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EB43C7"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ZAPISNIK</w:t>
      </w:r>
    </w:p>
    <w:p w14:paraId="6C941CFB" w14:textId="77777777" w:rsidR="00491686" w:rsidRPr="009E1113" w:rsidRDefault="00491686">
      <w:pPr>
        <w:widowControl w:val="0"/>
        <w:jc w:val="center"/>
        <w:rPr>
          <w:rFonts w:ascii="Times New Roman" w:eastAsia="Times New Roman" w:hAnsi="Times New Roman" w:cs="Times New Roman"/>
          <w:sz w:val="24"/>
          <w:szCs w:val="24"/>
        </w:rPr>
      </w:pPr>
    </w:p>
    <w:p w14:paraId="0928B469" w14:textId="43E4EFB1" w:rsidR="00491686" w:rsidRPr="009E1113" w:rsidRDefault="0042480C">
      <w:pPr>
        <w:widowControl w:val="0"/>
        <w:jc w:val="both"/>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22. sjednice  Vijeća Mjesnog odbora “Andrija Medulić” održane u  ponedjeljak, 13..02.2023. u 15,00 sati u prostorijama MO „Andrija Medulić“, Medulićeva 30.</w:t>
      </w:r>
    </w:p>
    <w:p w14:paraId="799DD0EB" w14:textId="77777777" w:rsidR="00491686" w:rsidRPr="009E1113" w:rsidRDefault="00491686">
      <w:pPr>
        <w:widowControl w:val="0"/>
        <w:jc w:val="both"/>
        <w:rPr>
          <w:rFonts w:ascii="Times New Roman" w:eastAsia="Times New Roman" w:hAnsi="Times New Roman" w:cs="Times New Roman"/>
          <w:sz w:val="24"/>
          <w:szCs w:val="24"/>
        </w:rPr>
      </w:pPr>
    </w:p>
    <w:p w14:paraId="3664D117" w14:textId="77777777" w:rsidR="00491686" w:rsidRPr="009E1113" w:rsidRDefault="0042480C">
      <w:pPr>
        <w:widowControl w:val="0"/>
        <w:spacing w:line="240" w:lineRule="auto"/>
        <w:jc w:val="both"/>
        <w:rPr>
          <w:rFonts w:ascii="Times New Roman" w:eastAsia="Times New Roman" w:hAnsi="Times New Roman" w:cs="Times New Roman"/>
          <w:sz w:val="24"/>
          <w:szCs w:val="24"/>
        </w:rPr>
      </w:pPr>
      <w:r w:rsidRPr="009E1113">
        <w:rPr>
          <w:rFonts w:ascii="Times New Roman" w:eastAsia="Times New Roman" w:hAnsi="Times New Roman" w:cs="Times New Roman"/>
          <w:b/>
          <w:sz w:val="24"/>
          <w:szCs w:val="24"/>
        </w:rPr>
        <w:t>NAZOČNI ČLANOVI VIJEĆA</w:t>
      </w:r>
      <w:r w:rsidRPr="009E1113">
        <w:rPr>
          <w:rFonts w:ascii="Times New Roman" w:eastAsia="Times New Roman" w:hAnsi="Times New Roman" w:cs="Times New Roman"/>
          <w:sz w:val="24"/>
          <w:szCs w:val="24"/>
        </w:rPr>
        <w:t>: Davor Sirovica, Neda Janovski, Jasmina Zagrajski Vukelić, Lucija</w:t>
      </w:r>
      <w:r w:rsidRPr="009E1113">
        <w:rPr>
          <w:rFonts w:ascii="Times New Roman" w:eastAsia="Times New Roman" w:hAnsi="Times New Roman" w:cs="Times New Roman"/>
          <w:sz w:val="24"/>
          <w:szCs w:val="24"/>
        </w:rPr>
        <w:t xml:space="preserve"> Bubrić</w:t>
      </w:r>
    </w:p>
    <w:p w14:paraId="54B633CC" w14:textId="77777777" w:rsidR="00491686" w:rsidRPr="009E1113" w:rsidRDefault="00491686">
      <w:pPr>
        <w:widowControl w:val="0"/>
        <w:spacing w:line="240" w:lineRule="auto"/>
        <w:jc w:val="both"/>
        <w:rPr>
          <w:rFonts w:ascii="Times New Roman" w:eastAsia="Times New Roman" w:hAnsi="Times New Roman" w:cs="Times New Roman"/>
          <w:sz w:val="24"/>
          <w:szCs w:val="24"/>
        </w:rPr>
      </w:pPr>
    </w:p>
    <w:p w14:paraId="6CEE0E25" w14:textId="77777777" w:rsidR="00491686" w:rsidRPr="009E1113" w:rsidRDefault="0042480C">
      <w:pPr>
        <w:widowControl w:val="0"/>
        <w:spacing w:line="240" w:lineRule="auto"/>
        <w:jc w:val="both"/>
        <w:rPr>
          <w:rFonts w:ascii="Times New Roman" w:eastAsia="Times New Roman" w:hAnsi="Times New Roman" w:cs="Times New Roman"/>
          <w:sz w:val="24"/>
          <w:szCs w:val="24"/>
        </w:rPr>
      </w:pPr>
      <w:r w:rsidRPr="009E1113">
        <w:rPr>
          <w:rFonts w:ascii="Times New Roman" w:eastAsia="Times New Roman" w:hAnsi="Times New Roman" w:cs="Times New Roman"/>
          <w:b/>
          <w:sz w:val="24"/>
          <w:szCs w:val="24"/>
        </w:rPr>
        <w:t>NENAZOČNI ČLANOVI VIJEĆA</w:t>
      </w:r>
      <w:r w:rsidRPr="009E1113">
        <w:rPr>
          <w:rFonts w:ascii="Times New Roman" w:eastAsia="Times New Roman" w:hAnsi="Times New Roman" w:cs="Times New Roman"/>
          <w:sz w:val="24"/>
          <w:szCs w:val="24"/>
        </w:rPr>
        <w:t>:, Zlatko Hasanbegović</w:t>
      </w:r>
    </w:p>
    <w:p w14:paraId="03A19702" w14:textId="77777777" w:rsidR="00491686" w:rsidRPr="009E1113" w:rsidRDefault="00491686">
      <w:pPr>
        <w:widowControl w:val="0"/>
        <w:spacing w:line="240" w:lineRule="auto"/>
        <w:jc w:val="both"/>
        <w:rPr>
          <w:rFonts w:ascii="Times New Roman" w:eastAsia="Times New Roman" w:hAnsi="Times New Roman" w:cs="Times New Roman"/>
          <w:sz w:val="24"/>
          <w:szCs w:val="24"/>
        </w:rPr>
      </w:pPr>
    </w:p>
    <w:p w14:paraId="692ADB0D" w14:textId="77777777" w:rsidR="00491686" w:rsidRPr="009E1113" w:rsidRDefault="0042480C">
      <w:pPr>
        <w:widowControl w:val="0"/>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Predsjednik Vijeća konstatira da je sjednici nazočno 4 od 5 članova Vijeća, čime su stečeni uvjeti za raspravu i pravovaljano odlučivanje te otvara 22. sjednicu Vijeća Mjesnog odbora „Andrija Medulić</w:t>
      </w:r>
      <w:r w:rsidRPr="009E1113">
        <w:rPr>
          <w:rFonts w:ascii="Times New Roman" w:eastAsia="Times New Roman" w:hAnsi="Times New Roman" w:cs="Times New Roman"/>
          <w:sz w:val="24"/>
          <w:szCs w:val="24"/>
        </w:rPr>
        <w:t>“.</w:t>
      </w:r>
    </w:p>
    <w:p w14:paraId="2C226BD3" w14:textId="77777777" w:rsidR="00491686" w:rsidRPr="009E1113" w:rsidRDefault="00491686">
      <w:pPr>
        <w:widowControl w:val="0"/>
        <w:rPr>
          <w:rFonts w:ascii="Times New Roman" w:eastAsia="Times New Roman" w:hAnsi="Times New Roman" w:cs="Times New Roman"/>
          <w:sz w:val="24"/>
          <w:szCs w:val="24"/>
        </w:rPr>
      </w:pPr>
    </w:p>
    <w:p w14:paraId="3F8F38EC" w14:textId="77777777" w:rsidR="00491686" w:rsidRPr="009E1113" w:rsidRDefault="0042480C">
      <w:pPr>
        <w:widowControl w:val="0"/>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Zapisnik 21. sjednice daje na raspravu, Vijeće bez rasprave jednoglasno prihvaća zapisnik.</w:t>
      </w:r>
    </w:p>
    <w:p w14:paraId="74878335" w14:textId="77777777" w:rsidR="00491686" w:rsidRPr="009E1113" w:rsidRDefault="00491686">
      <w:pPr>
        <w:widowControl w:val="0"/>
        <w:rPr>
          <w:rFonts w:ascii="Times New Roman" w:eastAsia="Times New Roman" w:hAnsi="Times New Roman" w:cs="Times New Roman"/>
          <w:sz w:val="24"/>
          <w:szCs w:val="24"/>
        </w:rPr>
      </w:pPr>
    </w:p>
    <w:p w14:paraId="0DC1816B" w14:textId="77777777" w:rsidR="00491686" w:rsidRPr="009E1113" w:rsidRDefault="0042480C">
      <w:pPr>
        <w:widowControl w:val="0"/>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Predsjednik Vijeća, g. Sirovica predlaže sljedeći</w:t>
      </w:r>
    </w:p>
    <w:p w14:paraId="538E8E68" w14:textId="77777777" w:rsidR="00491686" w:rsidRPr="009E1113" w:rsidRDefault="00491686">
      <w:pPr>
        <w:widowControl w:val="0"/>
        <w:spacing w:line="240" w:lineRule="auto"/>
        <w:rPr>
          <w:rFonts w:ascii="Times New Roman" w:eastAsia="Times New Roman" w:hAnsi="Times New Roman" w:cs="Times New Roman"/>
          <w:sz w:val="24"/>
          <w:szCs w:val="24"/>
        </w:rPr>
      </w:pPr>
    </w:p>
    <w:p w14:paraId="1EFA0FE3" w14:textId="5911E08E" w:rsidR="00491686" w:rsidRPr="009E1113" w:rsidRDefault="00491686">
      <w:pPr>
        <w:widowControl w:val="0"/>
        <w:jc w:val="both"/>
        <w:rPr>
          <w:rFonts w:ascii="Times New Roman" w:eastAsia="Times New Roman" w:hAnsi="Times New Roman" w:cs="Times New Roman"/>
          <w:sz w:val="24"/>
          <w:szCs w:val="24"/>
        </w:rPr>
      </w:pPr>
    </w:p>
    <w:p w14:paraId="7A4044B6" w14:textId="77777777" w:rsidR="00491686" w:rsidRPr="009E1113" w:rsidRDefault="0042480C">
      <w:pPr>
        <w:widowControl w:val="0"/>
        <w:jc w:val="center"/>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DNEVNI RED</w:t>
      </w:r>
    </w:p>
    <w:p w14:paraId="0E9904BD" w14:textId="77777777" w:rsidR="00491686" w:rsidRPr="009E1113" w:rsidRDefault="00491686">
      <w:pPr>
        <w:widowControl w:val="0"/>
        <w:jc w:val="center"/>
        <w:rPr>
          <w:rFonts w:ascii="Times New Roman" w:eastAsia="Times New Roman" w:hAnsi="Times New Roman" w:cs="Times New Roman"/>
          <w:b/>
          <w:sz w:val="24"/>
          <w:szCs w:val="24"/>
        </w:rPr>
      </w:pPr>
    </w:p>
    <w:p w14:paraId="1F577BA3" w14:textId="77777777" w:rsidR="00491686" w:rsidRPr="009E1113" w:rsidRDefault="0042480C">
      <w:pPr>
        <w:widowControl w:val="0"/>
        <w:numPr>
          <w:ilvl w:val="0"/>
          <w:numId w:val="2"/>
        </w:numPr>
        <w:jc w:val="both"/>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Financijski plan Mjesnog odbora „Andrija Medulić“ za 2023.- donošenje</w:t>
      </w:r>
    </w:p>
    <w:p w14:paraId="7A2EDFCC" w14:textId="77777777" w:rsidR="00491686" w:rsidRPr="009E1113" w:rsidRDefault="0042480C">
      <w:pPr>
        <w:widowControl w:val="0"/>
        <w:numPr>
          <w:ilvl w:val="0"/>
          <w:numId w:val="2"/>
        </w:numPr>
        <w:jc w:val="both"/>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Ulaganje u sportske građev</w:t>
      </w:r>
      <w:r w:rsidRPr="009E1113">
        <w:rPr>
          <w:rFonts w:ascii="Times New Roman" w:eastAsia="Times New Roman" w:hAnsi="Times New Roman" w:cs="Times New Roman"/>
          <w:sz w:val="24"/>
          <w:szCs w:val="24"/>
        </w:rPr>
        <w:t>ine, Medulićeva 8</w:t>
      </w:r>
    </w:p>
    <w:p w14:paraId="734C8F2A" w14:textId="77777777" w:rsidR="00491686" w:rsidRPr="009E1113" w:rsidRDefault="0042480C">
      <w:pPr>
        <w:widowControl w:val="0"/>
        <w:numPr>
          <w:ilvl w:val="0"/>
          <w:numId w:val="2"/>
        </w:numPr>
        <w:jc w:val="both"/>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Razno</w:t>
      </w:r>
    </w:p>
    <w:p w14:paraId="5B1D3A6A" w14:textId="77777777" w:rsidR="00491686" w:rsidRPr="009E1113" w:rsidRDefault="00491686">
      <w:pPr>
        <w:widowControl w:val="0"/>
        <w:jc w:val="both"/>
        <w:rPr>
          <w:rFonts w:ascii="Times New Roman" w:eastAsia="Times New Roman" w:hAnsi="Times New Roman" w:cs="Times New Roman"/>
          <w:b/>
          <w:sz w:val="24"/>
          <w:szCs w:val="24"/>
        </w:rPr>
      </w:pPr>
    </w:p>
    <w:p w14:paraId="0B56CD9A" w14:textId="77777777" w:rsidR="00491686" w:rsidRPr="009E1113" w:rsidRDefault="00491686">
      <w:pPr>
        <w:widowControl w:val="0"/>
        <w:rPr>
          <w:rFonts w:ascii="Times New Roman" w:eastAsia="Times New Roman" w:hAnsi="Times New Roman" w:cs="Times New Roman"/>
          <w:sz w:val="24"/>
          <w:szCs w:val="24"/>
        </w:rPr>
      </w:pPr>
    </w:p>
    <w:p w14:paraId="1C1A3F4D" w14:textId="77777777" w:rsidR="00491686" w:rsidRPr="009E1113" w:rsidRDefault="00491686">
      <w:pPr>
        <w:widowControl w:val="0"/>
        <w:rPr>
          <w:rFonts w:ascii="Times New Roman" w:eastAsia="Times New Roman" w:hAnsi="Times New Roman" w:cs="Times New Roman"/>
          <w:sz w:val="24"/>
          <w:szCs w:val="24"/>
        </w:rPr>
      </w:pPr>
    </w:p>
    <w:p w14:paraId="35FB22D9" w14:textId="77777777" w:rsidR="00491686" w:rsidRPr="009E1113" w:rsidRDefault="0042480C">
      <w:pPr>
        <w:widowControl w:val="0"/>
        <w:rPr>
          <w:rFonts w:ascii="Times New Roman" w:eastAsia="Times New Roman" w:hAnsi="Times New Roman" w:cs="Times New Roman"/>
          <w:sz w:val="24"/>
          <w:szCs w:val="24"/>
        </w:rPr>
      </w:pPr>
      <w:r w:rsidRPr="009E1113">
        <w:rPr>
          <w:rFonts w:ascii="Times New Roman" w:eastAsia="Times New Roman" w:hAnsi="Times New Roman" w:cs="Times New Roman"/>
          <w:b/>
          <w:sz w:val="24"/>
          <w:szCs w:val="24"/>
        </w:rPr>
        <w:t xml:space="preserve">AD.1. </w:t>
      </w:r>
      <w:r w:rsidRPr="009E1113">
        <w:rPr>
          <w:rFonts w:ascii="Times New Roman" w:eastAsia="Times New Roman" w:hAnsi="Times New Roman" w:cs="Times New Roman"/>
          <w:sz w:val="24"/>
          <w:szCs w:val="24"/>
        </w:rPr>
        <w:t>Financijski plan Mjesnog odbora „Andrija Medulić“ za 2023.- donošenje</w:t>
      </w:r>
    </w:p>
    <w:p w14:paraId="7E74A94F" w14:textId="77777777" w:rsidR="00491686" w:rsidRPr="009E1113" w:rsidRDefault="00491686">
      <w:pPr>
        <w:widowControl w:val="0"/>
        <w:rPr>
          <w:rFonts w:ascii="Times New Roman" w:eastAsia="Times New Roman" w:hAnsi="Times New Roman" w:cs="Times New Roman"/>
          <w:b/>
          <w:sz w:val="24"/>
          <w:szCs w:val="24"/>
        </w:rPr>
      </w:pPr>
    </w:p>
    <w:p w14:paraId="5C902AAB" w14:textId="77777777" w:rsidR="00491686" w:rsidRPr="009E1113" w:rsidRDefault="0042480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Rasprava održana. Predsjednik VMO daje na glasanje Financijski plan Mjesnog odbora “Andrija Medulić” za 2023. godinu</w:t>
      </w:r>
    </w:p>
    <w:p w14:paraId="21C1BC69" w14:textId="2B69E47D" w:rsidR="00491686" w:rsidRPr="009E1113" w:rsidRDefault="0042480C">
      <w:pPr>
        <w:spacing w:after="160" w:line="240" w:lineRule="auto"/>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 xml:space="preserve">Članovi Vijeća jednoglasno su  </w:t>
      </w:r>
      <w:r w:rsidRPr="009E1113">
        <w:rPr>
          <w:rFonts w:ascii="Times New Roman" w:eastAsia="Times New Roman" w:hAnsi="Times New Roman" w:cs="Times New Roman"/>
          <w:b/>
          <w:sz w:val="24"/>
          <w:szCs w:val="24"/>
        </w:rPr>
        <w:t>donijeli   Financijski plan Mjesnog odbora „Andrija Medulić“ za 2023. godinu.</w:t>
      </w:r>
      <w:r w:rsidRPr="009E1113">
        <w:rPr>
          <w:rFonts w:ascii="Times New Roman" w:eastAsia="Times New Roman" w:hAnsi="Times New Roman" w:cs="Times New Roman"/>
          <w:b/>
          <w:sz w:val="24"/>
          <w:szCs w:val="24"/>
        </w:rPr>
        <w:tab/>
      </w:r>
    </w:p>
    <w:p w14:paraId="186F571F" w14:textId="026DED39" w:rsidR="008F751E" w:rsidRPr="009E1113" w:rsidRDefault="008F751E">
      <w:pPr>
        <w:spacing w:after="160" w:line="240" w:lineRule="auto"/>
        <w:rPr>
          <w:rFonts w:ascii="Times New Roman" w:eastAsia="Times New Roman" w:hAnsi="Times New Roman" w:cs="Times New Roman"/>
          <w:b/>
          <w:sz w:val="24"/>
          <w:szCs w:val="24"/>
        </w:rPr>
      </w:pPr>
    </w:p>
    <w:p w14:paraId="4E325695" w14:textId="77777777" w:rsidR="008F751E" w:rsidRPr="009E1113" w:rsidRDefault="008F751E">
      <w:pPr>
        <w:spacing w:after="160" w:line="240" w:lineRule="auto"/>
        <w:rPr>
          <w:rFonts w:ascii="Times New Roman" w:eastAsia="Times New Roman" w:hAnsi="Times New Roman" w:cs="Times New Roman"/>
          <w:b/>
          <w:sz w:val="24"/>
          <w:szCs w:val="24"/>
        </w:rPr>
      </w:pPr>
    </w:p>
    <w:p w14:paraId="645852B5" w14:textId="77777777" w:rsidR="008F751E" w:rsidRPr="009E1113" w:rsidRDefault="008F751E">
      <w:pPr>
        <w:spacing w:after="160" w:line="240" w:lineRule="auto"/>
        <w:rPr>
          <w:rFonts w:ascii="Times New Roman" w:eastAsia="Times New Roman" w:hAnsi="Times New Roman" w:cs="Times New Roman"/>
          <w:b/>
          <w:sz w:val="24"/>
          <w:szCs w:val="24"/>
        </w:rPr>
      </w:pPr>
    </w:p>
    <w:p w14:paraId="14D3BB19" w14:textId="40B4C3C5" w:rsidR="00A551EE" w:rsidRPr="009E1113" w:rsidRDefault="00A551EE">
      <w:pPr>
        <w:spacing w:after="160" w:line="240" w:lineRule="auto"/>
        <w:rPr>
          <w:rFonts w:ascii="Times New Roman" w:eastAsia="Times New Roman" w:hAnsi="Times New Roman" w:cs="Times New Roman"/>
          <w:b/>
          <w:sz w:val="24"/>
          <w:szCs w:val="24"/>
        </w:rPr>
      </w:pPr>
    </w:p>
    <w:p w14:paraId="1414BCF0" w14:textId="7AA1105C" w:rsidR="00A551EE" w:rsidRPr="009E1113" w:rsidRDefault="00A551EE">
      <w:pPr>
        <w:spacing w:after="160" w:line="240" w:lineRule="auto"/>
        <w:rPr>
          <w:rFonts w:ascii="Times New Roman" w:eastAsia="Times New Roman" w:hAnsi="Times New Roman" w:cs="Times New Roman"/>
          <w:b/>
          <w:sz w:val="24"/>
          <w:szCs w:val="24"/>
        </w:rPr>
      </w:pPr>
    </w:p>
    <w:p w14:paraId="60414134"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FINANCIJSKI PLAN</w:t>
      </w:r>
    </w:p>
    <w:p w14:paraId="426F5716"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 xml:space="preserve">Mjesnog Odbora </w:t>
      </w:r>
      <w:r w:rsidRPr="009E1113">
        <w:rPr>
          <w:rFonts w:ascii="Times New Roman" w:eastAsia="Times New Roman" w:hAnsi="Times New Roman" w:cs="Times New Roman"/>
          <w:b/>
          <w:noProof/>
          <w:color w:val="000000"/>
          <w:sz w:val="24"/>
          <w:szCs w:val="24"/>
          <w:lang w:eastAsia="hr-HR"/>
        </w:rPr>
        <w:t>''Andrija Medulić''</w:t>
      </w:r>
    </w:p>
    <w:p w14:paraId="446CAFBF"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za 2023.</w:t>
      </w:r>
    </w:p>
    <w:p w14:paraId="189F1A8A"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p>
    <w:p w14:paraId="2AC9E60B"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Članak 1.</w:t>
      </w:r>
    </w:p>
    <w:p w14:paraId="1E8AF988" w14:textId="77777777" w:rsidR="00A551EE" w:rsidRPr="009E1113" w:rsidRDefault="00A551EE" w:rsidP="00A551EE">
      <w:pPr>
        <w:spacing w:line="240" w:lineRule="auto"/>
        <w:jc w:val="center"/>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lastRenderedPageBreak/>
        <w:t xml:space="preserve">Financijski plan Mjesnog odbora </w:t>
      </w:r>
      <w:r w:rsidRPr="009E1113">
        <w:rPr>
          <w:rFonts w:ascii="Times New Roman" w:eastAsia="Times New Roman" w:hAnsi="Times New Roman" w:cs="Times New Roman"/>
          <w:noProof/>
          <w:color w:val="000000"/>
          <w:sz w:val="24"/>
          <w:szCs w:val="24"/>
          <w:lang w:eastAsia="hr-HR"/>
        </w:rPr>
        <w:t xml:space="preserve">''Andrija Medulić'' </w:t>
      </w:r>
      <w:r w:rsidRPr="009E1113">
        <w:rPr>
          <w:rFonts w:ascii="Times New Roman" w:eastAsia="Times New Roman" w:hAnsi="Times New Roman" w:cs="Times New Roman"/>
          <w:color w:val="000000"/>
          <w:sz w:val="24"/>
          <w:szCs w:val="24"/>
          <w:lang w:eastAsia="hr-HR"/>
        </w:rPr>
        <w:t>za 2023. (dalje u tekstu: Plan) sastoji se od:</w:t>
      </w:r>
    </w:p>
    <w:p w14:paraId="54939F76" w14:textId="77777777" w:rsidR="00A551EE" w:rsidRPr="009E1113" w:rsidRDefault="00A551EE" w:rsidP="00A551EE">
      <w:pPr>
        <w:spacing w:line="240" w:lineRule="auto"/>
        <w:jc w:val="center"/>
        <w:rPr>
          <w:rFonts w:ascii="Times New Roman" w:eastAsia="Times New Roman" w:hAnsi="Times New Roman" w:cs="Times New Roman"/>
          <w:color w:val="000000"/>
          <w:sz w:val="24"/>
          <w:szCs w:val="24"/>
          <w:lang w:eastAsia="hr-HR"/>
        </w:rPr>
      </w:pPr>
    </w:p>
    <w:p w14:paraId="3E594F87" w14:textId="77777777" w:rsidR="00A551EE" w:rsidRPr="009E1113" w:rsidRDefault="00A551EE" w:rsidP="00A551E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PRIHODA:</w:t>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noProof/>
          <w:color w:val="000000"/>
          <w:sz w:val="24"/>
          <w:szCs w:val="24"/>
          <w:lang w:eastAsia="hr-HR"/>
        </w:rPr>
        <w:t>34.860,00 EUR</w:t>
      </w:r>
    </w:p>
    <w:p w14:paraId="034CC9D6" w14:textId="77777777" w:rsidR="00A551EE" w:rsidRPr="009E1113" w:rsidRDefault="00A551EE" w:rsidP="00A551E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RASHODA:</w:t>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color w:val="000000"/>
          <w:sz w:val="24"/>
          <w:szCs w:val="24"/>
          <w:lang w:eastAsia="hr-HR"/>
        </w:rPr>
        <w:tab/>
      </w:r>
      <w:r w:rsidRPr="009E1113">
        <w:rPr>
          <w:rFonts w:ascii="Times New Roman" w:eastAsia="Times New Roman" w:hAnsi="Times New Roman" w:cs="Times New Roman"/>
          <w:noProof/>
          <w:color w:val="000000"/>
          <w:sz w:val="24"/>
          <w:szCs w:val="24"/>
          <w:lang w:eastAsia="hr-HR"/>
        </w:rPr>
        <w:t>34.860,00 EUR</w:t>
      </w:r>
    </w:p>
    <w:p w14:paraId="33E7B769" w14:textId="77777777" w:rsidR="00A551EE" w:rsidRPr="009E1113" w:rsidRDefault="00A551EE" w:rsidP="00A551EE">
      <w:pPr>
        <w:spacing w:line="240" w:lineRule="auto"/>
        <w:jc w:val="center"/>
        <w:rPr>
          <w:rFonts w:ascii="Times New Roman" w:eastAsia="Times New Roman" w:hAnsi="Times New Roman" w:cs="Times New Roman"/>
          <w:color w:val="000000"/>
          <w:sz w:val="24"/>
          <w:szCs w:val="24"/>
          <w:lang w:eastAsia="hr-HR"/>
        </w:rPr>
      </w:pPr>
    </w:p>
    <w:tbl>
      <w:tblPr>
        <w:tblW w:w="9808" w:type="dxa"/>
        <w:tblLook w:val="04A0" w:firstRow="1" w:lastRow="0" w:firstColumn="1" w:lastColumn="0" w:noHBand="0" w:noVBand="1"/>
      </w:tblPr>
      <w:tblGrid>
        <w:gridCol w:w="1110"/>
        <w:gridCol w:w="6804"/>
        <w:gridCol w:w="1275"/>
        <w:gridCol w:w="619"/>
      </w:tblGrid>
      <w:tr w:rsidR="00A551EE" w:rsidRPr="009E1113" w14:paraId="0FDBEF4B" w14:textId="77777777" w:rsidTr="00ED58BE">
        <w:trPr>
          <w:trHeight w:val="300"/>
        </w:trPr>
        <w:tc>
          <w:tcPr>
            <w:tcW w:w="9808" w:type="dxa"/>
            <w:gridSpan w:val="4"/>
            <w:noWrap/>
            <w:vAlign w:val="bottom"/>
            <w:hideMark/>
          </w:tcPr>
          <w:p w14:paraId="5B74187A" w14:textId="77777777" w:rsidR="00A551EE" w:rsidRPr="009E1113" w:rsidRDefault="00A551EE" w:rsidP="00ED58BE">
            <w:pPr>
              <w:spacing w:line="240" w:lineRule="auto"/>
              <w:jc w:val="center"/>
              <w:rPr>
                <w:rFonts w:ascii="Times New Roman" w:eastAsia="Times New Roman" w:hAnsi="Times New Roman" w:cs="Times New Roman"/>
                <w:b/>
                <w:bCs/>
                <w:color w:val="000000"/>
                <w:sz w:val="24"/>
                <w:szCs w:val="24"/>
                <w:lang w:eastAsia="hr-HR"/>
              </w:rPr>
            </w:pPr>
            <w:r w:rsidRPr="009E1113">
              <w:rPr>
                <w:rFonts w:ascii="Times New Roman" w:eastAsia="Times New Roman" w:hAnsi="Times New Roman" w:cs="Times New Roman"/>
                <w:b/>
                <w:bCs/>
                <w:color w:val="000000"/>
                <w:sz w:val="24"/>
                <w:szCs w:val="24"/>
                <w:lang w:eastAsia="hr-HR"/>
              </w:rPr>
              <w:t>Članak 2.</w:t>
            </w:r>
          </w:p>
        </w:tc>
      </w:tr>
      <w:tr w:rsidR="00A551EE" w:rsidRPr="009E1113" w14:paraId="24AAC13C" w14:textId="77777777" w:rsidTr="00ED58BE">
        <w:trPr>
          <w:trHeight w:val="300"/>
        </w:trPr>
        <w:tc>
          <w:tcPr>
            <w:tcW w:w="9808" w:type="dxa"/>
            <w:gridSpan w:val="4"/>
            <w:noWrap/>
            <w:vAlign w:val="bottom"/>
            <w:hideMark/>
          </w:tcPr>
          <w:p w14:paraId="0377C41A" w14:textId="77777777" w:rsidR="00A551EE" w:rsidRPr="009E1113" w:rsidRDefault="00A551EE" w:rsidP="00ED58BE">
            <w:pPr>
              <w:spacing w:line="240" w:lineRule="auto"/>
              <w:jc w:val="center"/>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Prihodi i rashodi iz članka 1. Plana su:</w:t>
            </w:r>
          </w:p>
        </w:tc>
      </w:tr>
      <w:tr w:rsidR="00A551EE" w:rsidRPr="009E1113" w14:paraId="0665273B" w14:textId="77777777" w:rsidTr="00ED58BE">
        <w:trPr>
          <w:trHeight w:val="300"/>
        </w:trPr>
        <w:tc>
          <w:tcPr>
            <w:tcW w:w="9808" w:type="dxa"/>
            <w:gridSpan w:val="4"/>
            <w:noWrap/>
            <w:vAlign w:val="bottom"/>
            <w:hideMark/>
          </w:tcPr>
          <w:p w14:paraId="45C3DF95" w14:textId="77777777" w:rsidR="00A551EE" w:rsidRPr="009E1113" w:rsidRDefault="00A551EE" w:rsidP="00A551EE">
            <w:pPr>
              <w:pStyle w:val="ListParagraph"/>
              <w:numPr>
                <w:ilvl w:val="0"/>
                <w:numId w:val="3"/>
              </w:numPr>
              <w:rPr>
                <w:rFonts w:ascii="Times New Roman" w:hAnsi="Times New Roman"/>
                <w:sz w:val="24"/>
                <w:szCs w:val="24"/>
              </w:rPr>
            </w:pPr>
            <w:r w:rsidRPr="009E1113">
              <w:rPr>
                <w:rFonts w:ascii="Times New Roman" w:hAnsi="Times New Roman"/>
                <w:sz w:val="24"/>
                <w:szCs w:val="24"/>
              </w:rPr>
              <w:t>PRIHODI</w:t>
            </w:r>
          </w:p>
        </w:tc>
      </w:tr>
      <w:tr w:rsidR="00A551EE" w:rsidRPr="009E1113" w14:paraId="0CFA9325" w14:textId="77777777" w:rsidTr="00ED58BE">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719EBC93" w14:textId="77777777" w:rsidR="00A551EE" w:rsidRPr="009E1113" w:rsidRDefault="00A551EE" w:rsidP="00ED58BE">
            <w:pPr>
              <w:spacing w:line="240" w:lineRule="auto"/>
              <w:jc w:val="center"/>
              <w:rPr>
                <w:rFonts w:ascii="Times New Roman" w:eastAsia="Times New Roman" w:hAnsi="Times New Roman" w:cs="Times New Roman"/>
                <w:b/>
                <w:bCs/>
                <w:color w:val="000000"/>
                <w:sz w:val="24"/>
                <w:szCs w:val="24"/>
                <w:lang w:eastAsia="hr-HR"/>
              </w:rPr>
            </w:pPr>
            <w:r w:rsidRPr="009E1113">
              <w:rPr>
                <w:rFonts w:ascii="Times New Roman" w:eastAsia="Times New Roman" w:hAnsi="Times New Roman" w:cs="Times New Roman"/>
                <w:b/>
                <w:bCs/>
                <w:color w:val="000000"/>
                <w:sz w:val="24"/>
                <w:szCs w:val="24"/>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71B551CE" w14:textId="77777777" w:rsidR="00A551EE" w:rsidRPr="009E1113" w:rsidRDefault="00A551EE" w:rsidP="00ED58BE">
            <w:pPr>
              <w:spacing w:line="240" w:lineRule="auto"/>
              <w:jc w:val="center"/>
              <w:rPr>
                <w:rFonts w:ascii="Times New Roman" w:eastAsia="Times New Roman" w:hAnsi="Times New Roman" w:cs="Times New Roman"/>
                <w:b/>
                <w:bCs/>
                <w:color w:val="000000"/>
                <w:sz w:val="24"/>
                <w:szCs w:val="24"/>
                <w:lang w:eastAsia="hr-HR"/>
              </w:rPr>
            </w:pPr>
            <w:r w:rsidRPr="009E1113">
              <w:rPr>
                <w:rFonts w:ascii="Times New Roman" w:eastAsia="Times New Roman" w:hAnsi="Times New Roman" w:cs="Times New Roman"/>
                <w:b/>
                <w:bCs/>
                <w:color w:val="000000"/>
                <w:sz w:val="24"/>
                <w:szCs w:val="24"/>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54103629" w14:textId="77777777" w:rsidR="00A551EE" w:rsidRPr="009E1113" w:rsidRDefault="00A551EE" w:rsidP="00ED58BE">
            <w:pPr>
              <w:spacing w:line="240" w:lineRule="auto"/>
              <w:jc w:val="center"/>
              <w:rPr>
                <w:rFonts w:ascii="Times New Roman" w:eastAsia="Times New Roman" w:hAnsi="Times New Roman" w:cs="Times New Roman"/>
                <w:b/>
                <w:bCs/>
                <w:color w:val="000000"/>
                <w:sz w:val="24"/>
                <w:szCs w:val="24"/>
                <w:lang w:eastAsia="hr-HR"/>
              </w:rPr>
            </w:pPr>
            <w:r w:rsidRPr="009E1113">
              <w:rPr>
                <w:rFonts w:ascii="Times New Roman" w:eastAsia="Times New Roman" w:hAnsi="Times New Roman" w:cs="Times New Roman"/>
                <w:b/>
                <w:bCs/>
                <w:color w:val="000000"/>
                <w:sz w:val="24"/>
                <w:szCs w:val="24"/>
                <w:lang w:eastAsia="hr-HR"/>
              </w:rPr>
              <w:t>IZNOS</w:t>
            </w:r>
          </w:p>
        </w:tc>
      </w:tr>
      <w:tr w:rsidR="00A551EE" w:rsidRPr="009E1113" w14:paraId="3A511152" w14:textId="77777777" w:rsidTr="00ED58BE">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03EBBA87" w14:textId="77777777" w:rsidR="00A551EE" w:rsidRPr="009E1113" w:rsidRDefault="00A551EE" w:rsidP="00ED58BE">
            <w:pPr>
              <w:spacing w:line="240" w:lineRule="auto"/>
              <w:rPr>
                <w:rFonts w:ascii="Times New Roman" w:eastAsia="Times New Roman" w:hAnsi="Times New Roman" w:cs="Times New Roman"/>
                <w:b/>
                <w:bCs/>
                <w:color w:val="FFFFFF" w:themeColor="background1"/>
                <w:sz w:val="24"/>
                <w:szCs w:val="24"/>
                <w:lang w:eastAsia="hr-HR"/>
              </w:rPr>
            </w:pPr>
            <w:r w:rsidRPr="009E1113">
              <w:rPr>
                <w:rFonts w:ascii="Times New Roman" w:eastAsia="Times New Roman" w:hAnsi="Times New Roman" w:cs="Times New Roman"/>
                <w:b/>
                <w:bCs/>
                <w:color w:val="FFFFFF" w:themeColor="background1"/>
                <w:sz w:val="24"/>
                <w:szCs w:val="24"/>
                <w:lang w:eastAsia="hr-HR"/>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055F767B" w14:textId="77777777" w:rsidR="00A551EE" w:rsidRPr="009E1113" w:rsidRDefault="00A551EE" w:rsidP="00ED58BE">
            <w:pPr>
              <w:spacing w:line="240" w:lineRule="auto"/>
              <w:jc w:val="right"/>
              <w:rPr>
                <w:rFonts w:ascii="Times New Roman" w:eastAsia="Times New Roman" w:hAnsi="Times New Roman" w:cs="Times New Roman"/>
                <w:b/>
                <w:bCs/>
                <w:color w:val="FFFFFF" w:themeColor="background1"/>
                <w:sz w:val="24"/>
                <w:szCs w:val="24"/>
                <w:lang w:eastAsia="hr-HR"/>
              </w:rPr>
            </w:pPr>
            <w:r w:rsidRPr="009E1113">
              <w:rPr>
                <w:rFonts w:ascii="Times New Roman" w:eastAsia="Times New Roman" w:hAnsi="Times New Roman" w:cs="Times New Roman"/>
                <w:b/>
                <w:noProof/>
                <w:color w:val="FFFFFF" w:themeColor="background1"/>
                <w:sz w:val="24"/>
                <w:szCs w:val="24"/>
                <w:lang w:eastAsia="hr-HR"/>
              </w:rPr>
              <w:t>34.860,00</w:t>
            </w:r>
          </w:p>
        </w:tc>
      </w:tr>
      <w:tr w:rsidR="00A551EE" w:rsidRPr="009E1113" w14:paraId="330696BF" w14:textId="77777777" w:rsidTr="00ED58BE">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531238F3"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14:paraId="7D1FAB06" w14:textId="77777777" w:rsidR="00A551EE" w:rsidRPr="009E1113" w:rsidRDefault="00A551EE" w:rsidP="00ED58B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42F102D6"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noProof/>
                <w:color w:val="000000"/>
                <w:sz w:val="24"/>
                <w:szCs w:val="24"/>
                <w:lang w:eastAsia="hr-HR"/>
              </w:rPr>
              <w:t>34.860,00</w:t>
            </w:r>
          </w:p>
        </w:tc>
      </w:tr>
      <w:tr w:rsidR="00A551EE" w:rsidRPr="009E1113" w14:paraId="6F73D75C" w14:textId="77777777" w:rsidTr="00ED58BE">
        <w:trPr>
          <w:trHeight w:val="300"/>
        </w:trPr>
        <w:tc>
          <w:tcPr>
            <w:tcW w:w="9808" w:type="dxa"/>
            <w:gridSpan w:val="4"/>
            <w:noWrap/>
            <w:vAlign w:val="bottom"/>
            <w:hideMark/>
          </w:tcPr>
          <w:p w14:paraId="1ED1F069" w14:textId="77777777" w:rsidR="00A551EE" w:rsidRPr="009E1113" w:rsidRDefault="00A551EE" w:rsidP="00ED58BE">
            <w:pPr>
              <w:rPr>
                <w:rFonts w:ascii="Times New Roman" w:eastAsia="Times New Roman" w:hAnsi="Times New Roman" w:cs="Times New Roman"/>
                <w:color w:val="000000"/>
                <w:sz w:val="24"/>
                <w:szCs w:val="24"/>
                <w:lang w:eastAsia="hr-HR"/>
              </w:rPr>
            </w:pPr>
          </w:p>
          <w:p w14:paraId="7700A982" w14:textId="77777777" w:rsidR="00A551EE" w:rsidRPr="009E1113" w:rsidRDefault="00A551EE" w:rsidP="00A551EE">
            <w:pPr>
              <w:pStyle w:val="ListParagraph"/>
              <w:numPr>
                <w:ilvl w:val="0"/>
                <w:numId w:val="3"/>
              </w:numPr>
              <w:rPr>
                <w:rFonts w:ascii="Times New Roman" w:eastAsia="Times New Roman" w:hAnsi="Times New Roman"/>
                <w:color w:val="000000"/>
                <w:sz w:val="24"/>
                <w:szCs w:val="24"/>
                <w:lang w:eastAsia="hr-HR"/>
              </w:rPr>
            </w:pPr>
            <w:r w:rsidRPr="009E1113">
              <w:rPr>
                <w:rFonts w:ascii="Times New Roman" w:eastAsia="Times New Roman" w:hAnsi="Times New Roman"/>
                <w:color w:val="000000"/>
                <w:sz w:val="24"/>
                <w:szCs w:val="24"/>
                <w:lang w:eastAsia="hr-HR"/>
              </w:rPr>
              <w:t>RASHODI</w:t>
            </w:r>
          </w:p>
        </w:tc>
      </w:tr>
      <w:tr w:rsidR="00A551EE" w:rsidRPr="009E1113" w14:paraId="24D40927" w14:textId="77777777" w:rsidTr="00ED58BE">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4A19DD6E" w14:textId="77777777" w:rsidR="00A551EE" w:rsidRPr="009E1113" w:rsidRDefault="00A551EE" w:rsidP="00ED58BE">
            <w:pPr>
              <w:spacing w:line="240" w:lineRule="auto"/>
              <w:jc w:val="center"/>
              <w:rPr>
                <w:rFonts w:ascii="Times New Roman" w:eastAsia="Times New Roman" w:hAnsi="Times New Roman" w:cs="Times New Roman"/>
                <w:b/>
                <w:bCs/>
                <w:color w:val="000000"/>
                <w:sz w:val="24"/>
                <w:szCs w:val="24"/>
                <w:lang w:eastAsia="hr-HR"/>
              </w:rPr>
            </w:pPr>
            <w:r w:rsidRPr="009E1113">
              <w:rPr>
                <w:rFonts w:ascii="Times New Roman" w:eastAsia="Times New Roman" w:hAnsi="Times New Roman" w:cs="Times New Roman"/>
                <w:b/>
                <w:bCs/>
                <w:color w:val="000000"/>
                <w:sz w:val="24"/>
                <w:szCs w:val="24"/>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5D50AC49" w14:textId="77777777" w:rsidR="00A551EE" w:rsidRPr="009E1113" w:rsidRDefault="00A551EE" w:rsidP="00ED58BE">
            <w:pPr>
              <w:spacing w:line="240" w:lineRule="auto"/>
              <w:jc w:val="center"/>
              <w:rPr>
                <w:rFonts w:ascii="Times New Roman" w:eastAsia="Times New Roman" w:hAnsi="Times New Roman" w:cs="Times New Roman"/>
                <w:b/>
                <w:bCs/>
                <w:color w:val="000000"/>
                <w:sz w:val="24"/>
                <w:szCs w:val="24"/>
                <w:lang w:eastAsia="hr-HR"/>
              </w:rPr>
            </w:pPr>
            <w:r w:rsidRPr="009E1113">
              <w:rPr>
                <w:rFonts w:ascii="Times New Roman" w:eastAsia="Times New Roman" w:hAnsi="Times New Roman" w:cs="Times New Roman"/>
                <w:b/>
                <w:bCs/>
                <w:color w:val="000000"/>
                <w:sz w:val="24"/>
                <w:szCs w:val="24"/>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7AEE58DD" w14:textId="77777777" w:rsidR="00A551EE" w:rsidRPr="009E1113" w:rsidRDefault="00A551EE" w:rsidP="00ED58BE">
            <w:pPr>
              <w:spacing w:line="240" w:lineRule="auto"/>
              <w:jc w:val="center"/>
              <w:rPr>
                <w:rFonts w:ascii="Times New Roman" w:eastAsia="Times New Roman" w:hAnsi="Times New Roman" w:cs="Times New Roman"/>
                <w:b/>
                <w:bCs/>
                <w:color w:val="000000"/>
                <w:sz w:val="24"/>
                <w:szCs w:val="24"/>
                <w:lang w:eastAsia="hr-HR"/>
              </w:rPr>
            </w:pPr>
            <w:r w:rsidRPr="009E1113">
              <w:rPr>
                <w:rFonts w:ascii="Times New Roman" w:eastAsia="Times New Roman" w:hAnsi="Times New Roman" w:cs="Times New Roman"/>
                <w:b/>
                <w:bCs/>
                <w:color w:val="000000"/>
                <w:sz w:val="24"/>
                <w:szCs w:val="24"/>
                <w:lang w:eastAsia="hr-HR"/>
              </w:rPr>
              <w:t>IZNOS</w:t>
            </w:r>
          </w:p>
        </w:tc>
      </w:tr>
      <w:tr w:rsidR="00A551EE" w:rsidRPr="009E1113" w14:paraId="4820F9D7" w14:textId="77777777" w:rsidTr="00ED58BE">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756FE22D" w14:textId="77777777" w:rsidR="00A551EE" w:rsidRPr="009E1113" w:rsidRDefault="00A551EE" w:rsidP="00ED58BE">
            <w:pPr>
              <w:spacing w:line="240" w:lineRule="auto"/>
              <w:rPr>
                <w:rFonts w:ascii="Times New Roman" w:eastAsia="Times New Roman" w:hAnsi="Times New Roman" w:cs="Times New Roman"/>
                <w:b/>
                <w:bCs/>
                <w:color w:val="FFFFFF" w:themeColor="background1"/>
                <w:sz w:val="24"/>
                <w:szCs w:val="24"/>
                <w:lang w:eastAsia="hr-HR"/>
              </w:rPr>
            </w:pPr>
            <w:r w:rsidRPr="009E1113">
              <w:rPr>
                <w:rFonts w:ascii="Times New Roman" w:eastAsia="Times New Roman" w:hAnsi="Times New Roman" w:cs="Times New Roman"/>
                <w:b/>
                <w:bCs/>
                <w:color w:val="FFFFFF" w:themeColor="background1"/>
                <w:sz w:val="24"/>
                <w:szCs w:val="24"/>
                <w:lang w:eastAsia="hr-HR"/>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6044BD59" w14:textId="77777777" w:rsidR="00A551EE" w:rsidRPr="009E1113" w:rsidRDefault="00A551EE" w:rsidP="00ED58BE">
            <w:pPr>
              <w:spacing w:line="240" w:lineRule="auto"/>
              <w:jc w:val="right"/>
              <w:rPr>
                <w:rFonts w:ascii="Times New Roman" w:eastAsia="Times New Roman" w:hAnsi="Times New Roman" w:cs="Times New Roman"/>
                <w:b/>
                <w:bCs/>
                <w:color w:val="FFFFFF" w:themeColor="background1"/>
                <w:sz w:val="24"/>
                <w:szCs w:val="24"/>
                <w:lang w:eastAsia="hr-HR"/>
              </w:rPr>
            </w:pPr>
            <w:r w:rsidRPr="009E1113">
              <w:rPr>
                <w:rFonts w:ascii="Times New Roman" w:eastAsia="Times New Roman" w:hAnsi="Times New Roman" w:cs="Times New Roman"/>
                <w:b/>
                <w:noProof/>
                <w:color w:val="FFFFFF" w:themeColor="background1"/>
                <w:sz w:val="24"/>
                <w:szCs w:val="24"/>
                <w:lang w:eastAsia="hr-HR"/>
              </w:rPr>
              <w:t>34.860,00</w:t>
            </w:r>
          </w:p>
        </w:tc>
      </w:tr>
      <w:tr w:rsidR="00A551EE" w:rsidRPr="009E1113" w14:paraId="15B871DE" w14:textId="77777777" w:rsidTr="00ED58BE">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341D8645" w14:textId="77777777" w:rsidR="00A551EE" w:rsidRPr="009E1113" w:rsidRDefault="00A551EE" w:rsidP="00ED58BE">
            <w:pPr>
              <w:spacing w:line="240" w:lineRule="auto"/>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Izvor 1.1. OPĆI PRIHODI I PRIMICI</w:t>
            </w:r>
          </w:p>
        </w:tc>
        <w:tc>
          <w:tcPr>
            <w:tcW w:w="1275" w:type="dxa"/>
            <w:tcBorders>
              <w:top w:val="nil"/>
              <w:left w:val="nil"/>
              <w:bottom w:val="single" w:sz="4" w:space="0" w:color="auto"/>
              <w:right w:val="single" w:sz="4" w:space="0" w:color="auto"/>
            </w:tcBorders>
            <w:noWrap/>
            <w:vAlign w:val="center"/>
          </w:tcPr>
          <w:p w14:paraId="6BB4E4BF" w14:textId="77777777" w:rsidR="00A551EE" w:rsidRPr="009E1113" w:rsidRDefault="00A551EE" w:rsidP="00ED58BE">
            <w:pPr>
              <w:spacing w:line="240" w:lineRule="auto"/>
              <w:jc w:val="right"/>
              <w:rPr>
                <w:rFonts w:ascii="Times New Roman" w:eastAsia="Times New Roman" w:hAnsi="Times New Roman" w:cs="Times New Roman"/>
                <w:b/>
                <w:noProof/>
                <w:color w:val="000000"/>
                <w:sz w:val="24"/>
                <w:szCs w:val="24"/>
                <w:lang w:eastAsia="hr-HR"/>
              </w:rPr>
            </w:pPr>
            <w:r w:rsidRPr="009E1113">
              <w:rPr>
                <w:rFonts w:ascii="Times New Roman" w:eastAsia="Times New Roman" w:hAnsi="Times New Roman" w:cs="Times New Roman"/>
                <w:b/>
                <w:noProof/>
                <w:color w:val="000000"/>
                <w:sz w:val="24"/>
                <w:szCs w:val="24"/>
                <w:lang w:eastAsia="hr-HR"/>
              </w:rPr>
              <w:t>10.210,00</w:t>
            </w:r>
          </w:p>
        </w:tc>
      </w:tr>
      <w:tr w:rsidR="00A551EE" w:rsidRPr="009E1113" w14:paraId="6059147D" w14:textId="77777777" w:rsidTr="00ED58BE">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5FF51C80"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3291</w:t>
            </w:r>
          </w:p>
        </w:tc>
        <w:tc>
          <w:tcPr>
            <w:tcW w:w="6804" w:type="dxa"/>
            <w:tcBorders>
              <w:top w:val="single" w:sz="4" w:space="0" w:color="auto"/>
              <w:left w:val="nil"/>
              <w:bottom w:val="single" w:sz="4" w:space="0" w:color="auto"/>
              <w:right w:val="single" w:sz="4" w:space="0" w:color="auto"/>
            </w:tcBorders>
            <w:noWrap/>
            <w:vAlign w:val="center"/>
          </w:tcPr>
          <w:p w14:paraId="595345F2" w14:textId="77777777" w:rsidR="00A551EE" w:rsidRPr="009E1113" w:rsidRDefault="00A551EE" w:rsidP="00ED58B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NAKNADE ČLANOVIMA VIJEĆA MJESNOG ODBORA</w:t>
            </w:r>
          </w:p>
        </w:tc>
        <w:tc>
          <w:tcPr>
            <w:tcW w:w="1275" w:type="dxa"/>
            <w:tcBorders>
              <w:top w:val="nil"/>
              <w:left w:val="nil"/>
              <w:bottom w:val="single" w:sz="4" w:space="0" w:color="auto"/>
              <w:right w:val="single" w:sz="4" w:space="0" w:color="auto"/>
            </w:tcBorders>
            <w:noWrap/>
            <w:vAlign w:val="center"/>
          </w:tcPr>
          <w:p w14:paraId="6AAF40E2" w14:textId="77777777" w:rsidR="00A551EE" w:rsidRPr="009E1113" w:rsidRDefault="00A551EE" w:rsidP="00ED58BE">
            <w:pPr>
              <w:spacing w:line="240" w:lineRule="auto"/>
              <w:jc w:val="right"/>
              <w:rPr>
                <w:rFonts w:ascii="Times New Roman" w:eastAsia="Times New Roman" w:hAnsi="Times New Roman" w:cs="Times New Roman"/>
                <w:bCs/>
                <w:sz w:val="24"/>
                <w:szCs w:val="24"/>
                <w:lang w:eastAsia="hr-HR"/>
              </w:rPr>
            </w:pPr>
            <w:r w:rsidRPr="009E1113">
              <w:rPr>
                <w:rFonts w:ascii="Times New Roman" w:eastAsia="Times New Roman" w:hAnsi="Times New Roman" w:cs="Times New Roman"/>
                <w:bCs/>
                <w:noProof/>
                <w:sz w:val="24"/>
                <w:szCs w:val="24"/>
                <w:lang w:eastAsia="hr-HR"/>
              </w:rPr>
              <w:t>9.560,00</w:t>
            </w:r>
          </w:p>
        </w:tc>
      </w:tr>
      <w:tr w:rsidR="00A551EE" w:rsidRPr="009E1113" w14:paraId="00B9391E" w14:textId="77777777" w:rsidTr="00ED58BE">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5473D8F3"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3299</w:t>
            </w:r>
          </w:p>
        </w:tc>
        <w:tc>
          <w:tcPr>
            <w:tcW w:w="6804" w:type="dxa"/>
            <w:tcBorders>
              <w:top w:val="single" w:sz="4" w:space="0" w:color="auto"/>
              <w:left w:val="nil"/>
              <w:bottom w:val="single" w:sz="4" w:space="0" w:color="auto"/>
              <w:right w:val="single" w:sz="4" w:space="0" w:color="auto"/>
            </w:tcBorders>
            <w:noWrap/>
            <w:vAlign w:val="center"/>
            <w:hideMark/>
          </w:tcPr>
          <w:p w14:paraId="7B56BE70" w14:textId="77777777" w:rsidR="00A551EE" w:rsidRPr="009E1113" w:rsidRDefault="00A551EE" w:rsidP="00ED58B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49D4B890" w14:textId="77777777" w:rsidR="00A551EE" w:rsidRPr="009E1113" w:rsidRDefault="00A551EE" w:rsidP="00ED58BE">
            <w:pPr>
              <w:spacing w:line="240" w:lineRule="auto"/>
              <w:jc w:val="right"/>
              <w:rPr>
                <w:rFonts w:ascii="Times New Roman" w:eastAsia="Times New Roman" w:hAnsi="Times New Roman" w:cs="Times New Roman"/>
                <w:bCs/>
                <w:sz w:val="24"/>
                <w:szCs w:val="24"/>
                <w:lang w:eastAsia="hr-HR"/>
              </w:rPr>
            </w:pPr>
            <w:r w:rsidRPr="009E1113">
              <w:rPr>
                <w:rFonts w:ascii="Times New Roman" w:eastAsia="Times New Roman" w:hAnsi="Times New Roman" w:cs="Times New Roman"/>
                <w:bCs/>
                <w:noProof/>
                <w:sz w:val="24"/>
                <w:szCs w:val="24"/>
                <w:lang w:eastAsia="hr-HR"/>
              </w:rPr>
              <w:t>650,00</w:t>
            </w:r>
          </w:p>
        </w:tc>
      </w:tr>
      <w:tr w:rsidR="00A551EE" w:rsidRPr="009E1113" w14:paraId="00E09A8C" w14:textId="77777777" w:rsidTr="00ED58BE">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5CD0EE57" w14:textId="77777777" w:rsidR="00A551EE" w:rsidRPr="009E1113" w:rsidRDefault="00A551EE" w:rsidP="00ED58BE">
            <w:pPr>
              <w:spacing w:line="240" w:lineRule="auto"/>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Izvor 4.1. PRIHOD OD KOMUNALNE NAKNADE</w:t>
            </w:r>
          </w:p>
        </w:tc>
        <w:tc>
          <w:tcPr>
            <w:tcW w:w="1275" w:type="dxa"/>
            <w:tcBorders>
              <w:top w:val="nil"/>
              <w:left w:val="nil"/>
              <w:bottom w:val="single" w:sz="4" w:space="0" w:color="auto"/>
              <w:right w:val="single" w:sz="4" w:space="0" w:color="auto"/>
            </w:tcBorders>
            <w:noWrap/>
            <w:vAlign w:val="center"/>
          </w:tcPr>
          <w:p w14:paraId="56547385" w14:textId="77777777" w:rsidR="00A551EE" w:rsidRPr="009E1113" w:rsidRDefault="00A551EE" w:rsidP="00ED58BE">
            <w:pPr>
              <w:spacing w:line="240" w:lineRule="auto"/>
              <w:jc w:val="right"/>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noProof/>
                <w:color w:val="000000"/>
                <w:sz w:val="24"/>
                <w:szCs w:val="24"/>
                <w:lang w:eastAsia="hr-HR"/>
              </w:rPr>
              <w:t>24.650,00</w:t>
            </w:r>
          </w:p>
        </w:tc>
      </w:tr>
      <w:tr w:rsidR="00A551EE" w:rsidRPr="009E1113" w14:paraId="5B79F2A7" w14:textId="77777777" w:rsidTr="00ED58BE">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4395AF8C"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3232</w:t>
            </w:r>
          </w:p>
        </w:tc>
        <w:tc>
          <w:tcPr>
            <w:tcW w:w="6804" w:type="dxa"/>
            <w:tcBorders>
              <w:top w:val="single" w:sz="4" w:space="0" w:color="auto"/>
              <w:left w:val="nil"/>
              <w:bottom w:val="single" w:sz="4" w:space="0" w:color="auto"/>
              <w:right w:val="single" w:sz="4" w:space="0" w:color="auto"/>
            </w:tcBorders>
            <w:noWrap/>
            <w:vAlign w:val="center"/>
          </w:tcPr>
          <w:p w14:paraId="607C5AA9" w14:textId="77777777" w:rsidR="00A551EE" w:rsidRPr="009E1113" w:rsidRDefault="00A551EE" w:rsidP="00ED58B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1DAEF1AB"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noProof/>
                <w:color w:val="000000"/>
                <w:sz w:val="24"/>
                <w:szCs w:val="24"/>
                <w:lang w:eastAsia="hr-HR"/>
              </w:rPr>
              <w:t>24.650,00</w:t>
            </w:r>
          </w:p>
        </w:tc>
      </w:tr>
      <w:tr w:rsidR="00A551EE" w:rsidRPr="009E1113" w14:paraId="4D42BA47" w14:textId="77777777" w:rsidTr="00ED58BE">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14:paraId="705EE015"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 </w:t>
            </w:r>
          </w:p>
        </w:tc>
        <w:tc>
          <w:tcPr>
            <w:tcW w:w="6804" w:type="dxa"/>
            <w:tcBorders>
              <w:top w:val="single" w:sz="4" w:space="0" w:color="auto"/>
              <w:left w:val="nil"/>
              <w:bottom w:val="single" w:sz="4" w:space="0" w:color="auto"/>
              <w:right w:val="single" w:sz="4" w:space="0" w:color="auto"/>
            </w:tcBorders>
            <w:noWrap/>
            <w:vAlign w:val="center"/>
          </w:tcPr>
          <w:p w14:paraId="02C789A8" w14:textId="77777777" w:rsidR="00A551EE" w:rsidRPr="009E1113" w:rsidRDefault="00A551EE" w:rsidP="00ED58B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ODRŽAVANJE JAVNIH ZELENIH POVRŠINA</w:t>
            </w:r>
          </w:p>
        </w:tc>
        <w:tc>
          <w:tcPr>
            <w:tcW w:w="1275" w:type="dxa"/>
            <w:tcBorders>
              <w:top w:val="nil"/>
              <w:left w:val="nil"/>
              <w:bottom w:val="single" w:sz="4" w:space="0" w:color="auto"/>
              <w:right w:val="single" w:sz="4" w:space="0" w:color="auto"/>
            </w:tcBorders>
            <w:noWrap/>
            <w:vAlign w:val="center"/>
          </w:tcPr>
          <w:p w14:paraId="3BF8A79B" w14:textId="77777777" w:rsidR="00A551EE" w:rsidRPr="009E1113" w:rsidRDefault="00A551EE" w:rsidP="00ED58BE">
            <w:pPr>
              <w:spacing w:line="240" w:lineRule="auto"/>
              <w:jc w:val="right"/>
              <w:rPr>
                <w:rFonts w:ascii="Times New Roman" w:eastAsia="Times New Roman" w:hAnsi="Times New Roman" w:cs="Times New Roman"/>
                <w:bCs/>
                <w:sz w:val="24"/>
                <w:szCs w:val="24"/>
                <w:lang w:eastAsia="hr-HR"/>
              </w:rPr>
            </w:pPr>
            <w:r w:rsidRPr="009E1113">
              <w:rPr>
                <w:rFonts w:ascii="Times New Roman" w:eastAsia="Times New Roman" w:hAnsi="Times New Roman" w:cs="Times New Roman"/>
                <w:bCs/>
                <w:noProof/>
                <w:sz w:val="24"/>
                <w:szCs w:val="24"/>
                <w:lang w:eastAsia="hr-HR"/>
              </w:rPr>
              <w:t>7.050,00</w:t>
            </w:r>
          </w:p>
        </w:tc>
      </w:tr>
      <w:tr w:rsidR="00A551EE" w:rsidRPr="009E1113" w14:paraId="5C2825FC" w14:textId="77777777" w:rsidTr="00ED58BE">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14:paraId="13F125E4" w14:textId="77777777" w:rsidR="00A551EE" w:rsidRPr="009E1113" w:rsidRDefault="00A551EE" w:rsidP="00ED58BE">
            <w:pPr>
              <w:spacing w:line="240" w:lineRule="auto"/>
              <w:jc w:val="right"/>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 </w:t>
            </w:r>
          </w:p>
        </w:tc>
        <w:tc>
          <w:tcPr>
            <w:tcW w:w="6804" w:type="dxa"/>
            <w:tcBorders>
              <w:top w:val="single" w:sz="4" w:space="0" w:color="auto"/>
              <w:left w:val="nil"/>
              <w:bottom w:val="single" w:sz="4" w:space="0" w:color="auto"/>
              <w:right w:val="single" w:sz="4" w:space="0" w:color="auto"/>
            </w:tcBorders>
            <w:noWrap/>
            <w:vAlign w:val="center"/>
          </w:tcPr>
          <w:p w14:paraId="2547451E" w14:textId="77777777" w:rsidR="00A551EE" w:rsidRPr="009E1113" w:rsidRDefault="00A551EE" w:rsidP="00ED58BE">
            <w:pPr>
              <w:spacing w:line="240" w:lineRule="auto"/>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ODRŽAVANJE NERAZVRSTANIH CESTA</w:t>
            </w:r>
          </w:p>
        </w:tc>
        <w:tc>
          <w:tcPr>
            <w:tcW w:w="1275" w:type="dxa"/>
            <w:tcBorders>
              <w:top w:val="nil"/>
              <w:left w:val="nil"/>
              <w:bottom w:val="single" w:sz="4" w:space="0" w:color="auto"/>
              <w:right w:val="single" w:sz="4" w:space="0" w:color="auto"/>
            </w:tcBorders>
            <w:noWrap/>
            <w:vAlign w:val="center"/>
          </w:tcPr>
          <w:p w14:paraId="3A334699" w14:textId="77777777" w:rsidR="00A551EE" w:rsidRPr="009E1113" w:rsidRDefault="00A551EE" w:rsidP="00ED58BE">
            <w:pPr>
              <w:spacing w:line="240" w:lineRule="auto"/>
              <w:jc w:val="right"/>
              <w:rPr>
                <w:rFonts w:ascii="Times New Roman" w:eastAsia="Times New Roman" w:hAnsi="Times New Roman" w:cs="Times New Roman"/>
                <w:bCs/>
                <w:sz w:val="24"/>
                <w:szCs w:val="24"/>
                <w:lang w:eastAsia="hr-HR"/>
              </w:rPr>
            </w:pPr>
            <w:r w:rsidRPr="009E1113">
              <w:rPr>
                <w:rFonts w:ascii="Times New Roman" w:eastAsia="Times New Roman" w:hAnsi="Times New Roman" w:cs="Times New Roman"/>
                <w:bCs/>
                <w:noProof/>
                <w:sz w:val="24"/>
                <w:szCs w:val="24"/>
                <w:lang w:eastAsia="hr-HR"/>
              </w:rPr>
              <w:t>17.600,00</w:t>
            </w:r>
          </w:p>
        </w:tc>
      </w:tr>
    </w:tbl>
    <w:p w14:paraId="0B461C8D" w14:textId="77777777" w:rsidR="00A551EE" w:rsidRPr="009E1113" w:rsidRDefault="00A551EE" w:rsidP="00A551EE">
      <w:pPr>
        <w:spacing w:line="240" w:lineRule="auto"/>
        <w:jc w:val="center"/>
        <w:rPr>
          <w:rFonts w:ascii="Times New Roman" w:hAnsi="Times New Roman" w:cs="Times New Roman"/>
          <w:b/>
          <w:sz w:val="24"/>
          <w:szCs w:val="24"/>
        </w:rPr>
      </w:pPr>
    </w:p>
    <w:p w14:paraId="1BC20532"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Članak 3.</w:t>
      </w:r>
    </w:p>
    <w:p w14:paraId="7D4E1CF0" w14:textId="77777777" w:rsidR="00A551EE" w:rsidRPr="009E1113" w:rsidRDefault="00A551EE" w:rsidP="00A551EE">
      <w:pPr>
        <w:spacing w:line="240" w:lineRule="auto"/>
        <w:jc w:val="center"/>
        <w:rPr>
          <w:rFonts w:ascii="Times New Roman" w:hAnsi="Times New Roman" w:cs="Times New Roman"/>
          <w:b/>
          <w:sz w:val="24"/>
          <w:szCs w:val="24"/>
        </w:rPr>
      </w:pPr>
      <w:r w:rsidRPr="009E1113">
        <w:rPr>
          <w:rFonts w:ascii="Times New Roman" w:eastAsia="Times New Roman" w:hAnsi="Times New Roman" w:cs="Times New Roman"/>
          <w:color w:val="000000"/>
          <w:sz w:val="24"/>
          <w:szCs w:val="24"/>
          <w:lang w:eastAsia="hr-HR"/>
        </w:rPr>
        <w:t>Naredbodavac za izvršenje Plana je Pročelnik Gradskog ureda za mjesnu samoupravu, civilnu zaštitu i sigurnost.</w:t>
      </w:r>
    </w:p>
    <w:p w14:paraId="38B911DB"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p>
    <w:p w14:paraId="2EEEE357" w14:textId="77777777" w:rsidR="00A551EE" w:rsidRPr="009E1113" w:rsidRDefault="00A551EE" w:rsidP="00A551EE">
      <w:pPr>
        <w:spacing w:line="240" w:lineRule="auto"/>
        <w:jc w:val="center"/>
        <w:rPr>
          <w:rFonts w:ascii="Times New Roman" w:eastAsia="Times New Roman" w:hAnsi="Times New Roman" w:cs="Times New Roman"/>
          <w:b/>
          <w:color w:val="000000"/>
          <w:sz w:val="24"/>
          <w:szCs w:val="24"/>
          <w:lang w:eastAsia="hr-HR"/>
        </w:rPr>
      </w:pPr>
      <w:r w:rsidRPr="009E1113">
        <w:rPr>
          <w:rFonts w:ascii="Times New Roman" w:eastAsia="Times New Roman" w:hAnsi="Times New Roman" w:cs="Times New Roman"/>
          <w:b/>
          <w:color w:val="000000"/>
          <w:sz w:val="24"/>
          <w:szCs w:val="24"/>
          <w:lang w:eastAsia="hr-HR"/>
        </w:rPr>
        <w:t>Članak 4.</w:t>
      </w:r>
    </w:p>
    <w:p w14:paraId="1D943FD9" w14:textId="77777777" w:rsidR="00A551EE" w:rsidRPr="009E1113" w:rsidRDefault="00A551EE" w:rsidP="00A551EE">
      <w:pPr>
        <w:spacing w:line="240" w:lineRule="auto"/>
        <w:jc w:val="center"/>
        <w:rPr>
          <w:rFonts w:ascii="Times New Roman" w:eastAsia="Times New Roman" w:hAnsi="Times New Roman" w:cs="Times New Roman"/>
          <w:color w:val="000000"/>
          <w:sz w:val="24"/>
          <w:szCs w:val="24"/>
          <w:lang w:eastAsia="hr-HR"/>
        </w:rPr>
      </w:pPr>
      <w:r w:rsidRPr="009E1113">
        <w:rPr>
          <w:rFonts w:ascii="Times New Roman" w:eastAsia="Times New Roman" w:hAnsi="Times New Roman" w:cs="Times New Roman"/>
          <w:color w:val="000000"/>
          <w:sz w:val="24"/>
          <w:szCs w:val="24"/>
          <w:lang w:eastAsia="hr-HR"/>
        </w:rPr>
        <w:t>Plan će biti objavljen na oglasnoj ploči u sjedištu Mjesnog odbora.</w:t>
      </w:r>
    </w:p>
    <w:p w14:paraId="4040069F" w14:textId="0208D62D" w:rsidR="00A551EE" w:rsidRPr="009E1113" w:rsidRDefault="00A551EE" w:rsidP="00A551EE">
      <w:pPr>
        <w:spacing w:line="240" w:lineRule="auto"/>
        <w:ind w:left="5245"/>
        <w:jc w:val="center"/>
        <w:rPr>
          <w:rFonts w:ascii="Times New Roman" w:eastAsia="Times New Roman" w:hAnsi="Times New Roman" w:cs="Times New Roman"/>
          <w:noProof/>
          <w:color w:val="000000"/>
          <w:sz w:val="24"/>
          <w:szCs w:val="24"/>
          <w:lang w:eastAsia="hr-HR"/>
        </w:rPr>
      </w:pPr>
    </w:p>
    <w:p w14:paraId="0FFD9D13" w14:textId="0F7F9AED" w:rsidR="00A551EE" w:rsidRPr="009E1113" w:rsidRDefault="00A551EE">
      <w:pPr>
        <w:spacing w:after="160" w:line="240" w:lineRule="auto"/>
        <w:rPr>
          <w:rFonts w:ascii="Times New Roman" w:eastAsia="Times New Roman" w:hAnsi="Times New Roman" w:cs="Times New Roman"/>
          <w:b/>
          <w:sz w:val="24"/>
          <w:szCs w:val="24"/>
        </w:rPr>
      </w:pPr>
    </w:p>
    <w:p w14:paraId="2065DD44" w14:textId="77777777" w:rsidR="00491686" w:rsidRPr="009E1113" w:rsidRDefault="00491686">
      <w:pPr>
        <w:spacing w:after="160" w:line="240" w:lineRule="auto"/>
        <w:rPr>
          <w:rFonts w:ascii="Times New Roman" w:eastAsia="Times New Roman" w:hAnsi="Times New Roman" w:cs="Times New Roman"/>
          <w:b/>
          <w:sz w:val="24"/>
          <w:szCs w:val="24"/>
        </w:rPr>
      </w:pPr>
    </w:p>
    <w:p w14:paraId="7EE63A5D" w14:textId="77777777" w:rsidR="00491686" w:rsidRPr="009E1113" w:rsidRDefault="00491686">
      <w:pPr>
        <w:spacing w:after="160" w:line="240" w:lineRule="auto"/>
        <w:rPr>
          <w:rFonts w:ascii="Times New Roman" w:eastAsia="Times New Roman" w:hAnsi="Times New Roman" w:cs="Times New Roman"/>
          <w:b/>
          <w:sz w:val="24"/>
          <w:szCs w:val="24"/>
        </w:rPr>
      </w:pPr>
    </w:p>
    <w:p w14:paraId="6159F89F" w14:textId="77777777" w:rsidR="00491686" w:rsidRPr="009E1113" w:rsidRDefault="0042480C">
      <w:pPr>
        <w:spacing w:after="160" w:line="240" w:lineRule="auto"/>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AD.2. Ulaganje u sportske građevine, Medulićeva 8</w:t>
      </w:r>
    </w:p>
    <w:p w14:paraId="53A3C8E6" w14:textId="77777777" w:rsidR="00491686" w:rsidRPr="009E1113" w:rsidRDefault="0042480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Izvidom  lokacije</w:t>
      </w:r>
      <w:r w:rsidRPr="009E1113">
        <w:rPr>
          <w:rFonts w:ascii="Times New Roman" w:eastAsia="Times New Roman" w:hAnsi="Times New Roman" w:cs="Times New Roman"/>
          <w:sz w:val="24"/>
          <w:szCs w:val="24"/>
        </w:rPr>
        <w:t xml:space="preserve"> ustanovljeno je da na adresi Medulićeva 8 ne postoji sportska građevina. Prije desetak godina tu se nalazila kuglana i lokalna gostiona u kojoj je gotovo svakodnevno intervenirala policija. </w:t>
      </w:r>
    </w:p>
    <w:p w14:paraId="4D5EF0ED" w14:textId="77777777" w:rsidR="00491686" w:rsidRPr="009E1113" w:rsidRDefault="0042480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Rasprava održana.</w:t>
      </w:r>
    </w:p>
    <w:p w14:paraId="4E4D97FA" w14:textId="77777777" w:rsidR="00491686" w:rsidRPr="009E1113" w:rsidRDefault="0042480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lastRenderedPageBreak/>
        <w:t>Nakon rasprave članovi Vijeća</w:t>
      </w:r>
      <w:r w:rsidRPr="009E1113">
        <w:rPr>
          <w:rFonts w:ascii="Times New Roman" w:eastAsia="Times New Roman" w:hAnsi="Times New Roman" w:cs="Times New Roman"/>
          <w:sz w:val="24"/>
          <w:szCs w:val="24"/>
        </w:rPr>
        <w:t xml:space="preserve"> jednoglasno su zaključili da ovim putem obavještavaju VGČ Donji Grad da na lokaciji Medulićeva 8 ne postoji nikakav sportski objekt, te bi trebalo ovu lokaciju brisati s popisa sportskih objekata u vlasništvu Grada Zagreba.</w:t>
      </w:r>
    </w:p>
    <w:p w14:paraId="11CC3088" w14:textId="77777777" w:rsidR="00491686" w:rsidRPr="009E1113" w:rsidRDefault="0042480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 xml:space="preserve">    </w:t>
      </w:r>
      <w:r w:rsidRPr="009E1113">
        <w:rPr>
          <w:rFonts w:ascii="Times New Roman" w:eastAsia="Times New Roman" w:hAnsi="Times New Roman" w:cs="Times New Roman"/>
          <w:noProof/>
          <w:sz w:val="24"/>
          <w:szCs w:val="24"/>
          <w:lang w:val="hr-HR" w:eastAsia="hr-HR"/>
        </w:rPr>
        <w:drawing>
          <wp:inline distT="114300" distB="114300" distL="114300" distR="114300" wp14:anchorId="6AEBB157" wp14:editId="6EFF3922">
            <wp:extent cx="1570101" cy="278783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570101" cy="2787837"/>
                    </a:xfrm>
                    <a:prstGeom prst="rect">
                      <a:avLst/>
                    </a:prstGeom>
                    <a:ln/>
                  </pic:spPr>
                </pic:pic>
              </a:graphicData>
            </a:graphic>
          </wp:inline>
        </w:drawing>
      </w:r>
      <w:r w:rsidRPr="009E1113">
        <w:rPr>
          <w:rFonts w:ascii="Times New Roman" w:eastAsia="Times New Roman" w:hAnsi="Times New Roman" w:cs="Times New Roman"/>
          <w:sz w:val="24"/>
          <w:szCs w:val="24"/>
        </w:rPr>
        <w:t xml:space="preserve">  </w:t>
      </w:r>
      <w:r w:rsidRPr="009E1113">
        <w:rPr>
          <w:rFonts w:ascii="Times New Roman" w:eastAsia="Times New Roman" w:hAnsi="Times New Roman" w:cs="Times New Roman"/>
          <w:noProof/>
          <w:sz w:val="24"/>
          <w:szCs w:val="24"/>
          <w:lang w:val="hr-HR" w:eastAsia="hr-HR"/>
        </w:rPr>
        <w:drawing>
          <wp:inline distT="114300" distB="114300" distL="114300" distR="114300" wp14:anchorId="503FC829" wp14:editId="39EE9BA5">
            <wp:extent cx="1909763" cy="3397062"/>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909763" cy="3397062"/>
                    </a:xfrm>
                    <a:prstGeom prst="rect">
                      <a:avLst/>
                    </a:prstGeom>
                    <a:ln/>
                  </pic:spPr>
                </pic:pic>
              </a:graphicData>
            </a:graphic>
          </wp:inline>
        </w:drawing>
      </w:r>
      <w:r w:rsidRPr="009E1113">
        <w:rPr>
          <w:rFonts w:ascii="Times New Roman" w:eastAsia="Times New Roman" w:hAnsi="Times New Roman" w:cs="Times New Roman"/>
          <w:sz w:val="24"/>
          <w:szCs w:val="24"/>
        </w:rPr>
        <w:t xml:space="preserve"> </w:t>
      </w:r>
      <w:r w:rsidRPr="009E1113">
        <w:rPr>
          <w:rFonts w:ascii="Times New Roman" w:eastAsia="Times New Roman" w:hAnsi="Times New Roman" w:cs="Times New Roman"/>
          <w:b/>
          <w:noProof/>
          <w:sz w:val="24"/>
          <w:szCs w:val="24"/>
          <w:lang w:val="hr-HR" w:eastAsia="hr-HR"/>
        </w:rPr>
        <w:drawing>
          <wp:inline distT="114300" distB="114300" distL="114300" distR="114300" wp14:anchorId="11D5DF1D" wp14:editId="54DD0AAA">
            <wp:extent cx="1785938" cy="3173699"/>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785938" cy="3173699"/>
                    </a:xfrm>
                    <a:prstGeom prst="rect">
                      <a:avLst/>
                    </a:prstGeom>
                    <a:ln/>
                  </pic:spPr>
                </pic:pic>
              </a:graphicData>
            </a:graphic>
          </wp:inline>
        </w:drawing>
      </w:r>
    </w:p>
    <w:p w14:paraId="616E9BA9" w14:textId="6FD79F16" w:rsidR="00491686" w:rsidRPr="009E1113" w:rsidRDefault="00491686">
      <w:pPr>
        <w:spacing w:after="160" w:line="240" w:lineRule="auto"/>
        <w:rPr>
          <w:rFonts w:ascii="Times New Roman" w:eastAsia="Times New Roman" w:hAnsi="Times New Roman" w:cs="Times New Roman"/>
          <w:sz w:val="24"/>
          <w:szCs w:val="24"/>
        </w:rPr>
      </w:pPr>
    </w:p>
    <w:p w14:paraId="2CAAA53C" w14:textId="2991AD37" w:rsidR="00C24B7A" w:rsidRPr="009E1113" w:rsidRDefault="00C24B7A">
      <w:pPr>
        <w:spacing w:after="160" w:line="240" w:lineRule="auto"/>
        <w:rPr>
          <w:rFonts w:ascii="Times New Roman" w:eastAsia="Times New Roman" w:hAnsi="Times New Roman" w:cs="Times New Roman"/>
          <w:sz w:val="24"/>
          <w:szCs w:val="24"/>
        </w:rPr>
      </w:pPr>
    </w:p>
    <w:p w14:paraId="5686C8CE" w14:textId="77777777" w:rsidR="00C24B7A" w:rsidRPr="009E1113" w:rsidRDefault="00C24B7A" w:rsidP="00C24B7A">
      <w:pPr>
        <w:spacing w:after="160" w:line="259" w:lineRule="auto"/>
        <w:ind w:left="567"/>
        <w:contextualSpacing/>
        <w:jc w:val="center"/>
        <w:rPr>
          <w:rFonts w:ascii="Times New Roman" w:hAnsi="Times New Roman" w:cs="Times New Roman"/>
          <w:b/>
          <w:bCs/>
          <w:sz w:val="24"/>
          <w:szCs w:val="24"/>
        </w:rPr>
      </w:pPr>
      <w:r w:rsidRPr="009E1113">
        <w:rPr>
          <w:rFonts w:ascii="Times New Roman" w:hAnsi="Times New Roman" w:cs="Times New Roman"/>
          <w:b/>
          <w:bCs/>
          <w:sz w:val="24"/>
          <w:szCs w:val="24"/>
        </w:rPr>
        <w:t>ZAKLJUČAK</w:t>
      </w:r>
    </w:p>
    <w:p w14:paraId="0BD27A01" w14:textId="77777777" w:rsidR="00C24B7A" w:rsidRPr="009E1113" w:rsidRDefault="00C24B7A" w:rsidP="00C24B7A">
      <w:pPr>
        <w:spacing w:after="160" w:line="259" w:lineRule="auto"/>
        <w:ind w:left="567"/>
        <w:contextualSpacing/>
        <w:jc w:val="center"/>
        <w:rPr>
          <w:rFonts w:ascii="Times New Roman" w:hAnsi="Times New Roman" w:cs="Times New Roman"/>
          <w:b/>
          <w:bCs/>
          <w:sz w:val="24"/>
          <w:szCs w:val="24"/>
        </w:rPr>
      </w:pPr>
    </w:p>
    <w:p w14:paraId="249F32CF" w14:textId="77777777" w:rsidR="00C24B7A" w:rsidRPr="009E1113" w:rsidRDefault="00C24B7A" w:rsidP="00C24B7A">
      <w:pPr>
        <w:spacing w:after="160" w:line="259" w:lineRule="auto"/>
        <w:ind w:left="567"/>
        <w:contextualSpacing/>
        <w:jc w:val="center"/>
        <w:rPr>
          <w:rFonts w:ascii="Times New Roman" w:eastAsiaTheme="minorEastAsia" w:hAnsi="Times New Roman" w:cs="Times New Roman"/>
          <w:b/>
          <w:sz w:val="24"/>
          <w:szCs w:val="24"/>
        </w:rPr>
      </w:pPr>
      <w:r w:rsidRPr="009E1113">
        <w:rPr>
          <w:rFonts w:ascii="Times New Roman" w:hAnsi="Times New Roman" w:cs="Times New Roman"/>
          <w:b/>
          <w:bCs/>
          <w:sz w:val="24"/>
          <w:szCs w:val="24"/>
        </w:rPr>
        <w:br/>
      </w:r>
      <w:r w:rsidRPr="009E1113">
        <w:rPr>
          <w:rFonts w:ascii="Times New Roman" w:eastAsiaTheme="minorEastAsia" w:hAnsi="Times New Roman" w:cs="Times New Roman"/>
          <w:b/>
          <w:sz w:val="24"/>
          <w:szCs w:val="24"/>
        </w:rPr>
        <w:t>O ulaganju u sportske građevine , Medulićeva 8</w:t>
      </w:r>
    </w:p>
    <w:p w14:paraId="0A6CFCC1" w14:textId="77777777" w:rsidR="00C24B7A" w:rsidRPr="009E1113" w:rsidRDefault="00C24B7A" w:rsidP="00C24B7A">
      <w:pPr>
        <w:jc w:val="center"/>
        <w:rPr>
          <w:rFonts w:ascii="Times New Roman" w:hAnsi="Times New Roman" w:cs="Times New Roman"/>
          <w:b/>
          <w:bCs/>
          <w:sz w:val="24"/>
          <w:szCs w:val="24"/>
        </w:rPr>
      </w:pPr>
    </w:p>
    <w:p w14:paraId="12292B84" w14:textId="77777777" w:rsidR="00C24B7A" w:rsidRPr="009E1113" w:rsidRDefault="00C24B7A" w:rsidP="00C24B7A">
      <w:pPr>
        <w:ind w:hanging="2"/>
        <w:rPr>
          <w:rFonts w:ascii="Times New Roman" w:hAnsi="Times New Roman" w:cs="Times New Roman"/>
          <w:color w:val="000000"/>
          <w:sz w:val="24"/>
          <w:szCs w:val="24"/>
        </w:rPr>
      </w:pPr>
    </w:p>
    <w:p w14:paraId="507731A8" w14:textId="77777777" w:rsidR="00C24B7A" w:rsidRPr="009E1113" w:rsidRDefault="00C24B7A" w:rsidP="00C24B7A">
      <w:pPr>
        <w:jc w:val="both"/>
        <w:rPr>
          <w:rFonts w:ascii="Times New Roman" w:hAnsi="Times New Roman" w:cs="Times New Roman"/>
          <w:b/>
          <w:sz w:val="24"/>
          <w:szCs w:val="24"/>
        </w:rPr>
      </w:pPr>
    </w:p>
    <w:p w14:paraId="07B8D78C" w14:textId="77777777" w:rsidR="00C24B7A" w:rsidRPr="009E1113" w:rsidRDefault="00C24B7A" w:rsidP="00C24B7A">
      <w:pPr>
        <w:numPr>
          <w:ilvl w:val="0"/>
          <w:numId w:val="4"/>
        </w:numPr>
        <w:spacing w:after="160" w:line="259" w:lineRule="auto"/>
        <w:ind w:left="567" w:hanging="141"/>
        <w:contextualSpacing/>
        <w:jc w:val="both"/>
        <w:rPr>
          <w:rFonts w:ascii="Times New Roman" w:eastAsiaTheme="minorEastAsia" w:hAnsi="Times New Roman" w:cs="Times New Roman"/>
          <w:sz w:val="24"/>
          <w:szCs w:val="24"/>
        </w:rPr>
      </w:pPr>
      <w:r w:rsidRPr="009E1113">
        <w:rPr>
          <w:rFonts w:ascii="Times New Roman" w:hAnsi="Times New Roman" w:cs="Times New Roman"/>
          <w:sz w:val="24"/>
          <w:szCs w:val="24"/>
        </w:rPr>
        <w:t>Vijeće Mjesnog odbora “Andrija Medulić” obavještava da u Medulićevoj 8 ne postoji sportska građevina ,te treba tu lokaciju brisati s popisa sportskih objekata u vlasništvu Grada Zagreba. Prije desetak godina tu se nalazila kuglana i gostiona ali više nije u funkciji.</w:t>
      </w:r>
    </w:p>
    <w:p w14:paraId="5931BD58" w14:textId="77777777" w:rsidR="00C24B7A" w:rsidRPr="009E1113" w:rsidRDefault="00C24B7A" w:rsidP="00C24B7A">
      <w:pPr>
        <w:jc w:val="both"/>
        <w:rPr>
          <w:rFonts w:ascii="Times New Roman" w:hAnsi="Times New Roman" w:cs="Times New Roman"/>
          <w:sz w:val="24"/>
          <w:szCs w:val="24"/>
        </w:rPr>
      </w:pPr>
    </w:p>
    <w:p w14:paraId="6439CE9B" w14:textId="77777777" w:rsidR="00C24B7A" w:rsidRPr="009E1113" w:rsidRDefault="00C24B7A" w:rsidP="00C24B7A">
      <w:pPr>
        <w:pStyle w:val="ListParagraph"/>
        <w:numPr>
          <w:ilvl w:val="0"/>
          <w:numId w:val="4"/>
        </w:numPr>
        <w:spacing w:after="0" w:line="240" w:lineRule="auto"/>
        <w:jc w:val="both"/>
        <w:rPr>
          <w:rFonts w:ascii="Times New Roman" w:hAnsi="Times New Roman"/>
          <w:sz w:val="24"/>
          <w:szCs w:val="24"/>
        </w:rPr>
      </w:pPr>
      <w:r w:rsidRPr="009E1113">
        <w:rPr>
          <w:rFonts w:ascii="Times New Roman" w:hAnsi="Times New Roman"/>
          <w:sz w:val="24"/>
          <w:szCs w:val="24"/>
        </w:rPr>
        <w:t>Ovaj će zaključak biti dostavljen Vijeću Gradske četvrti Donji grad.</w:t>
      </w:r>
    </w:p>
    <w:p w14:paraId="18B7F0E5" w14:textId="77777777" w:rsidR="00C24B7A" w:rsidRPr="009E1113" w:rsidRDefault="00C24B7A" w:rsidP="00C24B7A">
      <w:pPr>
        <w:pStyle w:val="ListParagraph"/>
        <w:rPr>
          <w:rFonts w:ascii="Times New Roman" w:hAnsi="Times New Roman"/>
          <w:sz w:val="24"/>
          <w:szCs w:val="24"/>
        </w:rPr>
      </w:pPr>
    </w:p>
    <w:p w14:paraId="63A139D6" w14:textId="77777777" w:rsidR="00C24B7A" w:rsidRPr="009E1113" w:rsidRDefault="00C24B7A" w:rsidP="00C24B7A">
      <w:pPr>
        <w:jc w:val="both"/>
        <w:rPr>
          <w:rFonts w:ascii="Times New Roman" w:hAnsi="Times New Roman" w:cs="Times New Roman"/>
          <w:sz w:val="24"/>
          <w:szCs w:val="24"/>
        </w:rPr>
      </w:pPr>
    </w:p>
    <w:p w14:paraId="54AED638" w14:textId="525D07DF" w:rsidR="00C24B7A" w:rsidRPr="009E1113" w:rsidRDefault="00C24B7A">
      <w:pPr>
        <w:spacing w:after="160" w:line="240" w:lineRule="auto"/>
        <w:rPr>
          <w:rFonts w:ascii="Times New Roman" w:eastAsia="Times New Roman" w:hAnsi="Times New Roman" w:cs="Times New Roman"/>
          <w:sz w:val="24"/>
          <w:szCs w:val="24"/>
        </w:rPr>
      </w:pPr>
    </w:p>
    <w:p w14:paraId="5603D492" w14:textId="6BFEC7B8" w:rsidR="00C24B7A" w:rsidRPr="009E1113" w:rsidRDefault="00C24B7A">
      <w:pPr>
        <w:spacing w:after="160" w:line="240" w:lineRule="auto"/>
        <w:rPr>
          <w:rFonts w:ascii="Times New Roman" w:eastAsia="Times New Roman" w:hAnsi="Times New Roman" w:cs="Times New Roman"/>
          <w:sz w:val="24"/>
          <w:szCs w:val="24"/>
        </w:rPr>
      </w:pPr>
    </w:p>
    <w:p w14:paraId="6FF17B14" w14:textId="4D43B063" w:rsidR="00491686" w:rsidRPr="009E1113" w:rsidRDefault="0042480C">
      <w:pPr>
        <w:spacing w:after="160" w:line="240" w:lineRule="auto"/>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AD.3. Razno</w:t>
      </w:r>
    </w:p>
    <w:p w14:paraId="38D29970" w14:textId="02551E81" w:rsidR="00C24B7A" w:rsidRPr="009E1113" w:rsidRDefault="00C24B7A">
      <w:pPr>
        <w:spacing w:after="160" w:line="240" w:lineRule="auto"/>
        <w:rPr>
          <w:rFonts w:ascii="Times New Roman" w:eastAsia="Times New Roman" w:hAnsi="Times New Roman" w:cs="Times New Roman"/>
          <w:b/>
          <w:sz w:val="24"/>
          <w:szCs w:val="24"/>
        </w:rPr>
      </w:pPr>
    </w:p>
    <w:p w14:paraId="1E0BA1BC" w14:textId="4D1DBA40" w:rsidR="00491686" w:rsidRDefault="0042480C">
      <w:pPr>
        <w:numPr>
          <w:ilvl w:val="0"/>
          <w:numId w:val="1"/>
        </w:numPr>
        <w:spacing w:after="160" w:line="240" w:lineRule="auto"/>
        <w:jc w:val="both"/>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lastRenderedPageBreak/>
        <w:t>Predlaže</w:t>
      </w:r>
      <w:r w:rsidRPr="009E1113">
        <w:rPr>
          <w:rFonts w:ascii="Times New Roman" w:eastAsia="Times New Roman" w:hAnsi="Times New Roman" w:cs="Times New Roman"/>
          <w:sz w:val="24"/>
          <w:szCs w:val="24"/>
        </w:rPr>
        <w:t xml:space="preserve"> se VGČ da se na križanju Medulićeve i prilaza Gjure Deželića postavi mobilna, mala knjižnica za koju bi se mogla iskoristiti neka stara telefonska govornica. Budući da MO ”Andrija Medulić” nema oglasnu ploču te se čeka univerzalno rješenje za grad Zagreb,</w:t>
      </w:r>
      <w:r w:rsidRPr="009E1113">
        <w:rPr>
          <w:rFonts w:ascii="Times New Roman" w:eastAsia="Times New Roman" w:hAnsi="Times New Roman" w:cs="Times New Roman"/>
          <w:sz w:val="24"/>
          <w:szCs w:val="24"/>
        </w:rPr>
        <w:t xml:space="preserve"> ovako bi se mogao riješiti i ovaj problem.</w:t>
      </w:r>
    </w:p>
    <w:p w14:paraId="1A679BC7" w14:textId="77777777" w:rsidR="00E530A2" w:rsidRDefault="00E530A2" w:rsidP="00E530A2">
      <w:pPr>
        <w:rPr>
          <w:b/>
        </w:rPr>
      </w:pPr>
    </w:p>
    <w:p w14:paraId="13CFDF1D" w14:textId="77777777" w:rsidR="00E530A2" w:rsidRDefault="00E530A2" w:rsidP="00E530A2">
      <w:pPr>
        <w:rPr>
          <w:b/>
        </w:rPr>
      </w:pPr>
    </w:p>
    <w:p w14:paraId="28AF0965" w14:textId="77777777" w:rsidR="00E530A2" w:rsidRDefault="00E530A2" w:rsidP="00E530A2">
      <w:pPr>
        <w:spacing w:after="160" w:line="259" w:lineRule="auto"/>
        <w:ind w:left="567"/>
        <w:contextualSpacing/>
        <w:jc w:val="center"/>
        <w:rPr>
          <w:b/>
          <w:bCs/>
        </w:rPr>
      </w:pPr>
      <w:r w:rsidRPr="00B02AFA">
        <w:rPr>
          <w:b/>
          <w:bCs/>
        </w:rPr>
        <w:t>ZAKLJUČAK</w:t>
      </w:r>
    </w:p>
    <w:p w14:paraId="5E082176" w14:textId="77777777" w:rsidR="00E530A2" w:rsidRDefault="00E530A2" w:rsidP="00E530A2">
      <w:pPr>
        <w:spacing w:after="160" w:line="259" w:lineRule="auto"/>
        <w:ind w:left="567"/>
        <w:contextualSpacing/>
        <w:jc w:val="center"/>
        <w:rPr>
          <w:b/>
          <w:bCs/>
        </w:rPr>
      </w:pPr>
    </w:p>
    <w:p w14:paraId="78F8876D" w14:textId="77777777" w:rsidR="00E530A2" w:rsidRPr="00D670BC" w:rsidRDefault="00E530A2" w:rsidP="00E530A2">
      <w:pPr>
        <w:spacing w:after="160" w:line="259" w:lineRule="auto"/>
        <w:ind w:left="567"/>
        <w:contextualSpacing/>
        <w:jc w:val="center"/>
        <w:rPr>
          <w:rFonts w:eastAsiaTheme="minorEastAsia"/>
          <w:b/>
        </w:rPr>
      </w:pPr>
      <w:r w:rsidRPr="00B02AFA">
        <w:rPr>
          <w:b/>
          <w:bCs/>
        </w:rPr>
        <w:br/>
      </w:r>
      <w:r>
        <w:rPr>
          <w:rFonts w:eastAsiaTheme="minorEastAsia"/>
          <w:b/>
        </w:rPr>
        <w:t>O mobilnoj knjižnici</w:t>
      </w:r>
    </w:p>
    <w:p w14:paraId="71705F73" w14:textId="77777777" w:rsidR="00E530A2" w:rsidRDefault="00E530A2" w:rsidP="00E530A2">
      <w:pPr>
        <w:jc w:val="center"/>
        <w:rPr>
          <w:b/>
          <w:bCs/>
        </w:rPr>
      </w:pPr>
    </w:p>
    <w:p w14:paraId="7F0AAC8B" w14:textId="77777777" w:rsidR="00E530A2" w:rsidRDefault="00E530A2" w:rsidP="00E530A2">
      <w:pPr>
        <w:ind w:hanging="2"/>
        <w:rPr>
          <w:color w:val="000000"/>
        </w:rPr>
      </w:pPr>
    </w:p>
    <w:p w14:paraId="578A54BE" w14:textId="77777777" w:rsidR="00E530A2" w:rsidRDefault="00E530A2" w:rsidP="00E530A2">
      <w:pPr>
        <w:jc w:val="both"/>
        <w:rPr>
          <w:b/>
          <w:sz w:val="26"/>
          <w:szCs w:val="26"/>
        </w:rPr>
      </w:pPr>
    </w:p>
    <w:p w14:paraId="70E1EDCA" w14:textId="77777777" w:rsidR="00E530A2" w:rsidRPr="001A1DE9" w:rsidRDefault="00E530A2" w:rsidP="00E530A2">
      <w:pPr>
        <w:numPr>
          <w:ilvl w:val="0"/>
          <w:numId w:val="4"/>
        </w:numPr>
        <w:spacing w:after="160" w:line="259" w:lineRule="auto"/>
        <w:ind w:left="567" w:hanging="141"/>
        <w:contextualSpacing/>
        <w:jc w:val="both"/>
        <w:rPr>
          <w:rFonts w:eastAsiaTheme="minorEastAsia"/>
        </w:rPr>
      </w:pPr>
      <w:r w:rsidRPr="001A1DE9">
        <w:t>Vijeće M</w:t>
      </w:r>
      <w:r>
        <w:t>jesnog odbora</w:t>
      </w:r>
      <w:r w:rsidRPr="001A1DE9">
        <w:t xml:space="preserve"> “Andrija Medulić” </w:t>
      </w:r>
      <w:r>
        <w:t>predlaže da se na križanju Medulićeve i Prilaza Gjure Deželića postavi mala, pokretna knjižnica za koju bi se mogla iskoristiti neka stara telefonska govornica .Budući Mjesni odbor „Andrija Medulić“ nema oglasnu ploču,čeka se univerzalno rješenje za grad Zagreb, ovako bi se mogao riješiti i ovaj problem.</w:t>
      </w:r>
    </w:p>
    <w:p w14:paraId="266C4663" w14:textId="77777777" w:rsidR="00E530A2" w:rsidRPr="001A1DE9" w:rsidRDefault="00E530A2" w:rsidP="00E530A2">
      <w:pPr>
        <w:jc w:val="both"/>
      </w:pPr>
    </w:p>
    <w:p w14:paraId="22D4FBF0" w14:textId="77777777" w:rsidR="00E530A2" w:rsidRDefault="00E530A2" w:rsidP="00E530A2">
      <w:pPr>
        <w:pStyle w:val="ListParagraph"/>
        <w:numPr>
          <w:ilvl w:val="0"/>
          <w:numId w:val="4"/>
        </w:numPr>
        <w:spacing w:after="0" w:line="240" w:lineRule="auto"/>
        <w:jc w:val="both"/>
      </w:pPr>
      <w:r w:rsidRPr="001A1DE9">
        <w:t>Ovaj će zaključak biti dostavljen Vijeću Gradske četvrti Donji grad.</w:t>
      </w:r>
    </w:p>
    <w:p w14:paraId="32F19B56" w14:textId="79E106E8" w:rsidR="00E530A2" w:rsidRDefault="00E530A2" w:rsidP="00E530A2">
      <w:pPr>
        <w:spacing w:after="160" w:line="240" w:lineRule="auto"/>
        <w:jc w:val="both"/>
        <w:rPr>
          <w:rFonts w:ascii="Times New Roman" w:eastAsia="Times New Roman" w:hAnsi="Times New Roman" w:cs="Times New Roman"/>
          <w:sz w:val="24"/>
          <w:szCs w:val="24"/>
        </w:rPr>
      </w:pPr>
    </w:p>
    <w:p w14:paraId="08A14718" w14:textId="77777777" w:rsidR="00E530A2" w:rsidRPr="009E1113" w:rsidRDefault="00E530A2" w:rsidP="00E530A2">
      <w:pPr>
        <w:spacing w:after="160" w:line="240" w:lineRule="auto"/>
        <w:jc w:val="both"/>
        <w:rPr>
          <w:rFonts w:ascii="Times New Roman" w:eastAsia="Times New Roman" w:hAnsi="Times New Roman" w:cs="Times New Roman"/>
          <w:sz w:val="24"/>
          <w:szCs w:val="24"/>
        </w:rPr>
      </w:pPr>
    </w:p>
    <w:p w14:paraId="5597AF8D" w14:textId="77777777" w:rsidR="00491686" w:rsidRPr="009E1113" w:rsidRDefault="0042480C">
      <w:pPr>
        <w:numPr>
          <w:ilvl w:val="0"/>
          <w:numId w:val="1"/>
        </w:numPr>
        <w:spacing w:after="160" w:line="240" w:lineRule="auto"/>
        <w:jc w:val="both"/>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 xml:space="preserve">Traži se nadomjestak izgorjelih uličnih žarulja u gornjem dijelu ulice Andrije Kačića.         </w:t>
      </w:r>
    </w:p>
    <w:p w14:paraId="37368B5D" w14:textId="77777777" w:rsidR="00491686" w:rsidRPr="009E1113" w:rsidRDefault="00491686">
      <w:pPr>
        <w:spacing w:after="160" w:line="240" w:lineRule="auto"/>
        <w:rPr>
          <w:rFonts w:ascii="Times New Roman" w:eastAsia="Times New Roman" w:hAnsi="Times New Roman" w:cs="Times New Roman"/>
          <w:sz w:val="24"/>
          <w:szCs w:val="24"/>
        </w:rPr>
      </w:pPr>
    </w:p>
    <w:tbl>
      <w:tblPr>
        <w:tblStyle w:val="a"/>
        <w:tblW w:w="4770" w:type="dxa"/>
        <w:tblBorders>
          <w:top w:val="nil"/>
          <w:left w:val="nil"/>
          <w:bottom w:val="nil"/>
          <w:right w:val="nil"/>
          <w:insideH w:val="nil"/>
          <w:insideV w:val="nil"/>
        </w:tblBorders>
        <w:tblLayout w:type="fixed"/>
        <w:tblLook w:val="0600" w:firstRow="0" w:lastRow="0" w:firstColumn="0" w:lastColumn="0" w:noHBand="1" w:noVBand="1"/>
      </w:tblPr>
      <w:tblGrid>
        <w:gridCol w:w="2295"/>
        <w:gridCol w:w="825"/>
        <w:gridCol w:w="825"/>
        <w:gridCol w:w="825"/>
      </w:tblGrid>
      <w:tr w:rsidR="00491686" w:rsidRPr="009E1113" w14:paraId="7BAFD12F" w14:textId="77777777">
        <w:trPr>
          <w:trHeight w:val="300"/>
        </w:trPr>
        <w:tc>
          <w:tcPr>
            <w:tcW w:w="229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bottom"/>
          </w:tcPr>
          <w:p w14:paraId="428D5224" w14:textId="77777777" w:rsidR="00491686" w:rsidRPr="009E1113" w:rsidRDefault="00491686">
            <w:pPr>
              <w:widowControl w:val="0"/>
              <w:rPr>
                <w:rFonts w:ascii="Times New Roman" w:eastAsia="Times New Roman" w:hAnsi="Times New Roman" w:cs="Times New Roman"/>
                <w:sz w:val="24"/>
                <w:szCs w:val="24"/>
              </w:rPr>
            </w:pPr>
          </w:p>
        </w:tc>
        <w:tc>
          <w:tcPr>
            <w:tcW w:w="8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bottom"/>
          </w:tcPr>
          <w:p w14:paraId="4295035F" w14:textId="77777777" w:rsidR="00491686" w:rsidRPr="009E1113" w:rsidRDefault="00491686">
            <w:pPr>
              <w:widowControl w:val="0"/>
              <w:rPr>
                <w:rFonts w:ascii="Times New Roman" w:eastAsia="Times New Roman" w:hAnsi="Times New Roman" w:cs="Times New Roman"/>
                <w:sz w:val="24"/>
                <w:szCs w:val="24"/>
              </w:rPr>
            </w:pPr>
          </w:p>
        </w:tc>
        <w:tc>
          <w:tcPr>
            <w:tcW w:w="8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bottom"/>
          </w:tcPr>
          <w:p w14:paraId="69AF3A9C" w14:textId="77777777" w:rsidR="00491686" w:rsidRPr="009E1113" w:rsidRDefault="00491686">
            <w:pPr>
              <w:widowControl w:val="0"/>
              <w:rPr>
                <w:rFonts w:ascii="Times New Roman" w:eastAsia="Times New Roman" w:hAnsi="Times New Roman" w:cs="Times New Roman"/>
                <w:sz w:val="24"/>
                <w:szCs w:val="24"/>
              </w:rPr>
            </w:pPr>
          </w:p>
        </w:tc>
        <w:tc>
          <w:tcPr>
            <w:tcW w:w="825"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bottom"/>
          </w:tcPr>
          <w:p w14:paraId="0268707B" w14:textId="77777777" w:rsidR="00491686" w:rsidRPr="009E1113" w:rsidRDefault="00491686">
            <w:pPr>
              <w:widowControl w:val="0"/>
              <w:rPr>
                <w:rFonts w:ascii="Times New Roman" w:eastAsia="Times New Roman" w:hAnsi="Times New Roman" w:cs="Times New Roman"/>
                <w:sz w:val="24"/>
                <w:szCs w:val="24"/>
              </w:rPr>
            </w:pPr>
          </w:p>
        </w:tc>
      </w:tr>
      <w:tr w:rsidR="00491686" w:rsidRPr="009E1113" w14:paraId="05A8696E" w14:textId="77777777">
        <w:trPr>
          <w:trHeight w:val="300"/>
        </w:trPr>
        <w:tc>
          <w:tcPr>
            <w:tcW w:w="2295" w:type="dxa"/>
            <w:tcBorders>
              <w:top w:val="single" w:sz="6" w:space="0" w:color="CCCCCC"/>
              <w:left w:val="single" w:sz="6" w:space="0" w:color="000000"/>
              <w:bottom w:val="single" w:sz="6" w:space="0" w:color="000000"/>
              <w:right w:val="single" w:sz="6" w:space="0" w:color="000000"/>
            </w:tcBorders>
            <w:shd w:val="clear" w:color="auto" w:fill="D9E2F3"/>
            <w:tcMar>
              <w:top w:w="0" w:type="dxa"/>
              <w:left w:w="40" w:type="dxa"/>
              <w:bottom w:w="0" w:type="dxa"/>
              <w:right w:w="40" w:type="dxa"/>
            </w:tcMar>
            <w:vAlign w:val="center"/>
          </w:tcPr>
          <w:p w14:paraId="22F8E241"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Članovi Vijeća</w:t>
            </w:r>
          </w:p>
        </w:tc>
        <w:tc>
          <w:tcPr>
            <w:tcW w:w="825" w:type="dxa"/>
            <w:tcBorders>
              <w:top w:val="single" w:sz="6" w:space="0" w:color="CCCCCC"/>
              <w:left w:val="single" w:sz="6" w:space="0" w:color="CCCCCC"/>
              <w:bottom w:val="single" w:sz="6" w:space="0" w:color="000000"/>
              <w:right w:val="single" w:sz="6" w:space="0" w:color="000000"/>
            </w:tcBorders>
            <w:shd w:val="clear" w:color="auto" w:fill="D9E2F3"/>
            <w:tcMar>
              <w:top w:w="0" w:type="dxa"/>
              <w:left w:w="40" w:type="dxa"/>
              <w:bottom w:w="0" w:type="dxa"/>
              <w:right w:w="40" w:type="dxa"/>
            </w:tcMar>
            <w:vAlign w:val="bottom"/>
          </w:tcPr>
          <w:p w14:paraId="410C8A7D"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Točka 1.</w:t>
            </w:r>
          </w:p>
        </w:tc>
        <w:tc>
          <w:tcPr>
            <w:tcW w:w="825" w:type="dxa"/>
            <w:tcBorders>
              <w:top w:val="single" w:sz="6" w:space="0" w:color="CCCCCC"/>
              <w:left w:val="single" w:sz="6" w:space="0" w:color="CCCCCC"/>
              <w:bottom w:val="single" w:sz="6" w:space="0" w:color="000000"/>
              <w:right w:val="single" w:sz="6" w:space="0" w:color="000000"/>
            </w:tcBorders>
            <w:shd w:val="clear" w:color="auto" w:fill="D9E2F3"/>
            <w:tcMar>
              <w:top w:w="0" w:type="dxa"/>
              <w:left w:w="40" w:type="dxa"/>
              <w:bottom w:w="0" w:type="dxa"/>
              <w:right w:w="40" w:type="dxa"/>
            </w:tcMar>
            <w:vAlign w:val="bottom"/>
          </w:tcPr>
          <w:p w14:paraId="1929C411"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Točka 2.</w:t>
            </w:r>
          </w:p>
        </w:tc>
        <w:tc>
          <w:tcPr>
            <w:tcW w:w="825" w:type="dxa"/>
            <w:tcBorders>
              <w:top w:val="single" w:sz="6" w:space="0" w:color="CCCCCC"/>
              <w:left w:val="single" w:sz="6" w:space="0" w:color="CCCCCC"/>
              <w:bottom w:val="single" w:sz="6" w:space="0" w:color="000000"/>
              <w:right w:val="single" w:sz="6" w:space="0" w:color="000000"/>
            </w:tcBorders>
            <w:shd w:val="clear" w:color="auto" w:fill="D9E2F3"/>
            <w:tcMar>
              <w:top w:w="0" w:type="dxa"/>
              <w:left w:w="40" w:type="dxa"/>
              <w:bottom w:w="0" w:type="dxa"/>
              <w:right w:w="40" w:type="dxa"/>
            </w:tcMar>
            <w:vAlign w:val="bottom"/>
          </w:tcPr>
          <w:p w14:paraId="72536DCE"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Točka 3.</w:t>
            </w:r>
          </w:p>
        </w:tc>
      </w:tr>
      <w:tr w:rsidR="00491686" w:rsidRPr="009E1113" w14:paraId="4D617782" w14:textId="77777777">
        <w:trPr>
          <w:trHeight w:val="300"/>
        </w:trPr>
        <w:tc>
          <w:tcPr>
            <w:tcW w:w="22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8E16286"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Davor Sirovica</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8D860B"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5C4C41"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E647E8"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r>
      <w:tr w:rsidR="00491686" w:rsidRPr="009E1113" w14:paraId="2F22101C" w14:textId="77777777">
        <w:trPr>
          <w:trHeight w:val="300"/>
        </w:trPr>
        <w:tc>
          <w:tcPr>
            <w:tcW w:w="22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32832E"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Neda Janovski</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FDF4418"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441206"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574710F"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r>
      <w:tr w:rsidR="00491686" w:rsidRPr="009E1113" w14:paraId="2E266335" w14:textId="77777777">
        <w:trPr>
          <w:trHeight w:val="540"/>
        </w:trPr>
        <w:tc>
          <w:tcPr>
            <w:tcW w:w="22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8D0DCD6"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Jasmina Zagrajski Vukelić</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B4CF58"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830F07"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E451E5"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r>
      <w:tr w:rsidR="00491686" w:rsidRPr="009E1113" w14:paraId="6A913350" w14:textId="77777777">
        <w:trPr>
          <w:trHeight w:val="300"/>
        </w:trPr>
        <w:tc>
          <w:tcPr>
            <w:tcW w:w="22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B8B7C2"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Lucija Bubrić</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6E363C"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2394CD"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108A29"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w:t>
            </w:r>
          </w:p>
        </w:tc>
      </w:tr>
      <w:tr w:rsidR="00491686" w:rsidRPr="009E1113" w14:paraId="389A23D9" w14:textId="77777777">
        <w:trPr>
          <w:trHeight w:val="300"/>
        </w:trPr>
        <w:tc>
          <w:tcPr>
            <w:tcW w:w="22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F6A7DE5" w14:textId="77777777" w:rsidR="00491686" w:rsidRPr="009E1113" w:rsidRDefault="0042480C">
            <w:pPr>
              <w:widowControl w:val="0"/>
              <w:jc w:val="center"/>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 xml:space="preserve">Zlatko </w:t>
            </w:r>
            <w:r w:rsidRPr="009E1113">
              <w:rPr>
                <w:rFonts w:ascii="Times New Roman" w:eastAsia="Times New Roman" w:hAnsi="Times New Roman" w:cs="Times New Roman"/>
                <w:sz w:val="24"/>
                <w:szCs w:val="24"/>
              </w:rPr>
              <w:t>Hasanbegović</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6CA15F" w14:textId="77777777" w:rsidR="00491686" w:rsidRPr="009E1113" w:rsidRDefault="00491686">
            <w:pPr>
              <w:widowControl w:val="0"/>
              <w:rPr>
                <w:rFonts w:ascii="Times New Roman" w:eastAsia="Times New Roman" w:hAnsi="Times New Roman" w:cs="Times New Roman"/>
                <w:sz w:val="24"/>
                <w:szCs w:val="24"/>
              </w:rPr>
            </w:pP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77718F" w14:textId="77777777" w:rsidR="00491686" w:rsidRPr="009E1113" w:rsidRDefault="00491686">
            <w:pPr>
              <w:widowControl w:val="0"/>
              <w:rPr>
                <w:rFonts w:ascii="Times New Roman" w:eastAsia="Times New Roman" w:hAnsi="Times New Roman" w:cs="Times New Roman"/>
                <w:sz w:val="24"/>
                <w:szCs w:val="24"/>
              </w:rPr>
            </w:pP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4C4FB2" w14:textId="77777777" w:rsidR="00491686" w:rsidRPr="009E1113" w:rsidRDefault="00491686">
            <w:pPr>
              <w:widowControl w:val="0"/>
              <w:rPr>
                <w:rFonts w:ascii="Times New Roman" w:eastAsia="Times New Roman" w:hAnsi="Times New Roman" w:cs="Times New Roman"/>
                <w:sz w:val="24"/>
                <w:szCs w:val="24"/>
              </w:rPr>
            </w:pPr>
          </w:p>
        </w:tc>
      </w:tr>
    </w:tbl>
    <w:p w14:paraId="26499886" w14:textId="09BD9A79" w:rsidR="00491686" w:rsidRPr="009E1113" w:rsidRDefault="00491686">
      <w:pPr>
        <w:spacing w:after="160" w:line="240" w:lineRule="auto"/>
        <w:rPr>
          <w:rFonts w:ascii="Times New Roman" w:eastAsia="Times New Roman" w:hAnsi="Times New Roman" w:cs="Times New Roman"/>
          <w:sz w:val="24"/>
          <w:szCs w:val="24"/>
        </w:rPr>
      </w:pPr>
    </w:p>
    <w:p w14:paraId="173805E4" w14:textId="66589D24" w:rsidR="00FC5FAC" w:rsidRPr="009E1113" w:rsidRDefault="00FC5FAC">
      <w:pPr>
        <w:widowControl w:val="0"/>
        <w:spacing w:line="240" w:lineRule="auto"/>
        <w:jc w:val="both"/>
        <w:rPr>
          <w:rFonts w:ascii="Times New Roman" w:eastAsia="Times New Roman" w:hAnsi="Times New Roman" w:cs="Times New Roman"/>
          <w:b/>
          <w:sz w:val="24"/>
          <w:szCs w:val="24"/>
        </w:rPr>
      </w:pPr>
    </w:p>
    <w:p w14:paraId="6EA5AE13" w14:textId="77777777" w:rsidR="00FC5FAC" w:rsidRPr="009E1113" w:rsidRDefault="00FC5FAC">
      <w:pPr>
        <w:widowControl w:val="0"/>
        <w:spacing w:line="240" w:lineRule="auto"/>
        <w:jc w:val="both"/>
        <w:rPr>
          <w:rFonts w:ascii="Times New Roman" w:eastAsia="Times New Roman" w:hAnsi="Times New Roman" w:cs="Times New Roman"/>
          <w:b/>
          <w:sz w:val="24"/>
          <w:szCs w:val="24"/>
        </w:rPr>
      </w:pPr>
    </w:p>
    <w:p w14:paraId="459FC864" w14:textId="50EFC898" w:rsidR="00FC5FAC" w:rsidRPr="009E1113" w:rsidRDefault="00FC5FAC">
      <w:pPr>
        <w:widowControl w:val="0"/>
        <w:spacing w:line="240" w:lineRule="auto"/>
        <w:jc w:val="both"/>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Sjednica je završena u 15.00sati</w:t>
      </w:r>
    </w:p>
    <w:p w14:paraId="4628AF3B" w14:textId="5B46C927" w:rsidR="00FC5FAC" w:rsidRPr="009E1113" w:rsidRDefault="0042480C">
      <w:pPr>
        <w:widowControl w:val="0"/>
        <w:spacing w:line="240" w:lineRule="auto"/>
        <w:jc w:val="both"/>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ab/>
      </w:r>
    </w:p>
    <w:p w14:paraId="5D514159" w14:textId="77777777" w:rsidR="00FC5FAC" w:rsidRPr="009E1113" w:rsidRDefault="00FC5FAC">
      <w:pPr>
        <w:widowControl w:val="0"/>
        <w:spacing w:line="240" w:lineRule="auto"/>
        <w:jc w:val="both"/>
        <w:rPr>
          <w:rFonts w:ascii="Times New Roman" w:eastAsia="Times New Roman" w:hAnsi="Times New Roman" w:cs="Times New Roman"/>
          <w:b/>
          <w:sz w:val="24"/>
          <w:szCs w:val="24"/>
        </w:rPr>
      </w:pPr>
    </w:p>
    <w:p w14:paraId="3B338948" w14:textId="6B451426" w:rsidR="00491686" w:rsidRPr="009E1113" w:rsidRDefault="00FC5FAC">
      <w:pPr>
        <w:widowControl w:val="0"/>
        <w:spacing w:line="240" w:lineRule="auto"/>
        <w:jc w:val="both"/>
        <w:rPr>
          <w:rFonts w:ascii="Times New Roman" w:eastAsia="Times New Roman" w:hAnsi="Times New Roman" w:cs="Times New Roman"/>
          <w:sz w:val="24"/>
          <w:szCs w:val="24"/>
        </w:rPr>
      </w:pPr>
      <w:r w:rsidRPr="009E1113">
        <w:rPr>
          <w:rFonts w:ascii="Times New Roman" w:eastAsia="Times New Roman" w:hAnsi="Times New Roman" w:cs="Times New Roman"/>
          <w:b/>
          <w:sz w:val="24"/>
          <w:szCs w:val="24"/>
        </w:rPr>
        <w:t>Zapisnik pisala:</w:t>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t xml:space="preserve"> </w:t>
      </w:r>
    </w:p>
    <w:p w14:paraId="43265D15" w14:textId="34C81519" w:rsidR="00491686" w:rsidRPr="009E1113" w:rsidRDefault="0042480C">
      <w:pPr>
        <w:widowControl w:val="0"/>
        <w:spacing w:line="240" w:lineRule="auto"/>
        <w:jc w:val="both"/>
        <w:rPr>
          <w:rFonts w:ascii="Times New Roman" w:eastAsia="Times New Roman" w:hAnsi="Times New Roman" w:cs="Times New Roman"/>
          <w:sz w:val="24"/>
          <w:szCs w:val="24"/>
        </w:rPr>
      </w:pP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t xml:space="preserve"> </w:t>
      </w:r>
    </w:p>
    <w:p w14:paraId="31CDC4DF" w14:textId="77777777" w:rsidR="00491686" w:rsidRPr="009E1113" w:rsidRDefault="0042480C">
      <w:pPr>
        <w:widowControl w:val="0"/>
        <w:spacing w:line="240" w:lineRule="auto"/>
        <w:jc w:val="both"/>
        <w:rPr>
          <w:rFonts w:ascii="Times New Roman" w:eastAsia="Times New Roman" w:hAnsi="Times New Roman" w:cs="Times New Roman"/>
          <w:sz w:val="24"/>
          <w:szCs w:val="24"/>
        </w:rPr>
      </w:pPr>
      <w:r w:rsidRPr="009E1113">
        <w:rPr>
          <w:rFonts w:ascii="Times New Roman" w:eastAsia="Times New Roman" w:hAnsi="Times New Roman" w:cs="Times New Roman"/>
          <w:b/>
          <w:sz w:val="24"/>
          <w:szCs w:val="24"/>
        </w:rPr>
        <w:t>Neda Janovski</w:t>
      </w:r>
    </w:p>
    <w:p w14:paraId="19BBB058" w14:textId="03740126" w:rsidR="00491686" w:rsidRPr="009E1113" w:rsidRDefault="0042480C" w:rsidP="00FC5FAC">
      <w:pPr>
        <w:widowControl w:val="0"/>
        <w:spacing w:line="240" w:lineRule="auto"/>
        <w:jc w:val="center"/>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 xml:space="preserve">             </w:t>
      </w:r>
    </w:p>
    <w:p w14:paraId="5068DC36" w14:textId="77777777" w:rsidR="00491686" w:rsidRPr="009E1113" w:rsidRDefault="00491686">
      <w:pPr>
        <w:widowControl w:val="0"/>
        <w:spacing w:line="240" w:lineRule="auto"/>
        <w:jc w:val="center"/>
        <w:rPr>
          <w:rFonts w:ascii="Times New Roman" w:eastAsia="Times New Roman" w:hAnsi="Times New Roman" w:cs="Times New Roman"/>
          <w:b/>
          <w:sz w:val="24"/>
          <w:szCs w:val="24"/>
        </w:rPr>
      </w:pPr>
    </w:p>
    <w:p w14:paraId="61D4DEF4" w14:textId="342956C4" w:rsidR="00491686" w:rsidRPr="009E1113" w:rsidRDefault="0042480C">
      <w:pPr>
        <w:widowControl w:val="0"/>
        <w:spacing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lastRenderedPageBreak/>
        <w:t xml:space="preserve">U Zagrebu, </w:t>
      </w:r>
      <w:r w:rsidR="00FC5FAC" w:rsidRPr="009E1113">
        <w:rPr>
          <w:rFonts w:ascii="Times New Roman" w:eastAsia="Times New Roman" w:hAnsi="Times New Roman" w:cs="Times New Roman"/>
          <w:sz w:val="24"/>
          <w:szCs w:val="24"/>
        </w:rPr>
        <w:t>13</w:t>
      </w:r>
      <w:r w:rsidRPr="009E1113">
        <w:rPr>
          <w:rFonts w:ascii="Times New Roman" w:eastAsia="Times New Roman" w:hAnsi="Times New Roman" w:cs="Times New Roman"/>
          <w:sz w:val="24"/>
          <w:szCs w:val="24"/>
        </w:rPr>
        <w:t>.0</w:t>
      </w:r>
      <w:r w:rsidR="00FC5FAC" w:rsidRPr="009E1113">
        <w:rPr>
          <w:rFonts w:ascii="Times New Roman" w:eastAsia="Times New Roman" w:hAnsi="Times New Roman" w:cs="Times New Roman"/>
          <w:sz w:val="24"/>
          <w:szCs w:val="24"/>
        </w:rPr>
        <w:t>2</w:t>
      </w:r>
      <w:r w:rsidRPr="009E1113">
        <w:rPr>
          <w:rFonts w:ascii="Times New Roman" w:eastAsia="Times New Roman" w:hAnsi="Times New Roman" w:cs="Times New Roman"/>
          <w:sz w:val="24"/>
          <w:szCs w:val="24"/>
        </w:rPr>
        <w:t>.2023.</w:t>
      </w:r>
    </w:p>
    <w:p w14:paraId="3E7A2097" w14:textId="77777777" w:rsidR="00491686" w:rsidRPr="009E1113" w:rsidRDefault="00491686">
      <w:pPr>
        <w:spacing w:after="160" w:line="240" w:lineRule="auto"/>
        <w:rPr>
          <w:rFonts w:ascii="Times New Roman" w:eastAsia="Times New Roman" w:hAnsi="Times New Roman" w:cs="Times New Roman"/>
          <w:sz w:val="24"/>
          <w:szCs w:val="24"/>
        </w:rPr>
      </w:pPr>
    </w:p>
    <w:p w14:paraId="6E41148C" w14:textId="77777777" w:rsidR="00491686" w:rsidRPr="009E1113" w:rsidRDefault="00491686">
      <w:pPr>
        <w:spacing w:after="160" w:line="240" w:lineRule="auto"/>
        <w:rPr>
          <w:rFonts w:ascii="Times New Roman" w:eastAsia="Times New Roman" w:hAnsi="Times New Roman" w:cs="Times New Roman"/>
          <w:sz w:val="24"/>
          <w:szCs w:val="24"/>
        </w:rPr>
      </w:pPr>
    </w:p>
    <w:p w14:paraId="51BE3AF1" w14:textId="12DD109E" w:rsidR="00491686" w:rsidRPr="009E1113" w:rsidRDefault="00FC5FA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 xml:space="preserve">                                                                                      Predsjednik Vijeća Mjesnog odbora</w:t>
      </w:r>
    </w:p>
    <w:p w14:paraId="45D337C4" w14:textId="1E79E06E" w:rsidR="00FC5FAC" w:rsidRPr="009E1113" w:rsidRDefault="00FC5FA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 xml:space="preserve">                                                                                           “Andrija Medulić”</w:t>
      </w:r>
    </w:p>
    <w:p w14:paraId="44A38E50" w14:textId="215E3A8C" w:rsidR="00FC5FAC" w:rsidRPr="009E1113" w:rsidRDefault="00FC5FAC">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 xml:space="preserve">                                                              </w:t>
      </w:r>
      <w:r w:rsidR="00A04736" w:rsidRPr="009E1113">
        <w:rPr>
          <w:rFonts w:ascii="Times New Roman" w:eastAsia="Times New Roman" w:hAnsi="Times New Roman" w:cs="Times New Roman"/>
          <w:sz w:val="24"/>
          <w:szCs w:val="24"/>
        </w:rPr>
        <w:t xml:space="preserve">                               Davor Sirovica</w:t>
      </w:r>
      <w:r w:rsidR="0042480C">
        <w:rPr>
          <w:rFonts w:ascii="Times New Roman" w:eastAsia="Times New Roman" w:hAnsi="Times New Roman" w:cs="Times New Roman"/>
          <w:sz w:val="24"/>
          <w:szCs w:val="24"/>
        </w:rPr>
        <w:t>, v.r.</w:t>
      </w:r>
      <w:bookmarkStart w:id="0" w:name="_GoBack"/>
      <w:bookmarkEnd w:id="0"/>
    </w:p>
    <w:p w14:paraId="09E8019A" w14:textId="77777777" w:rsidR="00491686" w:rsidRPr="009E1113" w:rsidRDefault="00491686">
      <w:pPr>
        <w:spacing w:after="160" w:line="240" w:lineRule="auto"/>
        <w:rPr>
          <w:rFonts w:ascii="Times New Roman" w:eastAsia="Times New Roman" w:hAnsi="Times New Roman" w:cs="Times New Roman"/>
          <w:sz w:val="24"/>
          <w:szCs w:val="24"/>
        </w:rPr>
      </w:pPr>
    </w:p>
    <w:p w14:paraId="24922074" w14:textId="77777777" w:rsidR="00491686" w:rsidRPr="009E1113" w:rsidRDefault="00491686">
      <w:pPr>
        <w:spacing w:after="160" w:line="240" w:lineRule="auto"/>
        <w:rPr>
          <w:rFonts w:ascii="Times New Roman" w:eastAsia="Times New Roman" w:hAnsi="Times New Roman" w:cs="Times New Roman"/>
          <w:sz w:val="24"/>
          <w:szCs w:val="24"/>
        </w:rPr>
      </w:pPr>
    </w:p>
    <w:p w14:paraId="14F3BBC3" w14:textId="77777777" w:rsidR="00491686" w:rsidRPr="009E1113" w:rsidRDefault="00491686">
      <w:pPr>
        <w:spacing w:after="160" w:line="240" w:lineRule="auto"/>
        <w:rPr>
          <w:rFonts w:ascii="Times New Roman" w:eastAsia="Times New Roman" w:hAnsi="Times New Roman" w:cs="Times New Roman"/>
          <w:sz w:val="24"/>
          <w:szCs w:val="24"/>
        </w:rPr>
      </w:pPr>
    </w:p>
    <w:p w14:paraId="6576F577" w14:textId="6EB4036F" w:rsidR="00491686" w:rsidRPr="009E1113" w:rsidRDefault="00710588">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Klasa:  024-08/23-003/345</w:t>
      </w:r>
    </w:p>
    <w:p w14:paraId="172348B7" w14:textId="6944C460" w:rsidR="00710588" w:rsidRPr="009E1113" w:rsidRDefault="00710588">
      <w:pPr>
        <w:spacing w:after="160" w:line="240" w:lineRule="auto"/>
        <w:rPr>
          <w:rFonts w:ascii="Times New Roman" w:eastAsia="Times New Roman" w:hAnsi="Times New Roman" w:cs="Times New Roman"/>
          <w:sz w:val="24"/>
          <w:szCs w:val="24"/>
        </w:rPr>
      </w:pPr>
      <w:r w:rsidRPr="009E1113">
        <w:rPr>
          <w:rFonts w:ascii="Times New Roman" w:eastAsia="Times New Roman" w:hAnsi="Times New Roman" w:cs="Times New Roman"/>
          <w:sz w:val="24"/>
          <w:szCs w:val="24"/>
        </w:rPr>
        <w:t>Urbroj:  251-13-11-1/007-23-2</w:t>
      </w:r>
    </w:p>
    <w:p w14:paraId="1FB3B6F7" w14:textId="77777777" w:rsidR="00491686" w:rsidRPr="009E1113" w:rsidRDefault="00491686">
      <w:pPr>
        <w:spacing w:after="160" w:line="240" w:lineRule="auto"/>
        <w:rPr>
          <w:rFonts w:ascii="Times New Roman" w:eastAsia="Times New Roman" w:hAnsi="Times New Roman" w:cs="Times New Roman"/>
          <w:sz w:val="24"/>
          <w:szCs w:val="24"/>
        </w:rPr>
      </w:pPr>
    </w:p>
    <w:p w14:paraId="4C7EE850" w14:textId="77777777" w:rsidR="00491686" w:rsidRPr="009E1113" w:rsidRDefault="00491686">
      <w:pPr>
        <w:spacing w:after="160" w:line="240" w:lineRule="auto"/>
        <w:rPr>
          <w:rFonts w:ascii="Times New Roman" w:eastAsia="Times New Roman" w:hAnsi="Times New Roman" w:cs="Times New Roman"/>
          <w:sz w:val="24"/>
          <w:szCs w:val="24"/>
        </w:rPr>
      </w:pPr>
    </w:p>
    <w:p w14:paraId="3BA322F3" w14:textId="77777777" w:rsidR="00491686" w:rsidRPr="009E1113" w:rsidRDefault="0042480C">
      <w:pPr>
        <w:spacing w:after="160" w:line="240" w:lineRule="auto"/>
        <w:rPr>
          <w:rFonts w:ascii="Times New Roman" w:eastAsia="Times New Roman" w:hAnsi="Times New Roman" w:cs="Times New Roman"/>
          <w:b/>
          <w:sz w:val="24"/>
          <w:szCs w:val="24"/>
        </w:rPr>
      </w:pP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p>
    <w:p w14:paraId="7C808E9A" w14:textId="77777777" w:rsidR="00491686" w:rsidRPr="009E1113" w:rsidRDefault="0042480C">
      <w:pPr>
        <w:spacing w:after="160" w:line="240" w:lineRule="auto"/>
        <w:rPr>
          <w:rFonts w:ascii="Times New Roman" w:hAnsi="Times New Roman" w:cs="Times New Roman"/>
          <w:b/>
          <w:sz w:val="24"/>
          <w:szCs w:val="24"/>
        </w:rPr>
      </w:pPr>
      <w:r w:rsidRPr="009E1113">
        <w:rPr>
          <w:rFonts w:ascii="Times New Roman" w:eastAsia="Times New Roman" w:hAnsi="Times New Roman" w:cs="Times New Roman"/>
          <w:b/>
          <w:sz w:val="24"/>
          <w:szCs w:val="24"/>
        </w:rPr>
        <w:tab/>
      </w:r>
      <w:r w:rsidRPr="009E1113">
        <w:rPr>
          <w:rFonts w:ascii="Times New Roman" w:eastAsia="Times New Roman" w:hAnsi="Times New Roman" w:cs="Times New Roman"/>
          <w:b/>
          <w:sz w:val="24"/>
          <w:szCs w:val="24"/>
        </w:rPr>
        <w:tab/>
      </w:r>
    </w:p>
    <w:sectPr w:rsidR="00491686" w:rsidRPr="009E1113">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FED"/>
    <w:multiLevelType w:val="hybridMultilevel"/>
    <w:tmpl w:val="D73C99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6C40C7F"/>
    <w:multiLevelType w:val="multilevel"/>
    <w:tmpl w:val="2A4AB6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5A24849"/>
    <w:multiLevelType w:val="multilevel"/>
    <w:tmpl w:val="DC1EF9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86"/>
    <w:rsid w:val="0042480C"/>
    <w:rsid w:val="00491686"/>
    <w:rsid w:val="00710588"/>
    <w:rsid w:val="00872E8D"/>
    <w:rsid w:val="008F751E"/>
    <w:rsid w:val="009E1113"/>
    <w:rsid w:val="00A04736"/>
    <w:rsid w:val="00A551EE"/>
    <w:rsid w:val="00C24B7A"/>
    <w:rsid w:val="00DF32F0"/>
    <w:rsid w:val="00E530A2"/>
    <w:rsid w:val="00FC5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8F91"/>
  <w15:docId w15:val="{D5214A41-06C2-4AC9-9B72-51F19B1C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551EE"/>
    <w:pPr>
      <w:spacing w:after="160" w:line="256" w:lineRule="auto"/>
      <w:ind w:left="720"/>
      <w:contextualSpacing/>
    </w:pPr>
    <w:rPr>
      <w:rFonts w:ascii="Calibri" w:eastAsia="Calibri" w:hAnsi="Calibri"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Kamelija Hengster Vukobratović</dc:creator>
  <cp:lastModifiedBy>Nenad Kranjčec</cp:lastModifiedBy>
  <cp:revision>6</cp:revision>
  <cp:lastPrinted>2023-02-22T11:29:00Z</cp:lastPrinted>
  <dcterms:created xsi:type="dcterms:W3CDTF">2023-02-22T11:24:00Z</dcterms:created>
  <dcterms:modified xsi:type="dcterms:W3CDTF">2023-03-23T12:59:00Z</dcterms:modified>
</cp:coreProperties>
</file>