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62" w:rsidRDefault="00310E62" w:rsidP="00310E62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310E62" w:rsidRDefault="00310E62" w:rsidP="00310E6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sjednice Vijeća Mjesnog odbora Demerje održane 04.  srpnja 2024., u sjedištu Mjesnog odbora Demerje, Demerska ulica 33, s početkom u 18</w:t>
      </w:r>
      <w:r w:rsidR="00D94C52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 Svedrović,  Dražen Lončić, Dubravka Birko i Ivana Ratković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predsjednica Vijeća otvara raspravu o zapisniku 3</w:t>
      </w:r>
      <w:r w:rsidR="00713C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3</w:t>
      </w:r>
      <w:r w:rsidR="004324C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4C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3</w:t>
      </w:r>
      <w:r w:rsidR="004324C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 sjednicu Vijeća te predlaže sljedeći</w:t>
      </w:r>
    </w:p>
    <w:p w:rsidR="00310E62" w:rsidRDefault="00310E62" w:rsidP="00310E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4C2" w:rsidRPr="004324C2" w:rsidRDefault="004324C2" w:rsidP="00432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4324C2" w:rsidRPr="004324C2" w:rsidRDefault="004324C2" w:rsidP="00432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24C2" w:rsidRPr="004324C2" w:rsidRDefault="004324C2" w:rsidP="00156D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prioritetima za Plan komunalnih aktivnosti Gradske četvrti Brezovica  za 2025.</w:t>
      </w:r>
    </w:p>
    <w:p w:rsidR="004324C2" w:rsidRPr="004324C2" w:rsidRDefault="004324C2" w:rsidP="004324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za investicijsko održavanje objekta Mjesne samouprave Demerje</w:t>
      </w:r>
    </w:p>
    <w:p w:rsidR="004324C2" w:rsidRPr="004324C2" w:rsidRDefault="004324C2" w:rsidP="004324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puteva potrebnih za šljunčanje</w:t>
      </w:r>
    </w:p>
    <w:p w:rsidR="004324C2" w:rsidRPr="004324C2" w:rsidRDefault="004324C2" w:rsidP="004324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M. O., korištenje prostora</w:t>
      </w:r>
    </w:p>
    <w:p w:rsidR="004324C2" w:rsidRPr="004324C2" w:rsidRDefault="004324C2" w:rsidP="004324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realizacija Plana potreba Mjesnog odbora Demerje za 2024.</w:t>
      </w:r>
    </w:p>
    <w:p w:rsidR="004324C2" w:rsidRPr="004324C2" w:rsidRDefault="004324C2" w:rsidP="004324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i dopune Generalnog urbanističkog plana grada Zagreba – mišljenje</w:t>
      </w:r>
    </w:p>
    <w:p w:rsidR="004324C2" w:rsidRPr="004324C2" w:rsidRDefault="004324C2" w:rsidP="004324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J. P., problematika odvojak Gornjodemerske od k.br 27 do 35</w:t>
      </w:r>
    </w:p>
    <w:p w:rsidR="00957378" w:rsidRDefault="004324C2" w:rsidP="004324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4324C2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24C2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4324C2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24C2" w:rsidRPr="004324C2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prioritetima za Plan komunalnih aktivnosti Gradske četvrti Brezovica  za 2025.</w:t>
      </w:r>
    </w:p>
    <w:p w:rsidR="004324C2" w:rsidRPr="000E694F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4324C2" w:rsidRPr="000E694F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4324C2" w:rsidRPr="004324C2" w:rsidRDefault="004324C2" w:rsidP="00432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4324C2" w:rsidRPr="004324C2" w:rsidRDefault="004324C2" w:rsidP="00432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prioriteta za Plan komunalnih aktivnosti</w:t>
      </w:r>
    </w:p>
    <w:p w:rsidR="004324C2" w:rsidRPr="004324C2" w:rsidRDefault="004324C2" w:rsidP="00432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za 2025.</w:t>
      </w:r>
    </w:p>
    <w:p w:rsidR="004324C2" w:rsidRPr="004324C2" w:rsidRDefault="004324C2" w:rsidP="00432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24C2" w:rsidRPr="004324C2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ab/>
      </w:r>
      <w:r w:rsidRPr="004324C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Demerje predlaže Vijeću Gradske četvrti Brezovica da u Plan komunalnih aktivnosti Gradske četvrti za 2025. godinu uvrsti sljedeće akcije na području Mjesnog odbora Demerje:</w:t>
      </w:r>
    </w:p>
    <w:p w:rsidR="004324C2" w:rsidRPr="004324C2" w:rsidRDefault="004324C2" w:rsidP="00432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24C2" w:rsidRPr="004324C2" w:rsidRDefault="004324C2" w:rsidP="00432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4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p w:rsidR="004324C2" w:rsidRPr="004324C2" w:rsidRDefault="004324C2" w:rsidP="00432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055"/>
        <w:gridCol w:w="3281"/>
        <w:gridCol w:w="3117"/>
        <w:gridCol w:w="1609"/>
      </w:tblGrid>
      <w:tr w:rsidR="004324C2" w:rsidRPr="004324C2" w:rsidTr="00473F92">
        <w:tc>
          <w:tcPr>
            <w:tcW w:w="1055" w:type="dxa"/>
          </w:tcPr>
          <w:p w:rsidR="004324C2" w:rsidRPr="004324C2" w:rsidRDefault="004324C2" w:rsidP="004324C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24C2">
              <w:rPr>
                <w:b/>
                <w:sz w:val="24"/>
                <w:szCs w:val="24"/>
              </w:rPr>
              <w:t>R.br.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:rsidR="004324C2" w:rsidRPr="004324C2" w:rsidRDefault="004324C2" w:rsidP="004324C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24C2">
              <w:rPr>
                <w:b/>
                <w:sz w:val="24"/>
                <w:szCs w:val="24"/>
              </w:rPr>
              <w:t>Lokacija – ulica</w:t>
            </w:r>
          </w:p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</w:p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</w:p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ab/>
            </w:r>
          </w:p>
        </w:tc>
        <w:tc>
          <w:tcPr>
            <w:tcW w:w="3117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b/>
                <w:sz w:val="24"/>
                <w:szCs w:val="24"/>
              </w:rPr>
              <w:t>Opis</w:t>
            </w:r>
            <w:r w:rsidRPr="004324C2">
              <w:rPr>
                <w:sz w:val="24"/>
                <w:szCs w:val="24"/>
              </w:rPr>
              <w:t xml:space="preserve">  (prvo asfaltiranje ili obnova; s pješačkim hodnikom ili bez njega; potrebne kanalice ili rubnjaci; oborinska odvodnja; potrebna proširenja i sl.)</w:t>
            </w:r>
          </w:p>
        </w:tc>
        <w:tc>
          <w:tcPr>
            <w:tcW w:w="1609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b/>
                <w:sz w:val="24"/>
                <w:szCs w:val="24"/>
              </w:rPr>
              <w:t>Količina</w:t>
            </w:r>
            <w:r w:rsidRPr="004324C2">
              <w:rPr>
                <w:sz w:val="24"/>
                <w:szCs w:val="24"/>
              </w:rPr>
              <w:t xml:space="preserve"> (duljina i širina) u metrima)</w:t>
            </w:r>
          </w:p>
        </w:tc>
      </w:tr>
      <w:tr w:rsidR="004324C2" w:rsidRPr="004324C2" w:rsidTr="00473F92">
        <w:tc>
          <w:tcPr>
            <w:tcW w:w="1055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</w:p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1.</w:t>
            </w:r>
          </w:p>
        </w:tc>
        <w:tc>
          <w:tcPr>
            <w:tcW w:w="3281" w:type="dxa"/>
            <w:tcBorders>
              <w:top w:val="single" w:sz="4" w:space="0" w:color="auto"/>
            </w:tcBorders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Ulica Kruglica</w:t>
            </w:r>
          </w:p>
        </w:tc>
        <w:tc>
          <w:tcPr>
            <w:tcW w:w="3117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asfaltiranje</w:t>
            </w:r>
          </w:p>
        </w:tc>
        <w:tc>
          <w:tcPr>
            <w:tcW w:w="1609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d=400m</w:t>
            </w:r>
          </w:p>
        </w:tc>
      </w:tr>
      <w:tr w:rsidR="004324C2" w:rsidRPr="004324C2" w:rsidTr="00473F92">
        <w:tc>
          <w:tcPr>
            <w:tcW w:w="1055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2.</w:t>
            </w:r>
          </w:p>
        </w:tc>
        <w:tc>
          <w:tcPr>
            <w:tcW w:w="3281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Ulica Darka Mateše od ulice Klanjec do ulice Mokrice sjeverna strana</w:t>
            </w:r>
          </w:p>
        </w:tc>
        <w:tc>
          <w:tcPr>
            <w:tcW w:w="3117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projektiranje nogostupa</w:t>
            </w:r>
          </w:p>
        </w:tc>
        <w:tc>
          <w:tcPr>
            <w:tcW w:w="1609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d=167m</w:t>
            </w:r>
          </w:p>
        </w:tc>
      </w:tr>
      <w:tr w:rsidR="004324C2" w:rsidRPr="004324C2" w:rsidTr="00473F92">
        <w:tc>
          <w:tcPr>
            <w:tcW w:w="1055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3.</w:t>
            </w:r>
          </w:p>
        </w:tc>
        <w:tc>
          <w:tcPr>
            <w:tcW w:w="3281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Ulica Bedeki od k.č. 1443 k.o. Demerje do ulice Klanjec</w:t>
            </w:r>
          </w:p>
        </w:tc>
        <w:tc>
          <w:tcPr>
            <w:tcW w:w="3117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asfaltiranje kolnika</w:t>
            </w:r>
          </w:p>
        </w:tc>
        <w:tc>
          <w:tcPr>
            <w:tcW w:w="1609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d=470m</w:t>
            </w:r>
          </w:p>
        </w:tc>
      </w:tr>
      <w:tr w:rsidR="004324C2" w:rsidRPr="004324C2" w:rsidTr="00473F92">
        <w:tc>
          <w:tcPr>
            <w:tcW w:w="1055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4.</w:t>
            </w:r>
          </w:p>
        </w:tc>
        <w:tc>
          <w:tcPr>
            <w:tcW w:w="3281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Ulica Cvetki od Gornjodemerske do k.br. 19</w:t>
            </w:r>
          </w:p>
        </w:tc>
        <w:tc>
          <w:tcPr>
            <w:tcW w:w="3117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projektiranje nogostupa</w:t>
            </w:r>
          </w:p>
        </w:tc>
        <w:tc>
          <w:tcPr>
            <w:tcW w:w="1609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d=376m</w:t>
            </w:r>
          </w:p>
        </w:tc>
      </w:tr>
      <w:tr w:rsidR="004324C2" w:rsidRPr="004324C2" w:rsidTr="00473F92">
        <w:trPr>
          <w:trHeight w:val="741"/>
        </w:trPr>
        <w:tc>
          <w:tcPr>
            <w:tcW w:w="1055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5.</w:t>
            </w:r>
          </w:p>
        </w:tc>
        <w:tc>
          <w:tcPr>
            <w:tcW w:w="3281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Ulica Josipa Lončića</w:t>
            </w:r>
          </w:p>
        </w:tc>
        <w:tc>
          <w:tcPr>
            <w:tcW w:w="3117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  <w:r w:rsidRPr="004324C2">
              <w:rPr>
                <w:sz w:val="24"/>
                <w:szCs w:val="24"/>
              </w:rPr>
              <w:t>projektiranje nogostupa</w:t>
            </w:r>
          </w:p>
        </w:tc>
        <w:tc>
          <w:tcPr>
            <w:tcW w:w="1609" w:type="dxa"/>
          </w:tcPr>
          <w:p w:rsidR="004324C2" w:rsidRPr="004324C2" w:rsidRDefault="004324C2" w:rsidP="004324C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324C2" w:rsidRDefault="004324C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Prijedlog zaključka o utvrđivanju prijedloga za investicijsko održavanje objekta Mjesne samouprave Demerje</w:t>
      </w:r>
    </w:p>
    <w:p w:rsidR="00132FAF" w:rsidRPr="000E694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32FAF" w:rsidRPr="000E694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132FAF" w:rsidRPr="00132FAF" w:rsidRDefault="00132FAF" w:rsidP="00132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za investicijsko održavanje objekta Mjesne samouprave Demerje u Demerskoj ulici 33</w:t>
      </w: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32FA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Demerje predlaže da se za investicijsko održavanje objekta Mjesne samouprave Demerje u Demerskoj ulici 33 uvrste sljedeće akcije</w:t>
      </w: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PROSTOR MJESNE SAMOUPRAVE</w:t>
      </w: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3260"/>
        <w:gridCol w:w="1554"/>
      </w:tblGrid>
      <w:tr w:rsidR="00132FAF" w:rsidRPr="00132FAF" w:rsidTr="00282453">
        <w:tc>
          <w:tcPr>
            <w:tcW w:w="988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R.br.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Lokacija i vrsta objekta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Opis radova</w:t>
            </w:r>
          </w:p>
        </w:tc>
        <w:tc>
          <w:tcPr>
            <w:tcW w:w="1554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količina</w:t>
            </w:r>
          </w:p>
        </w:tc>
      </w:tr>
      <w:tr w:rsidR="00132FAF" w:rsidRPr="00132FAF" w:rsidTr="00282453">
        <w:trPr>
          <w:trHeight w:val="345"/>
        </w:trPr>
        <w:tc>
          <w:tcPr>
            <w:tcW w:w="988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Demerska ulica 33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 xml:space="preserve">Popravak svih prozora u dvorani-prozori su rasklimani </w:t>
            </w:r>
          </w:p>
        </w:tc>
        <w:tc>
          <w:tcPr>
            <w:tcW w:w="1554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32FAF" w:rsidRPr="00132FAF" w:rsidTr="00282453">
        <w:trPr>
          <w:trHeight w:val="475"/>
        </w:trPr>
        <w:tc>
          <w:tcPr>
            <w:tcW w:w="988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Demerska ulica 33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Ličenje velike dvorane</w:t>
            </w:r>
          </w:p>
        </w:tc>
        <w:tc>
          <w:tcPr>
            <w:tcW w:w="1554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32FAF" w:rsidRPr="00132FAF" w:rsidTr="00282453">
        <w:trPr>
          <w:trHeight w:val="375"/>
        </w:trPr>
        <w:tc>
          <w:tcPr>
            <w:tcW w:w="988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Demerska ulica 33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Brušenje parketa</w:t>
            </w:r>
          </w:p>
        </w:tc>
        <w:tc>
          <w:tcPr>
            <w:tcW w:w="1554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32FAF" w:rsidRPr="00132FAF" w:rsidTr="00282453">
        <w:trPr>
          <w:trHeight w:val="1140"/>
        </w:trPr>
        <w:tc>
          <w:tcPr>
            <w:tcW w:w="988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Demerska ulica 33</w:t>
            </w:r>
          </w:p>
        </w:tc>
        <w:tc>
          <w:tcPr>
            <w:tcW w:w="3260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  <w:r w:rsidRPr="00132FAF">
              <w:rPr>
                <w:sz w:val="24"/>
                <w:szCs w:val="24"/>
              </w:rPr>
              <w:t>Zamjena stropnog ventilatora, sadašnji ventilator prilikom paljenja samo što ne padne na pod</w:t>
            </w:r>
          </w:p>
        </w:tc>
        <w:tc>
          <w:tcPr>
            <w:tcW w:w="1554" w:type="dxa"/>
          </w:tcPr>
          <w:p w:rsidR="00132FAF" w:rsidRPr="00132FAF" w:rsidRDefault="00132FAF" w:rsidP="00132F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32FAF" w:rsidRDefault="00132FAF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Popis puteva potrebnih za šljunčanje</w:t>
      </w:r>
    </w:p>
    <w:p w:rsidR="00132FAF" w:rsidRPr="000E694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32FAF" w:rsidRPr="000E694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tbl>
      <w:tblPr>
        <w:tblW w:w="11242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456"/>
        <w:gridCol w:w="1842"/>
        <w:gridCol w:w="4253"/>
        <w:gridCol w:w="1417"/>
        <w:gridCol w:w="3038"/>
        <w:gridCol w:w="236"/>
      </w:tblGrid>
      <w:tr w:rsidR="00132FAF" w:rsidTr="00B449BE">
        <w:trPr>
          <w:trHeight w:val="290"/>
        </w:trPr>
        <w:tc>
          <w:tcPr>
            <w:tcW w:w="6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POLJSKI I ŠUMSKI PUTEVI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R.BR.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GRADSKA ČETVRT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DULJINA PUTA (m)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VAŽNOST PUTA - OPIS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k.č. 1758 k.o. Demerje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d=148m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Demerska k.č. 2351 od k.č. 1784 do kraja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d=668m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k.č. 2488 k.o. Demerje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d=1047m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križanje Topolje k.č. 2353 k.o. Demerje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d=602m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produžetak ulice Štuk k.č. 1049 k.o. Demerje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d=216m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k.č. 2498 k.o. Demerje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d=1670m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k.č. 2355 k.o. Demerje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d=1116m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32FAF" w:rsidTr="00B449BE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Demerje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Darka Mateše k.č. 2783 k.o. Demerje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d=250m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FAF" w:rsidRDefault="00132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132FAF" w:rsidRDefault="00132FAF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M. O., korištenje prostora</w:t>
      </w:r>
    </w:p>
    <w:p w:rsidR="00132FAF" w:rsidRPr="000E694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132FAF" w:rsidRPr="00132FAF" w:rsidRDefault="00132FAF" w:rsidP="00132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FAF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32FAF" w:rsidRPr="00132FAF" w:rsidRDefault="00132FAF" w:rsidP="00132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FAF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132FAF" w:rsidRPr="00132FAF" w:rsidRDefault="00132FAF" w:rsidP="00132F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2FAF" w:rsidRPr="00132FAF" w:rsidRDefault="00132FAF" w:rsidP="0013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FA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32FAF">
        <w:rPr>
          <w:rFonts w:ascii="Times New Roman" w:eastAsia="Times New Roman" w:hAnsi="Times New Roman" w:cs="Times New Roman"/>
          <w:b/>
          <w:sz w:val="24"/>
          <w:szCs w:val="24"/>
        </w:rPr>
        <w:t xml:space="preserve">M. O., </w:t>
      </w:r>
      <w:r w:rsidRPr="00132FAF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24. kolovoza 2024., od 17:00 sati  do 00:00 sati. </w:t>
      </w: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FAF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M. O., uz plaćanje naknade.</w:t>
      </w: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FAF">
        <w:rPr>
          <w:rFonts w:ascii="Times New Roman" w:eastAsia="Times New Roman" w:hAnsi="Times New Roman" w:cs="Times New Roman"/>
          <w:sz w:val="24"/>
          <w:szCs w:val="24"/>
        </w:rPr>
        <w:t>3. M. O., obvezuje se postupati sa pažnjom dobrog gospodara u korištenju prostora.</w:t>
      </w: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2FAF" w:rsidRPr="00132FAF" w:rsidRDefault="00132FAF" w:rsidP="0013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FAF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132FAF" w:rsidRDefault="00132FAF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FAF" w:rsidRDefault="00132FAF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3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</w:t>
      </w:r>
      <w:r w:rsidR="001F43EF" w:rsidRPr="001F43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realizacija Plana potreba Mjesnog odbora Demerje za 2024</w:t>
      </w:r>
    </w:p>
    <w:p w:rsidR="001F43EF" w:rsidRDefault="001F43EF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Svetkovina Sv. Petra i Pavla obilježena lijepo</w:t>
      </w:r>
      <w:r w:rsidR="00B44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su gosti bili zadovoljni. Sa don</w:t>
      </w:r>
      <w:r w:rsidR="00A04BB6">
        <w:rPr>
          <w:rFonts w:ascii="Times New Roman" w:eastAsia="Times New Roman" w:hAnsi="Times New Roman" w:cs="Times New Roman"/>
          <w:sz w:val="24"/>
          <w:szCs w:val="24"/>
          <w:lang w:eastAsia="hr-HR"/>
        </w:rPr>
        <w:t>acijama su pokriv</w:t>
      </w:r>
      <w:r w:rsidR="00B44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ene sve potrebe te su </w:t>
      </w:r>
      <w:r w:rsidR="00A04B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ostala sredstva upotrebljena za kupovinu hladnjaka </w:t>
      </w:r>
      <w:r w:rsidR="00F152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6B3549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potreba doma u Demerju.</w:t>
      </w:r>
    </w:p>
    <w:p w:rsidR="006B3549" w:rsidRDefault="006B3549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549" w:rsidRPr="006B3549" w:rsidRDefault="006B3549" w:rsidP="006B3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35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6). Izmjena i dopune Generalnog urbanističkog plana grada Zagreba – mišljenje</w:t>
      </w:r>
    </w:p>
    <w:p w:rsidR="006B3549" w:rsidRDefault="006F1329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o početku javne rasprave vezano uz Prijedlog izmjena i dopuna GUP-a grada Zagreba. Obzirom da područje Gradske četvrti Brezovica nije obuhvaćeno tim izmjenama i dopuna Vijeće je samo obavješteno o početku javne rasprave.</w:t>
      </w:r>
    </w:p>
    <w:p w:rsidR="006F1329" w:rsidRDefault="006F1329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329" w:rsidRPr="006F1329" w:rsidRDefault="006F1329" w:rsidP="006F1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13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7). J. P., problematika odvojak Gornjodemerske od k.br 27 do 35</w:t>
      </w:r>
    </w:p>
    <w:p w:rsidR="006F1329" w:rsidRDefault="006F1329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su stanari odvojka Gornjodemerske ulice od k.br. 27 do 35 uputili prema gradonačelniku rješavanje njihove problematike.</w:t>
      </w:r>
    </w:p>
    <w:p w:rsidR="006F1329" w:rsidRDefault="006F1329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329" w:rsidRPr="006F1329" w:rsidRDefault="006F1329" w:rsidP="006F1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13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8). Obavijesti, pitanja i prijedlozi</w:t>
      </w:r>
    </w:p>
    <w:p w:rsidR="006F1329" w:rsidRDefault="006F1329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obavještava prisutne da </w:t>
      </w:r>
      <w:r w:rsidR="00D94C52">
        <w:rPr>
          <w:rFonts w:ascii="Times New Roman" w:eastAsia="Times New Roman" w:hAnsi="Times New Roman" w:cs="Times New Roman"/>
          <w:sz w:val="24"/>
          <w:szCs w:val="24"/>
          <w:lang w:eastAsia="hr-HR"/>
        </w:rPr>
        <w:t>na sastanku u Vodoopskrbi i odvodnji rekli da realizacija sliva Ograja bi trebala krenuti u ožujku 2025.</w:t>
      </w: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19:15 sati.</w:t>
      </w: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024-08/24-003/1467</w:t>
      </w: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251-13-11-8/003-24-2</w:t>
      </w: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vodila </w:t>
      </w: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D94C52" w:rsidRDefault="00D94C52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Vesna Šantek</w:t>
      </w:r>
    </w:p>
    <w:p w:rsidR="004F7C60" w:rsidRDefault="004F7C60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1843"/>
        <w:gridCol w:w="1417"/>
        <w:gridCol w:w="1418"/>
        <w:gridCol w:w="1276"/>
        <w:gridCol w:w="1275"/>
      </w:tblGrid>
      <w:tr w:rsidR="004F7C60" w:rsidTr="004F7C60">
        <w:trPr>
          <w:trHeight w:val="318"/>
        </w:trPr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F7C60" w:rsidRDefault="004F7C60" w:rsidP="004F7C60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38. sjednici VMO Demerje</w:t>
            </w:r>
          </w:p>
        </w:tc>
      </w:tr>
      <w:tr w:rsidR="004F7C60" w:rsidTr="00C125FC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4F7C60" w:rsidRDefault="00C125FC" w:rsidP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</w:tr>
      <w:tr w:rsidR="004F7C60" w:rsidTr="00C125FC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7C60" w:rsidRDefault="00C125FC" w:rsidP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4F7C60" w:rsidTr="00C125FC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7C60" w:rsidRDefault="00C125FC" w:rsidP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4F7C60" w:rsidTr="00C125FC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 Svedrović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7C60" w:rsidRDefault="00C125FC" w:rsidP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4F7C60" w:rsidTr="00C125FC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7C60" w:rsidRDefault="00C125FC" w:rsidP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4F7C60" w:rsidTr="00C125FC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7C60" w:rsidRDefault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7C60" w:rsidRDefault="00C125FC" w:rsidP="004F7C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</w:tbl>
    <w:p w:rsidR="004F7C60" w:rsidRDefault="004F7C60" w:rsidP="004F7C60">
      <w:pPr>
        <w:rPr>
          <w:rFonts w:ascii="Calibri" w:eastAsia="Times New Roman" w:hAnsi="Calibri" w:cs="Times New Roman"/>
          <w:szCs w:val="24"/>
          <w:lang w:eastAsia="hr-HR"/>
        </w:rPr>
      </w:pPr>
    </w:p>
    <w:p w:rsidR="004F7C60" w:rsidRDefault="004F7C60" w:rsidP="004F7C6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7C60" w:rsidRDefault="004F7C60" w:rsidP="004F7C6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F7C60" w:rsidRDefault="004F7C60" w:rsidP="004F7C6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7C60" w:rsidRDefault="004F7C60" w:rsidP="004F7C60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4F7C60" w:rsidRPr="001F43EF" w:rsidRDefault="004F7C60" w:rsidP="00432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4F7C60" w:rsidRPr="001F4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262"/>
    <w:multiLevelType w:val="hybridMultilevel"/>
    <w:tmpl w:val="972A96FE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C1C40B1"/>
    <w:multiLevelType w:val="hybridMultilevel"/>
    <w:tmpl w:val="96E44E60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E2976EA"/>
    <w:multiLevelType w:val="hybridMultilevel"/>
    <w:tmpl w:val="71C64B48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E9F7231"/>
    <w:multiLevelType w:val="hybridMultilevel"/>
    <w:tmpl w:val="07F466DA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FDE5F84"/>
    <w:multiLevelType w:val="hybridMultilevel"/>
    <w:tmpl w:val="5DAE5966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4700B22"/>
    <w:multiLevelType w:val="hybridMultilevel"/>
    <w:tmpl w:val="43684060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4E65431"/>
    <w:multiLevelType w:val="hybridMultilevel"/>
    <w:tmpl w:val="A75A93A4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BF87925"/>
    <w:multiLevelType w:val="hybridMultilevel"/>
    <w:tmpl w:val="4E92B08C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4146D46"/>
    <w:multiLevelType w:val="hybridMultilevel"/>
    <w:tmpl w:val="27F8DB7A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D4"/>
    <w:rsid w:val="00132FAF"/>
    <w:rsid w:val="001F1DD4"/>
    <w:rsid w:val="001F43EF"/>
    <w:rsid w:val="00310E62"/>
    <w:rsid w:val="004324C2"/>
    <w:rsid w:val="004F7C60"/>
    <w:rsid w:val="006B3549"/>
    <w:rsid w:val="006F1329"/>
    <w:rsid w:val="00713CA4"/>
    <w:rsid w:val="00957378"/>
    <w:rsid w:val="00A04BB6"/>
    <w:rsid w:val="00B449BE"/>
    <w:rsid w:val="00C125FC"/>
    <w:rsid w:val="00D94C52"/>
    <w:rsid w:val="00F1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0D88"/>
  <w15:chartTrackingRefBased/>
  <w15:docId w15:val="{96F27C73-803D-4D0F-887A-D9CB17CD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E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2024-07-12T09:36:00Z</dcterms:created>
  <dcterms:modified xsi:type="dcterms:W3CDTF">2024-07-12T12:55:00Z</dcterms:modified>
</cp:coreProperties>
</file>