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B8" w:rsidRPr="00016EB8" w:rsidRDefault="00D91FA9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16EB8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016EB8" w:rsidRDefault="00CE2413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16EB8">
        <w:rPr>
          <w:rFonts w:ascii="Times New Roman" w:hAnsi="Times New Roman"/>
          <w:b/>
          <w:sz w:val="24"/>
          <w:szCs w:val="24"/>
        </w:rPr>
        <w:t>26</w:t>
      </w:r>
      <w:r w:rsidR="00D91FA9" w:rsidRPr="00016EB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CE2413">
        <w:rPr>
          <w:rFonts w:ascii="Times New Roman" w:hAnsi="Times New Roman"/>
          <w:b/>
          <w:sz w:val="24"/>
          <w:szCs w:val="24"/>
        </w:rPr>
        <w:t>04. srpnja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016EB8" w:rsidRPr="00016EB8" w:rsidRDefault="00595D85" w:rsidP="00016EB8">
      <w:pPr>
        <w:pStyle w:val="Bezproreda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>Predsjednica konsta</w:t>
      </w:r>
      <w:r w:rsidR="00CE2413" w:rsidRPr="00016EB8">
        <w:rPr>
          <w:rFonts w:ascii="Times New Roman" w:hAnsi="Times New Roman"/>
          <w:sz w:val="24"/>
          <w:szCs w:val="24"/>
        </w:rPr>
        <w:t>tira da je nazočno 4</w:t>
      </w:r>
      <w:r w:rsidR="00D91FA9" w:rsidRPr="00016EB8">
        <w:rPr>
          <w:rFonts w:ascii="Times New Roman" w:hAnsi="Times New Roman"/>
          <w:sz w:val="24"/>
          <w:szCs w:val="24"/>
        </w:rPr>
        <w:t xml:space="preserve"> od ukupno 5 članova Vijeća, što znači da Vijeće može prav</w:t>
      </w:r>
      <w:r w:rsidRPr="00016EB8">
        <w:rPr>
          <w:rFonts w:ascii="Times New Roman" w:hAnsi="Times New Roman"/>
          <w:sz w:val="24"/>
          <w:szCs w:val="24"/>
        </w:rPr>
        <w:t>ovaljano od</w:t>
      </w:r>
      <w:r w:rsidR="00D91FA9" w:rsidRPr="00016EB8">
        <w:rPr>
          <w:rFonts w:ascii="Times New Roman" w:hAnsi="Times New Roman"/>
          <w:sz w:val="24"/>
          <w:szCs w:val="24"/>
        </w:rPr>
        <w:t>lučivat</w:t>
      </w:r>
      <w:r w:rsidRPr="00016EB8">
        <w:rPr>
          <w:rFonts w:ascii="Times New Roman" w:hAnsi="Times New Roman"/>
          <w:sz w:val="24"/>
          <w:szCs w:val="24"/>
        </w:rPr>
        <w:t>i</w:t>
      </w:r>
      <w:r w:rsidR="00CE2413" w:rsidRPr="00016EB8">
        <w:rPr>
          <w:rFonts w:ascii="Times New Roman" w:hAnsi="Times New Roman"/>
          <w:sz w:val="24"/>
          <w:szCs w:val="24"/>
        </w:rPr>
        <w:t xml:space="preserve"> te otvara 26</w:t>
      </w:r>
      <w:r w:rsidR="00D91FA9" w:rsidRPr="00016EB8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Pr="00016EB8" w:rsidRDefault="00595D85" w:rsidP="00A00E5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 xml:space="preserve">Bez rasprave, </w:t>
      </w:r>
      <w:r w:rsidRPr="00016EB8">
        <w:rPr>
          <w:rFonts w:ascii="Times New Roman" w:hAnsi="Times New Roman"/>
          <w:i/>
          <w:sz w:val="24"/>
          <w:szCs w:val="24"/>
        </w:rPr>
        <w:t>jednoglasno</w:t>
      </w:r>
      <w:r w:rsidR="00D91FA9" w:rsidRPr="00016EB8">
        <w:rPr>
          <w:rFonts w:ascii="Times New Roman" w:hAnsi="Times New Roman"/>
          <w:sz w:val="24"/>
          <w:szCs w:val="24"/>
        </w:rPr>
        <w:t>, V</w:t>
      </w:r>
      <w:r w:rsidR="00253B88" w:rsidRPr="00016EB8">
        <w:rPr>
          <w:rFonts w:ascii="Times New Roman" w:hAnsi="Times New Roman"/>
          <w:sz w:val="24"/>
          <w:szCs w:val="24"/>
        </w:rPr>
        <w:t>ije</w:t>
      </w:r>
      <w:r w:rsidR="00DE58E2" w:rsidRPr="00016EB8">
        <w:rPr>
          <w:rFonts w:ascii="Times New Roman" w:hAnsi="Times New Roman"/>
          <w:sz w:val="24"/>
          <w:szCs w:val="24"/>
        </w:rPr>
        <w:t xml:space="preserve">će </w:t>
      </w:r>
      <w:r w:rsidR="00CE2413" w:rsidRPr="00016EB8">
        <w:rPr>
          <w:rFonts w:ascii="Times New Roman" w:hAnsi="Times New Roman"/>
          <w:sz w:val="24"/>
          <w:szCs w:val="24"/>
        </w:rPr>
        <w:t>prihvaća tekst zapisnika 25</w:t>
      </w:r>
      <w:r w:rsidR="00D91FA9" w:rsidRPr="00016EB8">
        <w:rPr>
          <w:rFonts w:ascii="Times New Roman" w:hAnsi="Times New Roman"/>
          <w:sz w:val="24"/>
          <w:szCs w:val="24"/>
        </w:rPr>
        <w:t xml:space="preserve">. sjednice održane </w:t>
      </w:r>
      <w:r w:rsidR="00CE2413" w:rsidRPr="00016EB8">
        <w:rPr>
          <w:rFonts w:ascii="Times New Roman" w:hAnsi="Times New Roman"/>
          <w:sz w:val="24"/>
          <w:szCs w:val="24"/>
        </w:rPr>
        <w:t>19. lipnja</w:t>
      </w:r>
      <w:r w:rsidR="00A00E5A">
        <w:rPr>
          <w:rFonts w:ascii="Times New Roman" w:hAnsi="Times New Roman"/>
          <w:sz w:val="24"/>
          <w:szCs w:val="24"/>
        </w:rPr>
        <w:t xml:space="preserve"> </w:t>
      </w:r>
      <w:r w:rsidR="00627609" w:rsidRPr="00016EB8">
        <w:rPr>
          <w:rFonts w:ascii="Times New Roman" w:hAnsi="Times New Roman"/>
          <w:sz w:val="24"/>
          <w:szCs w:val="24"/>
        </w:rPr>
        <w:t>2023</w:t>
      </w:r>
      <w:r w:rsidR="00AF76A1" w:rsidRPr="00016EB8">
        <w:rPr>
          <w:rFonts w:ascii="Times New Roman" w:hAnsi="Times New Roman"/>
          <w:sz w:val="24"/>
          <w:szCs w:val="24"/>
        </w:rPr>
        <w:t>.</w:t>
      </w:r>
    </w:p>
    <w:p w:rsidR="00154EF6" w:rsidRDefault="003F590D" w:rsidP="00016EB8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 Vijeća, </w:t>
      </w:r>
      <w:r w:rsidR="00EF359A" w:rsidRPr="00016EB8">
        <w:rPr>
          <w:rFonts w:ascii="Times New Roman" w:hAnsi="Times New Roman"/>
          <w:sz w:val="24"/>
          <w:szCs w:val="24"/>
        </w:rPr>
        <w:t>V</w:t>
      </w:r>
      <w:r w:rsidR="00D91FA9" w:rsidRPr="00016EB8">
        <w:rPr>
          <w:rFonts w:ascii="Times New Roman" w:hAnsi="Times New Roman"/>
          <w:sz w:val="24"/>
          <w:szCs w:val="24"/>
        </w:rPr>
        <w:t xml:space="preserve">ijeće </w:t>
      </w:r>
      <w:r w:rsidR="00AE3349" w:rsidRPr="00016EB8">
        <w:rPr>
          <w:rFonts w:ascii="Times New Roman" w:hAnsi="Times New Roman"/>
          <w:sz w:val="24"/>
          <w:szCs w:val="24"/>
        </w:rPr>
        <w:t>jednoglasno</w:t>
      </w:r>
      <w:r w:rsidR="00EF359A" w:rsidRPr="00016EB8">
        <w:rPr>
          <w:rFonts w:ascii="Times New Roman" w:hAnsi="Times New Roman"/>
          <w:sz w:val="24"/>
          <w:szCs w:val="24"/>
        </w:rPr>
        <w:t xml:space="preserve"> prihvaća</w:t>
      </w:r>
      <w:r>
        <w:rPr>
          <w:rFonts w:ascii="Times New Roman" w:hAnsi="Times New Roman"/>
          <w:sz w:val="24"/>
          <w:szCs w:val="24"/>
        </w:rPr>
        <w:t xml:space="preserve"> dopunu </w:t>
      </w:r>
      <w:r w:rsidR="00EF359A" w:rsidRPr="00016EB8">
        <w:rPr>
          <w:rFonts w:ascii="Times New Roman" w:hAnsi="Times New Roman"/>
          <w:sz w:val="24"/>
          <w:szCs w:val="24"/>
        </w:rPr>
        <w:t xml:space="preserve">i </w:t>
      </w:r>
      <w:r w:rsidR="00AE3349" w:rsidRPr="00016EB8">
        <w:rPr>
          <w:rFonts w:ascii="Times New Roman" w:hAnsi="Times New Roman"/>
          <w:sz w:val="24"/>
          <w:szCs w:val="24"/>
        </w:rPr>
        <w:t xml:space="preserve"> </w:t>
      </w:r>
      <w:r w:rsidR="003C766D" w:rsidRPr="00016EB8">
        <w:rPr>
          <w:rFonts w:ascii="Times New Roman" w:hAnsi="Times New Roman"/>
          <w:sz w:val="24"/>
          <w:szCs w:val="24"/>
        </w:rPr>
        <w:t>u</w:t>
      </w:r>
      <w:r w:rsidR="00D91FA9" w:rsidRPr="00016EB8">
        <w:rPr>
          <w:rFonts w:ascii="Times New Roman" w:hAnsi="Times New Roman"/>
          <w:sz w:val="24"/>
          <w:szCs w:val="24"/>
        </w:rPr>
        <w:t>tvrđuje</w:t>
      </w:r>
    </w:p>
    <w:p w:rsidR="00016EB8" w:rsidRPr="00016EB8" w:rsidRDefault="00016EB8" w:rsidP="00016EB8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3F590D" w:rsidRPr="003F590D" w:rsidRDefault="003F590D" w:rsidP="00CE2413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Godišnji izvještaj o izvršenju Financijskog plana Mjesnog odbora Miroševec za 2022. – </w:t>
      </w:r>
      <w:r>
        <w:rPr>
          <w:rFonts w:ascii="Times New Roman" w:hAnsi="Times New Roman"/>
          <w:i/>
          <w:sz w:val="24"/>
          <w:szCs w:val="24"/>
        </w:rPr>
        <w:t>donošenje;</w:t>
      </w:r>
    </w:p>
    <w:p w:rsidR="003F590D" w:rsidRPr="003F590D" w:rsidRDefault="003F590D" w:rsidP="00CE2413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 održavanje terenskog očevida na Miroševečkoj cesti kod kbr.</w:t>
      </w:r>
      <w:r w:rsidRPr="003F590D">
        <w:rPr>
          <w:szCs w:val="24"/>
        </w:rPr>
        <w:t xml:space="preserve"> </w:t>
      </w:r>
      <w:r w:rsidRPr="003F590D">
        <w:rPr>
          <w:rFonts w:ascii="Times New Roman" w:hAnsi="Times New Roman"/>
          <w:sz w:val="24"/>
          <w:szCs w:val="24"/>
        </w:rPr>
        <w:t>89a, 91, 93 i 95b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CE2413" w:rsidRPr="00CE2413" w:rsidRDefault="00D70BD8" w:rsidP="00CE2413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 postavljanje</w:t>
      </w:r>
      <w:r w:rsidR="00CE2413" w:rsidRPr="00CE2413">
        <w:rPr>
          <w:rFonts w:ascii="Times New Roman" w:hAnsi="Times New Roman"/>
          <w:sz w:val="24"/>
          <w:szCs w:val="24"/>
        </w:rPr>
        <w:t xml:space="preserve"> prometnog zrcala u ulici Beđići – </w:t>
      </w:r>
      <w:r w:rsidR="00CE2413" w:rsidRPr="00CE2413">
        <w:rPr>
          <w:rFonts w:ascii="Times New Roman" w:hAnsi="Times New Roman"/>
          <w:i/>
          <w:sz w:val="24"/>
          <w:szCs w:val="24"/>
        </w:rPr>
        <w:t>donošenje zaključka;</w:t>
      </w:r>
    </w:p>
    <w:p w:rsidR="00CE2413" w:rsidRPr="00CE2413" w:rsidRDefault="00CE2413" w:rsidP="00CE2413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CE2413">
        <w:rPr>
          <w:rFonts w:ascii="Times New Roman" w:hAnsi="Times New Roman"/>
          <w:sz w:val="24"/>
          <w:szCs w:val="24"/>
        </w:rPr>
        <w:t xml:space="preserve">Zahtjev za jednokratno korištenje prostora mjesne samouprave, Miroševečka c. 131 – Sindikat umirovljenika Hrvatske – </w:t>
      </w:r>
      <w:r w:rsidRPr="00CE2413">
        <w:rPr>
          <w:rFonts w:ascii="Times New Roman" w:hAnsi="Times New Roman"/>
          <w:i/>
          <w:sz w:val="24"/>
          <w:szCs w:val="24"/>
        </w:rPr>
        <w:t>donošenje zaključka;</w:t>
      </w:r>
    </w:p>
    <w:p w:rsidR="00016EB8" w:rsidRPr="00016EB8" w:rsidRDefault="00CE2413" w:rsidP="00016EB8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CE2413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4B273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F590D" w:rsidRDefault="00275936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bookmarkStart w:id="0" w:name="_Hlk114852607"/>
      <w:r>
        <w:rPr>
          <w:rFonts w:ascii="Times New Roman" w:hAnsi="Times New Roman"/>
          <w:b/>
          <w:sz w:val="24"/>
          <w:szCs w:val="24"/>
        </w:rPr>
        <w:t xml:space="preserve">Ad 1.  </w:t>
      </w:r>
      <w:r w:rsidR="003F590D">
        <w:rPr>
          <w:rFonts w:ascii="Times New Roman" w:hAnsi="Times New Roman"/>
          <w:b/>
          <w:sz w:val="24"/>
          <w:szCs w:val="24"/>
        </w:rPr>
        <w:t>Godišnji izvještaj o izvršenju Financijskog plana Mjesnog odbora Miroševec za 2022.</w:t>
      </w:r>
    </w:p>
    <w:p w:rsidR="003F590D" w:rsidRDefault="003F590D" w:rsidP="003F59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3F590D" w:rsidRDefault="003F590D" w:rsidP="003F59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3F590D" w:rsidRDefault="003F590D" w:rsidP="003F590D">
      <w:pPr>
        <w:pStyle w:val="Standard"/>
        <w:ind w:firstLine="708"/>
        <w:jc w:val="both"/>
      </w:pPr>
      <w:r>
        <w:t xml:space="preserve">Prihvaća se godišnji izvještaj o izvršenju Financijskog plana Mjesnog odbora Miroševec za 2022.  </w:t>
      </w:r>
    </w:p>
    <w:p w:rsidR="003F590D" w:rsidRDefault="003F590D" w:rsidP="003F590D">
      <w:pPr>
        <w:pStyle w:val="Standard"/>
      </w:pPr>
    </w:p>
    <w:p w:rsidR="003F590D" w:rsidRDefault="003F590D" w:rsidP="003F590D">
      <w:pPr>
        <w:pStyle w:val="Standard"/>
        <w:ind w:firstLine="720"/>
        <w:rPr>
          <w:b/>
        </w:rPr>
      </w:pPr>
      <w:r>
        <w:rPr>
          <w:i/>
        </w:rPr>
        <w:t>Izvještaj</w:t>
      </w:r>
      <w:r w:rsidRPr="005D16AB">
        <w:rPr>
          <w:i/>
        </w:rPr>
        <w:t xml:space="preserve"> se nalazi u prilogu zapisnika, te je sastavni dio istog.</w:t>
      </w: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2 Prijedlog za održavanje terenskog očevi</w:t>
      </w:r>
      <w:r w:rsidR="00986082">
        <w:rPr>
          <w:rFonts w:ascii="Times New Roman" w:hAnsi="Times New Roman"/>
          <w:b/>
          <w:sz w:val="24"/>
          <w:szCs w:val="24"/>
        </w:rPr>
        <w:t>d</w:t>
      </w:r>
      <w:r>
        <w:rPr>
          <w:rFonts w:ascii="Times New Roman" w:hAnsi="Times New Roman"/>
          <w:b/>
          <w:sz w:val="24"/>
          <w:szCs w:val="24"/>
        </w:rPr>
        <w:t xml:space="preserve">a na Miroševečkoj cesti kod kbr. </w:t>
      </w:r>
      <w:r w:rsidRPr="003F590D">
        <w:rPr>
          <w:rFonts w:ascii="Times New Roman" w:hAnsi="Times New Roman"/>
          <w:b/>
          <w:sz w:val="24"/>
          <w:szCs w:val="24"/>
        </w:rPr>
        <w:t xml:space="preserve">89a, 91, 93 i 95b </w:t>
      </w:r>
    </w:p>
    <w:p w:rsidR="003F590D" w:rsidRDefault="003F590D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Na 23. sjednici Vijeće je donijelo zaključak vezano uz ponovno upuštanje rubnjaka na Miroševečkoj cesti kod kbr.</w:t>
      </w:r>
      <w:r w:rsidRPr="003F590D">
        <w:rPr>
          <w:rFonts w:ascii="Times New Roman" w:hAnsi="Times New Roman"/>
          <w:sz w:val="24"/>
          <w:szCs w:val="24"/>
        </w:rPr>
        <w:t>89a, 91, 93 i 95b</w:t>
      </w:r>
      <w:r>
        <w:rPr>
          <w:rFonts w:ascii="Times New Roman" w:hAnsi="Times New Roman"/>
          <w:sz w:val="24"/>
          <w:szCs w:val="24"/>
        </w:rPr>
        <w:t>, koji je proslijeđen Gradskom uredu za obnovu, izgradnju, prostorno uređenje, graditeljstvo, komunalne poslove i promet, nakon čega je od istog Ureda dobiveno očitovanje da na predmetnoj lokaciji već postoje upušteni rubnjaci.</w:t>
      </w:r>
    </w:p>
    <w:p w:rsidR="003F590D" w:rsidRDefault="003F590D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Slijedom navedenog,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986082" w:rsidRDefault="00986082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F590D" w:rsidRDefault="003F590D" w:rsidP="003F590D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  <w:r>
        <w:rPr>
          <w:rFonts w:ascii="Times New Roman" w:hAnsi="Times New Roman"/>
          <w:sz w:val="24"/>
          <w:szCs w:val="24"/>
        </w:rPr>
        <w:tab/>
      </w:r>
    </w:p>
    <w:p w:rsidR="00986082" w:rsidRDefault="00986082" w:rsidP="003F590D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3F590D" w:rsidRDefault="003F590D" w:rsidP="003F590D">
      <w:pPr>
        <w:pStyle w:val="Bezproreda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je na 23. sjednici donijelo zaključak vezano uz ponovno upuštanje rubnjaka na Miroševečkoj cesti kod kbr. </w:t>
      </w:r>
      <w:r w:rsidRPr="003F590D">
        <w:rPr>
          <w:rFonts w:ascii="Times New Roman" w:hAnsi="Times New Roman"/>
          <w:sz w:val="24"/>
          <w:szCs w:val="24"/>
        </w:rPr>
        <w:t>89a, 91, 93 i 95b</w:t>
      </w:r>
      <w:r>
        <w:rPr>
          <w:rFonts w:ascii="Times New Roman" w:hAnsi="Times New Roman"/>
          <w:sz w:val="24"/>
          <w:szCs w:val="24"/>
        </w:rPr>
        <w:t>, koji su zamijenjeni rubnjacima normalne visine tijekom izvođenja radova na Miroševečkoj cesti.</w:t>
      </w:r>
    </w:p>
    <w:p w:rsidR="003F590D" w:rsidRDefault="003F590D" w:rsidP="003F590D">
      <w:pPr>
        <w:pStyle w:val="Bezproreda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Vezano uz gore navedeno Gradski ured za obnovu, izgradnju, prostorno uređenje, graditeljstvo, komunalne poslove i promet se očitovao da </w:t>
      </w:r>
      <w:r w:rsidR="00986082">
        <w:rPr>
          <w:rFonts w:ascii="Times New Roman" w:hAnsi="Times New Roman"/>
          <w:sz w:val="24"/>
          <w:szCs w:val="24"/>
        </w:rPr>
        <w:t xml:space="preserve">je </w:t>
      </w:r>
      <w:r>
        <w:rPr>
          <w:rFonts w:ascii="Times New Roman" w:hAnsi="Times New Roman"/>
          <w:sz w:val="24"/>
          <w:szCs w:val="24"/>
        </w:rPr>
        <w:t xml:space="preserve">na Google Street View snimkama </w:t>
      </w:r>
      <w:r w:rsidR="00986082">
        <w:rPr>
          <w:rFonts w:ascii="Times New Roman" w:hAnsi="Times New Roman"/>
          <w:sz w:val="24"/>
          <w:szCs w:val="24"/>
        </w:rPr>
        <w:t>vidljivo da se na lokaciji Miroševečka c. od kbr. 89A do 95B, na kolnim ulazima, nalaze upušteni rubnjaci.</w:t>
      </w:r>
    </w:p>
    <w:p w:rsidR="00986082" w:rsidRPr="003F590D" w:rsidRDefault="00986082" w:rsidP="003F590D">
      <w:pPr>
        <w:pStyle w:val="Bezproreda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Slijedom navedenog, Vijeće predlaže održavanje terenskog očevida na predmetnoj lokaciji, kako bi se utvrdilo stvarno stanje, te postupilo po njihovom zaključku sa 23. sjednice.</w:t>
      </w: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275936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3</w:t>
      </w:r>
      <w:r w:rsidR="00D70BD8">
        <w:rPr>
          <w:rFonts w:ascii="Times New Roman" w:hAnsi="Times New Roman"/>
          <w:b/>
          <w:sz w:val="24"/>
          <w:szCs w:val="24"/>
        </w:rPr>
        <w:t>.</w:t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 xml:space="preserve"> </w:t>
      </w:r>
      <w:r w:rsidR="00D70BD8">
        <w:rPr>
          <w:rFonts w:ascii="Times New Roman" w:hAnsi="Times New Roman"/>
          <w:b/>
          <w:sz w:val="24"/>
          <w:szCs w:val="24"/>
        </w:rPr>
        <w:t>Prijedlog za postavljanje</w:t>
      </w:r>
      <w:r w:rsidR="00785FA7">
        <w:rPr>
          <w:rFonts w:ascii="Times New Roman" w:hAnsi="Times New Roman"/>
          <w:b/>
          <w:sz w:val="24"/>
          <w:szCs w:val="24"/>
        </w:rPr>
        <w:t xml:space="preserve"> </w:t>
      </w:r>
      <w:r w:rsidR="00CE2413">
        <w:rPr>
          <w:rFonts w:ascii="Times New Roman" w:hAnsi="Times New Roman"/>
          <w:b/>
          <w:sz w:val="24"/>
          <w:szCs w:val="24"/>
        </w:rPr>
        <w:t>prometnog zrcala</w:t>
      </w:r>
      <w:r w:rsidR="00785FA7">
        <w:rPr>
          <w:rFonts w:ascii="Times New Roman" w:hAnsi="Times New Roman"/>
          <w:b/>
          <w:sz w:val="24"/>
          <w:szCs w:val="24"/>
        </w:rPr>
        <w:t xml:space="preserve"> u ulici Beđići </w:t>
      </w:r>
    </w:p>
    <w:p w:rsidR="00275936" w:rsidRDefault="00275936" w:rsidP="002759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275936" w:rsidRDefault="00275936" w:rsidP="0027593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75936" w:rsidRDefault="00785FA7" w:rsidP="004223B6">
      <w:pPr>
        <w:pStyle w:val="Standard"/>
        <w:numPr>
          <w:ilvl w:val="0"/>
          <w:numId w:val="36"/>
        </w:numPr>
        <w:jc w:val="both"/>
        <w:rPr>
          <w:rFonts w:cs="Times New Roman"/>
        </w:rPr>
      </w:pPr>
      <w:r>
        <w:rPr>
          <w:rFonts w:cs="Times New Roman"/>
        </w:rPr>
        <w:t xml:space="preserve">Predlaže se postavljanje </w:t>
      </w:r>
      <w:r w:rsidR="00CE2413">
        <w:rPr>
          <w:rFonts w:cs="Times New Roman"/>
        </w:rPr>
        <w:t>prometnog zrcala</w:t>
      </w:r>
      <w:r>
        <w:rPr>
          <w:rFonts w:cs="Times New Roman"/>
        </w:rPr>
        <w:t xml:space="preserve"> u ulici Beđići </w:t>
      </w:r>
      <w:r w:rsidR="00CE2413">
        <w:rPr>
          <w:rFonts w:cs="Times New Roman"/>
        </w:rPr>
        <w:t>kod kbr.4</w:t>
      </w:r>
      <w:r>
        <w:rPr>
          <w:rFonts w:cs="Times New Roman"/>
        </w:rPr>
        <w:t>9.</w:t>
      </w:r>
    </w:p>
    <w:p w:rsidR="00785FA7" w:rsidRDefault="00785FA7" w:rsidP="004223B6">
      <w:pPr>
        <w:pStyle w:val="Standard"/>
        <w:numPr>
          <w:ilvl w:val="0"/>
          <w:numId w:val="36"/>
        </w:numPr>
        <w:jc w:val="both"/>
        <w:rPr>
          <w:rFonts w:cs="Times New Roman"/>
        </w:rPr>
      </w:pPr>
      <w:r>
        <w:rPr>
          <w:rFonts w:cs="Times New Roman"/>
        </w:rPr>
        <w:t>Gore navedeno predlaže se radi sigurnosti svih sudionika u prometu.</w:t>
      </w:r>
    </w:p>
    <w:p w:rsidR="00275936" w:rsidRDefault="00275936" w:rsidP="00275936">
      <w:pPr>
        <w:pStyle w:val="Standard"/>
        <w:rPr>
          <w:rFonts w:cs="Times New Roman"/>
        </w:rPr>
      </w:pPr>
    </w:p>
    <w:p w:rsidR="00CE2413" w:rsidRPr="00CE2413" w:rsidRDefault="00986082" w:rsidP="00CE241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 4</w:t>
      </w:r>
      <w:r w:rsidR="001E1CEC">
        <w:rPr>
          <w:rFonts w:ascii="Times New Roman" w:hAnsi="Times New Roman"/>
          <w:b/>
          <w:sz w:val="24"/>
          <w:szCs w:val="24"/>
        </w:rPr>
        <w:t xml:space="preserve">.  </w:t>
      </w:r>
      <w:r w:rsidR="00CE2413" w:rsidRPr="00CE2413">
        <w:rPr>
          <w:rFonts w:ascii="Times New Roman" w:hAnsi="Times New Roman"/>
          <w:b/>
          <w:sz w:val="24"/>
          <w:szCs w:val="24"/>
        </w:rPr>
        <w:t xml:space="preserve">Zahtjev za jednokratno korištenje prostora mjesne samouprave, Miroševečka c. 131 – Sindikat umirovljenika Hrvatske </w:t>
      </w:r>
    </w:p>
    <w:p w:rsidR="001E1CEC" w:rsidRDefault="001E1CEC" w:rsidP="00CE2413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BE1B30" w:rsidRDefault="00275936" w:rsidP="00275936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75936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6E73A7" w:rsidRDefault="00275936" w:rsidP="004223B6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E2413">
        <w:rPr>
          <w:rFonts w:ascii="Times New Roman" w:hAnsi="Times New Roman"/>
          <w:sz w:val="24"/>
          <w:szCs w:val="24"/>
        </w:rPr>
        <w:t xml:space="preserve">Odobrava se </w:t>
      </w:r>
      <w:r w:rsidR="00A00E5A">
        <w:rPr>
          <w:rFonts w:ascii="Times New Roman" w:hAnsi="Times New Roman"/>
          <w:sz w:val="24"/>
          <w:szCs w:val="24"/>
        </w:rPr>
        <w:t>zahtjev Sindikata</w:t>
      </w:r>
      <w:r w:rsidR="00CE2413">
        <w:rPr>
          <w:rFonts w:ascii="Times New Roman" w:hAnsi="Times New Roman"/>
          <w:sz w:val="24"/>
          <w:szCs w:val="24"/>
        </w:rPr>
        <w:t xml:space="preserve"> umirovljenika Hrvatske, Podružnica Miroševec </w:t>
      </w:r>
      <w:r w:rsidR="00A00E5A">
        <w:rPr>
          <w:rFonts w:ascii="Times New Roman" w:hAnsi="Times New Roman"/>
          <w:sz w:val="24"/>
          <w:szCs w:val="24"/>
        </w:rPr>
        <w:t xml:space="preserve">za </w:t>
      </w:r>
      <w:r w:rsidR="00CE2413">
        <w:rPr>
          <w:rFonts w:ascii="Times New Roman" w:hAnsi="Times New Roman"/>
          <w:sz w:val="24"/>
          <w:szCs w:val="24"/>
        </w:rPr>
        <w:t>korištenje prostora mjesne samouprave, Miroševečka cesta 131, dana 08. srpnja 2023. od 18,00 do 23,00 sata, bez naknade, za druženje umirovljenika.</w:t>
      </w:r>
    </w:p>
    <w:p w:rsidR="00275936" w:rsidRPr="000E4F01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CE2413">
        <w:rPr>
          <w:rFonts w:ascii="Times New Roman" w:hAnsi="Times New Roman"/>
          <w:sz w:val="24"/>
          <w:szCs w:val="24"/>
        </w:rPr>
        <w:t>u 21,00</w:t>
      </w:r>
      <w:r w:rsidR="003A7A68">
        <w:rPr>
          <w:rFonts w:ascii="Times New Roman" w:hAnsi="Times New Roman"/>
          <w:sz w:val="24"/>
          <w:szCs w:val="24"/>
        </w:rPr>
        <w:t xml:space="preserve">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CE2413">
        <w:rPr>
          <w:rFonts w:ascii="Times New Roman" w:hAnsi="Times New Roman"/>
          <w:sz w:val="24"/>
          <w:szCs w:val="24"/>
        </w:rPr>
        <w:t>/1336</w:t>
      </w:r>
    </w:p>
    <w:p w:rsidR="00016EB8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016EB8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CE2413">
        <w:rPr>
          <w:rFonts w:ascii="Times New Roman" w:hAnsi="Times New Roman"/>
          <w:sz w:val="24"/>
          <w:szCs w:val="24"/>
        </w:rPr>
        <w:t>04. srpnja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</w:t>
      </w:r>
      <w:r w:rsidR="00016EB8">
        <w:rPr>
          <w:rFonts w:ascii="Times New Roman" w:hAnsi="Times New Roman"/>
          <w:sz w:val="24"/>
          <w:szCs w:val="24"/>
        </w:rPr>
        <w:t xml:space="preserve">                </w:t>
      </w:r>
      <w:r w:rsidR="00093589" w:rsidRPr="00093589">
        <w:rPr>
          <w:rFonts w:ascii="Times New Roman" w:hAnsi="Times New Roman"/>
          <w:sz w:val="24"/>
          <w:szCs w:val="24"/>
        </w:rPr>
        <w:t xml:space="preserve">Predsjednica </w:t>
      </w:r>
      <w:r w:rsidR="00016EB8">
        <w:rPr>
          <w:rFonts w:ascii="Times New Roman" w:hAnsi="Times New Roman"/>
          <w:sz w:val="24"/>
          <w:szCs w:val="24"/>
        </w:rPr>
        <w:t>Vijeća Mjesnog odbora Miroševec</w:t>
      </w:r>
      <w:r w:rsidR="00093589"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F3330" w:rsidRPr="00093589" w:rsidRDefault="00016EB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Dijana Bačani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96026"/>
    <w:multiLevelType w:val="hybridMultilevel"/>
    <w:tmpl w:val="AD1E0A52"/>
    <w:lvl w:ilvl="0" w:tplc="4B3ED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10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87A595C"/>
    <w:multiLevelType w:val="hybridMultilevel"/>
    <w:tmpl w:val="B9BE3648"/>
    <w:lvl w:ilvl="0" w:tplc="9784254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6EBF5CFD"/>
    <w:multiLevelType w:val="hybridMultilevel"/>
    <w:tmpl w:val="F84637CE"/>
    <w:lvl w:ilvl="0" w:tplc="3E4EAAA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1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5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5"/>
  </w:num>
  <w:num w:numId="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5"/>
  </w:num>
  <w:num w:numId="8">
    <w:abstractNumId w:val="16"/>
  </w:num>
  <w:num w:numId="9">
    <w:abstractNumId w:val="23"/>
  </w:num>
  <w:num w:numId="10">
    <w:abstractNumId w:val="29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9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</w:num>
  <w:num w:numId="21">
    <w:abstractNumId w:val="32"/>
  </w:num>
  <w:num w:numId="22">
    <w:abstractNumId w:val="28"/>
  </w:num>
  <w:num w:numId="23">
    <w:abstractNumId w:val="13"/>
  </w:num>
  <w:num w:numId="24">
    <w:abstractNumId w:val="5"/>
  </w:num>
  <w:num w:numId="25">
    <w:abstractNumId w:val="21"/>
  </w:num>
  <w:num w:numId="26">
    <w:abstractNumId w:val="20"/>
  </w:num>
  <w:num w:numId="27">
    <w:abstractNumId w:val="2"/>
  </w:num>
  <w:num w:numId="28">
    <w:abstractNumId w:val="31"/>
  </w:num>
  <w:num w:numId="29">
    <w:abstractNumId w:val="8"/>
  </w:num>
  <w:num w:numId="30">
    <w:abstractNumId w:val="4"/>
  </w:num>
  <w:num w:numId="31">
    <w:abstractNumId w:val="3"/>
  </w:num>
  <w:num w:numId="32">
    <w:abstractNumId w:val="27"/>
  </w:num>
  <w:num w:numId="33">
    <w:abstractNumId w:val="6"/>
  </w:num>
  <w:num w:numId="34">
    <w:abstractNumId w:val="12"/>
  </w:num>
  <w:num w:numId="35">
    <w:abstractNumId w:val="30"/>
  </w:num>
  <w:num w:numId="36">
    <w:abstractNumId w:val="17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16EB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E06"/>
    <w:rsid w:val="001D20DB"/>
    <w:rsid w:val="001E1CEC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75936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3F590D"/>
    <w:rsid w:val="00401E0A"/>
    <w:rsid w:val="00414790"/>
    <w:rsid w:val="004223B6"/>
    <w:rsid w:val="00466252"/>
    <w:rsid w:val="004A49FF"/>
    <w:rsid w:val="004B2734"/>
    <w:rsid w:val="004C58CF"/>
    <w:rsid w:val="004E2CE1"/>
    <w:rsid w:val="004E3996"/>
    <w:rsid w:val="004E3FD1"/>
    <w:rsid w:val="00512480"/>
    <w:rsid w:val="00537C66"/>
    <w:rsid w:val="00595D85"/>
    <w:rsid w:val="005A2F8F"/>
    <w:rsid w:val="00627609"/>
    <w:rsid w:val="00641703"/>
    <w:rsid w:val="006425A0"/>
    <w:rsid w:val="00665131"/>
    <w:rsid w:val="00665954"/>
    <w:rsid w:val="00684357"/>
    <w:rsid w:val="006D3A5B"/>
    <w:rsid w:val="006E73A7"/>
    <w:rsid w:val="00706862"/>
    <w:rsid w:val="00714D6C"/>
    <w:rsid w:val="00725870"/>
    <w:rsid w:val="00785928"/>
    <w:rsid w:val="00785FA7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86082"/>
    <w:rsid w:val="009B69AD"/>
    <w:rsid w:val="009F68E7"/>
    <w:rsid w:val="00A00E5A"/>
    <w:rsid w:val="00A210B2"/>
    <w:rsid w:val="00A66633"/>
    <w:rsid w:val="00A72890"/>
    <w:rsid w:val="00A83116"/>
    <w:rsid w:val="00A92784"/>
    <w:rsid w:val="00AA6DAF"/>
    <w:rsid w:val="00AE3349"/>
    <w:rsid w:val="00AF76A1"/>
    <w:rsid w:val="00B431AF"/>
    <w:rsid w:val="00B634FD"/>
    <w:rsid w:val="00BC79EB"/>
    <w:rsid w:val="00BC7BC6"/>
    <w:rsid w:val="00BE1B30"/>
    <w:rsid w:val="00BE4C8E"/>
    <w:rsid w:val="00BF3330"/>
    <w:rsid w:val="00C024E4"/>
    <w:rsid w:val="00C22565"/>
    <w:rsid w:val="00C616DD"/>
    <w:rsid w:val="00CA7119"/>
    <w:rsid w:val="00CE2413"/>
    <w:rsid w:val="00D14F4A"/>
    <w:rsid w:val="00D17E6D"/>
    <w:rsid w:val="00D240CB"/>
    <w:rsid w:val="00D70BD8"/>
    <w:rsid w:val="00D80A7A"/>
    <w:rsid w:val="00D91FA9"/>
    <w:rsid w:val="00DA7742"/>
    <w:rsid w:val="00DE58E2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DE162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2023-07-05T07:03:00Z</cp:lastPrinted>
  <dcterms:created xsi:type="dcterms:W3CDTF">2023-06-27T09:29:00Z</dcterms:created>
  <dcterms:modified xsi:type="dcterms:W3CDTF">2023-07-05T07:03:00Z</dcterms:modified>
</cp:coreProperties>
</file>