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407D4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407D4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13. lipnja 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55464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304E82">
        <w:rPr>
          <w:rFonts w:ascii="Times New Roman" w:hAnsi="Times New Roman" w:cs="Times New Roman"/>
          <w:sz w:val="24"/>
          <w:szCs w:val="24"/>
        </w:rPr>
        <w:t xml:space="preserve"> 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8E5B40">
        <w:rPr>
          <w:rFonts w:ascii="Times New Roman" w:hAnsi="Times New Roman" w:cs="Times New Roman"/>
          <w:sz w:val="24"/>
          <w:szCs w:val="24"/>
        </w:rPr>
        <w:t>, Edin Mujkić</w:t>
      </w:r>
      <w:r w:rsidR="0095546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55464">
        <w:rPr>
          <w:rFonts w:ascii="Times New Roman" w:hAnsi="Times New Roman" w:cs="Times New Roman"/>
          <w:sz w:val="24"/>
          <w:szCs w:val="24"/>
        </w:rPr>
        <w:t>Danijel Čajkovac, Dina Vozab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955464">
        <w:rPr>
          <w:rFonts w:ascii="Times New Roman" w:hAnsi="Times New Roman" w:cs="Times New Roman"/>
          <w:sz w:val="24"/>
          <w:szCs w:val="24"/>
        </w:rPr>
        <w:t>ik konstatira da je nazočno 7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955464">
        <w:rPr>
          <w:rFonts w:ascii="Times New Roman" w:hAnsi="Times New Roman" w:cs="Times New Roman"/>
          <w:sz w:val="24"/>
          <w:szCs w:val="24"/>
        </w:rPr>
        <w:t>ik od 12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955464">
        <w:rPr>
          <w:rFonts w:ascii="Times New Roman" w:hAnsi="Times New Roman" w:cs="Times New Roman"/>
          <w:sz w:val="24"/>
          <w:szCs w:val="24"/>
        </w:rPr>
        <w:t>ni su članovi Vijeća sa sedam (7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955464">
        <w:rPr>
          <w:rFonts w:ascii="Times New Roman" w:hAnsi="Times New Roman" w:cs="Times New Roman"/>
          <w:sz w:val="24"/>
          <w:szCs w:val="24"/>
        </w:rPr>
        <w:t>12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464" w:rsidRPr="00955464" w:rsidRDefault="00955464" w:rsidP="00955464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95546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da se na oranici (k.č. 2263/2, k.o. Stenjevec) u ulici Ivana Rangera postavi znak zabrane za šetnju pasa</w:t>
      </w:r>
    </w:p>
    <w:p w:rsidR="00955464" w:rsidRPr="00955464" w:rsidRDefault="00955464" w:rsidP="00955464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95546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Prijedlog zaključka za raščišćavanjem i košnjom oranica (k.č. 2546/1, k.č. 2547/1, k.o. Podsused) s južne strane ulice Josipa Lončara </w:t>
      </w:r>
    </w:p>
    <w:p w:rsidR="00955464" w:rsidRPr="00955464" w:rsidRDefault="00955464" w:rsidP="00955464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95546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Prijedlog zaključka za izmještavanjem postojećih betonskih blokova na oranicama (k.č. 2546/1, k.č. 2547/1, k.o. Podsused) uz sami rub južne strane ulice Josipa Lončara na jednak i dovoljan razmak radi onemogućavanja pristupa osobnih vozila </w:t>
      </w:r>
    </w:p>
    <w:p w:rsidR="00955464" w:rsidRPr="00955464" w:rsidRDefault="00955464" w:rsidP="00955464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95546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0525EE" w:rsidRPr="001B163A" w:rsidRDefault="000525EE" w:rsidP="0065324C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955464" w:rsidRDefault="0095546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955464" w:rsidRDefault="0095546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955464" w:rsidRPr="00955464" w:rsidRDefault="00955464" w:rsidP="0095546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955464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da se na oranici (k.č. 2263/2, k.o. Stenjevec) u ulici Ivana Rangera postavi znak zabrane za šetnju pasa</w:t>
      </w:r>
    </w:p>
    <w:p w:rsidR="0065324C" w:rsidRPr="0065324C" w:rsidRDefault="0065324C" w:rsidP="006532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</w:t>
      </w:r>
      <w:r w:rsidR="00955464">
        <w:rPr>
          <w:rFonts w:ascii="Times New Roman" w:hAnsi="Times New Roman" w:cs="Times New Roman"/>
          <w:sz w:val="24"/>
          <w:szCs w:val="24"/>
        </w:rPr>
        <w:t>sa 6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</w:t>
      </w:r>
      <w:r w:rsidR="00955464">
        <w:rPr>
          <w:rFonts w:ascii="Times New Roman" w:hAnsi="Times New Roman" w:cs="Times New Roman"/>
          <w:sz w:val="24"/>
          <w:szCs w:val="24"/>
        </w:rPr>
        <w:t>i 1 glasom “protiv</w:t>
      </w:r>
      <w:r w:rsidR="00955464" w:rsidRPr="00336B12">
        <w:rPr>
          <w:rFonts w:ascii="Times New Roman" w:hAnsi="Times New Roman" w:cs="Times New Roman"/>
          <w:sz w:val="24"/>
          <w:szCs w:val="24"/>
        </w:rPr>
        <w:t>“ 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464" w:rsidRPr="00955464" w:rsidRDefault="00955464" w:rsidP="0095546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955464">
        <w:rPr>
          <w:rFonts w:ascii="Times New Roman" w:hAnsi="Times New Roman" w:cs="Times New Roman"/>
          <w:sz w:val="24"/>
          <w:szCs w:val="24"/>
        </w:rPr>
        <w:t xml:space="preserve">Vijeće Mjesnog odbora Stenjevec jug podržava prijedlog zaključka kojim se zahtjeva od Zrinjevca da se na </w:t>
      </w:r>
      <w:r w:rsidRPr="0095546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oranici (k.č. 2263/1, k.o. Stenjevec) u ulici Ivana Rangera postavi znak zabrane za šetnju pasa</w:t>
      </w:r>
      <w:r w:rsidRPr="00955464">
        <w:rPr>
          <w:rFonts w:ascii="Times New Roman" w:hAnsi="Times New Roman" w:cs="Times New Roman"/>
          <w:sz w:val="24"/>
          <w:szCs w:val="24"/>
        </w:rPr>
        <w:t>.</w:t>
      </w:r>
    </w:p>
    <w:p w:rsidR="008B55A6" w:rsidRDefault="008B55A6" w:rsidP="008B55A6">
      <w:pPr>
        <w:outlineLvl w:val="0"/>
      </w:pP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955464" w:rsidRPr="00955464" w:rsidRDefault="00955464" w:rsidP="0095546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955464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 xml:space="preserve">Prijedlog zaključka za raščišćavanjem i košnjom oranica (k.č. 2546/1, k.č. 2547/1, k.o. Podsused) s južne strane ulice Josipa Lončara 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5324C" w:rsidRDefault="0065324C" w:rsidP="0065324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955464">
        <w:rPr>
          <w:rFonts w:ascii="Times New Roman" w:hAnsi="Times New Roman" w:cs="Times New Roman"/>
          <w:sz w:val="24"/>
          <w:szCs w:val="24"/>
        </w:rPr>
        <w:t>sa 7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878A3" w:rsidRDefault="00955464" w:rsidP="0095546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955464">
        <w:rPr>
          <w:rFonts w:ascii="Times New Roman" w:hAnsi="Times New Roman" w:cs="Times New Roman"/>
          <w:sz w:val="24"/>
          <w:szCs w:val="24"/>
        </w:rPr>
        <w:t xml:space="preserve">Vijeće Mjesnog odbora Stenjevec jug podržava prijedlog zaključka kojim se zahtjeva od Sektora za komunalno redarstvo </w:t>
      </w:r>
      <w:r w:rsidRPr="0095546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raščišćavanje i košnja oranica (k.č. 2546/1, k.č. 2547/1, k.o. Podsused) s južne strane ulice Josipa Lončara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955464" w:rsidRPr="00955464" w:rsidRDefault="00955464" w:rsidP="003878A3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D25E3D" w:rsidRPr="00D25E3D" w:rsidRDefault="00D25E3D" w:rsidP="00D25E3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D25E3D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 xml:space="preserve">Prijedlog zaključka za izmještavanjem postojećih betonskih blokova na oranicama (k.č. 2546/1, k.č. 2547/1, k.o. Podsused) uz sami rub južne strane ulice Josipa Lončara na jednak i dovoljan razmak radi onemogućavanja pristupa osobnih vozila 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65324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D25E3D">
        <w:rPr>
          <w:rFonts w:ascii="Times New Roman" w:hAnsi="Times New Roman" w:cs="Times New Roman"/>
          <w:sz w:val="24"/>
          <w:szCs w:val="24"/>
        </w:rPr>
        <w:t>sa  7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D25E3D" w:rsidRDefault="00D25E3D" w:rsidP="0065324C">
      <w:pPr>
        <w:rPr>
          <w:rFonts w:ascii="Times New Roman" w:hAnsi="Times New Roman" w:cs="Times New Roman"/>
          <w:sz w:val="24"/>
          <w:szCs w:val="24"/>
        </w:rPr>
      </w:pPr>
    </w:p>
    <w:p w:rsidR="00D25E3D" w:rsidRDefault="00D25E3D" w:rsidP="0065324C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5E3D" w:rsidRDefault="00D25E3D" w:rsidP="00D25E3D">
      <w:pPr>
        <w:pStyle w:val="Heading1"/>
        <w:shd w:val="clear" w:color="auto" w:fill="FFFFFF"/>
        <w:spacing w:before="0" w:after="45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D25E3D">
        <w:rPr>
          <w:rFonts w:ascii="Times New Roman" w:hAnsi="Times New Roman" w:cs="Times New Roman"/>
          <w:color w:val="auto"/>
          <w:sz w:val="24"/>
          <w:szCs w:val="24"/>
        </w:rPr>
        <w:t xml:space="preserve">Vijeće Mjesnog odbora Stenjevec jug podržava prijedlog zaključka kojim se zahtjeva od </w:t>
      </w:r>
      <w:r w:rsidRPr="00D25E3D">
        <w:rPr>
          <w:rFonts w:ascii="Times New Roman" w:hAnsi="Times New Roman" w:cs="Times New Roman"/>
          <w:bCs/>
          <w:color w:val="auto"/>
          <w:kern w:val="36"/>
          <w:sz w:val="24"/>
          <w:szCs w:val="24"/>
          <w:lang w:eastAsia="hr-HR"/>
        </w:rPr>
        <w:t>Gradskog ureda za obnovu, izgradnju, prostorno uređenje, graditeljstvo, komunalne poslove i promet</w:t>
      </w:r>
      <w:r w:rsidRPr="00D25E3D">
        <w:rPr>
          <w:rFonts w:ascii="Times New Roman" w:hAnsi="Times New Roman" w:cs="Times New Roman"/>
          <w:color w:val="auto"/>
        </w:rPr>
        <w:t xml:space="preserve"> </w:t>
      </w:r>
      <w:r w:rsidRPr="00D25E3D">
        <w:rPr>
          <w:rFonts w:ascii="Times New Roman" w:hAnsi="Times New Roman" w:cs="Times New Roman"/>
          <w:color w:val="auto"/>
          <w:sz w:val="24"/>
          <w:szCs w:val="24"/>
          <w:lang w:eastAsia="hr-HR"/>
        </w:rPr>
        <w:t>izmještavanje postojećih betonskih blokova „New Jersey“ na oranicama (k.č. 2546/1, k.č. 2547/1, k.o. Podsused) uz sami rub južne strane ulice Josipa Lončara, na jednak i dovoljan razmak radi onemogućavanja pristupa osobnih vozila, kako bi se spriječio ilegalni istovar otpada. Također se zahtjeva od Vodoopskrbe i odvodnje postavljanje znaka za legalnim ispustom fekalija.</w:t>
      </w:r>
    </w:p>
    <w:p w:rsidR="00A50574" w:rsidRPr="00D25E3D" w:rsidRDefault="00D25E3D" w:rsidP="00D25E3D">
      <w:pPr>
        <w:pStyle w:val="Heading1"/>
        <w:shd w:val="clear" w:color="auto" w:fill="FFFFFF"/>
        <w:spacing w:before="0" w:after="450" w:line="276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25E3D">
        <w:rPr>
          <w:rFonts w:ascii="Times New Roman" w:hAnsi="Times New Roman" w:cs="Times New Roman"/>
          <w:b/>
          <w:color w:val="auto"/>
          <w:sz w:val="24"/>
          <w:szCs w:val="24"/>
        </w:rPr>
        <w:t>Ad</w:t>
      </w:r>
      <w:r w:rsidR="0054548F" w:rsidRPr="00D25E3D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C978F3" w:rsidRPr="00D25E3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D25E3D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C978F3" w:rsidRPr="00D25E3D">
        <w:rPr>
          <w:rFonts w:ascii="Times New Roman" w:hAnsi="Times New Roman" w:cs="Times New Roman"/>
          <w:b/>
          <w:color w:val="auto"/>
          <w:sz w:val="24"/>
          <w:szCs w:val="24"/>
        </w:rPr>
        <w:t xml:space="preserve">Informacije, pitanja i prijedlozi </w:t>
      </w:r>
    </w:p>
    <w:p w:rsidR="00A50574" w:rsidRP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574">
        <w:rPr>
          <w:rFonts w:ascii="Times New Roman" w:hAnsi="Times New Roman" w:cs="Times New Roman"/>
          <w:sz w:val="24"/>
          <w:szCs w:val="24"/>
        </w:rPr>
        <w:t>Nije bilo rasprave.</w:t>
      </w: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65324C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54548F" w:rsidRDefault="0054548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D25E3D">
        <w:rPr>
          <w:rFonts w:ascii="Times New Roman" w:hAnsi="Times New Roman" w:cs="Times New Roman"/>
          <w:sz w:val="24"/>
          <w:szCs w:val="24"/>
        </w:rPr>
        <w:t>024-08/22-003/1170</w:t>
      </w:r>
    </w:p>
    <w:p w:rsidR="004E3024" w:rsidRPr="00D203F5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5324C">
        <w:rPr>
          <w:rFonts w:ascii="Times New Roman" w:hAnsi="Times New Roman" w:cs="Times New Roman"/>
          <w:sz w:val="24"/>
          <w:szCs w:val="24"/>
        </w:rPr>
        <w:t>251-13-11-14-22-2</w:t>
      </w:r>
    </w:p>
    <w:p w:rsidR="004E3024" w:rsidRPr="0016138C" w:rsidRDefault="00D25E3D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Zagreb, 13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="0065324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5B7A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008" w:rsidRDefault="00A30008" w:rsidP="003600B9">
      <w:r>
        <w:separator/>
      </w:r>
    </w:p>
  </w:endnote>
  <w:endnote w:type="continuationSeparator" w:id="0">
    <w:p w:rsidR="00A30008" w:rsidRDefault="00A30008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008" w:rsidRDefault="00A30008" w:rsidP="003600B9">
      <w:r>
        <w:separator/>
      </w:r>
    </w:p>
  </w:footnote>
  <w:footnote w:type="continuationSeparator" w:id="0">
    <w:p w:rsidR="00A30008" w:rsidRDefault="00A30008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34AD"/>
    <w:multiLevelType w:val="hybridMultilevel"/>
    <w:tmpl w:val="5D40D67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3B09EA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EDC7412"/>
    <w:multiLevelType w:val="hybridMultilevel"/>
    <w:tmpl w:val="1BC6BFE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343AC6"/>
    <w:multiLevelType w:val="hybridMultilevel"/>
    <w:tmpl w:val="12D0333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07D4A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324C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5464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0008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2E6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05B7A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25E3D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5A518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D25E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customStyle="1" w:styleId="Heading1Char">
    <w:name w:val="Heading 1 Char"/>
    <w:basedOn w:val="DefaultParagraphFont"/>
    <w:link w:val="Heading1"/>
    <w:rsid w:val="00D25E3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27</cp:revision>
  <cp:lastPrinted>2021-12-02T13:27:00Z</cp:lastPrinted>
  <dcterms:created xsi:type="dcterms:W3CDTF">2021-11-25T13:42:00Z</dcterms:created>
  <dcterms:modified xsi:type="dcterms:W3CDTF">2022-07-04T07:51:00Z</dcterms:modified>
</cp:coreProperties>
</file>