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336D29" w14:textId="77777777" w:rsidR="00CB70C1" w:rsidRPr="00C276B2" w:rsidRDefault="00CB70C1" w:rsidP="00D83E10">
      <w:pPr>
        <w:spacing w:line="276" w:lineRule="auto"/>
        <w:jc w:val="center"/>
        <w:rPr>
          <w:rFonts w:eastAsiaTheme="minorHAnsi"/>
          <w:b/>
          <w:bCs/>
        </w:rPr>
      </w:pPr>
      <w:r w:rsidRPr="00C276B2">
        <w:rPr>
          <w:rFonts w:eastAsiaTheme="minorHAnsi"/>
          <w:b/>
          <w:bCs/>
        </w:rPr>
        <w:t>ZAPISNIK</w:t>
      </w:r>
    </w:p>
    <w:p w14:paraId="60EF9662" w14:textId="77777777" w:rsidR="00CB70C1" w:rsidRPr="00C276B2" w:rsidRDefault="00CB70C1" w:rsidP="00D83E10">
      <w:pPr>
        <w:spacing w:line="276" w:lineRule="auto"/>
        <w:jc w:val="center"/>
        <w:rPr>
          <w:rFonts w:eastAsiaTheme="minorHAnsi"/>
          <w:b/>
          <w:bCs/>
        </w:rPr>
      </w:pPr>
    </w:p>
    <w:p w14:paraId="62691B4B" w14:textId="52393D5F" w:rsidR="00CB70C1" w:rsidRPr="00C276B2" w:rsidRDefault="00F03AAF" w:rsidP="00D83E10">
      <w:pPr>
        <w:spacing w:line="276" w:lineRule="auto"/>
        <w:jc w:val="center"/>
        <w:rPr>
          <w:rFonts w:eastAsiaTheme="minorHAnsi"/>
          <w:b/>
        </w:rPr>
      </w:pPr>
      <w:r>
        <w:rPr>
          <w:rFonts w:eastAsiaTheme="minorHAnsi"/>
          <w:b/>
        </w:rPr>
        <w:t>4</w:t>
      </w:r>
      <w:r w:rsidR="00CC5FB4">
        <w:rPr>
          <w:rFonts w:eastAsiaTheme="minorHAnsi"/>
          <w:b/>
        </w:rPr>
        <w:t>5</w:t>
      </w:r>
      <w:r w:rsidR="00CB70C1" w:rsidRPr="00C276B2">
        <w:rPr>
          <w:rFonts w:eastAsiaTheme="minorHAnsi"/>
          <w:b/>
        </w:rPr>
        <w:t xml:space="preserve">. sjednice </w:t>
      </w:r>
      <w:bookmarkStart w:id="0" w:name="_Hlk79584113"/>
      <w:r w:rsidR="00CB70C1" w:rsidRPr="00C276B2">
        <w:rPr>
          <w:rFonts w:eastAsiaTheme="minorHAnsi"/>
          <w:b/>
        </w:rPr>
        <w:t>Vijeća Mjesnog odbora „Petar Krešimir IV.“</w:t>
      </w:r>
      <w:bookmarkEnd w:id="0"/>
      <w:r w:rsidR="00CB70C1" w:rsidRPr="00C276B2">
        <w:rPr>
          <w:rFonts w:eastAsiaTheme="minorHAnsi"/>
          <w:b/>
        </w:rPr>
        <w:t xml:space="preserve"> održane </w:t>
      </w:r>
      <w:r w:rsidR="00CC5FB4">
        <w:rPr>
          <w:rFonts w:eastAsiaTheme="minorHAnsi"/>
          <w:b/>
        </w:rPr>
        <w:t>20. veljače</w:t>
      </w:r>
      <w:r>
        <w:rPr>
          <w:rFonts w:eastAsiaTheme="minorHAnsi"/>
          <w:b/>
        </w:rPr>
        <w:t xml:space="preserve"> 2025</w:t>
      </w:r>
      <w:r w:rsidR="00CB70C1" w:rsidRPr="00C276B2">
        <w:rPr>
          <w:rFonts w:eastAsiaTheme="minorHAnsi"/>
          <w:b/>
        </w:rPr>
        <w:t xml:space="preserve">. u prostorijama Mjesnog odbora „Petar Krešimir IV.“ s početkom u </w:t>
      </w:r>
      <w:r w:rsidR="00137F37">
        <w:rPr>
          <w:rFonts w:eastAsiaTheme="minorHAnsi"/>
          <w:b/>
        </w:rPr>
        <w:t>1</w:t>
      </w:r>
      <w:r w:rsidR="00C00FFF">
        <w:rPr>
          <w:rFonts w:eastAsiaTheme="minorHAnsi"/>
          <w:b/>
        </w:rPr>
        <w:t>6</w:t>
      </w:r>
      <w:r w:rsidR="00CB70C1" w:rsidRPr="00C276B2">
        <w:rPr>
          <w:rFonts w:eastAsiaTheme="minorHAnsi"/>
          <w:b/>
        </w:rPr>
        <w:t>,00 sati</w:t>
      </w:r>
    </w:p>
    <w:p w14:paraId="75490973" w14:textId="77777777" w:rsidR="00CB70C1" w:rsidRPr="00C276B2" w:rsidRDefault="00CB70C1" w:rsidP="00D83E10">
      <w:pPr>
        <w:spacing w:line="276" w:lineRule="auto"/>
        <w:jc w:val="both"/>
        <w:rPr>
          <w:rFonts w:eastAsiaTheme="minorHAnsi"/>
        </w:rPr>
      </w:pPr>
    </w:p>
    <w:p w14:paraId="7EE3BD2C" w14:textId="77777777" w:rsidR="00F03AAF" w:rsidRPr="00C276B2" w:rsidRDefault="00F03AAF" w:rsidP="00D83E10">
      <w:pPr>
        <w:spacing w:line="276" w:lineRule="auto"/>
        <w:jc w:val="both"/>
        <w:rPr>
          <w:rFonts w:eastAsiaTheme="minorHAnsi"/>
        </w:rPr>
      </w:pPr>
      <w:r w:rsidRPr="00C276B2">
        <w:rPr>
          <w:rFonts w:eastAsiaTheme="minorHAnsi"/>
          <w:u w:val="single"/>
        </w:rPr>
        <w:t>Nazočni članovi Vijeća Mjesnog odbora „Petar Krešimir IV.“</w:t>
      </w:r>
      <w:r w:rsidRPr="00C276B2">
        <w:rPr>
          <w:rFonts w:eastAsiaTheme="minorHAnsi"/>
        </w:rPr>
        <w:t>: Senada Kula</w:t>
      </w:r>
      <w:r>
        <w:rPr>
          <w:rFonts w:eastAsiaTheme="minorHAnsi"/>
        </w:rPr>
        <w:t>šić, Robert Lokar, Hubert Loos i Tomislav Sladojević Šola</w:t>
      </w:r>
      <w:r w:rsidRPr="00C276B2">
        <w:rPr>
          <w:rFonts w:eastAsiaTheme="minorHAnsi"/>
        </w:rPr>
        <w:t xml:space="preserve">. </w:t>
      </w:r>
    </w:p>
    <w:p w14:paraId="01DD44B6" w14:textId="77777777" w:rsidR="00F03AAF" w:rsidRPr="00C276B2" w:rsidRDefault="00F03AAF" w:rsidP="00D83E10">
      <w:pPr>
        <w:spacing w:line="276" w:lineRule="auto"/>
        <w:jc w:val="both"/>
        <w:rPr>
          <w:rFonts w:eastAsiaTheme="minorHAnsi"/>
        </w:rPr>
      </w:pPr>
    </w:p>
    <w:p w14:paraId="20A1BA2F" w14:textId="77777777" w:rsidR="00F03AAF" w:rsidRDefault="00F03AAF" w:rsidP="00D83E10">
      <w:pPr>
        <w:spacing w:line="276" w:lineRule="auto"/>
        <w:jc w:val="both"/>
        <w:rPr>
          <w:rFonts w:eastAsiaTheme="minorHAnsi"/>
        </w:rPr>
      </w:pPr>
      <w:r>
        <w:rPr>
          <w:rFonts w:eastAsiaTheme="minorHAnsi"/>
          <w:u w:val="single"/>
        </w:rPr>
        <w:t>Nena</w:t>
      </w:r>
      <w:r w:rsidRPr="00C276B2">
        <w:rPr>
          <w:rFonts w:eastAsiaTheme="minorHAnsi"/>
          <w:u w:val="single"/>
        </w:rPr>
        <w:t>zočni članovi Vijeća Mjesnog odbora „Petar Krešimir IV.“</w:t>
      </w:r>
      <w:r w:rsidRPr="00C276B2">
        <w:rPr>
          <w:rFonts w:eastAsiaTheme="minorHAnsi"/>
        </w:rPr>
        <w:t>:</w:t>
      </w:r>
      <w:r>
        <w:rPr>
          <w:rFonts w:eastAsiaTheme="minorHAnsi"/>
        </w:rPr>
        <w:t xml:space="preserve"> Mirjana Mladineo</w:t>
      </w:r>
    </w:p>
    <w:p w14:paraId="77705C2A" w14:textId="77777777" w:rsidR="00F03AAF" w:rsidRDefault="00F03AAF" w:rsidP="00D83E10">
      <w:pPr>
        <w:spacing w:line="276" w:lineRule="auto"/>
        <w:jc w:val="both"/>
        <w:rPr>
          <w:rFonts w:eastAsiaTheme="minorHAnsi"/>
        </w:rPr>
      </w:pPr>
    </w:p>
    <w:p w14:paraId="2AC379EF" w14:textId="77777777" w:rsidR="00F03AAF" w:rsidRDefault="00F03AAF" w:rsidP="00D83E10">
      <w:pPr>
        <w:spacing w:line="276" w:lineRule="auto"/>
        <w:jc w:val="both"/>
        <w:rPr>
          <w:rFonts w:eastAsiaTheme="minorHAnsi"/>
        </w:rPr>
      </w:pPr>
      <w:r>
        <w:rPr>
          <w:rFonts w:eastAsiaTheme="minorHAnsi"/>
        </w:rPr>
        <w:t>Predsjednica Vijeća predlaže sljedeći</w:t>
      </w:r>
    </w:p>
    <w:p w14:paraId="777AD3F7" w14:textId="536A7EFD" w:rsidR="00DD7983" w:rsidRDefault="00DD7983" w:rsidP="00D83E10">
      <w:pPr>
        <w:spacing w:line="276" w:lineRule="auto"/>
        <w:jc w:val="center"/>
      </w:pPr>
    </w:p>
    <w:p w14:paraId="379697D6" w14:textId="77777777" w:rsidR="00970BBB" w:rsidRPr="00C276B2" w:rsidRDefault="00970BBB" w:rsidP="00D83E10">
      <w:pPr>
        <w:spacing w:line="276" w:lineRule="auto"/>
        <w:jc w:val="center"/>
      </w:pPr>
    </w:p>
    <w:p w14:paraId="3A6ACF1D" w14:textId="77777777" w:rsidR="00CB70C1" w:rsidRPr="00C276B2" w:rsidRDefault="00CB70C1" w:rsidP="00D83E10">
      <w:pPr>
        <w:spacing w:line="276" w:lineRule="auto"/>
        <w:jc w:val="center"/>
        <w:rPr>
          <w:b/>
        </w:rPr>
      </w:pPr>
      <w:r w:rsidRPr="00C276B2">
        <w:rPr>
          <w:b/>
        </w:rPr>
        <w:t>DNEVNI RED:</w:t>
      </w:r>
    </w:p>
    <w:p w14:paraId="2E986407" w14:textId="77777777" w:rsidR="00CB70C1" w:rsidRPr="00C276B2" w:rsidRDefault="00CB70C1" w:rsidP="00D83E10">
      <w:pPr>
        <w:spacing w:line="276" w:lineRule="auto"/>
        <w:jc w:val="center"/>
        <w:rPr>
          <w:b/>
        </w:rPr>
      </w:pPr>
    </w:p>
    <w:p w14:paraId="1D2D9CDC" w14:textId="77777777" w:rsidR="00CC5FB4" w:rsidRPr="00CC5FB4" w:rsidRDefault="00CC5FB4" w:rsidP="00CC5FB4">
      <w:pPr>
        <w:numPr>
          <w:ilvl w:val="0"/>
          <w:numId w:val="1"/>
        </w:numPr>
        <w:tabs>
          <w:tab w:val="left" w:pos="426"/>
        </w:tabs>
        <w:spacing w:line="276" w:lineRule="auto"/>
        <w:ind w:left="426" w:hanging="426"/>
        <w:contextualSpacing/>
        <w:jc w:val="both"/>
      </w:pPr>
      <w:bookmarkStart w:id="1" w:name="_Hlk103322994"/>
      <w:bookmarkStart w:id="2" w:name="_Hlk103258837"/>
      <w:r w:rsidRPr="00CC5FB4">
        <w:t xml:space="preserve">Izvješće o radu Vijeća Mjesnog odbora „Petar Krešimir IV.“ za 2024., </w:t>
      </w:r>
      <w:r w:rsidRPr="00CC5FB4">
        <w:rPr>
          <w:i/>
          <w:iCs/>
        </w:rPr>
        <w:t>donošenje</w:t>
      </w:r>
    </w:p>
    <w:p w14:paraId="79E76448" w14:textId="77777777" w:rsidR="00CC5FB4" w:rsidRPr="00CC5FB4" w:rsidRDefault="00CC5FB4" w:rsidP="00CC5FB4">
      <w:pPr>
        <w:numPr>
          <w:ilvl w:val="0"/>
          <w:numId w:val="1"/>
        </w:numPr>
        <w:tabs>
          <w:tab w:val="left" w:pos="426"/>
        </w:tabs>
        <w:spacing w:line="276" w:lineRule="auto"/>
        <w:ind w:left="426" w:hanging="426"/>
        <w:contextualSpacing/>
        <w:jc w:val="both"/>
      </w:pPr>
      <w:r w:rsidRPr="00CC5FB4">
        <w:t xml:space="preserve">Program rada Vijeća Mjesnog odbora „Petar Krešimir IV.“ za 2025., </w:t>
      </w:r>
      <w:r w:rsidRPr="00CC5FB4">
        <w:rPr>
          <w:i/>
          <w:iCs/>
        </w:rPr>
        <w:t>donošenje</w:t>
      </w:r>
    </w:p>
    <w:p w14:paraId="3CFF1F7C" w14:textId="77777777" w:rsidR="00CC5FB4" w:rsidRPr="00CC5FB4" w:rsidRDefault="00CC5FB4" w:rsidP="00CC5FB4">
      <w:pPr>
        <w:numPr>
          <w:ilvl w:val="0"/>
          <w:numId w:val="1"/>
        </w:numPr>
        <w:tabs>
          <w:tab w:val="left" w:pos="426"/>
        </w:tabs>
        <w:spacing w:line="276" w:lineRule="auto"/>
        <w:ind w:left="426" w:hanging="426"/>
        <w:contextualSpacing/>
        <w:jc w:val="both"/>
      </w:pPr>
      <w:r w:rsidRPr="00CC5FB4">
        <w:rPr>
          <w:noProof/>
        </w:rPr>
        <w:t>Ponavljanje svih zahtjeva koji nisu realizirani</w:t>
      </w:r>
    </w:p>
    <w:bookmarkEnd w:id="1"/>
    <w:bookmarkEnd w:id="2"/>
    <w:p w14:paraId="22679F4E" w14:textId="77777777" w:rsidR="00CC5FB4" w:rsidRPr="00CC5FB4" w:rsidRDefault="00CC5FB4" w:rsidP="00CC5FB4">
      <w:pPr>
        <w:numPr>
          <w:ilvl w:val="0"/>
          <w:numId w:val="1"/>
        </w:numPr>
        <w:tabs>
          <w:tab w:val="left" w:pos="426"/>
        </w:tabs>
        <w:spacing w:line="276" w:lineRule="auto"/>
        <w:ind w:left="426" w:hanging="426"/>
        <w:contextualSpacing/>
        <w:jc w:val="both"/>
      </w:pPr>
      <w:r w:rsidRPr="00CC5FB4">
        <w:t>Razno</w:t>
      </w:r>
    </w:p>
    <w:p w14:paraId="270EF306" w14:textId="45775F33" w:rsidR="008A2331" w:rsidRPr="00C276B2" w:rsidRDefault="008A2331" w:rsidP="00D83E10">
      <w:pPr>
        <w:spacing w:line="276" w:lineRule="auto"/>
        <w:jc w:val="both"/>
      </w:pPr>
    </w:p>
    <w:p w14:paraId="5B756141" w14:textId="77777777" w:rsidR="00F03AAF" w:rsidRDefault="00F03AAF" w:rsidP="00D83E10">
      <w:pPr>
        <w:spacing w:line="276" w:lineRule="auto"/>
      </w:pPr>
      <w:r>
        <w:t>Vijeće, bez rasprave, jednoglasno prihvaća dnevni red.</w:t>
      </w:r>
    </w:p>
    <w:p w14:paraId="24B10A3C" w14:textId="77777777" w:rsidR="00F03AAF" w:rsidRDefault="00F03AAF" w:rsidP="00D83E10">
      <w:pPr>
        <w:spacing w:line="276" w:lineRule="auto"/>
        <w:jc w:val="both"/>
        <w:rPr>
          <w:b/>
          <w:bCs/>
        </w:rPr>
      </w:pPr>
    </w:p>
    <w:p w14:paraId="27B4E728" w14:textId="77777777" w:rsidR="00F03AAF" w:rsidRDefault="00F03AAF" w:rsidP="00D83E10">
      <w:pPr>
        <w:spacing w:line="276" w:lineRule="auto"/>
        <w:jc w:val="both"/>
        <w:rPr>
          <w:b/>
          <w:bCs/>
        </w:rPr>
      </w:pPr>
    </w:p>
    <w:p w14:paraId="274483F0" w14:textId="15585AD3" w:rsidR="008A2331" w:rsidRPr="00C276B2" w:rsidRDefault="00CB70C1" w:rsidP="00D83E10">
      <w:pPr>
        <w:spacing w:line="276" w:lineRule="auto"/>
        <w:jc w:val="both"/>
        <w:rPr>
          <w:b/>
          <w:bCs/>
        </w:rPr>
      </w:pPr>
      <w:r w:rsidRPr="00C276B2">
        <w:rPr>
          <w:b/>
          <w:bCs/>
        </w:rPr>
        <w:t xml:space="preserve">Ad. </w:t>
      </w:r>
      <w:r w:rsidR="008A2331" w:rsidRPr="00C276B2">
        <w:rPr>
          <w:b/>
          <w:bCs/>
        </w:rPr>
        <w:t xml:space="preserve">1. </w:t>
      </w:r>
      <w:r w:rsidR="00CC5FB4" w:rsidRPr="00CC5FB4">
        <w:t xml:space="preserve">Izvješće o radu Vijeća Mjesnog odbora „Petar Krešimir IV.“ za 2024., </w:t>
      </w:r>
      <w:r w:rsidR="00CC5FB4" w:rsidRPr="00CC5FB4">
        <w:rPr>
          <w:i/>
          <w:iCs/>
        </w:rPr>
        <w:t>donošenje</w:t>
      </w:r>
    </w:p>
    <w:p w14:paraId="6922E2AC" w14:textId="153D2822" w:rsidR="00AC7232" w:rsidRDefault="00AC7232" w:rsidP="00D83E10">
      <w:pPr>
        <w:spacing w:line="276" w:lineRule="auto"/>
        <w:jc w:val="both"/>
      </w:pPr>
    </w:p>
    <w:p w14:paraId="61584275" w14:textId="22C004B7" w:rsidR="00CB70C1" w:rsidRPr="00C276B2" w:rsidRDefault="00CB70C1" w:rsidP="00D83E10">
      <w:pPr>
        <w:spacing w:line="276" w:lineRule="auto"/>
        <w:jc w:val="both"/>
        <w:rPr>
          <w:rFonts w:eastAsiaTheme="minorHAnsi"/>
        </w:rPr>
      </w:pPr>
      <w:r w:rsidRPr="00C276B2">
        <w:rPr>
          <w:rFonts w:eastAsiaTheme="minorHAnsi"/>
        </w:rPr>
        <w:t>Vijeće</w:t>
      </w:r>
      <w:r w:rsidR="00B44037">
        <w:rPr>
          <w:rFonts w:eastAsiaTheme="minorHAnsi"/>
        </w:rPr>
        <w:t>, bez rasprave,</w:t>
      </w:r>
      <w:r w:rsidR="00CC5FB4">
        <w:rPr>
          <w:rFonts w:eastAsiaTheme="minorHAnsi"/>
        </w:rPr>
        <w:t xml:space="preserve"> jednoglasno donosi sljedeće</w:t>
      </w:r>
    </w:p>
    <w:p w14:paraId="092D390D" w14:textId="7D06D278" w:rsidR="00CB70C1" w:rsidRDefault="00CB70C1" w:rsidP="00D83E10">
      <w:pPr>
        <w:spacing w:line="276" w:lineRule="auto"/>
        <w:jc w:val="both"/>
        <w:rPr>
          <w:rFonts w:eastAsiaTheme="minorHAnsi"/>
        </w:rPr>
      </w:pPr>
    </w:p>
    <w:p w14:paraId="4E46D928" w14:textId="77777777" w:rsidR="00CC5FB4" w:rsidRPr="00CC5FB4" w:rsidRDefault="00CC5FB4" w:rsidP="00CC5FB4">
      <w:pPr>
        <w:spacing w:line="276" w:lineRule="auto"/>
        <w:jc w:val="center"/>
        <w:outlineLvl w:val="0"/>
        <w:rPr>
          <w:b/>
        </w:rPr>
      </w:pPr>
      <w:r w:rsidRPr="00CC5FB4">
        <w:rPr>
          <w:b/>
        </w:rPr>
        <w:t>IZVJEŠĆE O RADU</w:t>
      </w:r>
    </w:p>
    <w:p w14:paraId="0F05BDC8" w14:textId="77777777" w:rsidR="00CC5FB4" w:rsidRPr="00CC5FB4" w:rsidRDefault="00CC5FB4" w:rsidP="00CC5FB4">
      <w:pPr>
        <w:spacing w:line="276" w:lineRule="auto"/>
        <w:jc w:val="center"/>
        <w:outlineLvl w:val="0"/>
        <w:rPr>
          <w:b/>
        </w:rPr>
      </w:pPr>
    </w:p>
    <w:p w14:paraId="6A4E6ADC" w14:textId="77777777" w:rsidR="00CC5FB4" w:rsidRPr="00CC5FB4" w:rsidRDefault="00CC5FB4" w:rsidP="00CC5FB4">
      <w:pPr>
        <w:spacing w:line="276" w:lineRule="auto"/>
        <w:jc w:val="center"/>
        <w:outlineLvl w:val="0"/>
        <w:rPr>
          <w:b/>
        </w:rPr>
      </w:pPr>
      <w:r w:rsidRPr="00CC5FB4">
        <w:rPr>
          <w:b/>
        </w:rPr>
        <w:t>Vijeća Mjesnog odbora „Petar Krešimir IV.“ za 2024.</w:t>
      </w:r>
    </w:p>
    <w:p w14:paraId="5D666584" w14:textId="77777777" w:rsidR="00CC5FB4" w:rsidRPr="00CC5FB4" w:rsidRDefault="00CC5FB4" w:rsidP="00CC5FB4">
      <w:pPr>
        <w:spacing w:line="276" w:lineRule="auto"/>
      </w:pPr>
    </w:p>
    <w:p w14:paraId="3C5172DD" w14:textId="77777777" w:rsidR="00CC5FB4" w:rsidRPr="00CC5FB4" w:rsidRDefault="00CC5FB4" w:rsidP="00CC5FB4">
      <w:pPr>
        <w:spacing w:line="276" w:lineRule="auto"/>
        <w:jc w:val="both"/>
      </w:pPr>
      <w:r w:rsidRPr="00CC5FB4">
        <w:t>U 2024. Vijeće Mjesnog odbora održalo je ukupno 12 sjednica.</w:t>
      </w:r>
    </w:p>
    <w:p w14:paraId="1BB05012" w14:textId="77777777" w:rsidR="00CC5FB4" w:rsidRPr="00CC5FB4" w:rsidRDefault="00CC5FB4" w:rsidP="00CC5FB4">
      <w:pPr>
        <w:spacing w:line="276" w:lineRule="auto"/>
        <w:jc w:val="both"/>
      </w:pPr>
      <w:r w:rsidRPr="00CC5FB4">
        <w:t>Osnovne djelatnosti bile su usmjerene na poboljšanje infrastrukturnih problema, donošenje akata Vijeća i sudjelovanje u donošenju odluka Skupštine Grada, gradonačelnika i gradskih upravnih tijela.</w:t>
      </w:r>
    </w:p>
    <w:p w14:paraId="55FC7677" w14:textId="77777777" w:rsidR="00CC5FB4" w:rsidRPr="00CC5FB4" w:rsidRDefault="00CC5FB4" w:rsidP="00CC5FB4">
      <w:pPr>
        <w:spacing w:line="276" w:lineRule="auto"/>
        <w:jc w:val="both"/>
      </w:pPr>
      <w:r w:rsidRPr="00CC5FB4">
        <w:t xml:space="preserve">Vijeće je donoseći zaključke nastojalo što uspješnije pridonositi rješavanju problema svih građana na svom području. Na sjednicama se raspravljalo o različitim problemima i prijedlozima koje su davala vijeća mjesnih odbora, građani, udruge građana i institucije kao što su škole, dječji vrtići i slično. </w:t>
      </w:r>
    </w:p>
    <w:p w14:paraId="51598859" w14:textId="77777777" w:rsidR="00CC5FB4" w:rsidRPr="00CC5FB4" w:rsidRDefault="00CC5FB4" w:rsidP="00CC5FB4">
      <w:pPr>
        <w:spacing w:line="276" w:lineRule="auto"/>
        <w:jc w:val="both"/>
      </w:pPr>
    </w:p>
    <w:p w14:paraId="72D0A55B" w14:textId="77777777" w:rsidR="00CC5FB4" w:rsidRPr="00CC5FB4" w:rsidRDefault="00CC5FB4" w:rsidP="00CC5FB4">
      <w:pPr>
        <w:spacing w:line="276" w:lineRule="auto"/>
        <w:jc w:val="both"/>
      </w:pPr>
      <w:r w:rsidRPr="00CC5FB4">
        <w:t>U suradnji ili uz potporu Mjesnog odbora „Petar Krešimir IV.“ održana su sljedeća događanja:</w:t>
      </w:r>
    </w:p>
    <w:p w14:paraId="49648AE5" w14:textId="77777777" w:rsidR="00CC5FB4" w:rsidRPr="00CC5FB4" w:rsidRDefault="00CC5FB4" w:rsidP="00CC5FB4">
      <w:pPr>
        <w:spacing w:line="276" w:lineRule="auto"/>
        <w:jc w:val="both"/>
      </w:pPr>
      <w:r w:rsidRPr="00CC5FB4">
        <w:t>- dječje predstave u rondeli na Krešimircu; 13. travnja 2024. godine LOFT - „LiLa“, 19. travnja 2024. godine Teatar Tirena: „Drugačiji“,</w:t>
      </w:r>
    </w:p>
    <w:p w14:paraId="31315054" w14:textId="77777777" w:rsidR="00CC5FB4" w:rsidRPr="00CC5FB4" w:rsidRDefault="00CC5FB4" w:rsidP="00CC5FB4">
      <w:pPr>
        <w:spacing w:line="276" w:lineRule="auto"/>
        <w:jc w:val="both"/>
      </w:pPr>
      <w:r w:rsidRPr="00CC5FB4">
        <w:t>- edukativne šetnje urbane forenzike „Šapat zidova“ u parku na Trgu kralja Petra Krešimira IV. i Branimirovom tržnicom gdje su sudionici zamišljali budućnost te tržnice, održane 12. i 14. travnja 2024. godine pod vodstvom „Bacača sjenki“</w:t>
      </w:r>
    </w:p>
    <w:p w14:paraId="4BE377E3" w14:textId="77777777" w:rsidR="00CC5FB4" w:rsidRPr="00CC5FB4" w:rsidRDefault="00CC5FB4" w:rsidP="00CC5FB4">
      <w:pPr>
        <w:spacing w:line="276" w:lineRule="auto"/>
        <w:jc w:val="both"/>
      </w:pPr>
      <w:r w:rsidRPr="00CC5FB4">
        <w:t>- radionice „Jestivi kvart“ i „Uspješni sastanak stanara“ održane u svibnju 2024. godine</w:t>
      </w:r>
    </w:p>
    <w:p w14:paraId="707B2357" w14:textId="77777777" w:rsidR="00CC5FB4" w:rsidRPr="00CC5FB4" w:rsidRDefault="00CC5FB4" w:rsidP="00CC5FB4">
      <w:pPr>
        <w:spacing w:line="276" w:lineRule="auto"/>
        <w:jc w:val="both"/>
      </w:pPr>
      <w:r w:rsidRPr="00CC5FB4">
        <w:lastRenderedPageBreak/>
        <w:t>- Plant market – sajam razmjene i prodaje bilja, radionica i filmova vezanih uz bilje održanih 27. i 28. travnja 2024. te 25. svibnja 2024. godine.</w:t>
      </w:r>
    </w:p>
    <w:p w14:paraId="3F07C5AE" w14:textId="77777777" w:rsidR="00CC5FB4" w:rsidRPr="00CC5FB4" w:rsidRDefault="00CC5FB4" w:rsidP="00CC5FB4">
      <w:pPr>
        <w:spacing w:line="276" w:lineRule="auto"/>
        <w:jc w:val="both"/>
      </w:pPr>
    </w:p>
    <w:p w14:paraId="28376E77" w14:textId="77777777" w:rsidR="00CC5FB4" w:rsidRPr="00CC5FB4" w:rsidRDefault="00CC5FB4" w:rsidP="00CC5FB4">
      <w:pPr>
        <w:spacing w:line="276" w:lineRule="auto"/>
        <w:jc w:val="both"/>
      </w:pPr>
      <w:r w:rsidRPr="00CC5FB4">
        <w:t>Izvršeni popravci: asfalt u Erdodyjevoj ulici, odvod na uglu Trga kralja Petra Krešimira IV. i Tvrtkove ulice na kojem se godinama stvarala velika vodena lokva.</w:t>
      </w:r>
    </w:p>
    <w:p w14:paraId="7195A54B" w14:textId="77777777" w:rsidR="00CC5FB4" w:rsidRPr="00CC5FB4" w:rsidRDefault="00CC5FB4" w:rsidP="00CC5FB4">
      <w:pPr>
        <w:spacing w:line="276" w:lineRule="auto"/>
        <w:jc w:val="both"/>
      </w:pPr>
    </w:p>
    <w:p w14:paraId="14F314D3" w14:textId="77777777" w:rsidR="00CC5FB4" w:rsidRPr="00CC5FB4" w:rsidRDefault="00CC5FB4" w:rsidP="00CC5FB4">
      <w:pPr>
        <w:spacing w:line="276" w:lineRule="auto"/>
        <w:jc w:val="both"/>
      </w:pPr>
      <w:r w:rsidRPr="00CC5FB4">
        <w:t>U travnju 2024. godine je održan obilazak parka na Trgu kralja Petra Krešimira IV. s predstavnicima Ustanove Maksimir (današnja „Priroda Grada Zagreba“), „Zrinjevca“ i Zavoda za zaštitu spomenika kulture i prirode radi dogovora oko poboljšanja u parku i njegovom održavanju.</w:t>
      </w:r>
    </w:p>
    <w:p w14:paraId="4C72AFC1" w14:textId="77777777" w:rsidR="00CC5FB4" w:rsidRPr="00CC5FB4" w:rsidRDefault="00CC5FB4" w:rsidP="00CC5FB4">
      <w:pPr>
        <w:spacing w:line="276" w:lineRule="auto"/>
      </w:pPr>
    </w:p>
    <w:p w14:paraId="66CD556E" w14:textId="77777777" w:rsidR="00CC5FB4" w:rsidRPr="00CC5FB4" w:rsidRDefault="00CC5FB4" w:rsidP="00CC5FB4">
      <w:pPr>
        <w:spacing w:line="276" w:lineRule="auto"/>
        <w:outlineLvl w:val="0"/>
        <w:rPr>
          <w:b/>
        </w:rPr>
      </w:pPr>
      <w:r w:rsidRPr="00CC5FB4">
        <w:rPr>
          <w:b/>
        </w:rPr>
        <w:t>PREDSJEDNICA VIJEĆA</w:t>
      </w:r>
    </w:p>
    <w:p w14:paraId="6E534063" w14:textId="77777777" w:rsidR="00CC5FB4" w:rsidRPr="00CC5FB4" w:rsidRDefault="00CC5FB4" w:rsidP="00CC5FB4">
      <w:pPr>
        <w:spacing w:line="276" w:lineRule="auto"/>
      </w:pPr>
    </w:p>
    <w:p w14:paraId="0ADA1798" w14:textId="77777777" w:rsidR="00CC5FB4" w:rsidRPr="00CC5FB4" w:rsidRDefault="00CC5FB4" w:rsidP="00CC5FB4">
      <w:pPr>
        <w:spacing w:line="276" w:lineRule="auto"/>
        <w:jc w:val="both"/>
      </w:pPr>
      <w:r w:rsidRPr="00CC5FB4">
        <w:t xml:space="preserve">Predsjednica je redovito sazivala sjednice Vijeća, predlagala dnevni red i predsjedavala na svim sjednicama. Usko je surađivala s predsjednikom Vijeća Gradske četvrti Donji grad u sastavljanju dnevnog reda te prisustvovala sastancima koordinacije za rad vijeća mjesnih odbora. </w:t>
      </w:r>
    </w:p>
    <w:p w14:paraId="6BC7DEFC" w14:textId="77777777" w:rsidR="00CC5FB4" w:rsidRPr="00CC5FB4" w:rsidRDefault="00CC5FB4" w:rsidP="00CC5FB4">
      <w:pPr>
        <w:spacing w:line="276" w:lineRule="auto"/>
        <w:rPr>
          <w:b/>
        </w:rPr>
      </w:pPr>
    </w:p>
    <w:p w14:paraId="6DC24F4C" w14:textId="77777777" w:rsidR="00CC5FB4" w:rsidRPr="00CC5FB4" w:rsidRDefault="00CC5FB4" w:rsidP="00CC5FB4">
      <w:pPr>
        <w:spacing w:line="276" w:lineRule="auto"/>
        <w:outlineLvl w:val="0"/>
        <w:rPr>
          <w:b/>
        </w:rPr>
      </w:pPr>
      <w:r w:rsidRPr="00CC5FB4">
        <w:rPr>
          <w:b/>
        </w:rPr>
        <w:t>POTPREDSJEDNIK VIJEĆA</w:t>
      </w:r>
    </w:p>
    <w:p w14:paraId="52690A39" w14:textId="77777777" w:rsidR="00CC5FB4" w:rsidRPr="00CC5FB4" w:rsidRDefault="00CC5FB4" w:rsidP="00CC5FB4">
      <w:pPr>
        <w:spacing w:line="276" w:lineRule="auto"/>
      </w:pPr>
    </w:p>
    <w:p w14:paraId="22BA110A" w14:textId="77777777" w:rsidR="00CC5FB4" w:rsidRPr="00CC5FB4" w:rsidRDefault="00CC5FB4" w:rsidP="00CC5FB4">
      <w:pPr>
        <w:spacing w:line="276" w:lineRule="auto"/>
        <w:jc w:val="both"/>
        <w:rPr>
          <w:b/>
        </w:rPr>
      </w:pPr>
      <w:r w:rsidRPr="00CC5FB4">
        <w:t>Pomagao je predsjednici Vijeća te obavljao i sve poslove koji su mu se povjerili. Sudjelovao je u pripremi prioriteta za 2025.</w:t>
      </w:r>
    </w:p>
    <w:p w14:paraId="572C686D" w14:textId="77777777" w:rsidR="00CC5FB4" w:rsidRPr="00CC5FB4" w:rsidRDefault="00CC5FB4" w:rsidP="00CC5FB4">
      <w:pPr>
        <w:spacing w:line="276" w:lineRule="auto"/>
        <w:outlineLvl w:val="0"/>
        <w:rPr>
          <w:b/>
        </w:rPr>
      </w:pPr>
      <w:r w:rsidRPr="00CC5FB4">
        <w:rPr>
          <w:b/>
        </w:rPr>
        <w:t>ČLANOVI VIJEĆA</w:t>
      </w:r>
    </w:p>
    <w:p w14:paraId="5DAEF57D" w14:textId="77777777" w:rsidR="00CC5FB4" w:rsidRPr="00CC5FB4" w:rsidRDefault="00CC5FB4" w:rsidP="00CC5FB4">
      <w:pPr>
        <w:spacing w:line="276" w:lineRule="auto"/>
      </w:pPr>
    </w:p>
    <w:p w14:paraId="1C0C98B9" w14:textId="77777777" w:rsidR="00CC5FB4" w:rsidRPr="00CC5FB4" w:rsidRDefault="00CC5FB4" w:rsidP="00CC5FB4">
      <w:pPr>
        <w:spacing w:line="276" w:lineRule="auto"/>
        <w:jc w:val="both"/>
      </w:pPr>
      <w:r w:rsidRPr="00CC5FB4">
        <w:t>Članovi Vijeća svoj rad su realizirali prvenstveno putem sjednica Vijeća na koje su se redovito odazivali, u prosjeku 4 članova od ukupno pet.</w:t>
      </w:r>
    </w:p>
    <w:p w14:paraId="2A4BC2A8" w14:textId="77777777" w:rsidR="00CC5FB4" w:rsidRPr="00CC5FB4" w:rsidRDefault="00CC5FB4" w:rsidP="00CC5FB4">
      <w:pPr>
        <w:spacing w:line="276" w:lineRule="auto"/>
        <w:jc w:val="both"/>
      </w:pPr>
    </w:p>
    <w:p w14:paraId="37776B84" w14:textId="77777777" w:rsidR="00CC5FB4" w:rsidRPr="00CC5FB4" w:rsidRDefault="00CC5FB4" w:rsidP="00CC5FB4">
      <w:pPr>
        <w:spacing w:line="276" w:lineRule="auto"/>
        <w:jc w:val="both"/>
      </w:pPr>
      <w:r w:rsidRPr="00CC5FB4">
        <w:t>Članovi Vijeća su na sjednicama raspravljali i izjašnjavali se o svim pitanjima koja su bila na dnevnom redu, davali su razne inicijative, prijedloge i postavljali pitanja radi poboljšanja života građana na svom području.</w:t>
      </w:r>
    </w:p>
    <w:p w14:paraId="7B64818A" w14:textId="77777777" w:rsidR="00CC5FB4" w:rsidRPr="00CC5FB4" w:rsidRDefault="00CC5FB4" w:rsidP="00CC5FB4">
      <w:pPr>
        <w:spacing w:line="276" w:lineRule="auto"/>
        <w:outlineLvl w:val="0"/>
        <w:rPr>
          <w:b/>
        </w:rPr>
      </w:pPr>
    </w:p>
    <w:p w14:paraId="59CA7C20" w14:textId="77777777" w:rsidR="00CC5FB4" w:rsidRPr="00CC5FB4" w:rsidRDefault="00CC5FB4" w:rsidP="00CC5FB4">
      <w:pPr>
        <w:spacing w:line="276" w:lineRule="auto"/>
        <w:outlineLvl w:val="0"/>
        <w:rPr>
          <w:b/>
        </w:rPr>
      </w:pPr>
    </w:p>
    <w:p w14:paraId="4808AE2B" w14:textId="77777777" w:rsidR="00CC5FB4" w:rsidRPr="00CC5FB4" w:rsidRDefault="00CC5FB4" w:rsidP="00CC5FB4">
      <w:pPr>
        <w:spacing w:line="276" w:lineRule="auto"/>
        <w:outlineLvl w:val="0"/>
        <w:rPr>
          <w:b/>
        </w:rPr>
      </w:pPr>
      <w:r w:rsidRPr="00CC5FB4">
        <w:rPr>
          <w:b/>
        </w:rPr>
        <w:t>ZAKLJUČNE OCJENE</w:t>
      </w:r>
    </w:p>
    <w:p w14:paraId="100E7999" w14:textId="77777777" w:rsidR="00CC5FB4" w:rsidRPr="00CC5FB4" w:rsidRDefault="00CC5FB4" w:rsidP="00CC5FB4">
      <w:pPr>
        <w:spacing w:line="276" w:lineRule="auto"/>
        <w:jc w:val="center"/>
      </w:pPr>
    </w:p>
    <w:p w14:paraId="165B8B1F" w14:textId="77777777" w:rsidR="00CC5FB4" w:rsidRPr="00CC5FB4" w:rsidRDefault="00CC5FB4" w:rsidP="00CC5FB4">
      <w:pPr>
        <w:spacing w:line="276" w:lineRule="auto"/>
        <w:outlineLvl w:val="0"/>
      </w:pPr>
      <w:r w:rsidRPr="00CC5FB4">
        <w:t xml:space="preserve">Vijeće je u radu nastojalo što je moguće više detektirati i riješiti probleme na svom području. </w:t>
      </w:r>
    </w:p>
    <w:p w14:paraId="61EDE061" w14:textId="3B819FA5" w:rsidR="001E1392" w:rsidRDefault="001E1392" w:rsidP="00D83E10">
      <w:pPr>
        <w:spacing w:line="276" w:lineRule="auto"/>
      </w:pPr>
    </w:p>
    <w:p w14:paraId="76D65B7F" w14:textId="1881202F" w:rsidR="00CC5FB4" w:rsidRDefault="00CC5FB4" w:rsidP="00D83E10">
      <w:pPr>
        <w:spacing w:line="276" w:lineRule="auto"/>
      </w:pPr>
    </w:p>
    <w:p w14:paraId="46B157F9" w14:textId="12517EDE" w:rsidR="005705F3" w:rsidRDefault="005705F3" w:rsidP="00D83E10">
      <w:pPr>
        <w:spacing w:line="276" w:lineRule="auto"/>
        <w:jc w:val="both"/>
        <w:rPr>
          <w:b/>
          <w:bCs/>
        </w:rPr>
      </w:pPr>
      <w:r w:rsidRPr="00C276B2">
        <w:rPr>
          <w:b/>
          <w:bCs/>
        </w:rPr>
        <w:t xml:space="preserve">Ad. 2. </w:t>
      </w:r>
      <w:r w:rsidR="00CC5FB4">
        <w:t xml:space="preserve">Program rada Vijeća Mjesnog odbora „Petar Krešimir IV.“ za 2025., </w:t>
      </w:r>
      <w:r w:rsidR="00CC5FB4">
        <w:rPr>
          <w:i/>
          <w:iCs/>
        </w:rPr>
        <w:t>donošenje</w:t>
      </w:r>
    </w:p>
    <w:p w14:paraId="4673015E" w14:textId="45084964" w:rsidR="005705F3" w:rsidRDefault="005705F3" w:rsidP="00D83E10">
      <w:pPr>
        <w:spacing w:line="276" w:lineRule="auto"/>
        <w:jc w:val="both"/>
        <w:rPr>
          <w:b/>
          <w:bCs/>
        </w:rPr>
      </w:pPr>
    </w:p>
    <w:p w14:paraId="7F548650" w14:textId="3A8CBBEC" w:rsidR="004858E4" w:rsidRDefault="004858E4" w:rsidP="00D83E10">
      <w:pPr>
        <w:spacing w:line="276" w:lineRule="auto"/>
        <w:jc w:val="both"/>
        <w:rPr>
          <w:rFonts w:eastAsiaTheme="minorHAnsi"/>
        </w:rPr>
      </w:pPr>
      <w:r>
        <w:rPr>
          <w:rFonts w:eastAsiaTheme="minorHAnsi"/>
        </w:rPr>
        <w:t>Vijeće</w:t>
      </w:r>
      <w:r w:rsidR="00372237">
        <w:rPr>
          <w:rFonts w:eastAsiaTheme="minorHAnsi"/>
        </w:rPr>
        <w:t>, bez rasprave,</w:t>
      </w:r>
      <w:r>
        <w:rPr>
          <w:rFonts w:eastAsiaTheme="minorHAnsi"/>
        </w:rPr>
        <w:t xml:space="preserve"> jednoglasno donosi sljedeći</w:t>
      </w:r>
    </w:p>
    <w:p w14:paraId="68B19562" w14:textId="77777777" w:rsidR="004858E4" w:rsidRDefault="004858E4" w:rsidP="00D83E10">
      <w:pPr>
        <w:spacing w:line="276" w:lineRule="auto"/>
        <w:jc w:val="both"/>
        <w:rPr>
          <w:b/>
          <w:bCs/>
        </w:rPr>
      </w:pPr>
    </w:p>
    <w:p w14:paraId="2C2FB96F" w14:textId="77777777" w:rsidR="00CC5FB4" w:rsidRPr="00CC5FB4" w:rsidRDefault="00CC5FB4" w:rsidP="00CC5FB4">
      <w:pPr>
        <w:spacing w:line="276" w:lineRule="auto"/>
        <w:jc w:val="center"/>
        <w:rPr>
          <w:b/>
        </w:rPr>
      </w:pPr>
      <w:r w:rsidRPr="00CC5FB4">
        <w:rPr>
          <w:b/>
        </w:rPr>
        <w:t>PROGRAM RADA VIJEĆA</w:t>
      </w:r>
    </w:p>
    <w:p w14:paraId="3DE99F08" w14:textId="77777777" w:rsidR="00CC5FB4" w:rsidRPr="00CC5FB4" w:rsidRDefault="00CC5FB4" w:rsidP="00CC5FB4">
      <w:pPr>
        <w:spacing w:line="276" w:lineRule="auto"/>
        <w:jc w:val="center"/>
        <w:rPr>
          <w:b/>
        </w:rPr>
      </w:pPr>
      <w:r w:rsidRPr="00CC5FB4">
        <w:rPr>
          <w:b/>
        </w:rPr>
        <w:t>MJESNOG ODBORA „PETAR KREŠIMIR IV.“ ZA 2025.</w:t>
      </w:r>
    </w:p>
    <w:p w14:paraId="4686C93A" w14:textId="77777777" w:rsidR="00CC5FB4" w:rsidRPr="00CC5FB4" w:rsidRDefault="00CC5FB4" w:rsidP="00CC5FB4">
      <w:pPr>
        <w:spacing w:line="276" w:lineRule="auto"/>
        <w:jc w:val="both"/>
      </w:pPr>
    </w:p>
    <w:p w14:paraId="3BE28F4F" w14:textId="77777777" w:rsidR="00CC5FB4" w:rsidRPr="00CC5FB4" w:rsidRDefault="00CC5FB4" w:rsidP="00CC5FB4">
      <w:pPr>
        <w:spacing w:line="276" w:lineRule="auto"/>
        <w:jc w:val="both"/>
      </w:pPr>
      <w:r w:rsidRPr="00CC5FB4">
        <w:t>Na temelju Poslovnika i Pravila Vijeća Mjesnog odbora „Petar Krešimir IV.“ te sukladno Statutu Grada Zagreba svoj program za 2025. Vijeće temelji na najaktualnijim komunalnim potrebama za poboljšanje standarda građana sa područja Mjesnog odbora „Petar Krešimir IV.“.</w:t>
      </w:r>
    </w:p>
    <w:p w14:paraId="70B0919A" w14:textId="77777777" w:rsidR="00CC5FB4" w:rsidRPr="00CC5FB4" w:rsidRDefault="00CC5FB4" w:rsidP="00CC5FB4">
      <w:pPr>
        <w:spacing w:line="276" w:lineRule="auto"/>
        <w:jc w:val="both"/>
      </w:pPr>
      <w:r w:rsidRPr="00CC5FB4">
        <w:lastRenderedPageBreak/>
        <w:t>Vijeće Programom rada obvezno:</w:t>
      </w:r>
    </w:p>
    <w:p w14:paraId="40CEAFD7" w14:textId="77777777" w:rsidR="00CC5FB4" w:rsidRPr="00CC5FB4" w:rsidRDefault="00CC5FB4" w:rsidP="00CC5FB4">
      <w:pPr>
        <w:spacing w:line="276" w:lineRule="auto"/>
        <w:jc w:val="both"/>
      </w:pPr>
    </w:p>
    <w:p w14:paraId="543C9E5A" w14:textId="77777777" w:rsidR="00CC5FB4" w:rsidRPr="00CC5FB4" w:rsidRDefault="00CC5FB4" w:rsidP="00CC5FB4">
      <w:pPr>
        <w:numPr>
          <w:ilvl w:val="0"/>
          <w:numId w:val="15"/>
        </w:numPr>
        <w:tabs>
          <w:tab w:val="num" w:pos="1276"/>
        </w:tabs>
        <w:spacing w:line="276" w:lineRule="auto"/>
        <w:ind w:left="567" w:hanging="425"/>
        <w:jc w:val="both"/>
      </w:pPr>
      <w:r w:rsidRPr="00CC5FB4">
        <w:t>Donosi financijski plan;</w:t>
      </w:r>
    </w:p>
    <w:p w14:paraId="3493B4F8" w14:textId="77777777" w:rsidR="00CC5FB4" w:rsidRPr="00CC5FB4" w:rsidRDefault="00CC5FB4" w:rsidP="00CC5FB4">
      <w:pPr>
        <w:numPr>
          <w:ilvl w:val="0"/>
          <w:numId w:val="15"/>
        </w:numPr>
        <w:tabs>
          <w:tab w:val="num" w:pos="1276"/>
        </w:tabs>
        <w:spacing w:line="276" w:lineRule="auto"/>
        <w:ind w:left="567" w:hanging="425"/>
        <w:jc w:val="both"/>
      </w:pPr>
      <w:r w:rsidRPr="00CC5FB4">
        <w:t>Donosi plan malih komunalnih akcija Mjesnog odbora, koji je sastavni dio plana komunalnih aktivnosti gradske četvrti;</w:t>
      </w:r>
    </w:p>
    <w:p w14:paraId="21925281" w14:textId="77777777" w:rsidR="00CC5FB4" w:rsidRPr="00CC5FB4" w:rsidRDefault="00CC5FB4" w:rsidP="00CC5FB4">
      <w:pPr>
        <w:numPr>
          <w:ilvl w:val="0"/>
          <w:numId w:val="15"/>
        </w:numPr>
        <w:tabs>
          <w:tab w:val="num" w:pos="1276"/>
        </w:tabs>
        <w:spacing w:line="276" w:lineRule="auto"/>
        <w:ind w:left="567" w:hanging="425"/>
        <w:jc w:val="both"/>
      </w:pPr>
      <w:r w:rsidRPr="00CC5FB4">
        <w:t>Donosi Izvješće o radu Vijeće Mjesnog odbora „Petar Krešimir IV.“;</w:t>
      </w:r>
    </w:p>
    <w:p w14:paraId="0573F27D" w14:textId="77777777" w:rsidR="00CC5FB4" w:rsidRPr="00CC5FB4" w:rsidRDefault="00CC5FB4" w:rsidP="00CC5FB4">
      <w:pPr>
        <w:numPr>
          <w:ilvl w:val="0"/>
          <w:numId w:val="15"/>
        </w:numPr>
        <w:tabs>
          <w:tab w:val="num" w:pos="1276"/>
        </w:tabs>
        <w:spacing w:line="276" w:lineRule="auto"/>
        <w:ind w:left="567" w:hanging="425"/>
        <w:jc w:val="both"/>
      </w:pPr>
      <w:r w:rsidRPr="00CC5FB4">
        <w:t>Prati realizaciju Plana komunalnih aktivnosti i Programa održavanja komunalne infrastrukture;</w:t>
      </w:r>
    </w:p>
    <w:p w14:paraId="4C2A4DCC" w14:textId="77777777" w:rsidR="00CC5FB4" w:rsidRPr="00CC5FB4" w:rsidRDefault="00CC5FB4" w:rsidP="00CC5FB4">
      <w:pPr>
        <w:numPr>
          <w:ilvl w:val="0"/>
          <w:numId w:val="15"/>
        </w:numPr>
        <w:tabs>
          <w:tab w:val="num" w:pos="1276"/>
        </w:tabs>
        <w:spacing w:line="276" w:lineRule="auto"/>
        <w:ind w:left="567" w:hanging="425"/>
        <w:jc w:val="both"/>
      </w:pPr>
      <w:r w:rsidRPr="00CC5FB4">
        <w:t>Raspravlja i donosi zaključke na osnovi zahtjeva građana;</w:t>
      </w:r>
    </w:p>
    <w:p w14:paraId="0DF76148" w14:textId="77777777" w:rsidR="00CC5FB4" w:rsidRPr="00CC5FB4" w:rsidRDefault="00CC5FB4" w:rsidP="00CC5FB4">
      <w:pPr>
        <w:numPr>
          <w:ilvl w:val="0"/>
          <w:numId w:val="15"/>
        </w:numPr>
        <w:tabs>
          <w:tab w:val="num" w:pos="1276"/>
        </w:tabs>
        <w:spacing w:line="276" w:lineRule="auto"/>
        <w:ind w:left="567" w:hanging="425"/>
        <w:jc w:val="both"/>
      </w:pPr>
      <w:r w:rsidRPr="00CC5FB4">
        <w:t>Raspravlja i donosi mišljenja o prijedlozima akata o kojima gradonačelnik, Gradska skupština, gradski uredi i vijeće gradske četvrti, traže mišljenje vijeća mjesnog odbora;</w:t>
      </w:r>
    </w:p>
    <w:p w14:paraId="665BB649" w14:textId="77777777" w:rsidR="00CC5FB4" w:rsidRPr="00CC5FB4" w:rsidRDefault="00CC5FB4" w:rsidP="00CC5FB4">
      <w:pPr>
        <w:numPr>
          <w:ilvl w:val="0"/>
          <w:numId w:val="15"/>
        </w:numPr>
        <w:tabs>
          <w:tab w:val="num" w:pos="1276"/>
        </w:tabs>
        <w:spacing w:line="276" w:lineRule="auto"/>
        <w:ind w:left="567" w:hanging="425"/>
        <w:jc w:val="both"/>
      </w:pPr>
      <w:r w:rsidRPr="00CC5FB4">
        <w:t>Odlučuje o raspolaganju imovinom Mjesnog odbora.</w:t>
      </w:r>
    </w:p>
    <w:p w14:paraId="676CF206" w14:textId="77777777" w:rsidR="00CC5FB4" w:rsidRPr="00CC5FB4" w:rsidRDefault="00CC5FB4" w:rsidP="00CC5FB4">
      <w:pPr>
        <w:tabs>
          <w:tab w:val="num" w:pos="1620"/>
        </w:tabs>
        <w:spacing w:line="276" w:lineRule="auto"/>
        <w:jc w:val="both"/>
      </w:pPr>
    </w:p>
    <w:p w14:paraId="598DB269" w14:textId="77777777" w:rsidR="00CC5FB4" w:rsidRPr="00CC5FB4" w:rsidRDefault="00CC5FB4" w:rsidP="00CC5FB4">
      <w:pPr>
        <w:spacing w:line="276" w:lineRule="auto"/>
        <w:jc w:val="both"/>
      </w:pPr>
      <w:r w:rsidRPr="00CC5FB4">
        <w:t>Vijeće može donijeti plan potreba za aktivnostima, programima i projektima unapređenja kvalitete života građana koji su od interesa za pojedini dio mjesnog odbora ili za cijeli mjesni odbor i utvrđuje prioritete u njegovoj realizaciji.</w:t>
      </w:r>
    </w:p>
    <w:p w14:paraId="2C024501" w14:textId="77777777" w:rsidR="00CC5FB4" w:rsidRPr="00CC5FB4" w:rsidRDefault="00CC5FB4" w:rsidP="00CC5FB4">
      <w:pPr>
        <w:tabs>
          <w:tab w:val="num" w:pos="1620"/>
        </w:tabs>
        <w:spacing w:line="276" w:lineRule="auto"/>
        <w:jc w:val="both"/>
      </w:pPr>
    </w:p>
    <w:p w14:paraId="6E1E0F8D" w14:textId="77777777" w:rsidR="00CC5FB4" w:rsidRPr="00CC5FB4" w:rsidRDefault="00CC5FB4" w:rsidP="00CC5FB4">
      <w:pPr>
        <w:spacing w:line="276" w:lineRule="auto"/>
        <w:jc w:val="both"/>
      </w:pPr>
      <w:r w:rsidRPr="00CC5FB4">
        <w:t>Program rada Vijeće Mjesnog odbora „Petar Krešimir IV.“ temelji se i na kontinuitetu svih prethodnih aktivnosti mjesnoga odbora i zahtjevima građana.</w:t>
      </w:r>
    </w:p>
    <w:p w14:paraId="12478C69" w14:textId="77777777" w:rsidR="00CC5FB4" w:rsidRPr="00CC5FB4" w:rsidRDefault="00CC5FB4" w:rsidP="00CC5FB4">
      <w:pPr>
        <w:spacing w:line="276" w:lineRule="auto"/>
        <w:jc w:val="both"/>
      </w:pPr>
    </w:p>
    <w:p w14:paraId="5DE2591B" w14:textId="77777777" w:rsidR="00CC5FB4" w:rsidRPr="00CC5FB4" w:rsidRDefault="00CC5FB4" w:rsidP="00CC5FB4">
      <w:pPr>
        <w:spacing w:line="276" w:lineRule="auto"/>
        <w:jc w:val="both"/>
      </w:pPr>
      <w:r w:rsidRPr="00CC5FB4">
        <w:t xml:space="preserve">Prema navedenom Vijeće će Programom rada: </w:t>
      </w:r>
    </w:p>
    <w:p w14:paraId="4F814D27" w14:textId="77777777" w:rsidR="00CC5FB4" w:rsidRPr="00CC5FB4" w:rsidRDefault="00CC5FB4" w:rsidP="00CC5FB4">
      <w:pPr>
        <w:spacing w:line="276" w:lineRule="auto"/>
        <w:jc w:val="both"/>
      </w:pPr>
    </w:p>
    <w:p w14:paraId="2E79C409" w14:textId="77777777" w:rsidR="00CC5FB4" w:rsidRPr="00CC5FB4" w:rsidRDefault="00CC5FB4" w:rsidP="00CC5FB4">
      <w:pPr>
        <w:numPr>
          <w:ilvl w:val="0"/>
          <w:numId w:val="14"/>
        </w:numPr>
        <w:tabs>
          <w:tab w:val="num" w:pos="567"/>
        </w:tabs>
        <w:spacing w:line="276" w:lineRule="auto"/>
        <w:ind w:left="567" w:hanging="425"/>
        <w:jc w:val="both"/>
      </w:pPr>
      <w:r w:rsidRPr="00CC5FB4">
        <w:t>u što većoj mjeri pridonijeti kvalitetnijem razvoju i radu mjesnog odbora;</w:t>
      </w:r>
    </w:p>
    <w:p w14:paraId="10625235" w14:textId="77777777" w:rsidR="00CC5FB4" w:rsidRPr="00CC5FB4" w:rsidRDefault="00CC5FB4" w:rsidP="00CC5FB4">
      <w:pPr>
        <w:numPr>
          <w:ilvl w:val="0"/>
          <w:numId w:val="14"/>
        </w:numPr>
        <w:tabs>
          <w:tab w:val="num" w:pos="567"/>
        </w:tabs>
        <w:spacing w:line="276" w:lineRule="auto"/>
        <w:ind w:left="567" w:hanging="425"/>
        <w:jc w:val="both"/>
      </w:pPr>
      <w:r w:rsidRPr="00CC5FB4">
        <w:t>pomoći u održavanju, opremanju i obnovi prostora mjesnog odbora;</w:t>
      </w:r>
    </w:p>
    <w:p w14:paraId="26F872ED" w14:textId="77777777" w:rsidR="00CC5FB4" w:rsidRPr="00CC5FB4" w:rsidRDefault="00CC5FB4" w:rsidP="00CC5FB4">
      <w:pPr>
        <w:numPr>
          <w:ilvl w:val="0"/>
          <w:numId w:val="14"/>
        </w:numPr>
        <w:tabs>
          <w:tab w:val="num" w:pos="567"/>
        </w:tabs>
        <w:spacing w:line="276" w:lineRule="auto"/>
        <w:ind w:left="567" w:hanging="425"/>
        <w:jc w:val="both"/>
      </w:pPr>
      <w:r w:rsidRPr="00CC5FB4">
        <w:t>podržavati realizaciju različitih aktivnosti programa udruga i udruženja građana;</w:t>
      </w:r>
    </w:p>
    <w:p w14:paraId="245DC65D" w14:textId="77777777" w:rsidR="00CC5FB4" w:rsidRPr="00CC5FB4" w:rsidRDefault="00CC5FB4" w:rsidP="00CC5FB4">
      <w:pPr>
        <w:numPr>
          <w:ilvl w:val="0"/>
          <w:numId w:val="14"/>
        </w:numPr>
        <w:tabs>
          <w:tab w:val="num" w:pos="567"/>
        </w:tabs>
        <w:spacing w:line="276" w:lineRule="auto"/>
        <w:ind w:left="567" w:hanging="425"/>
        <w:jc w:val="both"/>
      </w:pPr>
      <w:r w:rsidRPr="00CC5FB4">
        <w:t>sustavno prikupljati i obrađivati, te učiniti dostupnim sve podatke o Mjesnom odboru, kao nužnu pretpostavku za utjecaj građana i njihovih predstavničkih tijela na razvoj mjesnog odbora (posebice uređenja naselja, održavanje komunalnog reda i zaštite okoliša, djelovanja javnih službi itd.), rješavanju prometa na mjesnom odboru, kao i prometa u mirovanju;</w:t>
      </w:r>
    </w:p>
    <w:p w14:paraId="3C8FB693" w14:textId="77777777" w:rsidR="00CC5FB4" w:rsidRPr="00CC5FB4" w:rsidRDefault="00CC5FB4" w:rsidP="00CC5FB4">
      <w:pPr>
        <w:numPr>
          <w:ilvl w:val="0"/>
          <w:numId w:val="14"/>
        </w:numPr>
        <w:tabs>
          <w:tab w:val="num" w:pos="567"/>
        </w:tabs>
        <w:spacing w:line="276" w:lineRule="auto"/>
        <w:ind w:left="567" w:hanging="425"/>
        <w:jc w:val="both"/>
      </w:pPr>
      <w:r w:rsidRPr="00CC5FB4">
        <w:t>nastojati kvalitetnije i temeljitije informirati građane o svim aktivnostima na području mjesnog odbora;</w:t>
      </w:r>
    </w:p>
    <w:p w14:paraId="705C089B" w14:textId="77777777" w:rsidR="00CC5FB4" w:rsidRPr="00CC5FB4" w:rsidRDefault="00CC5FB4" w:rsidP="00CC5FB4">
      <w:pPr>
        <w:numPr>
          <w:ilvl w:val="0"/>
          <w:numId w:val="14"/>
        </w:numPr>
        <w:tabs>
          <w:tab w:val="num" w:pos="567"/>
        </w:tabs>
        <w:spacing w:line="276" w:lineRule="auto"/>
        <w:ind w:left="567" w:hanging="425"/>
        <w:jc w:val="both"/>
      </w:pPr>
      <w:r w:rsidRPr="00CC5FB4">
        <w:t>predlagati izvođenja većih zahvata na objektima komunalne infrastrukture, kao i izgradnju drugih javnih objekata (vrtići, škole, javne garaže, sportske dvorane), a koje nije moguće financirati sredstvima kojima raspolaže mjesni odbor;</w:t>
      </w:r>
    </w:p>
    <w:p w14:paraId="15C30F08" w14:textId="77777777" w:rsidR="00CC5FB4" w:rsidRPr="00CC5FB4" w:rsidRDefault="00CC5FB4" w:rsidP="00CC5FB4">
      <w:pPr>
        <w:numPr>
          <w:ilvl w:val="0"/>
          <w:numId w:val="14"/>
        </w:numPr>
        <w:tabs>
          <w:tab w:val="num" w:pos="567"/>
        </w:tabs>
        <w:spacing w:line="276" w:lineRule="auto"/>
        <w:ind w:left="567" w:hanging="425"/>
        <w:jc w:val="both"/>
      </w:pPr>
      <w:r w:rsidRPr="00CC5FB4">
        <w:t>inicirati izradu Programa kulturnih aktivnosti na području mjesnog odbora u suradnji sa Vijećem Gradske četvrti Donji grad, te osigurati prostore i druge uvjete za njihovu realizaciju.</w:t>
      </w:r>
    </w:p>
    <w:p w14:paraId="77246EF5" w14:textId="77777777" w:rsidR="00CC5FB4" w:rsidRPr="00CC5FB4" w:rsidRDefault="00CC5FB4" w:rsidP="00CC5FB4">
      <w:pPr>
        <w:spacing w:line="276" w:lineRule="auto"/>
        <w:jc w:val="both"/>
      </w:pPr>
    </w:p>
    <w:p w14:paraId="4BC1B107" w14:textId="77777777" w:rsidR="00CC5FB4" w:rsidRPr="00CC5FB4" w:rsidRDefault="00CC5FB4" w:rsidP="00CC5FB4">
      <w:pPr>
        <w:spacing w:line="276" w:lineRule="auto"/>
        <w:jc w:val="both"/>
      </w:pPr>
      <w:r w:rsidRPr="00CC5FB4">
        <w:t>Realizacija navedenog Programa rada ovisiti će o:</w:t>
      </w:r>
    </w:p>
    <w:p w14:paraId="60B1357A" w14:textId="77777777" w:rsidR="00CC5FB4" w:rsidRPr="00CC5FB4" w:rsidRDefault="00CC5FB4" w:rsidP="00CC5FB4">
      <w:pPr>
        <w:spacing w:line="276" w:lineRule="auto"/>
        <w:jc w:val="both"/>
      </w:pPr>
    </w:p>
    <w:p w14:paraId="095D84A8" w14:textId="77777777" w:rsidR="00CC5FB4" w:rsidRPr="00CC5FB4" w:rsidRDefault="00CC5FB4" w:rsidP="00CC5FB4">
      <w:pPr>
        <w:numPr>
          <w:ilvl w:val="0"/>
          <w:numId w:val="16"/>
        </w:numPr>
        <w:tabs>
          <w:tab w:val="num" w:pos="567"/>
        </w:tabs>
        <w:spacing w:line="276" w:lineRule="auto"/>
        <w:ind w:left="567" w:hanging="425"/>
        <w:jc w:val="both"/>
      </w:pPr>
      <w:r w:rsidRPr="00CC5FB4">
        <w:t>sudjelovanju članova Vijeća u radu;</w:t>
      </w:r>
    </w:p>
    <w:p w14:paraId="63B6D3C1" w14:textId="77777777" w:rsidR="00CC5FB4" w:rsidRPr="00CC5FB4" w:rsidRDefault="00CC5FB4" w:rsidP="00CC5FB4">
      <w:pPr>
        <w:numPr>
          <w:ilvl w:val="0"/>
          <w:numId w:val="16"/>
        </w:numPr>
        <w:tabs>
          <w:tab w:val="num" w:pos="567"/>
        </w:tabs>
        <w:spacing w:line="276" w:lineRule="auto"/>
        <w:ind w:left="567" w:hanging="425"/>
        <w:jc w:val="both"/>
      </w:pPr>
      <w:r w:rsidRPr="00CC5FB4">
        <w:t>izvršenju proračuna Grada Zagreba;</w:t>
      </w:r>
    </w:p>
    <w:p w14:paraId="77E69230" w14:textId="77777777" w:rsidR="00CC5FB4" w:rsidRPr="00CC5FB4" w:rsidRDefault="00CC5FB4" w:rsidP="00CC5FB4">
      <w:pPr>
        <w:numPr>
          <w:ilvl w:val="0"/>
          <w:numId w:val="16"/>
        </w:numPr>
        <w:tabs>
          <w:tab w:val="num" w:pos="567"/>
        </w:tabs>
        <w:spacing w:line="276" w:lineRule="auto"/>
        <w:ind w:left="567" w:hanging="425"/>
        <w:jc w:val="both"/>
      </w:pPr>
      <w:r w:rsidRPr="00CC5FB4">
        <w:t>suradnji s nadležnim tijelima Gradske uprave Zagreba;</w:t>
      </w:r>
    </w:p>
    <w:p w14:paraId="63833E09" w14:textId="77777777" w:rsidR="00CC5FB4" w:rsidRPr="00CC5FB4" w:rsidRDefault="00CC5FB4" w:rsidP="00CC5FB4">
      <w:pPr>
        <w:numPr>
          <w:ilvl w:val="0"/>
          <w:numId w:val="16"/>
        </w:numPr>
        <w:tabs>
          <w:tab w:val="num" w:pos="567"/>
        </w:tabs>
        <w:spacing w:line="276" w:lineRule="auto"/>
        <w:ind w:left="567" w:hanging="425"/>
        <w:jc w:val="both"/>
      </w:pPr>
      <w:r w:rsidRPr="00CC5FB4">
        <w:t>suradnji s Vijećem Gradske četvrti Donji grad;</w:t>
      </w:r>
    </w:p>
    <w:p w14:paraId="3CEFD030" w14:textId="77777777" w:rsidR="00CC5FB4" w:rsidRPr="00CC5FB4" w:rsidRDefault="00CC5FB4" w:rsidP="00CC5FB4">
      <w:pPr>
        <w:numPr>
          <w:ilvl w:val="0"/>
          <w:numId w:val="16"/>
        </w:numPr>
        <w:tabs>
          <w:tab w:val="num" w:pos="567"/>
        </w:tabs>
        <w:spacing w:line="276" w:lineRule="auto"/>
        <w:ind w:left="567" w:hanging="425"/>
        <w:jc w:val="both"/>
      </w:pPr>
      <w:r w:rsidRPr="00CC5FB4">
        <w:t>suradnji građana Gradske četvrti Donji grad.</w:t>
      </w:r>
    </w:p>
    <w:p w14:paraId="4DFEE47D" w14:textId="77777777" w:rsidR="00372237" w:rsidRPr="00EB121C" w:rsidRDefault="00372237" w:rsidP="00D83E10">
      <w:pPr>
        <w:spacing w:line="276" w:lineRule="auto"/>
        <w:jc w:val="both"/>
        <w:rPr>
          <w:bCs/>
        </w:rPr>
      </w:pPr>
    </w:p>
    <w:p w14:paraId="7FE36DCB" w14:textId="2C960D05" w:rsidR="005705F3" w:rsidRDefault="005705F3" w:rsidP="00D83E10">
      <w:pPr>
        <w:spacing w:line="276" w:lineRule="auto"/>
        <w:jc w:val="both"/>
        <w:rPr>
          <w:b/>
          <w:bCs/>
        </w:rPr>
      </w:pPr>
      <w:r>
        <w:rPr>
          <w:b/>
          <w:bCs/>
        </w:rPr>
        <w:lastRenderedPageBreak/>
        <w:t xml:space="preserve">Ad. 3. </w:t>
      </w:r>
      <w:r w:rsidR="00CC5FB4">
        <w:rPr>
          <w:noProof/>
        </w:rPr>
        <w:t>Ponavljanje svih zahtjeva koji nisu realizirani</w:t>
      </w:r>
    </w:p>
    <w:p w14:paraId="0FC03194" w14:textId="7B2BB439" w:rsidR="005705F3" w:rsidRPr="004363D5" w:rsidRDefault="005705F3" w:rsidP="00D83E10">
      <w:pPr>
        <w:spacing w:line="276" w:lineRule="auto"/>
        <w:jc w:val="both"/>
        <w:rPr>
          <w:bCs/>
        </w:rPr>
      </w:pPr>
    </w:p>
    <w:p w14:paraId="02895109" w14:textId="627435EB" w:rsidR="00772876" w:rsidRPr="00CC5FB4" w:rsidRDefault="00F70BF3" w:rsidP="00CC5FB4">
      <w:pPr>
        <w:spacing w:line="276" w:lineRule="auto"/>
        <w:jc w:val="both"/>
        <w:rPr>
          <w:rFonts w:eastAsiaTheme="minorHAnsi"/>
          <w:lang w:eastAsia="en-US"/>
        </w:rPr>
      </w:pPr>
      <w:r>
        <w:rPr>
          <w:rFonts w:eastAsiaTheme="minorHAnsi"/>
          <w:lang w:eastAsia="en-US"/>
        </w:rPr>
        <w:t>Članovi Vijeća</w:t>
      </w:r>
      <w:r w:rsidR="00CC5FB4" w:rsidRPr="00CC5FB4">
        <w:rPr>
          <w:rFonts w:eastAsiaTheme="minorHAnsi"/>
          <w:lang w:eastAsia="en-US"/>
        </w:rPr>
        <w:t xml:space="preserve"> </w:t>
      </w:r>
      <w:r>
        <w:rPr>
          <w:rFonts w:eastAsiaTheme="minorHAnsi"/>
          <w:lang w:eastAsia="en-US"/>
        </w:rPr>
        <w:t>odlučili</w:t>
      </w:r>
      <w:r w:rsidR="00CC5FB4">
        <w:rPr>
          <w:rFonts w:eastAsiaTheme="minorHAnsi"/>
          <w:lang w:eastAsia="en-US"/>
        </w:rPr>
        <w:t xml:space="preserve"> </w:t>
      </w:r>
      <w:r>
        <w:rPr>
          <w:rFonts w:eastAsiaTheme="minorHAnsi"/>
          <w:lang w:eastAsia="en-US"/>
        </w:rPr>
        <w:t>su</w:t>
      </w:r>
      <w:r w:rsidR="00CC5FB4">
        <w:rPr>
          <w:rFonts w:eastAsiaTheme="minorHAnsi"/>
          <w:lang w:eastAsia="en-US"/>
        </w:rPr>
        <w:t xml:space="preserve"> ovu točku prolongirati za slijedeću sjednicu Vijeća.</w:t>
      </w:r>
    </w:p>
    <w:p w14:paraId="0A3C5000" w14:textId="46D5D229" w:rsidR="00783205" w:rsidRDefault="00783205" w:rsidP="00D83E10">
      <w:pPr>
        <w:spacing w:line="276" w:lineRule="auto"/>
        <w:jc w:val="both"/>
        <w:rPr>
          <w:bCs/>
        </w:rPr>
      </w:pPr>
    </w:p>
    <w:p w14:paraId="25DD2FE8" w14:textId="77777777" w:rsidR="00D83E10" w:rsidRPr="008F1BED" w:rsidRDefault="00D83E10" w:rsidP="00D83E10">
      <w:pPr>
        <w:spacing w:line="276" w:lineRule="auto"/>
        <w:jc w:val="both"/>
        <w:rPr>
          <w:bCs/>
        </w:rPr>
      </w:pPr>
    </w:p>
    <w:p w14:paraId="53BE6AF9" w14:textId="7B017FF8" w:rsidR="008A2331" w:rsidRDefault="00CB70C1" w:rsidP="00D83E10">
      <w:pPr>
        <w:spacing w:line="276" w:lineRule="auto"/>
        <w:jc w:val="both"/>
        <w:rPr>
          <w:bCs/>
        </w:rPr>
      </w:pPr>
      <w:r w:rsidRPr="00C276B2">
        <w:rPr>
          <w:b/>
          <w:bCs/>
        </w:rPr>
        <w:t xml:space="preserve">Ad. </w:t>
      </w:r>
      <w:r w:rsidR="00D8352F">
        <w:rPr>
          <w:b/>
          <w:bCs/>
        </w:rPr>
        <w:t>4</w:t>
      </w:r>
      <w:r w:rsidR="008A2331" w:rsidRPr="00C276B2">
        <w:rPr>
          <w:b/>
          <w:bCs/>
        </w:rPr>
        <w:t xml:space="preserve">. </w:t>
      </w:r>
      <w:r w:rsidR="008A2331" w:rsidRPr="00C276B2">
        <w:rPr>
          <w:bCs/>
        </w:rPr>
        <w:t>Razno</w:t>
      </w:r>
    </w:p>
    <w:p w14:paraId="367B796F" w14:textId="77777777" w:rsidR="003F3789" w:rsidRPr="00C276B2" w:rsidRDefault="003F3789" w:rsidP="00D83E10">
      <w:pPr>
        <w:spacing w:line="276" w:lineRule="auto"/>
        <w:jc w:val="both"/>
        <w:rPr>
          <w:bCs/>
        </w:rPr>
      </w:pPr>
    </w:p>
    <w:p w14:paraId="55EBAAC4" w14:textId="1DC9AE58" w:rsidR="00223896" w:rsidRPr="00223896" w:rsidRDefault="00D83E10" w:rsidP="00D83E10">
      <w:pPr>
        <w:spacing w:line="276" w:lineRule="auto"/>
        <w:jc w:val="both"/>
      </w:pPr>
      <w:r>
        <w:t>Članovi Vijeća</w:t>
      </w:r>
      <w:r w:rsidR="00F70BF3">
        <w:t xml:space="preserve"> ponovno su</w:t>
      </w:r>
      <w:r>
        <w:t xml:space="preserve"> razgovarali o stanju prostorija </w:t>
      </w:r>
      <w:r w:rsidRPr="00F03AAF">
        <w:t>Mjesnog odbora „Petar Krešimir IV.“</w:t>
      </w:r>
      <w:r w:rsidR="00F70BF3">
        <w:t xml:space="preserve"> jer je stanje prostora sve gore</w:t>
      </w:r>
      <w:r>
        <w:t>.</w:t>
      </w:r>
    </w:p>
    <w:p w14:paraId="14E36FAF" w14:textId="2F1F05CE" w:rsidR="00DF22F6" w:rsidRDefault="00DF22F6" w:rsidP="00D83E10">
      <w:pPr>
        <w:spacing w:line="276" w:lineRule="auto"/>
        <w:jc w:val="both"/>
      </w:pPr>
    </w:p>
    <w:p w14:paraId="368A473D" w14:textId="77777777" w:rsidR="00F70BF3" w:rsidRDefault="00F70BF3" w:rsidP="00D83E10">
      <w:pPr>
        <w:spacing w:line="276" w:lineRule="auto"/>
        <w:jc w:val="both"/>
      </w:pPr>
      <w:r w:rsidRPr="00F70BF3">
        <w:rPr>
          <w:noProof/>
        </w:rPr>
        <w:drawing>
          <wp:inline distT="0" distB="0" distL="0" distR="0" wp14:anchorId="2F31CAE7" wp14:editId="1022E8C3">
            <wp:extent cx="2178685" cy="2790613"/>
            <wp:effectExtent l="0" t="0" r="0" b="0"/>
            <wp:docPr id="5" name="Picture 5" descr="C:\Users\dkero\AppData\Local\Microsoft\Windows\INetCache\Content.Outlook\N6JD30LP\17407331561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kero\AppData\Local\Microsoft\Windows\INetCache\Content.Outlook\N6JD30LP\174073315615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86984" cy="2801243"/>
                    </a:xfrm>
                    <a:prstGeom prst="rect">
                      <a:avLst/>
                    </a:prstGeom>
                    <a:noFill/>
                    <a:ln>
                      <a:noFill/>
                    </a:ln>
                  </pic:spPr>
                </pic:pic>
              </a:graphicData>
            </a:graphic>
          </wp:inline>
        </w:drawing>
      </w:r>
      <w:r>
        <w:t xml:space="preserve"> </w:t>
      </w:r>
      <w:r w:rsidRPr="00F70BF3">
        <w:rPr>
          <w:noProof/>
        </w:rPr>
        <w:drawing>
          <wp:inline distT="0" distB="0" distL="0" distR="0" wp14:anchorId="4DF7A75B" wp14:editId="33E27F55">
            <wp:extent cx="2093119" cy="2790825"/>
            <wp:effectExtent l="0" t="0" r="2540" b="0"/>
            <wp:docPr id="6" name="Picture 6" descr="C:\Users\dkero\AppData\Local\Microsoft\Windows\INetCache\Content.Outlook\N6JD30LP\1740733156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kero\AppData\Local\Microsoft\Windows\INetCache\Content.Outlook\N6JD30LP\174073315612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93119" cy="2790825"/>
                    </a:xfrm>
                    <a:prstGeom prst="rect">
                      <a:avLst/>
                    </a:prstGeom>
                    <a:noFill/>
                    <a:ln>
                      <a:noFill/>
                    </a:ln>
                  </pic:spPr>
                </pic:pic>
              </a:graphicData>
            </a:graphic>
          </wp:inline>
        </w:drawing>
      </w:r>
      <w:r>
        <w:t xml:space="preserve"> </w:t>
      </w:r>
    </w:p>
    <w:p w14:paraId="542E8255" w14:textId="3EB048AF" w:rsidR="00970BBB" w:rsidRDefault="00F70BF3" w:rsidP="00D83E10">
      <w:pPr>
        <w:spacing w:line="276" w:lineRule="auto"/>
        <w:jc w:val="both"/>
      </w:pPr>
      <w:r w:rsidRPr="00F70BF3">
        <w:rPr>
          <w:noProof/>
        </w:rPr>
        <w:drawing>
          <wp:inline distT="0" distB="0" distL="0" distR="0" wp14:anchorId="16D1A1C7" wp14:editId="55A4776C">
            <wp:extent cx="2178685" cy="2904913"/>
            <wp:effectExtent l="0" t="0" r="0" b="0"/>
            <wp:docPr id="7" name="Picture 7" descr="C:\Users\dkero\AppData\Local\Microsoft\Windows\INetCache\Content.Outlook\N6JD30LP\1740733156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kero\AppData\Local\Microsoft\Windows\INetCache\Content.Outlook\N6JD30LP\174073315614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79002" cy="2905336"/>
                    </a:xfrm>
                    <a:prstGeom prst="rect">
                      <a:avLst/>
                    </a:prstGeom>
                    <a:noFill/>
                    <a:ln>
                      <a:noFill/>
                    </a:ln>
                  </pic:spPr>
                </pic:pic>
              </a:graphicData>
            </a:graphic>
          </wp:inline>
        </w:drawing>
      </w:r>
      <w:r>
        <w:t xml:space="preserve"> </w:t>
      </w:r>
      <w:r w:rsidRPr="00F70BF3">
        <w:rPr>
          <w:noProof/>
        </w:rPr>
        <w:drawing>
          <wp:inline distT="0" distB="0" distL="0" distR="0" wp14:anchorId="1536232F" wp14:editId="1A1A1F61">
            <wp:extent cx="2157413" cy="2876550"/>
            <wp:effectExtent l="0" t="0" r="0" b="0"/>
            <wp:docPr id="8" name="Picture 8" descr="C:\Users\dkero\AppData\Local\Microsoft\Windows\INetCache\Content.Outlook\N6JD30LP\1740733156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kero\AppData\Local\Microsoft\Windows\INetCache\Content.Outlook\N6JD30LP\174073315613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4686" cy="2886247"/>
                    </a:xfrm>
                    <a:prstGeom prst="rect">
                      <a:avLst/>
                    </a:prstGeom>
                    <a:noFill/>
                    <a:ln>
                      <a:noFill/>
                    </a:ln>
                  </pic:spPr>
                </pic:pic>
              </a:graphicData>
            </a:graphic>
          </wp:inline>
        </w:drawing>
      </w:r>
    </w:p>
    <w:p w14:paraId="7342912E" w14:textId="77777777" w:rsidR="00F70BF3" w:rsidRDefault="00F70BF3" w:rsidP="00D83E10">
      <w:pPr>
        <w:spacing w:line="276" w:lineRule="auto"/>
        <w:jc w:val="both"/>
      </w:pPr>
    </w:p>
    <w:p w14:paraId="2C21D56C" w14:textId="77777777" w:rsidR="00970BBB" w:rsidRPr="009977F4" w:rsidRDefault="00970BBB" w:rsidP="00D83E10">
      <w:pPr>
        <w:spacing w:line="276" w:lineRule="auto"/>
        <w:jc w:val="both"/>
      </w:pPr>
    </w:p>
    <w:p w14:paraId="21F42457" w14:textId="77777777" w:rsidR="00136816" w:rsidRPr="00C276B2" w:rsidRDefault="00136816" w:rsidP="00D83E10">
      <w:pPr>
        <w:spacing w:line="276" w:lineRule="auto"/>
        <w:jc w:val="both"/>
      </w:pPr>
    </w:p>
    <w:p w14:paraId="2B33A35A" w14:textId="322566F7" w:rsidR="001E1392" w:rsidRPr="00C276B2" w:rsidRDefault="00F70BF3" w:rsidP="00D83E10">
      <w:pPr>
        <w:spacing w:line="276" w:lineRule="auto"/>
        <w:jc w:val="both"/>
      </w:pPr>
      <w:r>
        <w:t>Sjednica je završila u 16,2</w:t>
      </w:r>
      <w:r w:rsidR="00D83E10">
        <w:t>0</w:t>
      </w:r>
      <w:r w:rsidR="001E1392">
        <w:t xml:space="preserve"> sati</w:t>
      </w:r>
    </w:p>
    <w:p w14:paraId="770E8D75" w14:textId="58ABABBB" w:rsidR="001E1392" w:rsidRDefault="001E1392" w:rsidP="00D83E10">
      <w:pPr>
        <w:spacing w:line="276" w:lineRule="auto"/>
        <w:jc w:val="both"/>
      </w:pPr>
    </w:p>
    <w:p w14:paraId="4CE814CD" w14:textId="7E72DD94" w:rsidR="00F70BF3" w:rsidRDefault="00F70BF3" w:rsidP="00D83E10">
      <w:pPr>
        <w:spacing w:line="276" w:lineRule="auto"/>
        <w:jc w:val="both"/>
      </w:pPr>
    </w:p>
    <w:p w14:paraId="17AB6031" w14:textId="24960128" w:rsidR="00F70BF3" w:rsidRDefault="00F70BF3" w:rsidP="00D83E10">
      <w:pPr>
        <w:spacing w:line="276" w:lineRule="auto"/>
        <w:jc w:val="both"/>
      </w:pPr>
    </w:p>
    <w:p w14:paraId="29B72EB4" w14:textId="73877AB1" w:rsidR="00F70BF3" w:rsidRDefault="00F70BF3" w:rsidP="00D83E10">
      <w:pPr>
        <w:spacing w:line="276" w:lineRule="auto"/>
        <w:jc w:val="both"/>
      </w:pPr>
    </w:p>
    <w:p w14:paraId="2F7AC732" w14:textId="14389C6A" w:rsidR="00F70BF3" w:rsidRDefault="00F70BF3" w:rsidP="00D83E10">
      <w:pPr>
        <w:spacing w:line="276" w:lineRule="auto"/>
        <w:jc w:val="both"/>
      </w:pPr>
    </w:p>
    <w:p w14:paraId="5AD53A6A" w14:textId="77777777" w:rsidR="00F70BF3" w:rsidRPr="00C276B2" w:rsidRDefault="00F70BF3" w:rsidP="00D83E10">
      <w:pPr>
        <w:spacing w:line="276" w:lineRule="auto"/>
        <w:jc w:val="both"/>
      </w:pPr>
    </w:p>
    <w:p w14:paraId="0455B293" w14:textId="77777777" w:rsidR="001E1392" w:rsidRPr="00C276B2" w:rsidRDefault="001E1392" w:rsidP="00D83E10">
      <w:pPr>
        <w:spacing w:line="276" w:lineRule="auto"/>
        <w:jc w:val="both"/>
      </w:pPr>
      <w:r w:rsidRPr="00C276B2">
        <w:t xml:space="preserve">Zapisničarka: </w:t>
      </w:r>
      <w:r>
        <w:t>Senada Kulašić</w:t>
      </w:r>
    </w:p>
    <w:p w14:paraId="66B0689F" w14:textId="77777777" w:rsidR="001E1392" w:rsidRDefault="001E1392" w:rsidP="00D83E10">
      <w:pPr>
        <w:spacing w:line="276" w:lineRule="auto"/>
        <w:jc w:val="both"/>
      </w:pPr>
    </w:p>
    <w:p w14:paraId="549AFB68" w14:textId="77777777" w:rsidR="00F70BF3" w:rsidRPr="00C276B2" w:rsidRDefault="00F70BF3" w:rsidP="00D83E10">
      <w:pPr>
        <w:spacing w:line="276" w:lineRule="auto"/>
        <w:jc w:val="both"/>
      </w:pPr>
    </w:p>
    <w:p w14:paraId="636D8D11" w14:textId="5606992A" w:rsidR="001E1392" w:rsidRPr="00C276B2" w:rsidRDefault="001E1392" w:rsidP="00D83E10">
      <w:pPr>
        <w:tabs>
          <w:tab w:val="left" w:pos="4140"/>
        </w:tabs>
        <w:spacing w:line="276" w:lineRule="auto"/>
        <w:ind w:right="3312"/>
      </w:pPr>
      <w:r w:rsidRPr="00C276B2">
        <w:t>KLASA: 024-08/</w:t>
      </w:r>
      <w:r>
        <w:t>25</w:t>
      </w:r>
      <w:r w:rsidRPr="00C276B2">
        <w:t>-003/</w:t>
      </w:r>
      <w:r w:rsidR="00F70BF3">
        <w:t>424</w:t>
      </w:r>
    </w:p>
    <w:p w14:paraId="7CC9A621" w14:textId="07F47562" w:rsidR="001E1392" w:rsidRPr="00C276B2" w:rsidRDefault="001E1392" w:rsidP="00D83E10">
      <w:pPr>
        <w:tabs>
          <w:tab w:val="left" w:pos="4140"/>
        </w:tabs>
        <w:spacing w:line="276" w:lineRule="auto"/>
        <w:ind w:right="3312"/>
      </w:pPr>
      <w:r w:rsidRPr="00C276B2">
        <w:t>URBROJ: 251-13-11-1/008-</w:t>
      </w:r>
      <w:r>
        <w:t>25</w:t>
      </w:r>
      <w:r w:rsidRPr="00C276B2">
        <w:t>-2</w:t>
      </w:r>
    </w:p>
    <w:p w14:paraId="5EF741D6" w14:textId="77777777" w:rsidR="001E1392" w:rsidRPr="00C276B2" w:rsidRDefault="001E1392" w:rsidP="00D83E10">
      <w:pPr>
        <w:tabs>
          <w:tab w:val="left" w:pos="4140"/>
        </w:tabs>
        <w:spacing w:line="276" w:lineRule="auto"/>
        <w:ind w:right="3312"/>
      </w:pPr>
    </w:p>
    <w:p w14:paraId="4EA5A6B4" w14:textId="51991790" w:rsidR="001E1392" w:rsidRDefault="001E1392" w:rsidP="00D83E10">
      <w:pPr>
        <w:tabs>
          <w:tab w:val="left" w:pos="4140"/>
        </w:tabs>
        <w:spacing w:line="276" w:lineRule="auto"/>
        <w:ind w:right="3312"/>
      </w:pPr>
      <w:r w:rsidRPr="00C276B2">
        <w:t xml:space="preserve">Zagreb, </w:t>
      </w:r>
      <w:r w:rsidR="00F70BF3">
        <w:t>20. veljače</w:t>
      </w:r>
      <w:r>
        <w:t xml:space="preserve"> 2025</w:t>
      </w:r>
      <w:r w:rsidRPr="00C276B2">
        <w:t>.</w:t>
      </w:r>
    </w:p>
    <w:p w14:paraId="43F919D0" w14:textId="77777777" w:rsidR="001E1392" w:rsidRDefault="001E1392" w:rsidP="00D83E10">
      <w:pPr>
        <w:tabs>
          <w:tab w:val="left" w:pos="4140"/>
        </w:tabs>
        <w:spacing w:line="276" w:lineRule="auto"/>
        <w:ind w:right="3312"/>
      </w:pPr>
    </w:p>
    <w:p w14:paraId="466012E9" w14:textId="77777777" w:rsidR="001E1392" w:rsidRDefault="001E1392" w:rsidP="00D83E10">
      <w:pPr>
        <w:tabs>
          <w:tab w:val="left" w:pos="4140"/>
        </w:tabs>
        <w:spacing w:line="276" w:lineRule="auto"/>
        <w:ind w:right="3312"/>
      </w:pPr>
    </w:p>
    <w:p w14:paraId="6EC24005" w14:textId="77777777" w:rsidR="001E1392" w:rsidRDefault="001E1392" w:rsidP="00D83E10">
      <w:pPr>
        <w:tabs>
          <w:tab w:val="left" w:pos="4140"/>
        </w:tabs>
        <w:spacing w:line="276" w:lineRule="auto"/>
        <w:ind w:right="3312"/>
      </w:pPr>
    </w:p>
    <w:p w14:paraId="2D1EF5AE" w14:textId="77777777" w:rsidR="001E1392" w:rsidRPr="00C276B2" w:rsidRDefault="001E1392" w:rsidP="00D83E10">
      <w:pPr>
        <w:spacing w:line="276" w:lineRule="auto"/>
        <w:ind w:left="5529"/>
        <w:jc w:val="center"/>
        <w:rPr>
          <w:rFonts w:eastAsiaTheme="minorHAnsi"/>
        </w:rPr>
      </w:pPr>
    </w:p>
    <w:p w14:paraId="17C3E36A" w14:textId="77777777" w:rsidR="001E1392" w:rsidRPr="00C276B2" w:rsidRDefault="001E1392" w:rsidP="00D83E10">
      <w:pPr>
        <w:spacing w:line="276" w:lineRule="auto"/>
        <w:ind w:left="5529"/>
        <w:jc w:val="center"/>
        <w:rPr>
          <w:rFonts w:eastAsiaTheme="minorHAnsi"/>
        </w:rPr>
      </w:pPr>
      <w:r w:rsidRPr="00C276B2">
        <w:rPr>
          <w:rFonts w:eastAsiaTheme="minorHAnsi"/>
        </w:rPr>
        <w:t>Predsjednica Vijeća Mjesnog odbora</w:t>
      </w:r>
    </w:p>
    <w:p w14:paraId="50F80CC2" w14:textId="77777777" w:rsidR="001E1392" w:rsidRPr="00C276B2" w:rsidRDefault="001E1392" w:rsidP="00D83E10">
      <w:pPr>
        <w:spacing w:line="276" w:lineRule="auto"/>
        <w:ind w:left="5529"/>
        <w:jc w:val="center"/>
        <w:rPr>
          <w:rFonts w:eastAsiaTheme="minorHAnsi"/>
        </w:rPr>
      </w:pPr>
      <w:r w:rsidRPr="00C276B2">
        <w:rPr>
          <w:rFonts w:eastAsiaTheme="minorHAnsi"/>
        </w:rPr>
        <w:t>„Petar Krešimir IV.“</w:t>
      </w:r>
    </w:p>
    <w:p w14:paraId="570E519B" w14:textId="77777777" w:rsidR="001E1392" w:rsidRPr="00C276B2" w:rsidRDefault="001E1392" w:rsidP="00D83E10">
      <w:pPr>
        <w:spacing w:line="276" w:lineRule="auto"/>
        <w:ind w:left="5529"/>
        <w:jc w:val="center"/>
        <w:rPr>
          <w:rFonts w:eastAsiaTheme="minorHAnsi"/>
        </w:rPr>
      </w:pPr>
    </w:p>
    <w:p w14:paraId="5B5D8D0F" w14:textId="2C6DB057" w:rsidR="001E1392" w:rsidRPr="00C276B2" w:rsidRDefault="001E1392" w:rsidP="00D83E10">
      <w:pPr>
        <w:spacing w:line="276" w:lineRule="auto"/>
        <w:ind w:left="5529"/>
        <w:jc w:val="center"/>
      </w:pPr>
      <w:r>
        <w:rPr>
          <w:rFonts w:eastAsiaTheme="minorHAnsi"/>
        </w:rPr>
        <w:t>Senada Kulašić</w:t>
      </w:r>
      <w:r w:rsidR="000134BC">
        <w:rPr>
          <w:rFonts w:eastAsiaTheme="minorHAnsi"/>
        </w:rPr>
        <w:t>, v.r.</w:t>
      </w:r>
      <w:bookmarkStart w:id="3" w:name="_GoBack"/>
      <w:bookmarkEnd w:id="3"/>
    </w:p>
    <w:p w14:paraId="6BFB242D" w14:textId="5E40EA50" w:rsidR="00496828" w:rsidRDefault="00496828" w:rsidP="00D83E10">
      <w:pPr>
        <w:spacing w:line="276" w:lineRule="auto"/>
        <w:jc w:val="both"/>
      </w:pPr>
    </w:p>
    <w:p w14:paraId="7B69D839" w14:textId="269908C1" w:rsidR="00B65B3C" w:rsidRDefault="00B65B3C" w:rsidP="00D83E10">
      <w:pPr>
        <w:spacing w:line="276" w:lineRule="auto"/>
        <w:jc w:val="both"/>
      </w:pPr>
    </w:p>
    <w:p w14:paraId="57F1AC4E" w14:textId="1F94FC00" w:rsidR="00B65B3C" w:rsidRDefault="00B65B3C" w:rsidP="00D83E10">
      <w:pPr>
        <w:spacing w:line="276" w:lineRule="auto"/>
        <w:jc w:val="both"/>
      </w:pPr>
    </w:p>
    <w:p w14:paraId="31943CDB" w14:textId="0DA24EB7" w:rsidR="00B65B3C" w:rsidRDefault="00B65B3C" w:rsidP="00D83E10">
      <w:pPr>
        <w:spacing w:line="276" w:lineRule="auto"/>
        <w:jc w:val="both"/>
      </w:pPr>
    </w:p>
    <w:p w14:paraId="3D3A83EB" w14:textId="77777777" w:rsidR="00223896" w:rsidRDefault="00223896" w:rsidP="00D83E10">
      <w:pPr>
        <w:spacing w:line="276" w:lineRule="auto"/>
        <w:jc w:val="both"/>
      </w:pPr>
    </w:p>
    <w:p w14:paraId="20A1F253" w14:textId="77777777" w:rsidR="00223896" w:rsidRDefault="00223896" w:rsidP="00D83E10">
      <w:pPr>
        <w:spacing w:line="276" w:lineRule="auto"/>
        <w:jc w:val="both"/>
      </w:pPr>
    </w:p>
    <w:p w14:paraId="70293308" w14:textId="5B3B9F6F" w:rsidR="00223896" w:rsidRDefault="00223896" w:rsidP="00D83E10">
      <w:pPr>
        <w:spacing w:line="276" w:lineRule="auto"/>
        <w:jc w:val="both"/>
      </w:pPr>
    </w:p>
    <w:p w14:paraId="196049F5" w14:textId="1E01FBB2" w:rsidR="00D83E10" w:rsidRDefault="00D83E10" w:rsidP="00D83E10">
      <w:pPr>
        <w:spacing w:line="276" w:lineRule="auto"/>
        <w:jc w:val="both"/>
      </w:pPr>
    </w:p>
    <w:p w14:paraId="4D219E46" w14:textId="1DC1CFA1" w:rsidR="00D83E10" w:rsidRDefault="00D83E10" w:rsidP="00D83E10">
      <w:pPr>
        <w:spacing w:line="276" w:lineRule="auto"/>
        <w:jc w:val="both"/>
      </w:pPr>
    </w:p>
    <w:p w14:paraId="2F47120E" w14:textId="14BF28B8" w:rsidR="00D83E10" w:rsidRDefault="00D83E10" w:rsidP="00D83E10">
      <w:pPr>
        <w:spacing w:line="276" w:lineRule="auto"/>
        <w:jc w:val="both"/>
      </w:pPr>
    </w:p>
    <w:p w14:paraId="0489E387" w14:textId="38EA6CDD" w:rsidR="00B730D5" w:rsidRDefault="00B730D5" w:rsidP="00D83E10">
      <w:pPr>
        <w:spacing w:line="276" w:lineRule="auto"/>
        <w:jc w:val="both"/>
      </w:pPr>
    </w:p>
    <w:p w14:paraId="145F2451" w14:textId="2100FC96" w:rsidR="00B730D5" w:rsidRDefault="00B730D5" w:rsidP="00D83E10">
      <w:pPr>
        <w:spacing w:line="276" w:lineRule="auto"/>
        <w:jc w:val="both"/>
      </w:pPr>
    </w:p>
    <w:p w14:paraId="3DE6D312" w14:textId="5B3C2571" w:rsidR="00B730D5" w:rsidRDefault="00B730D5" w:rsidP="00D83E10">
      <w:pPr>
        <w:spacing w:line="276" w:lineRule="auto"/>
        <w:jc w:val="both"/>
      </w:pPr>
    </w:p>
    <w:p w14:paraId="2D7539F7" w14:textId="053D9160" w:rsidR="00B730D5" w:rsidRDefault="00B730D5" w:rsidP="00D83E10">
      <w:pPr>
        <w:spacing w:line="276" w:lineRule="auto"/>
        <w:jc w:val="both"/>
      </w:pPr>
    </w:p>
    <w:p w14:paraId="25FEBEC8" w14:textId="38E9CD42" w:rsidR="00B730D5" w:rsidRDefault="00B730D5" w:rsidP="00D83E10">
      <w:pPr>
        <w:spacing w:line="276" w:lineRule="auto"/>
        <w:jc w:val="both"/>
      </w:pPr>
    </w:p>
    <w:p w14:paraId="7C742534" w14:textId="0EC43FFE" w:rsidR="00B730D5" w:rsidRDefault="00B730D5" w:rsidP="00D83E10">
      <w:pPr>
        <w:spacing w:line="276" w:lineRule="auto"/>
        <w:jc w:val="both"/>
      </w:pPr>
    </w:p>
    <w:p w14:paraId="19D7AFBE" w14:textId="027DD5E8" w:rsidR="00B730D5" w:rsidRDefault="00B730D5" w:rsidP="00D83E10">
      <w:pPr>
        <w:spacing w:line="276" w:lineRule="auto"/>
        <w:jc w:val="both"/>
      </w:pPr>
    </w:p>
    <w:p w14:paraId="3083DC81" w14:textId="4DAF15AF" w:rsidR="00B730D5" w:rsidRDefault="00B730D5" w:rsidP="00D83E10">
      <w:pPr>
        <w:spacing w:line="276" w:lineRule="auto"/>
        <w:jc w:val="both"/>
      </w:pPr>
    </w:p>
    <w:p w14:paraId="50DFBCBB" w14:textId="325829D3" w:rsidR="00B730D5" w:rsidRDefault="00B730D5" w:rsidP="00D83E10">
      <w:pPr>
        <w:spacing w:line="276" w:lineRule="auto"/>
        <w:jc w:val="both"/>
      </w:pPr>
    </w:p>
    <w:p w14:paraId="7B495FF6" w14:textId="48F3582D" w:rsidR="00B730D5" w:rsidRDefault="00B730D5" w:rsidP="00D83E10">
      <w:pPr>
        <w:spacing w:line="276" w:lineRule="auto"/>
        <w:jc w:val="both"/>
      </w:pPr>
    </w:p>
    <w:p w14:paraId="3A8AA145" w14:textId="7359B59F" w:rsidR="00B730D5" w:rsidRDefault="00B730D5" w:rsidP="00D83E10">
      <w:pPr>
        <w:spacing w:line="276" w:lineRule="auto"/>
        <w:jc w:val="both"/>
      </w:pPr>
    </w:p>
    <w:p w14:paraId="539981A2" w14:textId="430EFAD8" w:rsidR="00B730D5" w:rsidRDefault="00B730D5" w:rsidP="00D83E10">
      <w:pPr>
        <w:spacing w:line="276" w:lineRule="auto"/>
        <w:jc w:val="both"/>
      </w:pPr>
    </w:p>
    <w:p w14:paraId="30BA05E3" w14:textId="6B80B200" w:rsidR="00B730D5" w:rsidRDefault="00B730D5" w:rsidP="00D83E10">
      <w:pPr>
        <w:spacing w:line="276" w:lineRule="auto"/>
        <w:jc w:val="both"/>
      </w:pPr>
    </w:p>
    <w:p w14:paraId="4339905A" w14:textId="1263AB55" w:rsidR="00B730D5" w:rsidRDefault="00B730D5" w:rsidP="00D83E10">
      <w:pPr>
        <w:spacing w:line="276" w:lineRule="auto"/>
        <w:jc w:val="both"/>
      </w:pPr>
    </w:p>
    <w:p w14:paraId="14B09F2B" w14:textId="56D6EC71" w:rsidR="00B730D5" w:rsidRDefault="00B730D5" w:rsidP="00D83E10">
      <w:pPr>
        <w:spacing w:line="276" w:lineRule="auto"/>
        <w:jc w:val="both"/>
      </w:pPr>
    </w:p>
    <w:p w14:paraId="0E399142" w14:textId="51863B29" w:rsidR="00B730D5" w:rsidRDefault="00B730D5" w:rsidP="00D83E10">
      <w:pPr>
        <w:spacing w:line="276" w:lineRule="auto"/>
        <w:jc w:val="both"/>
      </w:pPr>
    </w:p>
    <w:p w14:paraId="259877DA" w14:textId="653AA582" w:rsidR="00B730D5" w:rsidRDefault="00B730D5" w:rsidP="00D83E10">
      <w:pPr>
        <w:spacing w:line="276" w:lineRule="auto"/>
        <w:jc w:val="both"/>
      </w:pPr>
    </w:p>
    <w:p w14:paraId="15EC58BA" w14:textId="27148BA6" w:rsidR="00B730D5" w:rsidRDefault="00B730D5" w:rsidP="00D83E10">
      <w:pPr>
        <w:spacing w:line="276" w:lineRule="auto"/>
        <w:jc w:val="both"/>
      </w:pPr>
    </w:p>
    <w:p w14:paraId="5A3E1BFF" w14:textId="1BC4E46C" w:rsidR="00B730D5" w:rsidRDefault="00B730D5" w:rsidP="00D83E10">
      <w:pPr>
        <w:spacing w:line="276" w:lineRule="auto"/>
        <w:jc w:val="both"/>
      </w:pPr>
    </w:p>
    <w:p w14:paraId="6B7BD474" w14:textId="08926273" w:rsidR="00B730D5" w:rsidRDefault="00B730D5" w:rsidP="00D83E10">
      <w:pPr>
        <w:spacing w:line="276" w:lineRule="auto"/>
        <w:jc w:val="both"/>
      </w:pPr>
    </w:p>
    <w:p w14:paraId="72D79670" w14:textId="77777777" w:rsidR="00B730D5" w:rsidRDefault="00B730D5" w:rsidP="00D83E10">
      <w:pPr>
        <w:spacing w:line="276" w:lineRule="auto"/>
        <w:jc w:val="both"/>
      </w:pPr>
    </w:p>
    <w:p w14:paraId="2ABB97A1" w14:textId="79B4B46E" w:rsidR="00D83E10" w:rsidRDefault="00D83E10" w:rsidP="00D83E10">
      <w:pPr>
        <w:spacing w:line="276" w:lineRule="auto"/>
        <w:jc w:val="both"/>
      </w:pPr>
    </w:p>
    <w:p w14:paraId="521F52F6" w14:textId="16BE7D2A" w:rsidR="00D83E10" w:rsidRDefault="00D83E10" w:rsidP="00D83E10">
      <w:pPr>
        <w:spacing w:line="276" w:lineRule="auto"/>
        <w:jc w:val="both"/>
      </w:pPr>
    </w:p>
    <w:p w14:paraId="2C518637" w14:textId="77777777" w:rsidR="00223896" w:rsidRDefault="00223896" w:rsidP="00D83E10">
      <w:pPr>
        <w:spacing w:line="276" w:lineRule="auto"/>
        <w:jc w:val="both"/>
      </w:pPr>
    </w:p>
    <w:tbl>
      <w:tblPr>
        <w:tblW w:w="5060" w:type="dxa"/>
        <w:tblLook w:val="04A0" w:firstRow="1" w:lastRow="0" w:firstColumn="1" w:lastColumn="0" w:noHBand="0" w:noVBand="1"/>
      </w:tblPr>
      <w:tblGrid>
        <w:gridCol w:w="4100"/>
        <w:gridCol w:w="738"/>
        <w:gridCol w:w="738"/>
      </w:tblGrid>
      <w:tr w:rsidR="00F70BF3" w:rsidRPr="00F70BF3" w14:paraId="4BF07288" w14:textId="77777777" w:rsidTr="00F70BF3">
        <w:trPr>
          <w:trHeight w:val="600"/>
        </w:trPr>
        <w:tc>
          <w:tcPr>
            <w:tcW w:w="5060" w:type="dxa"/>
            <w:gridSpan w:val="3"/>
            <w:tcBorders>
              <w:top w:val="nil"/>
              <w:left w:val="nil"/>
              <w:bottom w:val="nil"/>
              <w:right w:val="nil"/>
            </w:tcBorders>
            <w:shd w:val="clear" w:color="auto" w:fill="auto"/>
            <w:vAlign w:val="bottom"/>
            <w:hideMark/>
          </w:tcPr>
          <w:p w14:paraId="6794A0FA" w14:textId="77777777" w:rsidR="00F70BF3" w:rsidRPr="00F70BF3" w:rsidRDefault="00F70BF3" w:rsidP="00F70BF3">
            <w:pPr>
              <w:jc w:val="center"/>
              <w:rPr>
                <w:rFonts w:ascii="Calibri" w:hAnsi="Calibri" w:cs="Calibri"/>
                <w:color w:val="000000"/>
                <w:sz w:val="22"/>
                <w:szCs w:val="22"/>
              </w:rPr>
            </w:pPr>
            <w:r w:rsidRPr="00F70BF3">
              <w:rPr>
                <w:rFonts w:ascii="Calibri" w:hAnsi="Calibri" w:cs="Calibri"/>
                <w:color w:val="000000"/>
                <w:sz w:val="22"/>
                <w:szCs w:val="22"/>
              </w:rPr>
              <w:t>Izvješće o glasanju na 45. sjednici, 20.02.2025.</w:t>
            </w:r>
          </w:p>
        </w:tc>
      </w:tr>
      <w:tr w:rsidR="00F70BF3" w:rsidRPr="00F70BF3" w14:paraId="44494FE5" w14:textId="77777777" w:rsidTr="00F70BF3">
        <w:trPr>
          <w:trHeight w:val="300"/>
        </w:trPr>
        <w:tc>
          <w:tcPr>
            <w:tcW w:w="4100" w:type="dxa"/>
            <w:tcBorders>
              <w:top w:val="nil"/>
              <w:left w:val="nil"/>
              <w:bottom w:val="nil"/>
              <w:right w:val="nil"/>
            </w:tcBorders>
            <w:shd w:val="clear" w:color="auto" w:fill="auto"/>
            <w:noWrap/>
            <w:vAlign w:val="bottom"/>
            <w:hideMark/>
          </w:tcPr>
          <w:p w14:paraId="6266B1D5" w14:textId="77777777" w:rsidR="00F70BF3" w:rsidRPr="00F70BF3" w:rsidRDefault="00F70BF3" w:rsidP="00F70BF3">
            <w:pPr>
              <w:jc w:val="center"/>
              <w:rPr>
                <w:rFonts w:ascii="Calibri" w:hAnsi="Calibri" w:cs="Calibri"/>
                <w:color w:val="000000"/>
                <w:sz w:val="22"/>
                <w:szCs w:val="22"/>
              </w:rPr>
            </w:pPr>
          </w:p>
        </w:tc>
        <w:tc>
          <w:tcPr>
            <w:tcW w:w="480" w:type="dxa"/>
            <w:tcBorders>
              <w:top w:val="nil"/>
              <w:left w:val="nil"/>
              <w:bottom w:val="nil"/>
              <w:right w:val="nil"/>
            </w:tcBorders>
            <w:shd w:val="clear" w:color="auto" w:fill="auto"/>
            <w:noWrap/>
            <w:vAlign w:val="bottom"/>
            <w:hideMark/>
          </w:tcPr>
          <w:p w14:paraId="18C11DD6" w14:textId="77777777" w:rsidR="00F70BF3" w:rsidRPr="00F70BF3" w:rsidRDefault="00F70BF3" w:rsidP="00F70BF3">
            <w:pPr>
              <w:rPr>
                <w:sz w:val="20"/>
                <w:szCs w:val="20"/>
              </w:rPr>
            </w:pPr>
          </w:p>
        </w:tc>
        <w:tc>
          <w:tcPr>
            <w:tcW w:w="480" w:type="dxa"/>
            <w:tcBorders>
              <w:top w:val="nil"/>
              <w:left w:val="nil"/>
              <w:bottom w:val="nil"/>
              <w:right w:val="nil"/>
            </w:tcBorders>
            <w:shd w:val="clear" w:color="auto" w:fill="auto"/>
            <w:noWrap/>
            <w:vAlign w:val="bottom"/>
            <w:hideMark/>
          </w:tcPr>
          <w:p w14:paraId="43A24BF8" w14:textId="77777777" w:rsidR="00F70BF3" w:rsidRPr="00F70BF3" w:rsidRDefault="00F70BF3" w:rsidP="00F70BF3">
            <w:pPr>
              <w:rPr>
                <w:sz w:val="20"/>
                <w:szCs w:val="20"/>
              </w:rPr>
            </w:pPr>
          </w:p>
        </w:tc>
      </w:tr>
      <w:tr w:rsidR="00F70BF3" w:rsidRPr="00F70BF3" w14:paraId="1223A7A9" w14:textId="77777777" w:rsidTr="00F70BF3">
        <w:trPr>
          <w:trHeight w:val="300"/>
        </w:trPr>
        <w:tc>
          <w:tcPr>
            <w:tcW w:w="4100" w:type="dxa"/>
            <w:tcBorders>
              <w:top w:val="single" w:sz="4" w:space="0" w:color="auto"/>
              <w:left w:val="single" w:sz="4" w:space="0" w:color="auto"/>
              <w:bottom w:val="nil"/>
              <w:right w:val="single" w:sz="4" w:space="0" w:color="auto"/>
            </w:tcBorders>
            <w:shd w:val="clear" w:color="000000" w:fill="D9E1F2"/>
            <w:noWrap/>
            <w:vAlign w:val="center"/>
            <w:hideMark/>
          </w:tcPr>
          <w:p w14:paraId="4B8AE61F" w14:textId="77777777" w:rsidR="00F70BF3" w:rsidRPr="00F70BF3" w:rsidRDefault="00F70BF3" w:rsidP="00F70BF3">
            <w:pPr>
              <w:jc w:val="center"/>
              <w:rPr>
                <w:rFonts w:ascii="Calibri" w:hAnsi="Calibri" w:cs="Calibri"/>
                <w:color w:val="000000"/>
                <w:sz w:val="22"/>
                <w:szCs w:val="22"/>
              </w:rPr>
            </w:pPr>
            <w:r w:rsidRPr="00F70BF3">
              <w:rPr>
                <w:rFonts w:ascii="Calibri" w:hAnsi="Calibri" w:cs="Calibri"/>
                <w:color w:val="000000"/>
                <w:sz w:val="22"/>
                <w:szCs w:val="22"/>
              </w:rPr>
              <w:t>Članovi Vijeća</w:t>
            </w:r>
          </w:p>
        </w:tc>
        <w:tc>
          <w:tcPr>
            <w:tcW w:w="480" w:type="dxa"/>
            <w:tcBorders>
              <w:top w:val="single" w:sz="4" w:space="0" w:color="auto"/>
              <w:left w:val="nil"/>
              <w:bottom w:val="single" w:sz="4" w:space="0" w:color="auto"/>
              <w:right w:val="single" w:sz="4" w:space="0" w:color="auto"/>
            </w:tcBorders>
            <w:shd w:val="clear" w:color="000000" w:fill="D9E1F2"/>
            <w:noWrap/>
            <w:vAlign w:val="bottom"/>
            <w:hideMark/>
          </w:tcPr>
          <w:p w14:paraId="2AAB1C9D" w14:textId="77777777" w:rsidR="00F70BF3" w:rsidRPr="00F70BF3" w:rsidRDefault="00F70BF3" w:rsidP="00F70BF3">
            <w:pPr>
              <w:jc w:val="center"/>
              <w:rPr>
                <w:rFonts w:ascii="Calibri" w:hAnsi="Calibri" w:cs="Calibri"/>
                <w:color w:val="000000"/>
                <w:sz w:val="22"/>
                <w:szCs w:val="22"/>
              </w:rPr>
            </w:pPr>
            <w:r w:rsidRPr="00F70BF3">
              <w:rPr>
                <w:rFonts w:ascii="Calibri" w:hAnsi="Calibri" w:cs="Calibri"/>
                <w:color w:val="000000"/>
                <w:sz w:val="22"/>
                <w:szCs w:val="22"/>
              </w:rPr>
              <w:t>Točka 1.</w:t>
            </w:r>
          </w:p>
        </w:tc>
        <w:tc>
          <w:tcPr>
            <w:tcW w:w="480" w:type="dxa"/>
            <w:tcBorders>
              <w:top w:val="single" w:sz="4" w:space="0" w:color="auto"/>
              <w:left w:val="nil"/>
              <w:bottom w:val="single" w:sz="4" w:space="0" w:color="auto"/>
              <w:right w:val="single" w:sz="4" w:space="0" w:color="auto"/>
            </w:tcBorders>
            <w:shd w:val="clear" w:color="000000" w:fill="D9E1F2"/>
            <w:noWrap/>
            <w:vAlign w:val="bottom"/>
            <w:hideMark/>
          </w:tcPr>
          <w:p w14:paraId="0175755A" w14:textId="77777777" w:rsidR="00F70BF3" w:rsidRPr="00F70BF3" w:rsidRDefault="00F70BF3" w:rsidP="00F70BF3">
            <w:pPr>
              <w:jc w:val="center"/>
              <w:rPr>
                <w:rFonts w:ascii="Calibri" w:hAnsi="Calibri" w:cs="Calibri"/>
                <w:color w:val="000000"/>
                <w:sz w:val="22"/>
                <w:szCs w:val="22"/>
              </w:rPr>
            </w:pPr>
            <w:r w:rsidRPr="00F70BF3">
              <w:rPr>
                <w:rFonts w:ascii="Calibri" w:hAnsi="Calibri" w:cs="Calibri"/>
                <w:color w:val="000000"/>
                <w:sz w:val="22"/>
                <w:szCs w:val="22"/>
              </w:rPr>
              <w:t>Točka 2.</w:t>
            </w:r>
          </w:p>
        </w:tc>
      </w:tr>
      <w:tr w:rsidR="00F70BF3" w:rsidRPr="00F70BF3" w14:paraId="7CAFBDE8" w14:textId="77777777" w:rsidTr="00F70BF3">
        <w:trPr>
          <w:trHeight w:val="300"/>
        </w:trPr>
        <w:tc>
          <w:tcPr>
            <w:tcW w:w="4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E3A714" w14:textId="77777777" w:rsidR="00F70BF3" w:rsidRPr="00F70BF3" w:rsidRDefault="00F70BF3" w:rsidP="00F70BF3">
            <w:pPr>
              <w:jc w:val="center"/>
              <w:rPr>
                <w:rFonts w:ascii="Calibri" w:hAnsi="Calibri" w:cs="Calibri"/>
                <w:color w:val="000000"/>
                <w:sz w:val="22"/>
                <w:szCs w:val="22"/>
              </w:rPr>
            </w:pPr>
            <w:r w:rsidRPr="00F70BF3">
              <w:rPr>
                <w:rFonts w:ascii="Calibri" w:hAnsi="Calibri" w:cs="Calibri"/>
                <w:color w:val="000000"/>
                <w:sz w:val="22"/>
                <w:szCs w:val="22"/>
              </w:rPr>
              <w:t>Kulašić Senada</w:t>
            </w:r>
          </w:p>
        </w:tc>
        <w:tc>
          <w:tcPr>
            <w:tcW w:w="480" w:type="dxa"/>
            <w:tcBorders>
              <w:top w:val="nil"/>
              <w:left w:val="nil"/>
              <w:bottom w:val="single" w:sz="4" w:space="0" w:color="auto"/>
              <w:right w:val="single" w:sz="4" w:space="0" w:color="auto"/>
            </w:tcBorders>
            <w:shd w:val="clear" w:color="auto" w:fill="auto"/>
            <w:noWrap/>
            <w:vAlign w:val="center"/>
            <w:hideMark/>
          </w:tcPr>
          <w:p w14:paraId="448DA7CF" w14:textId="77777777" w:rsidR="00F70BF3" w:rsidRPr="00F70BF3" w:rsidRDefault="00F70BF3" w:rsidP="00F70BF3">
            <w:pPr>
              <w:jc w:val="center"/>
              <w:rPr>
                <w:rFonts w:ascii="Calibri" w:hAnsi="Calibri" w:cs="Calibri"/>
                <w:color w:val="000000"/>
                <w:sz w:val="22"/>
                <w:szCs w:val="22"/>
              </w:rPr>
            </w:pPr>
            <w:r w:rsidRPr="00F70BF3">
              <w:rPr>
                <w:rFonts w:ascii="Calibri" w:hAnsi="Calibri" w:cs="Calibri"/>
                <w:color w:val="000000"/>
                <w:sz w:val="22"/>
                <w:szCs w:val="22"/>
              </w:rPr>
              <w:t>+</w:t>
            </w:r>
          </w:p>
        </w:tc>
        <w:tc>
          <w:tcPr>
            <w:tcW w:w="480" w:type="dxa"/>
            <w:tcBorders>
              <w:top w:val="nil"/>
              <w:left w:val="nil"/>
              <w:bottom w:val="single" w:sz="4" w:space="0" w:color="auto"/>
              <w:right w:val="single" w:sz="4" w:space="0" w:color="auto"/>
            </w:tcBorders>
            <w:shd w:val="clear" w:color="auto" w:fill="auto"/>
            <w:noWrap/>
            <w:vAlign w:val="center"/>
            <w:hideMark/>
          </w:tcPr>
          <w:p w14:paraId="096B83E6" w14:textId="77777777" w:rsidR="00F70BF3" w:rsidRPr="00F70BF3" w:rsidRDefault="00F70BF3" w:rsidP="00F70BF3">
            <w:pPr>
              <w:jc w:val="center"/>
              <w:rPr>
                <w:rFonts w:ascii="Calibri" w:hAnsi="Calibri" w:cs="Calibri"/>
                <w:color w:val="000000"/>
                <w:sz w:val="22"/>
                <w:szCs w:val="22"/>
              </w:rPr>
            </w:pPr>
            <w:r w:rsidRPr="00F70BF3">
              <w:rPr>
                <w:rFonts w:ascii="Calibri" w:hAnsi="Calibri" w:cs="Calibri"/>
                <w:color w:val="000000"/>
                <w:sz w:val="22"/>
                <w:szCs w:val="22"/>
              </w:rPr>
              <w:t>+</w:t>
            </w:r>
          </w:p>
        </w:tc>
      </w:tr>
      <w:tr w:rsidR="00F70BF3" w:rsidRPr="00F70BF3" w14:paraId="299DF3B3" w14:textId="77777777" w:rsidTr="00F70BF3">
        <w:trPr>
          <w:trHeight w:val="300"/>
        </w:trPr>
        <w:tc>
          <w:tcPr>
            <w:tcW w:w="4100" w:type="dxa"/>
            <w:tcBorders>
              <w:top w:val="nil"/>
              <w:left w:val="single" w:sz="4" w:space="0" w:color="auto"/>
              <w:bottom w:val="single" w:sz="4" w:space="0" w:color="auto"/>
              <w:right w:val="single" w:sz="4" w:space="0" w:color="auto"/>
            </w:tcBorders>
            <w:shd w:val="clear" w:color="auto" w:fill="auto"/>
            <w:noWrap/>
            <w:vAlign w:val="bottom"/>
            <w:hideMark/>
          </w:tcPr>
          <w:p w14:paraId="7D1565B0" w14:textId="77777777" w:rsidR="00F70BF3" w:rsidRPr="00F70BF3" w:rsidRDefault="00F70BF3" w:rsidP="00F70BF3">
            <w:pPr>
              <w:jc w:val="center"/>
              <w:rPr>
                <w:rFonts w:ascii="Calibri" w:hAnsi="Calibri" w:cs="Calibri"/>
                <w:color w:val="000000"/>
                <w:sz w:val="22"/>
                <w:szCs w:val="22"/>
              </w:rPr>
            </w:pPr>
            <w:r w:rsidRPr="00F70BF3">
              <w:rPr>
                <w:rFonts w:ascii="Calibri" w:hAnsi="Calibri" w:cs="Calibri"/>
                <w:color w:val="000000"/>
                <w:sz w:val="22"/>
                <w:szCs w:val="22"/>
              </w:rPr>
              <w:t>Lokar Robert</w:t>
            </w:r>
          </w:p>
        </w:tc>
        <w:tc>
          <w:tcPr>
            <w:tcW w:w="480" w:type="dxa"/>
            <w:tcBorders>
              <w:top w:val="nil"/>
              <w:left w:val="nil"/>
              <w:bottom w:val="single" w:sz="4" w:space="0" w:color="auto"/>
              <w:right w:val="single" w:sz="4" w:space="0" w:color="auto"/>
            </w:tcBorders>
            <w:shd w:val="clear" w:color="auto" w:fill="auto"/>
            <w:noWrap/>
            <w:vAlign w:val="center"/>
            <w:hideMark/>
          </w:tcPr>
          <w:p w14:paraId="38EB0D3F" w14:textId="77777777" w:rsidR="00F70BF3" w:rsidRPr="00F70BF3" w:rsidRDefault="00F70BF3" w:rsidP="00F70BF3">
            <w:pPr>
              <w:jc w:val="center"/>
              <w:rPr>
                <w:rFonts w:ascii="Calibri" w:hAnsi="Calibri" w:cs="Calibri"/>
                <w:color w:val="000000"/>
                <w:sz w:val="22"/>
                <w:szCs w:val="22"/>
              </w:rPr>
            </w:pPr>
            <w:r w:rsidRPr="00F70BF3">
              <w:rPr>
                <w:rFonts w:ascii="Calibri" w:hAnsi="Calibri" w:cs="Calibri"/>
                <w:color w:val="000000"/>
                <w:sz w:val="22"/>
                <w:szCs w:val="22"/>
              </w:rPr>
              <w:t>+</w:t>
            </w:r>
          </w:p>
        </w:tc>
        <w:tc>
          <w:tcPr>
            <w:tcW w:w="480" w:type="dxa"/>
            <w:tcBorders>
              <w:top w:val="nil"/>
              <w:left w:val="nil"/>
              <w:bottom w:val="single" w:sz="4" w:space="0" w:color="auto"/>
              <w:right w:val="single" w:sz="4" w:space="0" w:color="auto"/>
            </w:tcBorders>
            <w:shd w:val="clear" w:color="auto" w:fill="auto"/>
            <w:noWrap/>
            <w:vAlign w:val="center"/>
            <w:hideMark/>
          </w:tcPr>
          <w:p w14:paraId="2C67EA8D" w14:textId="77777777" w:rsidR="00F70BF3" w:rsidRPr="00F70BF3" w:rsidRDefault="00F70BF3" w:rsidP="00F70BF3">
            <w:pPr>
              <w:jc w:val="center"/>
              <w:rPr>
                <w:rFonts w:ascii="Calibri" w:hAnsi="Calibri" w:cs="Calibri"/>
                <w:color w:val="000000"/>
                <w:sz w:val="22"/>
                <w:szCs w:val="22"/>
              </w:rPr>
            </w:pPr>
            <w:r w:rsidRPr="00F70BF3">
              <w:rPr>
                <w:rFonts w:ascii="Calibri" w:hAnsi="Calibri" w:cs="Calibri"/>
                <w:color w:val="000000"/>
                <w:sz w:val="22"/>
                <w:szCs w:val="22"/>
              </w:rPr>
              <w:t>+</w:t>
            </w:r>
          </w:p>
        </w:tc>
      </w:tr>
      <w:tr w:rsidR="00F70BF3" w:rsidRPr="00F70BF3" w14:paraId="18982FB7" w14:textId="77777777" w:rsidTr="00F70BF3">
        <w:trPr>
          <w:trHeight w:val="300"/>
        </w:trPr>
        <w:tc>
          <w:tcPr>
            <w:tcW w:w="4100" w:type="dxa"/>
            <w:tcBorders>
              <w:top w:val="nil"/>
              <w:left w:val="single" w:sz="4" w:space="0" w:color="auto"/>
              <w:bottom w:val="single" w:sz="4" w:space="0" w:color="auto"/>
              <w:right w:val="single" w:sz="4" w:space="0" w:color="auto"/>
            </w:tcBorders>
            <w:shd w:val="clear" w:color="auto" w:fill="auto"/>
            <w:noWrap/>
            <w:vAlign w:val="bottom"/>
            <w:hideMark/>
          </w:tcPr>
          <w:p w14:paraId="2B9AD0A7" w14:textId="77777777" w:rsidR="00F70BF3" w:rsidRPr="00F70BF3" w:rsidRDefault="00F70BF3" w:rsidP="00F70BF3">
            <w:pPr>
              <w:jc w:val="center"/>
              <w:rPr>
                <w:rFonts w:ascii="Calibri" w:hAnsi="Calibri" w:cs="Calibri"/>
                <w:color w:val="000000"/>
                <w:sz w:val="22"/>
                <w:szCs w:val="22"/>
              </w:rPr>
            </w:pPr>
            <w:r w:rsidRPr="00F70BF3">
              <w:rPr>
                <w:rFonts w:ascii="Calibri" w:hAnsi="Calibri" w:cs="Calibri"/>
                <w:color w:val="000000"/>
                <w:sz w:val="22"/>
                <w:szCs w:val="22"/>
              </w:rPr>
              <w:t>Loos Hubert</w:t>
            </w:r>
          </w:p>
        </w:tc>
        <w:tc>
          <w:tcPr>
            <w:tcW w:w="480" w:type="dxa"/>
            <w:tcBorders>
              <w:top w:val="nil"/>
              <w:left w:val="nil"/>
              <w:bottom w:val="single" w:sz="4" w:space="0" w:color="auto"/>
              <w:right w:val="single" w:sz="4" w:space="0" w:color="auto"/>
            </w:tcBorders>
            <w:shd w:val="clear" w:color="auto" w:fill="auto"/>
            <w:noWrap/>
            <w:vAlign w:val="center"/>
            <w:hideMark/>
          </w:tcPr>
          <w:p w14:paraId="6D435A1A" w14:textId="77777777" w:rsidR="00F70BF3" w:rsidRPr="00F70BF3" w:rsidRDefault="00F70BF3" w:rsidP="00F70BF3">
            <w:pPr>
              <w:jc w:val="center"/>
              <w:rPr>
                <w:rFonts w:ascii="Calibri" w:hAnsi="Calibri" w:cs="Calibri"/>
                <w:color w:val="000000"/>
                <w:sz w:val="22"/>
                <w:szCs w:val="22"/>
              </w:rPr>
            </w:pPr>
            <w:r w:rsidRPr="00F70BF3">
              <w:rPr>
                <w:rFonts w:ascii="Calibri" w:hAnsi="Calibri" w:cs="Calibri"/>
                <w:color w:val="000000"/>
                <w:sz w:val="22"/>
                <w:szCs w:val="22"/>
              </w:rPr>
              <w:t>+</w:t>
            </w:r>
          </w:p>
        </w:tc>
        <w:tc>
          <w:tcPr>
            <w:tcW w:w="480" w:type="dxa"/>
            <w:tcBorders>
              <w:top w:val="nil"/>
              <w:left w:val="nil"/>
              <w:bottom w:val="single" w:sz="4" w:space="0" w:color="auto"/>
              <w:right w:val="single" w:sz="4" w:space="0" w:color="auto"/>
            </w:tcBorders>
            <w:shd w:val="clear" w:color="auto" w:fill="auto"/>
            <w:noWrap/>
            <w:vAlign w:val="center"/>
            <w:hideMark/>
          </w:tcPr>
          <w:p w14:paraId="4BE48391" w14:textId="77777777" w:rsidR="00F70BF3" w:rsidRPr="00F70BF3" w:rsidRDefault="00F70BF3" w:rsidP="00F70BF3">
            <w:pPr>
              <w:jc w:val="center"/>
              <w:rPr>
                <w:rFonts w:ascii="Calibri" w:hAnsi="Calibri" w:cs="Calibri"/>
                <w:color w:val="000000"/>
                <w:sz w:val="22"/>
                <w:szCs w:val="22"/>
              </w:rPr>
            </w:pPr>
            <w:r w:rsidRPr="00F70BF3">
              <w:rPr>
                <w:rFonts w:ascii="Calibri" w:hAnsi="Calibri" w:cs="Calibri"/>
                <w:color w:val="000000"/>
                <w:sz w:val="22"/>
                <w:szCs w:val="22"/>
              </w:rPr>
              <w:t>+</w:t>
            </w:r>
          </w:p>
        </w:tc>
      </w:tr>
      <w:tr w:rsidR="00F70BF3" w:rsidRPr="00F70BF3" w14:paraId="73C10E20" w14:textId="77777777" w:rsidTr="00F70BF3">
        <w:trPr>
          <w:trHeight w:val="300"/>
        </w:trPr>
        <w:tc>
          <w:tcPr>
            <w:tcW w:w="4100" w:type="dxa"/>
            <w:tcBorders>
              <w:top w:val="nil"/>
              <w:left w:val="single" w:sz="4" w:space="0" w:color="auto"/>
              <w:bottom w:val="single" w:sz="4" w:space="0" w:color="auto"/>
              <w:right w:val="single" w:sz="4" w:space="0" w:color="auto"/>
            </w:tcBorders>
            <w:shd w:val="clear" w:color="auto" w:fill="auto"/>
            <w:noWrap/>
            <w:vAlign w:val="bottom"/>
            <w:hideMark/>
          </w:tcPr>
          <w:p w14:paraId="216B3163" w14:textId="77777777" w:rsidR="00F70BF3" w:rsidRPr="00F70BF3" w:rsidRDefault="00F70BF3" w:rsidP="00F70BF3">
            <w:pPr>
              <w:jc w:val="center"/>
              <w:rPr>
                <w:rFonts w:ascii="Calibri" w:hAnsi="Calibri" w:cs="Calibri"/>
                <w:color w:val="000000"/>
                <w:sz w:val="22"/>
                <w:szCs w:val="22"/>
              </w:rPr>
            </w:pPr>
            <w:r w:rsidRPr="00F70BF3">
              <w:rPr>
                <w:rFonts w:ascii="Calibri" w:hAnsi="Calibri" w:cs="Calibri"/>
                <w:strike/>
                <w:color w:val="000000"/>
                <w:sz w:val="22"/>
                <w:szCs w:val="22"/>
              </w:rPr>
              <w:t>Mladineo Mirjana</w:t>
            </w:r>
          </w:p>
        </w:tc>
        <w:tc>
          <w:tcPr>
            <w:tcW w:w="480" w:type="dxa"/>
            <w:tcBorders>
              <w:top w:val="nil"/>
              <w:left w:val="nil"/>
              <w:bottom w:val="single" w:sz="4" w:space="0" w:color="auto"/>
              <w:right w:val="single" w:sz="4" w:space="0" w:color="auto"/>
            </w:tcBorders>
            <w:shd w:val="clear" w:color="auto" w:fill="auto"/>
            <w:noWrap/>
            <w:vAlign w:val="center"/>
            <w:hideMark/>
          </w:tcPr>
          <w:p w14:paraId="28525565" w14:textId="77777777" w:rsidR="00F70BF3" w:rsidRPr="00F70BF3" w:rsidRDefault="00F70BF3" w:rsidP="00F70BF3">
            <w:pPr>
              <w:jc w:val="center"/>
              <w:rPr>
                <w:rFonts w:ascii="Calibri" w:hAnsi="Calibri" w:cs="Calibri"/>
                <w:color w:val="000000"/>
                <w:sz w:val="22"/>
                <w:szCs w:val="22"/>
              </w:rPr>
            </w:pPr>
            <w:r w:rsidRPr="00F70BF3">
              <w:rPr>
                <w:rFonts w:ascii="Calibri" w:hAnsi="Calibri" w:cs="Calibri"/>
                <w:color w:val="000000"/>
                <w:sz w:val="22"/>
                <w:szCs w:val="22"/>
              </w:rPr>
              <w:t>-</w:t>
            </w:r>
          </w:p>
        </w:tc>
        <w:tc>
          <w:tcPr>
            <w:tcW w:w="480" w:type="dxa"/>
            <w:tcBorders>
              <w:top w:val="nil"/>
              <w:left w:val="nil"/>
              <w:bottom w:val="single" w:sz="4" w:space="0" w:color="auto"/>
              <w:right w:val="single" w:sz="4" w:space="0" w:color="auto"/>
            </w:tcBorders>
            <w:shd w:val="clear" w:color="auto" w:fill="auto"/>
            <w:noWrap/>
            <w:vAlign w:val="center"/>
            <w:hideMark/>
          </w:tcPr>
          <w:p w14:paraId="79A2C088" w14:textId="77777777" w:rsidR="00F70BF3" w:rsidRPr="00F70BF3" w:rsidRDefault="00F70BF3" w:rsidP="00F70BF3">
            <w:pPr>
              <w:jc w:val="center"/>
              <w:rPr>
                <w:rFonts w:ascii="Calibri" w:hAnsi="Calibri" w:cs="Calibri"/>
                <w:color w:val="000000"/>
                <w:sz w:val="22"/>
                <w:szCs w:val="22"/>
              </w:rPr>
            </w:pPr>
            <w:r w:rsidRPr="00F70BF3">
              <w:rPr>
                <w:rFonts w:ascii="Calibri" w:hAnsi="Calibri" w:cs="Calibri"/>
                <w:color w:val="000000"/>
                <w:sz w:val="22"/>
                <w:szCs w:val="22"/>
              </w:rPr>
              <w:t>-</w:t>
            </w:r>
          </w:p>
        </w:tc>
      </w:tr>
      <w:tr w:rsidR="00F70BF3" w:rsidRPr="00F70BF3" w14:paraId="2D3E815D" w14:textId="77777777" w:rsidTr="00F70BF3">
        <w:trPr>
          <w:trHeight w:val="300"/>
        </w:trPr>
        <w:tc>
          <w:tcPr>
            <w:tcW w:w="4100" w:type="dxa"/>
            <w:tcBorders>
              <w:top w:val="nil"/>
              <w:left w:val="single" w:sz="4" w:space="0" w:color="auto"/>
              <w:bottom w:val="single" w:sz="4" w:space="0" w:color="auto"/>
              <w:right w:val="single" w:sz="4" w:space="0" w:color="auto"/>
            </w:tcBorders>
            <w:shd w:val="clear" w:color="auto" w:fill="auto"/>
            <w:noWrap/>
            <w:vAlign w:val="bottom"/>
            <w:hideMark/>
          </w:tcPr>
          <w:p w14:paraId="5047D10B" w14:textId="77777777" w:rsidR="00F70BF3" w:rsidRPr="00F70BF3" w:rsidRDefault="00F70BF3" w:rsidP="00F70BF3">
            <w:pPr>
              <w:jc w:val="center"/>
              <w:rPr>
                <w:rFonts w:ascii="Calibri" w:hAnsi="Calibri" w:cs="Calibri"/>
                <w:color w:val="000000"/>
                <w:sz w:val="22"/>
                <w:szCs w:val="22"/>
              </w:rPr>
            </w:pPr>
            <w:r w:rsidRPr="00F70BF3">
              <w:rPr>
                <w:rFonts w:ascii="Calibri" w:hAnsi="Calibri" w:cs="Calibri"/>
                <w:color w:val="000000"/>
                <w:sz w:val="22"/>
                <w:szCs w:val="22"/>
              </w:rPr>
              <w:t>Sladojević Šola Tomislav</w:t>
            </w:r>
          </w:p>
        </w:tc>
        <w:tc>
          <w:tcPr>
            <w:tcW w:w="480" w:type="dxa"/>
            <w:tcBorders>
              <w:top w:val="nil"/>
              <w:left w:val="nil"/>
              <w:bottom w:val="single" w:sz="4" w:space="0" w:color="auto"/>
              <w:right w:val="single" w:sz="4" w:space="0" w:color="auto"/>
            </w:tcBorders>
            <w:shd w:val="clear" w:color="auto" w:fill="auto"/>
            <w:noWrap/>
            <w:vAlign w:val="center"/>
            <w:hideMark/>
          </w:tcPr>
          <w:p w14:paraId="6E2B70BB" w14:textId="77777777" w:rsidR="00F70BF3" w:rsidRPr="00F70BF3" w:rsidRDefault="00F70BF3" w:rsidP="00F70BF3">
            <w:pPr>
              <w:jc w:val="center"/>
              <w:rPr>
                <w:rFonts w:ascii="Calibri" w:hAnsi="Calibri" w:cs="Calibri"/>
                <w:color w:val="000000"/>
                <w:sz w:val="22"/>
                <w:szCs w:val="22"/>
              </w:rPr>
            </w:pPr>
            <w:r w:rsidRPr="00F70BF3">
              <w:rPr>
                <w:rFonts w:ascii="Calibri" w:hAnsi="Calibri" w:cs="Calibri"/>
                <w:color w:val="000000"/>
                <w:sz w:val="22"/>
                <w:szCs w:val="22"/>
              </w:rPr>
              <w:t>+</w:t>
            </w:r>
          </w:p>
        </w:tc>
        <w:tc>
          <w:tcPr>
            <w:tcW w:w="480" w:type="dxa"/>
            <w:tcBorders>
              <w:top w:val="nil"/>
              <w:left w:val="nil"/>
              <w:bottom w:val="single" w:sz="4" w:space="0" w:color="auto"/>
              <w:right w:val="single" w:sz="4" w:space="0" w:color="auto"/>
            </w:tcBorders>
            <w:shd w:val="clear" w:color="auto" w:fill="auto"/>
            <w:noWrap/>
            <w:vAlign w:val="center"/>
            <w:hideMark/>
          </w:tcPr>
          <w:p w14:paraId="139098B1" w14:textId="77777777" w:rsidR="00F70BF3" w:rsidRPr="00F70BF3" w:rsidRDefault="00F70BF3" w:rsidP="00F70BF3">
            <w:pPr>
              <w:jc w:val="center"/>
              <w:rPr>
                <w:rFonts w:ascii="Calibri" w:hAnsi="Calibri" w:cs="Calibri"/>
                <w:color w:val="000000"/>
                <w:sz w:val="22"/>
                <w:szCs w:val="22"/>
              </w:rPr>
            </w:pPr>
            <w:r w:rsidRPr="00F70BF3">
              <w:rPr>
                <w:rFonts w:ascii="Calibri" w:hAnsi="Calibri" w:cs="Calibri"/>
                <w:color w:val="000000"/>
                <w:sz w:val="22"/>
                <w:szCs w:val="22"/>
              </w:rPr>
              <w:t>+</w:t>
            </w:r>
          </w:p>
        </w:tc>
      </w:tr>
      <w:tr w:rsidR="00F70BF3" w:rsidRPr="00F70BF3" w14:paraId="57253FEA" w14:textId="77777777" w:rsidTr="00F70BF3">
        <w:trPr>
          <w:trHeight w:val="300"/>
        </w:trPr>
        <w:tc>
          <w:tcPr>
            <w:tcW w:w="4100" w:type="dxa"/>
            <w:tcBorders>
              <w:top w:val="nil"/>
              <w:left w:val="nil"/>
              <w:bottom w:val="nil"/>
              <w:right w:val="nil"/>
            </w:tcBorders>
            <w:shd w:val="clear" w:color="auto" w:fill="auto"/>
            <w:noWrap/>
            <w:vAlign w:val="bottom"/>
            <w:hideMark/>
          </w:tcPr>
          <w:p w14:paraId="51F59610" w14:textId="77777777" w:rsidR="00F70BF3" w:rsidRPr="00F70BF3" w:rsidRDefault="00F70BF3" w:rsidP="00F70BF3">
            <w:pPr>
              <w:jc w:val="center"/>
              <w:rPr>
                <w:rFonts w:ascii="Calibri" w:hAnsi="Calibri" w:cs="Calibri"/>
                <w:color w:val="000000"/>
                <w:sz w:val="22"/>
                <w:szCs w:val="22"/>
              </w:rPr>
            </w:pPr>
          </w:p>
        </w:tc>
        <w:tc>
          <w:tcPr>
            <w:tcW w:w="480" w:type="dxa"/>
            <w:tcBorders>
              <w:top w:val="nil"/>
              <w:left w:val="nil"/>
              <w:bottom w:val="nil"/>
              <w:right w:val="nil"/>
            </w:tcBorders>
            <w:shd w:val="clear" w:color="auto" w:fill="auto"/>
            <w:noWrap/>
            <w:vAlign w:val="bottom"/>
            <w:hideMark/>
          </w:tcPr>
          <w:p w14:paraId="558AD660" w14:textId="77777777" w:rsidR="00F70BF3" w:rsidRPr="00F70BF3" w:rsidRDefault="00F70BF3" w:rsidP="00F70BF3">
            <w:pPr>
              <w:rPr>
                <w:sz w:val="20"/>
                <w:szCs w:val="20"/>
              </w:rPr>
            </w:pPr>
          </w:p>
        </w:tc>
        <w:tc>
          <w:tcPr>
            <w:tcW w:w="480" w:type="dxa"/>
            <w:tcBorders>
              <w:top w:val="nil"/>
              <w:left w:val="nil"/>
              <w:bottom w:val="nil"/>
              <w:right w:val="nil"/>
            </w:tcBorders>
            <w:shd w:val="clear" w:color="auto" w:fill="auto"/>
            <w:noWrap/>
            <w:vAlign w:val="bottom"/>
            <w:hideMark/>
          </w:tcPr>
          <w:p w14:paraId="4A4F16A9" w14:textId="77777777" w:rsidR="00F70BF3" w:rsidRPr="00F70BF3" w:rsidRDefault="00F70BF3" w:rsidP="00F70BF3">
            <w:pPr>
              <w:rPr>
                <w:sz w:val="20"/>
                <w:szCs w:val="20"/>
              </w:rPr>
            </w:pPr>
          </w:p>
        </w:tc>
      </w:tr>
      <w:tr w:rsidR="00F70BF3" w:rsidRPr="00F70BF3" w14:paraId="04F9F087" w14:textId="77777777" w:rsidTr="00F70BF3">
        <w:trPr>
          <w:trHeight w:val="300"/>
        </w:trPr>
        <w:tc>
          <w:tcPr>
            <w:tcW w:w="4100" w:type="dxa"/>
            <w:tcBorders>
              <w:top w:val="nil"/>
              <w:left w:val="nil"/>
              <w:bottom w:val="nil"/>
              <w:right w:val="nil"/>
            </w:tcBorders>
            <w:shd w:val="clear" w:color="auto" w:fill="auto"/>
            <w:noWrap/>
            <w:vAlign w:val="bottom"/>
            <w:hideMark/>
          </w:tcPr>
          <w:p w14:paraId="4B11CAC6" w14:textId="77777777" w:rsidR="00F70BF3" w:rsidRPr="00F70BF3" w:rsidRDefault="00F70BF3" w:rsidP="00F70BF3">
            <w:pPr>
              <w:rPr>
                <w:rFonts w:ascii="Calibri" w:hAnsi="Calibri" w:cs="Calibri"/>
                <w:b/>
                <w:bCs/>
                <w:color w:val="000000"/>
                <w:sz w:val="22"/>
                <w:szCs w:val="22"/>
              </w:rPr>
            </w:pPr>
            <w:r w:rsidRPr="00F70BF3">
              <w:rPr>
                <w:rFonts w:ascii="Calibri" w:hAnsi="Calibri" w:cs="Calibri"/>
                <w:b/>
                <w:bCs/>
                <w:color w:val="000000"/>
                <w:sz w:val="22"/>
                <w:szCs w:val="22"/>
              </w:rPr>
              <w:t>*  ZA=  +</w:t>
            </w:r>
          </w:p>
        </w:tc>
        <w:tc>
          <w:tcPr>
            <w:tcW w:w="480" w:type="dxa"/>
            <w:tcBorders>
              <w:top w:val="nil"/>
              <w:left w:val="nil"/>
              <w:bottom w:val="nil"/>
              <w:right w:val="nil"/>
            </w:tcBorders>
            <w:shd w:val="clear" w:color="auto" w:fill="auto"/>
            <w:noWrap/>
            <w:vAlign w:val="bottom"/>
            <w:hideMark/>
          </w:tcPr>
          <w:p w14:paraId="049CF4CF" w14:textId="77777777" w:rsidR="00F70BF3" w:rsidRPr="00F70BF3" w:rsidRDefault="00F70BF3" w:rsidP="00F70BF3">
            <w:pPr>
              <w:rPr>
                <w:rFonts w:ascii="Calibri" w:hAnsi="Calibri" w:cs="Calibri"/>
                <w:b/>
                <w:bCs/>
                <w:color w:val="000000"/>
                <w:sz w:val="22"/>
                <w:szCs w:val="22"/>
              </w:rPr>
            </w:pPr>
          </w:p>
        </w:tc>
        <w:tc>
          <w:tcPr>
            <w:tcW w:w="480" w:type="dxa"/>
            <w:tcBorders>
              <w:top w:val="nil"/>
              <w:left w:val="nil"/>
              <w:bottom w:val="nil"/>
              <w:right w:val="nil"/>
            </w:tcBorders>
            <w:shd w:val="clear" w:color="auto" w:fill="auto"/>
            <w:noWrap/>
            <w:vAlign w:val="bottom"/>
            <w:hideMark/>
          </w:tcPr>
          <w:p w14:paraId="14686BBD" w14:textId="77777777" w:rsidR="00F70BF3" w:rsidRPr="00F70BF3" w:rsidRDefault="00F70BF3" w:rsidP="00F70BF3">
            <w:pPr>
              <w:rPr>
                <w:sz w:val="20"/>
                <w:szCs w:val="20"/>
              </w:rPr>
            </w:pPr>
          </w:p>
        </w:tc>
      </w:tr>
      <w:tr w:rsidR="00F70BF3" w:rsidRPr="00F70BF3" w14:paraId="28E9555C" w14:textId="77777777" w:rsidTr="00F70BF3">
        <w:trPr>
          <w:trHeight w:val="300"/>
        </w:trPr>
        <w:tc>
          <w:tcPr>
            <w:tcW w:w="4100" w:type="dxa"/>
            <w:tcBorders>
              <w:top w:val="nil"/>
              <w:left w:val="nil"/>
              <w:bottom w:val="nil"/>
              <w:right w:val="nil"/>
            </w:tcBorders>
            <w:shd w:val="clear" w:color="auto" w:fill="auto"/>
            <w:noWrap/>
            <w:vAlign w:val="bottom"/>
            <w:hideMark/>
          </w:tcPr>
          <w:p w14:paraId="038D2DBC" w14:textId="77777777" w:rsidR="00F70BF3" w:rsidRPr="00F70BF3" w:rsidRDefault="00F70BF3" w:rsidP="00F70BF3">
            <w:pPr>
              <w:rPr>
                <w:rFonts w:ascii="Calibri" w:hAnsi="Calibri" w:cs="Calibri"/>
                <w:b/>
                <w:bCs/>
                <w:color w:val="000000"/>
                <w:sz w:val="22"/>
                <w:szCs w:val="22"/>
              </w:rPr>
            </w:pPr>
            <w:r w:rsidRPr="00F70BF3">
              <w:rPr>
                <w:rFonts w:ascii="Calibri" w:hAnsi="Calibri" w:cs="Calibri"/>
                <w:b/>
                <w:bCs/>
                <w:color w:val="000000"/>
                <w:sz w:val="22"/>
                <w:szCs w:val="22"/>
              </w:rPr>
              <w:t xml:space="preserve">    PROTIV=  —</w:t>
            </w:r>
          </w:p>
        </w:tc>
        <w:tc>
          <w:tcPr>
            <w:tcW w:w="480" w:type="dxa"/>
            <w:tcBorders>
              <w:top w:val="nil"/>
              <w:left w:val="nil"/>
              <w:bottom w:val="nil"/>
              <w:right w:val="nil"/>
            </w:tcBorders>
            <w:shd w:val="clear" w:color="auto" w:fill="auto"/>
            <w:noWrap/>
            <w:vAlign w:val="bottom"/>
            <w:hideMark/>
          </w:tcPr>
          <w:p w14:paraId="5A202BBC" w14:textId="77777777" w:rsidR="00F70BF3" w:rsidRPr="00F70BF3" w:rsidRDefault="00F70BF3" w:rsidP="00F70BF3">
            <w:pPr>
              <w:rPr>
                <w:rFonts w:ascii="Calibri" w:hAnsi="Calibri" w:cs="Calibri"/>
                <w:b/>
                <w:bCs/>
                <w:color w:val="000000"/>
                <w:sz w:val="22"/>
                <w:szCs w:val="22"/>
              </w:rPr>
            </w:pPr>
          </w:p>
        </w:tc>
        <w:tc>
          <w:tcPr>
            <w:tcW w:w="480" w:type="dxa"/>
            <w:tcBorders>
              <w:top w:val="nil"/>
              <w:left w:val="nil"/>
              <w:bottom w:val="nil"/>
              <w:right w:val="nil"/>
            </w:tcBorders>
            <w:shd w:val="clear" w:color="auto" w:fill="auto"/>
            <w:noWrap/>
            <w:vAlign w:val="bottom"/>
            <w:hideMark/>
          </w:tcPr>
          <w:p w14:paraId="1F3AAC1B" w14:textId="77777777" w:rsidR="00F70BF3" w:rsidRPr="00F70BF3" w:rsidRDefault="00F70BF3" w:rsidP="00F70BF3">
            <w:pPr>
              <w:rPr>
                <w:sz w:val="20"/>
                <w:szCs w:val="20"/>
              </w:rPr>
            </w:pPr>
          </w:p>
        </w:tc>
      </w:tr>
      <w:tr w:rsidR="00F70BF3" w:rsidRPr="00F70BF3" w14:paraId="45DCD8B5" w14:textId="77777777" w:rsidTr="00F70BF3">
        <w:trPr>
          <w:trHeight w:val="300"/>
        </w:trPr>
        <w:tc>
          <w:tcPr>
            <w:tcW w:w="4100" w:type="dxa"/>
            <w:tcBorders>
              <w:top w:val="nil"/>
              <w:left w:val="nil"/>
              <w:bottom w:val="nil"/>
              <w:right w:val="nil"/>
            </w:tcBorders>
            <w:shd w:val="clear" w:color="auto" w:fill="auto"/>
            <w:noWrap/>
            <w:vAlign w:val="bottom"/>
            <w:hideMark/>
          </w:tcPr>
          <w:p w14:paraId="1A7C8430" w14:textId="77777777" w:rsidR="00F70BF3" w:rsidRPr="00F70BF3" w:rsidRDefault="00F70BF3" w:rsidP="00F70BF3">
            <w:pPr>
              <w:rPr>
                <w:rFonts w:ascii="Calibri" w:hAnsi="Calibri" w:cs="Calibri"/>
                <w:b/>
                <w:bCs/>
                <w:color w:val="000000"/>
                <w:sz w:val="22"/>
                <w:szCs w:val="22"/>
              </w:rPr>
            </w:pPr>
            <w:r w:rsidRPr="00F70BF3">
              <w:rPr>
                <w:rFonts w:ascii="Calibri" w:hAnsi="Calibri" w:cs="Calibri"/>
                <w:b/>
                <w:bCs/>
                <w:color w:val="000000"/>
                <w:sz w:val="22"/>
                <w:szCs w:val="22"/>
              </w:rPr>
              <w:t xml:space="preserve">    SUZDRŽAN=  0</w:t>
            </w:r>
          </w:p>
        </w:tc>
        <w:tc>
          <w:tcPr>
            <w:tcW w:w="480" w:type="dxa"/>
            <w:tcBorders>
              <w:top w:val="nil"/>
              <w:left w:val="nil"/>
              <w:bottom w:val="nil"/>
              <w:right w:val="nil"/>
            </w:tcBorders>
            <w:shd w:val="clear" w:color="auto" w:fill="auto"/>
            <w:noWrap/>
            <w:vAlign w:val="bottom"/>
            <w:hideMark/>
          </w:tcPr>
          <w:p w14:paraId="35E7F024" w14:textId="77777777" w:rsidR="00F70BF3" w:rsidRPr="00F70BF3" w:rsidRDefault="00F70BF3" w:rsidP="00F70BF3">
            <w:pPr>
              <w:rPr>
                <w:rFonts w:ascii="Calibri" w:hAnsi="Calibri" w:cs="Calibri"/>
                <w:b/>
                <w:bCs/>
                <w:color w:val="000000"/>
                <w:sz w:val="22"/>
                <w:szCs w:val="22"/>
              </w:rPr>
            </w:pPr>
          </w:p>
        </w:tc>
        <w:tc>
          <w:tcPr>
            <w:tcW w:w="480" w:type="dxa"/>
            <w:tcBorders>
              <w:top w:val="nil"/>
              <w:left w:val="nil"/>
              <w:bottom w:val="nil"/>
              <w:right w:val="nil"/>
            </w:tcBorders>
            <w:shd w:val="clear" w:color="auto" w:fill="auto"/>
            <w:noWrap/>
            <w:vAlign w:val="bottom"/>
            <w:hideMark/>
          </w:tcPr>
          <w:p w14:paraId="1DF47297" w14:textId="77777777" w:rsidR="00F70BF3" w:rsidRPr="00F70BF3" w:rsidRDefault="00F70BF3" w:rsidP="00F70BF3">
            <w:pPr>
              <w:rPr>
                <w:sz w:val="20"/>
                <w:szCs w:val="20"/>
              </w:rPr>
            </w:pPr>
          </w:p>
        </w:tc>
      </w:tr>
      <w:tr w:rsidR="00F70BF3" w:rsidRPr="00F70BF3" w14:paraId="0D2CA2A3" w14:textId="77777777" w:rsidTr="00F70BF3">
        <w:trPr>
          <w:trHeight w:val="300"/>
        </w:trPr>
        <w:tc>
          <w:tcPr>
            <w:tcW w:w="4580" w:type="dxa"/>
            <w:gridSpan w:val="2"/>
            <w:tcBorders>
              <w:top w:val="nil"/>
              <w:left w:val="nil"/>
              <w:bottom w:val="nil"/>
              <w:right w:val="nil"/>
            </w:tcBorders>
            <w:shd w:val="clear" w:color="auto" w:fill="auto"/>
            <w:noWrap/>
            <w:vAlign w:val="bottom"/>
            <w:hideMark/>
          </w:tcPr>
          <w:p w14:paraId="44726707" w14:textId="77777777" w:rsidR="00F70BF3" w:rsidRPr="00F70BF3" w:rsidRDefault="00F70BF3" w:rsidP="00F70BF3">
            <w:pPr>
              <w:rPr>
                <w:rFonts w:ascii="Calibri" w:hAnsi="Calibri" w:cs="Calibri"/>
                <w:b/>
                <w:bCs/>
                <w:color w:val="000000"/>
                <w:sz w:val="22"/>
                <w:szCs w:val="22"/>
              </w:rPr>
            </w:pPr>
            <w:r w:rsidRPr="00F70BF3">
              <w:rPr>
                <w:rFonts w:ascii="Calibri" w:hAnsi="Calibri" w:cs="Calibri"/>
                <w:b/>
                <w:bCs/>
                <w:color w:val="000000"/>
                <w:sz w:val="22"/>
                <w:szCs w:val="22"/>
              </w:rPr>
              <w:t xml:space="preserve">    NIJE PRISUTAN= prekrižiti ime</w:t>
            </w:r>
          </w:p>
        </w:tc>
        <w:tc>
          <w:tcPr>
            <w:tcW w:w="480" w:type="dxa"/>
            <w:tcBorders>
              <w:top w:val="nil"/>
              <w:left w:val="nil"/>
              <w:bottom w:val="nil"/>
              <w:right w:val="nil"/>
            </w:tcBorders>
            <w:shd w:val="clear" w:color="auto" w:fill="auto"/>
            <w:noWrap/>
            <w:vAlign w:val="bottom"/>
            <w:hideMark/>
          </w:tcPr>
          <w:p w14:paraId="73E7581F" w14:textId="77777777" w:rsidR="00F70BF3" w:rsidRPr="00F70BF3" w:rsidRDefault="00F70BF3" w:rsidP="00F70BF3">
            <w:pPr>
              <w:rPr>
                <w:rFonts w:ascii="Calibri" w:hAnsi="Calibri" w:cs="Calibri"/>
                <w:b/>
                <w:bCs/>
                <w:color w:val="000000"/>
                <w:sz w:val="22"/>
                <w:szCs w:val="22"/>
              </w:rPr>
            </w:pPr>
          </w:p>
        </w:tc>
      </w:tr>
    </w:tbl>
    <w:p w14:paraId="6A67C454" w14:textId="77777777" w:rsidR="000625FF" w:rsidRDefault="000625FF" w:rsidP="00D83E10">
      <w:pPr>
        <w:spacing w:line="276" w:lineRule="auto"/>
        <w:jc w:val="both"/>
      </w:pPr>
    </w:p>
    <w:p w14:paraId="49753DAE" w14:textId="77777777" w:rsidR="00223896" w:rsidRDefault="00223896" w:rsidP="00D83E10">
      <w:pPr>
        <w:spacing w:line="276" w:lineRule="auto"/>
        <w:jc w:val="both"/>
      </w:pPr>
    </w:p>
    <w:sectPr w:rsidR="00223896" w:rsidSect="00970BBB">
      <w:pgSz w:w="11906" w:h="16838"/>
      <w:pgMar w:top="993"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E06C2"/>
    <w:multiLevelType w:val="hybridMultilevel"/>
    <w:tmpl w:val="39C22B8E"/>
    <w:lvl w:ilvl="0" w:tplc="58FE79BC">
      <w:start w:val="1"/>
      <w:numFmt w:val="decimal"/>
      <w:lvlText w:val="%1."/>
      <w:lvlJc w:val="left"/>
      <w:pPr>
        <w:tabs>
          <w:tab w:val="num" w:pos="1353"/>
        </w:tabs>
        <w:ind w:left="1353" w:hanging="360"/>
      </w:pPr>
      <w:rPr>
        <w:rFonts w:hint="default"/>
        <w:i w:val="0"/>
      </w:rPr>
    </w:lvl>
    <w:lvl w:ilvl="1" w:tplc="041A0019" w:tentative="1">
      <w:start w:val="1"/>
      <w:numFmt w:val="lowerLetter"/>
      <w:lvlText w:val="%2."/>
      <w:lvlJc w:val="left"/>
      <w:pPr>
        <w:tabs>
          <w:tab w:val="num" w:pos="2073"/>
        </w:tabs>
        <w:ind w:left="2073" w:hanging="360"/>
      </w:pPr>
    </w:lvl>
    <w:lvl w:ilvl="2" w:tplc="041A001B" w:tentative="1">
      <w:start w:val="1"/>
      <w:numFmt w:val="lowerRoman"/>
      <w:lvlText w:val="%3."/>
      <w:lvlJc w:val="right"/>
      <w:pPr>
        <w:tabs>
          <w:tab w:val="num" w:pos="2793"/>
        </w:tabs>
        <w:ind w:left="2793" w:hanging="180"/>
      </w:pPr>
    </w:lvl>
    <w:lvl w:ilvl="3" w:tplc="041A000F" w:tentative="1">
      <w:start w:val="1"/>
      <w:numFmt w:val="decimal"/>
      <w:lvlText w:val="%4."/>
      <w:lvlJc w:val="left"/>
      <w:pPr>
        <w:tabs>
          <w:tab w:val="num" w:pos="3513"/>
        </w:tabs>
        <w:ind w:left="3513" w:hanging="360"/>
      </w:pPr>
    </w:lvl>
    <w:lvl w:ilvl="4" w:tplc="041A0019" w:tentative="1">
      <w:start w:val="1"/>
      <w:numFmt w:val="lowerLetter"/>
      <w:lvlText w:val="%5."/>
      <w:lvlJc w:val="left"/>
      <w:pPr>
        <w:tabs>
          <w:tab w:val="num" w:pos="4233"/>
        </w:tabs>
        <w:ind w:left="4233" w:hanging="360"/>
      </w:pPr>
    </w:lvl>
    <w:lvl w:ilvl="5" w:tplc="041A001B" w:tentative="1">
      <w:start w:val="1"/>
      <w:numFmt w:val="lowerRoman"/>
      <w:lvlText w:val="%6."/>
      <w:lvlJc w:val="right"/>
      <w:pPr>
        <w:tabs>
          <w:tab w:val="num" w:pos="4953"/>
        </w:tabs>
        <w:ind w:left="4953" w:hanging="180"/>
      </w:pPr>
    </w:lvl>
    <w:lvl w:ilvl="6" w:tplc="041A000F" w:tentative="1">
      <w:start w:val="1"/>
      <w:numFmt w:val="decimal"/>
      <w:lvlText w:val="%7."/>
      <w:lvlJc w:val="left"/>
      <w:pPr>
        <w:tabs>
          <w:tab w:val="num" w:pos="5673"/>
        </w:tabs>
        <w:ind w:left="5673" w:hanging="360"/>
      </w:pPr>
    </w:lvl>
    <w:lvl w:ilvl="7" w:tplc="041A0019" w:tentative="1">
      <w:start w:val="1"/>
      <w:numFmt w:val="lowerLetter"/>
      <w:lvlText w:val="%8."/>
      <w:lvlJc w:val="left"/>
      <w:pPr>
        <w:tabs>
          <w:tab w:val="num" w:pos="6393"/>
        </w:tabs>
        <w:ind w:left="6393" w:hanging="360"/>
      </w:pPr>
    </w:lvl>
    <w:lvl w:ilvl="8" w:tplc="041A001B" w:tentative="1">
      <w:start w:val="1"/>
      <w:numFmt w:val="lowerRoman"/>
      <w:lvlText w:val="%9."/>
      <w:lvlJc w:val="right"/>
      <w:pPr>
        <w:tabs>
          <w:tab w:val="num" w:pos="7113"/>
        </w:tabs>
        <w:ind w:left="7113" w:hanging="180"/>
      </w:pPr>
    </w:lvl>
  </w:abstractNum>
  <w:abstractNum w:abstractNumId="1" w15:restartNumberingAfterBreak="0">
    <w:nsid w:val="067D1491"/>
    <w:multiLevelType w:val="hybridMultilevel"/>
    <w:tmpl w:val="76201890"/>
    <w:lvl w:ilvl="0" w:tplc="85546670">
      <w:start w:val="1"/>
      <w:numFmt w:val="bullet"/>
      <w:lvlText w:val="-"/>
      <w:lvlJc w:val="left"/>
      <w:pPr>
        <w:tabs>
          <w:tab w:val="num" w:pos="1440"/>
        </w:tabs>
        <w:ind w:left="1440" w:hanging="360"/>
      </w:pPr>
      <w:rPr>
        <w:rFonts w:ascii="Calibri" w:eastAsia="Times New Roman" w:hAnsi="Calibri" w:cs="Times New Roman" w:hint="default"/>
      </w:rPr>
    </w:lvl>
    <w:lvl w:ilvl="1" w:tplc="041A0003" w:tentative="1">
      <w:start w:val="1"/>
      <w:numFmt w:val="bullet"/>
      <w:lvlText w:val="o"/>
      <w:lvlJc w:val="left"/>
      <w:pPr>
        <w:tabs>
          <w:tab w:val="num" w:pos="2160"/>
        </w:tabs>
        <w:ind w:left="2160" w:hanging="360"/>
      </w:pPr>
      <w:rPr>
        <w:rFonts w:ascii="Courier New" w:hAnsi="Courier New" w:cs="Courier New" w:hint="default"/>
      </w:rPr>
    </w:lvl>
    <w:lvl w:ilvl="2" w:tplc="041A0005" w:tentative="1">
      <w:start w:val="1"/>
      <w:numFmt w:val="bullet"/>
      <w:lvlText w:val=""/>
      <w:lvlJc w:val="left"/>
      <w:pPr>
        <w:tabs>
          <w:tab w:val="num" w:pos="2880"/>
        </w:tabs>
        <w:ind w:left="2880" w:hanging="360"/>
      </w:pPr>
      <w:rPr>
        <w:rFonts w:ascii="Wingdings" w:hAnsi="Wingdings" w:hint="default"/>
      </w:rPr>
    </w:lvl>
    <w:lvl w:ilvl="3" w:tplc="041A0001" w:tentative="1">
      <w:start w:val="1"/>
      <w:numFmt w:val="bullet"/>
      <w:lvlText w:val=""/>
      <w:lvlJc w:val="left"/>
      <w:pPr>
        <w:tabs>
          <w:tab w:val="num" w:pos="3600"/>
        </w:tabs>
        <w:ind w:left="3600" w:hanging="360"/>
      </w:pPr>
      <w:rPr>
        <w:rFonts w:ascii="Symbol" w:hAnsi="Symbol" w:hint="default"/>
      </w:rPr>
    </w:lvl>
    <w:lvl w:ilvl="4" w:tplc="041A0003" w:tentative="1">
      <w:start w:val="1"/>
      <w:numFmt w:val="bullet"/>
      <w:lvlText w:val="o"/>
      <w:lvlJc w:val="left"/>
      <w:pPr>
        <w:tabs>
          <w:tab w:val="num" w:pos="4320"/>
        </w:tabs>
        <w:ind w:left="4320" w:hanging="360"/>
      </w:pPr>
      <w:rPr>
        <w:rFonts w:ascii="Courier New" w:hAnsi="Courier New" w:cs="Courier New" w:hint="default"/>
      </w:rPr>
    </w:lvl>
    <w:lvl w:ilvl="5" w:tplc="041A0005" w:tentative="1">
      <w:start w:val="1"/>
      <w:numFmt w:val="bullet"/>
      <w:lvlText w:val=""/>
      <w:lvlJc w:val="left"/>
      <w:pPr>
        <w:tabs>
          <w:tab w:val="num" w:pos="5040"/>
        </w:tabs>
        <w:ind w:left="5040" w:hanging="360"/>
      </w:pPr>
      <w:rPr>
        <w:rFonts w:ascii="Wingdings" w:hAnsi="Wingdings" w:hint="default"/>
      </w:rPr>
    </w:lvl>
    <w:lvl w:ilvl="6" w:tplc="041A0001" w:tentative="1">
      <w:start w:val="1"/>
      <w:numFmt w:val="bullet"/>
      <w:lvlText w:val=""/>
      <w:lvlJc w:val="left"/>
      <w:pPr>
        <w:tabs>
          <w:tab w:val="num" w:pos="5760"/>
        </w:tabs>
        <w:ind w:left="5760" w:hanging="360"/>
      </w:pPr>
      <w:rPr>
        <w:rFonts w:ascii="Symbol" w:hAnsi="Symbol" w:hint="default"/>
      </w:rPr>
    </w:lvl>
    <w:lvl w:ilvl="7" w:tplc="041A0003" w:tentative="1">
      <w:start w:val="1"/>
      <w:numFmt w:val="bullet"/>
      <w:lvlText w:val="o"/>
      <w:lvlJc w:val="left"/>
      <w:pPr>
        <w:tabs>
          <w:tab w:val="num" w:pos="6480"/>
        </w:tabs>
        <w:ind w:left="6480" w:hanging="360"/>
      </w:pPr>
      <w:rPr>
        <w:rFonts w:ascii="Courier New" w:hAnsi="Courier New" w:cs="Courier New" w:hint="default"/>
      </w:rPr>
    </w:lvl>
    <w:lvl w:ilvl="8" w:tplc="041A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43207B5"/>
    <w:multiLevelType w:val="multilevel"/>
    <w:tmpl w:val="D7CC4E5E"/>
    <w:lvl w:ilvl="0">
      <w:start w:val="1"/>
      <w:numFmt w:val="decimal"/>
      <w:lvlText w:val="%1."/>
      <w:lvlJc w:val="left"/>
      <w:pPr>
        <w:tabs>
          <w:tab w:val="num" w:pos="720"/>
        </w:tabs>
        <w:ind w:left="720" w:hanging="360"/>
      </w:pPr>
      <w:rPr>
        <w:rFonts w:hint="default"/>
        <w:b/>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1B7A46C6"/>
    <w:multiLevelType w:val="multilevel"/>
    <w:tmpl w:val="05ACE0C4"/>
    <w:lvl w:ilvl="0">
      <w:start w:val="1"/>
      <w:numFmt w:val="decimal"/>
      <w:lvlText w:val="%1."/>
      <w:lvlJc w:val="left"/>
      <w:pPr>
        <w:tabs>
          <w:tab w:val="num" w:pos="720"/>
        </w:tabs>
        <w:ind w:left="720" w:hanging="360"/>
      </w:pPr>
      <w:rPr>
        <w:rFonts w:hint="default"/>
        <w:b/>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1F0E242B"/>
    <w:multiLevelType w:val="hybridMultilevel"/>
    <w:tmpl w:val="8AAEA02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207A2687"/>
    <w:multiLevelType w:val="hybridMultilevel"/>
    <w:tmpl w:val="C9822A1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E3F5B24"/>
    <w:multiLevelType w:val="multilevel"/>
    <w:tmpl w:val="05ACE0C4"/>
    <w:lvl w:ilvl="0">
      <w:start w:val="1"/>
      <w:numFmt w:val="decimal"/>
      <w:lvlText w:val="%1."/>
      <w:lvlJc w:val="left"/>
      <w:pPr>
        <w:tabs>
          <w:tab w:val="num" w:pos="720"/>
        </w:tabs>
        <w:ind w:left="720" w:hanging="360"/>
      </w:pPr>
      <w:rPr>
        <w:rFonts w:hint="default"/>
        <w:b/>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37F977EA"/>
    <w:multiLevelType w:val="hybridMultilevel"/>
    <w:tmpl w:val="5D9A4678"/>
    <w:lvl w:ilvl="0" w:tplc="ADDA0692">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8" w15:restartNumberingAfterBreak="0">
    <w:nsid w:val="42F16293"/>
    <w:multiLevelType w:val="hybridMultilevel"/>
    <w:tmpl w:val="B7769A0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49C67A6B"/>
    <w:multiLevelType w:val="hybridMultilevel"/>
    <w:tmpl w:val="132A8B52"/>
    <w:lvl w:ilvl="0" w:tplc="CF3E1DDE">
      <w:start w:val="1"/>
      <w:numFmt w:val="decimal"/>
      <w:lvlText w:val="%1."/>
      <w:lvlJc w:val="left"/>
      <w:pPr>
        <w:tabs>
          <w:tab w:val="num" w:pos="1440"/>
        </w:tabs>
        <w:ind w:left="1440" w:hanging="360"/>
      </w:pPr>
      <w:rPr>
        <w:rFonts w:hint="default"/>
      </w:rPr>
    </w:lvl>
    <w:lvl w:ilvl="1" w:tplc="041A0019" w:tentative="1">
      <w:start w:val="1"/>
      <w:numFmt w:val="lowerLetter"/>
      <w:lvlText w:val="%2."/>
      <w:lvlJc w:val="left"/>
      <w:pPr>
        <w:tabs>
          <w:tab w:val="num" w:pos="2160"/>
        </w:tabs>
        <w:ind w:left="2160" w:hanging="360"/>
      </w:pPr>
    </w:lvl>
    <w:lvl w:ilvl="2" w:tplc="041A001B" w:tentative="1">
      <w:start w:val="1"/>
      <w:numFmt w:val="lowerRoman"/>
      <w:lvlText w:val="%3."/>
      <w:lvlJc w:val="right"/>
      <w:pPr>
        <w:tabs>
          <w:tab w:val="num" w:pos="2880"/>
        </w:tabs>
        <w:ind w:left="2880" w:hanging="180"/>
      </w:pPr>
    </w:lvl>
    <w:lvl w:ilvl="3" w:tplc="041A000F" w:tentative="1">
      <w:start w:val="1"/>
      <w:numFmt w:val="decimal"/>
      <w:lvlText w:val="%4."/>
      <w:lvlJc w:val="left"/>
      <w:pPr>
        <w:tabs>
          <w:tab w:val="num" w:pos="3600"/>
        </w:tabs>
        <w:ind w:left="3600" w:hanging="360"/>
      </w:pPr>
    </w:lvl>
    <w:lvl w:ilvl="4" w:tplc="041A0019" w:tentative="1">
      <w:start w:val="1"/>
      <w:numFmt w:val="lowerLetter"/>
      <w:lvlText w:val="%5."/>
      <w:lvlJc w:val="left"/>
      <w:pPr>
        <w:tabs>
          <w:tab w:val="num" w:pos="4320"/>
        </w:tabs>
        <w:ind w:left="4320" w:hanging="360"/>
      </w:pPr>
    </w:lvl>
    <w:lvl w:ilvl="5" w:tplc="041A001B" w:tentative="1">
      <w:start w:val="1"/>
      <w:numFmt w:val="lowerRoman"/>
      <w:lvlText w:val="%6."/>
      <w:lvlJc w:val="right"/>
      <w:pPr>
        <w:tabs>
          <w:tab w:val="num" w:pos="5040"/>
        </w:tabs>
        <w:ind w:left="5040" w:hanging="180"/>
      </w:pPr>
    </w:lvl>
    <w:lvl w:ilvl="6" w:tplc="041A000F" w:tentative="1">
      <w:start w:val="1"/>
      <w:numFmt w:val="decimal"/>
      <w:lvlText w:val="%7."/>
      <w:lvlJc w:val="left"/>
      <w:pPr>
        <w:tabs>
          <w:tab w:val="num" w:pos="5760"/>
        </w:tabs>
        <w:ind w:left="5760" w:hanging="360"/>
      </w:pPr>
    </w:lvl>
    <w:lvl w:ilvl="7" w:tplc="041A0019" w:tentative="1">
      <w:start w:val="1"/>
      <w:numFmt w:val="lowerLetter"/>
      <w:lvlText w:val="%8."/>
      <w:lvlJc w:val="left"/>
      <w:pPr>
        <w:tabs>
          <w:tab w:val="num" w:pos="6480"/>
        </w:tabs>
        <w:ind w:left="6480" w:hanging="360"/>
      </w:pPr>
    </w:lvl>
    <w:lvl w:ilvl="8" w:tplc="041A001B" w:tentative="1">
      <w:start w:val="1"/>
      <w:numFmt w:val="lowerRoman"/>
      <w:lvlText w:val="%9."/>
      <w:lvlJc w:val="right"/>
      <w:pPr>
        <w:tabs>
          <w:tab w:val="num" w:pos="7200"/>
        </w:tabs>
        <w:ind w:left="7200" w:hanging="180"/>
      </w:pPr>
    </w:lvl>
  </w:abstractNum>
  <w:abstractNum w:abstractNumId="10" w15:restartNumberingAfterBreak="0">
    <w:nsid w:val="55A731D4"/>
    <w:multiLevelType w:val="hybridMultilevel"/>
    <w:tmpl w:val="B4E2D3B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60026B87"/>
    <w:multiLevelType w:val="hybridMultilevel"/>
    <w:tmpl w:val="E334E602"/>
    <w:lvl w:ilvl="0" w:tplc="D6564784">
      <w:start w:val="13"/>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63CF5A18"/>
    <w:multiLevelType w:val="hybridMultilevel"/>
    <w:tmpl w:val="1AA23D1A"/>
    <w:lvl w:ilvl="0" w:tplc="A2B69874">
      <w:start w:val="1"/>
      <w:numFmt w:val="decimal"/>
      <w:lvlText w:val="%1."/>
      <w:lvlJc w:val="left"/>
      <w:pPr>
        <w:ind w:left="720" w:hanging="360"/>
      </w:pPr>
      <w:rPr>
        <w:rFonts w:hint="default"/>
        <w:b/>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6406C64"/>
    <w:multiLevelType w:val="multilevel"/>
    <w:tmpl w:val="05ACE0C4"/>
    <w:lvl w:ilvl="0">
      <w:start w:val="1"/>
      <w:numFmt w:val="decimal"/>
      <w:lvlText w:val="%1."/>
      <w:lvlJc w:val="left"/>
      <w:pPr>
        <w:tabs>
          <w:tab w:val="num" w:pos="720"/>
        </w:tabs>
        <w:ind w:left="720" w:hanging="360"/>
      </w:pPr>
      <w:rPr>
        <w:rFonts w:hint="default"/>
        <w:b/>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15:restartNumberingAfterBreak="0">
    <w:nsid w:val="7A61232B"/>
    <w:multiLevelType w:val="multilevel"/>
    <w:tmpl w:val="D7CC4E5E"/>
    <w:lvl w:ilvl="0">
      <w:start w:val="1"/>
      <w:numFmt w:val="decimal"/>
      <w:lvlText w:val="%1."/>
      <w:lvlJc w:val="left"/>
      <w:pPr>
        <w:tabs>
          <w:tab w:val="num" w:pos="720"/>
        </w:tabs>
        <w:ind w:left="720" w:hanging="360"/>
      </w:pPr>
      <w:rPr>
        <w:rFonts w:hint="default"/>
        <w:b/>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5" w15:restartNumberingAfterBreak="0">
    <w:nsid w:val="7E613149"/>
    <w:multiLevelType w:val="hybridMultilevel"/>
    <w:tmpl w:val="07F000D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5"/>
  </w:num>
  <w:num w:numId="5">
    <w:abstractNumId w:val="7"/>
  </w:num>
  <w:num w:numId="6">
    <w:abstractNumId w:val="14"/>
  </w:num>
  <w:num w:numId="7">
    <w:abstractNumId w:val="13"/>
  </w:num>
  <w:num w:numId="8">
    <w:abstractNumId w:val="6"/>
  </w:num>
  <w:num w:numId="9">
    <w:abstractNumId w:val="15"/>
  </w:num>
  <w:num w:numId="10">
    <w:abstractNumId w:val="8"/>
  </w:num>
  <w:num w:numId="11">
    <w:abstractNumId w:val="4"/>
  </w:num>
  <w:num w:numId="12">
    <w:abstractNumId w:val="10"/>
  </w:num>
  <w:num w:numId="13">
    <w:abstractNumId w:val="11"/>
  </w:num>
  <w:num w:numId="14">
    <w:abstractNumId w:val="9"/>
  </w:num>
  <w:num w:numId="15">
    <w:abstractNumId w:val="0"/>
  </w:num>
  <w:num w:numId="16">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331"/>
    <w:rsid w:val="000134BC"/>
    <w:rsid w:val="00060CED"/>
    <w:rsid w:val="000625FF"/>
    <w:rsid w:val="00092CCC"/>
    <w:rsid w:val="000C214B"/>
    <w:rsid w:val="000F08E5"/>
    <w:rsid w:val="00136816"/>
    <w:rsid w:val="00137F37"/>
    <w:rsid w:val="001D074C"/>
    <w:rsid w:val="001E1392"/>
    <w:rsid w:val="001E6F85"/>
    <w:rsid w:val="00223896"/>
    <w:rsid w:val="00296A7A"/>
    <w:rsid w:val="00355489"/>
    <w:rsid w:val="00372237"/>
    <w:rsid w:val="003F3789"/>
    <w:rsid w:val="004363D5"/>
    <w:rsid w:val="004378F9"/>
    <w:rsid w:val="004858E4"/>
    <w:rsid w:val="00496828"/>
    <w:rsid w:val="004A5BDA"/>
    <w:rsid w:val="00525035"/>
    <w:rsid w:val="005351AB"/>
    <w:rsid w:val="00553105"/>
    <w:rsid w:val="00563906"/>
    <w:rsid w:val="005705F3"/>
    <w:rsid w:val="0061164A"/>
    <w:rsid w:val="00635787"/>
    <w:rsid w:val="00647742"/>
    <w:rsid w:val="00666A3C"/>
    <w:rsid w:val="00681DE9"/>
    <w:rsid w:val="00687217"/>
    <w:rsid w:val="006C080B"/>
    <w:rsid w:val="006D4667"/>
    <w:rsid w:val="006E566F"/>
    <w:rsid w:val="0074441E"/>
    <w:rsid w:val="00745099"/>
    <w:rsid w:val="00772876"/>
    <w:rsid w:val="0077418B"/>
    <w:rsid w:val="00783205"/>
    <w:rsid w:val="007E70F4"/>
    <w:rsid w:val="00822ABA"/>
    <w:rsid w:val="0084613C"/>
    <w:rsid w:val="00883879"/>
    <w:rsid w:val="008A2331"/>
    <w:rsid w:val="008F1BED"/>
    <w:rsid w:val="00970BBB"/>
    <w:rsid w:val="00995AB1"/>
    <w:rsid w:val="00995E23"/>
    <w:rsid w:val="009977F4"/>
    <w:rsid w:val="009A7F6D"/>
    <w:rsid w:val="009E20B6"/>
    <w:rsid w:val="009E35F8"/>
    <w:rsid w:val="009E3F2B"/>
    <w:rsid w:val="00A20608"/>
    <w:rsid w:val="00A80957"/>
    <w:rsid w:val="00AC126E"/>
    <w:rsid w:val="00AC7232"/>
    <w:rsid w:val="00AE25ED"/>
    <w:rsid w:val="00B13072"/>
    <w:rsid w:val="00B44037"/>
    <w:rsid w:val="00B65B3C"/>
    <w:rsid w:val="00B730D5"/>
    <w:rsid w:val="00BA6C54"/>
    <w:rsid w:val="00BE1104"/>
    <w:rsid w:val="00C00FFF"/>
    <w:rsid w:val="00C276B2"/>
    <w:rsid w:val="00C5180A"/>
    <w:rsid w:val="00CB6E04"/>
    <w:rsid w:val="00CB70C1"/>
    <w:rsid w:val="00CC30BE"/>
    <w:rsid w:val="00CC5FB4"/>
    <w:rsid w:val="00D63A22"/>
    <w:rsid w:val="00D74B2F"/>
    <w:rsid w:val="00D75F4F"/>
    <w:rsid w:val="00D8352F"/>
    <w:rsid w:val="00D83E10"/>
    <w:rsid w:val="00DD7983"/>
    <w:rsid w:val="00DF22F6"/>
    <w:rsid w:val="00E21EF1"/>
    <w:rsid w:val="00E27CA0"/>
    <w:rsid w:val="00E5670F"/>
    <w:rsid w:val="00E654AD"/>
    <w:rsid w:val="00EB0C9E"/>
    <w:rsid w:val="00EB121C"/>
    <w:rsid w:val="00ED55CB"/>
    <w:rsid w:val="00F03AAF"/>
    <w:rsid w:val="00F70BF3"/>
    <w:rsid w:val="00F97646"/>
    <w:rsid w:val="00FC1C8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EC075"/>
  <w15:chartTrackingRefBased/>
  <w15:docId w15:val="{7476F804-DF72-4813-BC97-C5D7CF060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C9E"/>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2331"/>
    <w:pPr>
      <w:ind w:left="720"/>
      <w:contextualSpacing/>
    </w:pPr>
  </w:style>
  <w:style w:type="paragraph" w:styleId="BalloonText">
    <w:name w:val="Balloon Text"/>
    <w:basedOn w:val="Normal"/>
    <w:link w:val="BalloonTextChar"/>
    <w:unhideWhenUsed/>
    <w:rsid w:val="00525035"/>
    <w:rPr>
      <w:rFonts w:ascii="Segoe UI" w:hAnsi="Segoe UI" w:cs="Segoe UI"/>
      <w:sz w:val="18"/>
      <w:szCs w:val="18"/>
    </w:rPr>
  </w:style>
  <w:style w:type="character" w:customStyle="1" w:styleId="BalloonTextChar">
    <w:name w:val="Balloon Text Char"/>
    <w:basedOn w:val="DefaultParagraphFont"/>
    <w:link w:val="BalloonText"/>
    <w:rsid w:val="00525035"/>
    <w:rPr>
      <w:rFonts w:ascii="Segoe UI" w:eastAsia="Times New Roman" w:hAnsi="Segoe UI" w:cs="Segoe UI"/>
      <w:sz w:val="18"/>
      <w:szCs w:val="18"/>
      <w:lang w:eastAsia="hr-HR"/>
    </w:rPr>
  </w:style>
  <w:style w:type="paragraph" w:styleId="BodyText2">
    <w:name w:val="Body Text 2"/>
    <w:basedOn w:val="Normal"/>
    <w:link w:val="BodyText2Char"/>
    <w:rsid w:val="00553105"/>
    <w:pPr>
      <w:jc w:val="both"/>
    </w:pPr>
    <w:rPr>
      <w:color w:val="000000"/>
      <w:lang w:eastAsia="en-US"/>
    </w:rPr>
  </w:style>
  <w:style w:type="character" w:customStyle="1" w:styleId="BodyText2Char">
    <w:name w:val="Body Text 2 Char"/>
    <w:basedOn w:val="DefaultParagraphFont"/>
    <w:link w:val="BodyText2"/>
    <w:rsid w:val="00553105"/>
    <w:rPr>
      <w:rFonts w:ascii="Times New Roman" w:eastAsia="Times New Roman" w:hAnsi="Times New Roman" w:cs="Times New Roman"/>
      <w:color w:val="000000"/>
      <w:sz w:val="24"/>
      <w:szCs w:val="24"/>
    </w:rPr>
  </w:style>
  <w:style w:type="paragraph" w:styleId="Header">
    <w:name w:val="header"/>
    <w:basedOn w:val="Normal"/>
    <w:link w:val="HeaderChar"/>
    <w:rsid w:val="00553105"/>
    <w:pPr>
      <w:tabs>
        <w:tab w:val="center" w:pos="4536"/>
        <w:tab w:val="right" w:pos="9072"/>
      </w:tabs>
    </w:pPr>
    <w:rPr>
      <w:color w:val="000000"/>
      <w:szCs w:val="20"/>
      <w:lang w:eastAsia="en-US"/>
    </w:rPr>
  </w:style>
  <w:style w:type="character" w:customStyle="1" w:styleId="HeaderChar">
    <w:name w:val="Header Char"/>
    <w:basedOn w:val="DefaultParagraphFont"/>
    <w:link w:val="Header"/>
    <w:rsid w:val="00553105"/>
    <w:rPr>
      <w:rFonts w:ascii="Times New Roman" w:eastAsia="Times New Roman" w:hAnsi="Times New Roman" w:cs="Times New Roman"/>
      <w:color w:val="000000"/>
      <w:sz w:val="24"/>
      <w:szCs w:val="20"/>
    </w:rPr>
  </w:style>
  <w:style w:type="paragraph" w:styleId="Footer">
    <w:name w:val="footer"/>
    <w:basedOn w:val="Normal"/>
    <w:link w:val="FooterChar"/>
    <w:rsid w:val="00553105"/>
    <w:pPr>
      <w:tabs>
        <w:tab w:val="center" w:pos="4536"/>
        <w:tab w:val="right" w:pos="9072"/>
      </w:tabs>
    </w:pPr>
    <w:rPr>
      <w:color w:val="000000"/>
      <w:szCs w:val="20"/>
      <w:lang w:eastAsia="en-US"/>
    </w:rPr>
  </w:style>
  <w:style w:type="character" w:customStyle="1" w:styleId="FooterChar">
    <w:name w:val="Footer Char"/>
    <w:basedOn w:val="DefaultParagraphFont"/>
    <w:link w:val="Footer"/>
    <w:rsid w:val="00553105"/>
    <w:rPr>
      <w:rFonts w:ascii="Times New Roman" w:eastAsia="Times New Roman" w:hAnsi="Times New Roman" w:cs="Times New Roman"/>
      <w:color w:val="000000"/>
      <w:sz w:val="24"/>
      <w:szCs w:val="20"/>
    </w:rPr>
  </w:style>
  <w:style w:type="table" w:styleId="TableGrid">
    <w:name w:val="Table Grid"/>
    <w:basedOn w:val="TableNormal"/>
    <w:uiPriority w:val="39"/>
    <w:rsid w:val="0063578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21138">
      <w:bodyDiv w:val="1"/>
      <w:marLeft w:val="0"/>
      <w:marRight w:val="0"/>
      <w:marTop w:val="0"/>
      <w:marBottom w:val="0"/>
      <w:divBdr>
        <w:top w:val="none" w:sz="0" w:space="0" w:color="auto"/>
        <w:left w:val="none" w:sz="0" w:space="0" w:color="auto"/>
        <w:bottom w:val="none" w:sz="0" w:space="0" w:color="auto"/>
        <w:right w:val="none" w:sz="0" w:space="0" w:color="auto"/>
      </w:divBdr>
    </w:div>
    <w:div w:id="73866232">
      <w:bodyDiv w:val="1"/>
      <w:marLeft w:val="0"/>
      <w:marRight w:val="0"/>
      <w:marTop w:val="0"/>
      <w:marBottom w:val="0"/>
      <w:divBdr>
        <w:top w:val="none" w:sz="0" w:space="0" w:color="auto"/>
        <w:left w:val="none" w:sz="0" w:space="0" w:color="auto"/>
        <w:bottom w:val="none" w:sz="0" w:space="0" w:color="auto"/>
        <w:right w:val="none" w:sz="0" w:space="0" w:color="auto"/>
      </w:divBdr>
    </w:div>
    <w:div w:id="115107322">
      <w:bodyDiv w:val="1"/>
      <w:marLeft w:val="0"/>
      <w:marRight w:val="0"/>
      <w:marTop w:val="0"/>
      <w:marBottom w:val="0"/>
      <w:divBdr>
        <w:top w:val="none" w:sz="0" w:space="0" w:color="auto"/>
        <w:left w:val="none" w:sz="0" w:space="0" w:color="auto"/>
        <w:bottom w:val="none" w:sz="0" w:space="0" w:color="auto"/>
        <w:right w:val="none" w:sz="0" w:space="0" w:color="auto"/>
      </w:divBdr>
    </w:div>
    <w:div w:id="144199821">
      <w:bodyDiv w:val="1"/>
      <w:marLeft w:val="0"/>
      <w:marRight w:val="0"/>
      <w:marTop w:val="0"/>
      <w:marBottom w:val="0"/>
      <w:divBdr>
        <w:top w:val="none" w:sz="0" w:space="0" w:color="auto"/>
        <w:left w:val="none" w:sz="0" w:space="0" w:color="auto"/>
        <w:bottom w:val="none" w:sz="0" w:space="0" w:color="auto"/>
        <w:right w:val="none" w:sz="0" w:space="0" w:color="auto"/>
      </w:divBdr>
    </w:div>
    <w:div w:id="151869910">
      <w:bodyDiv w:val="1"/>
      <w:marLeft w:val="0"/>
      <w:marRight w:val="0"/>
      <w:marTop w:val="0"/>
      <w:marBottom w:val="0"/>
      <w:divBdr>
        <w:top w:val="none" w:sz="0" w:space="0" w:color="auto"/>
        <w:left w:val="none" w:sz="0" w:space="0" w:color="auto"/>
        <w:bottom w:val="none" w:sz="0" w:space="0" w:color="auto"/>
        <w:right w:val="none" w:sz="0" w:space="0" w:color="auto"/>
      </w:divBdr>
    </w:div>
    <w:div w:id="332071652">
      <w:bodyDiv w:val="1"/>
      <w:marLeft w:val="0"/>
      <w:marRight w:val="0"/>
      <w:marTop w:val="0"/>
      <w:marBottom w:val="0"/>
      <w:divBdr>
        <w:top w:val="none" w:sz="0" w:space="0" w:color="auto"/>
        <w:left w:val="none" w:sz="0" w:space="0" w:color="auto"/>
        <w:bottom w:val="none" w:sz="0" w:space="0" w:color="auto"/>
        <w:right w:val="none" w:sz="0" w:space="0" w:color="auto"/>
      </w:divBdr>
    </w:div>
    <w:div w:id="401410647">
      <w:bodyDiv w:val="1"/>
      <w:marLeft w:val="0"/>
      <w:marRight w:val="0"/>
      <w:marTop w:val="0"/>
      <w:marBottom w:val="0"/>
      <w:divBdr>
        <w:top w:val="none" w:sz="0" w:space="0" w:color="auto"/>
        <w:left w:val="none" w:sz="0" w:space="0" w:color="auto"/>
        <w:bottom w:val="none" w:sz="0" w:space="0" w:color="auto"/>
        <w:right w:val="none" w:sz="0" w:space="0" w:color="auto"/>
      </w:divBdr>
    </w:div>
    <w:div w:id="446195681">
      <w:bodyDiv w:val="1"/>
      <w:marLeft w:val="0"/>
      <w:marRight w:val="0"/>
      <w:marTop w:val="0"/>
      <w:marBottom w:val="0"/>
      <w:divBdr>
        <w:top w:val="none" w:sz="0" w:space="0" w:color="auto"/>
        <w:left w:val="none" w:sz="0" w:space="0" w:color="auto"/>
        <w:bottom w:val="none" w:sz="0" w:space="0" w:color="auto"/>
        <w:right w:val="none" w:sz="0" w:space="0" w:color="auto"/>
      </w:divBdr>
    </w:div>
    <w:div w:id="487328249">
      <w:bodyDiv w:val="1"/>
      <w:marLeft w:val="0"/>
      <w:marRight w:val="0"/>
      <w:marTop w:val="0"/>
      <w:marBottom w:val="0"/>
      <w:divBdr>
        <w:top w:val="none" w:sz="0" w:space="0" w:color="auto"/>
        <w:left w:val="none" w:sz="0" w:space="0" w:color="auto"/>
        <w:bottom w:val="none" w:sz="0" w:space="0" w:color="auto"/>
        <w:right w:val="none" w:sz="0" w:space="0" w:color="auto"/>
      </w:divBdr>
    </w:div>
    <w:div w:id="551968496">
      <w:bodyDiv w:val="1"/>
      <w:marLeft w:val="0"/>
      <w:marRight w:val="0"/>
      <w:marTop w:val="0"/>
      <w:marBottom w:val="0"/>
      <w:divBdr>
        <w:top w:val="none" w:sz="0" w:space="0" w:color="auto"/>
        <w:left w:val="none" w:sz="0" w:space="0" w:color="auto"/>
        <w:bottom w:val="none" w:sz="0" w:space="0" w:color="auto"/>
        <w:right w:val="none" w:sz="0" w:space="0" w:color="auto"/>
      </w:divBdr>
    </w:div>
    <w:div w:id="727844738">
      <w:bodyDiv w:val="1"/>
      <w:marLeft w:val="0"/>
      <w:marRight w:val="0"/>
      <w:marTop w:val="0"/>
      <w:marBottom w:val="0"/>
      <w:divBdr>
        <w:top w:val="none" w:sz="0" w:space="0" w:color="auto"/>
        <w:left w:val="none" w:sz="0" w:space="0" w:color="auto"/>
        <w:bottom w:val="none" w:sz="0" w:space="0" w:color="auto"/>
        <w:right w:val="none" w:sz="0" w:space="0" w:color="auto"/>
      </w:divBdr>
    </w:div>
    <w:div w:id="754714654">
      <w:bodyDiv w:val="1"/>
      <w:marLeft w:val="0"/>
      <w:marRight w:val="0"/>
      <w:marTop w:val="0"/>
      <w:marBottom w:val="0"/>
      <w:divBdr>
        <w:top w:val="none" w:sz="0" w:space="0" w:color="auto"/>
        <w:left w:val="none" w:sz="0" w:space="0" w:color="auto"/>
        <w:bottom w:val="none" w:sz="0" w:space="0" w:color="auto"/>
        <w:right w:val="none" w:sz="0" w:space="0" w:color="auto"/>
      </w:divBdr>
    </w:div>
    <w:div w:id="796679761">
      <w:bodyDiv w:val="1"/>
      <w:marLeft w:val="0"/>
      <w:marRight w:val="0"/>
      <w:marTop w:val="0"/>
      <w:marBottom w:val="0"/>
      <w:divBdr>
        <w:top w:val="none" w:sz="0" w:space="0" w:color="auto"/>
        <w:left w:val="none" w:sz="0" w:space="0" w:color="auto"/>
        <w:bottom w:val="none" w:sz="0" w:space="0" w:color="auto"/>
        <w:right w:val="none" w:sz="0" w:space="0" w:color="auto"/>
      </w:divBdr>
    </w:div>
    <w:div w:id="801075185">
      <w:bodyDiv w:val="1"/>
      <w:marLeft w:val="0"/>
      <w:marRight w:val="0"/>
      <w:marTop w:val="0"/>
      <w:marBottom w:val="0"/>
      <w:divBdr>
        <w:top w:val="none" w:sz="0" w:space="0" w:color="auto"/>
        <w:left w:val="none" w:sz="0" w:space="0" w:color="auto"/>
        <w:bottom w:val="none" w:sz="0" w:space="0" w:color="auto"/>
        <w:right w:val="none" w:sz="0" w:space="0" w:color="auto"/>
      </w:divBdr>
    </w:div>
    <w:div w:id="815293934">
      <w:bodyDiv w:val="1"/>
      <w:marLeft w:val="0"/>
      <w:marRight w:val="0"/>
      <w:marTop w:val="0"/>
      <w:marBottom w:val="0"/>
      <w:divBdr>
        <w:top w:val="none" w:sz="0" w:space="0" w:color="auto"/>
        <w:left w:val="none" w:sz="0" w:space="0" w:color="auto"/>
        <w:bottom w:val="none" w:sz="0" w:space="0" w:color="auto"/>
        <w:right w:val="none" w:sz="0" w:space="0" w:color="auto"/>
      </w:divBdr>
    </w:div>
    <w:div w:id="939139241">
      <w:bodyDiv w:val="1"/>
      <w:marLeft w:val="0"/>
      <w:marRight w:val="0"/>
      <w:marTop w:val="0"/>
      <w:marBottom w:val="0"/>
      <w:divBdr>
        <w:top w:val="none" w:sz="0" w:space="0" w:color="auto"/>
        <w:left w:val="none" w:sz="0" w:space="0" w:color="auto"/>
        <w:bottom w:val="none" w:sz="0" w:space="0" w:color="auto"/>
        <w:right w:val="none" w:sz="0" w:space="0" w:color="auto"/>
      </w:divBdr>
    </w:div>
    <w:div w:id="971598633">
      <w:bodyDiv w:val="1"/>
      <w:marLeft w:val="0"/>
      <w:marRight w:val="0"/>
      <w:marTop w:val="0"/>
      <w:marBottom w:val="0"/>
      <w:divBdr>
        <w:top w:val="none" w:sz="0" w:space="0" w:color="auto"/>
        <w:left w:val="none" w:sz="0" w:space="0" w:color="auto"/>
        <w:bottom w:val="none" w:sz="0" w:space="0" w:color="auto"/>
        <w:right w:val="none" w:sz="0" w:space="0" w:color="auto"/>
      </w:divBdr>
    </w:div>
    <w:div w:id="1188711549">
      <w:bodyDiv w:val="1"/>
      <w:marLeft w:val="0"/>
      <w:marRight w:val="0"/>
      <w:marTop w:val="0"/>
      <w:marBottom w:val="0"/>
      <w:divBdr>
        <w:top w:val="none" w:sz="0" w:space="0" w:color="auto"/>
        <w:left w:val="none" w:sz="0" w:space="0" w:color="auto"/>
        <w:bottom w:val="none" w:sz="0" w:space="0" w:color="auto"/>
        <w:right w:val="none" w:sz="0" w:space="0" w:color="auto"/>
      </w:divBdr>
    </w:div>
    <w:div w:id="1199784475">
      <w:bodyDiv w:val="1"/>
      <w:marLeft w:val="0"/>
      <w:marRight w:val="0"/>
      <w:marTop w:val="0"/>
      <w:marBottom w:val="0"/>
      <w:divBdr>
        <w:top w:val="none" w:sz="0" w:space="0" w:color="auto"/>
        <w:left w:val="none" w:sz="0" w:space="0" w:color="auto"/>
        <w:bottom w:val="none" w:sz="0" w:space="0" w:color="auto"/>
        <w:right w:val="none" w:sz="0" w:space="0" w:color="auto"/>
      </w:divBdr>
    </w:div>
    <w:div w:id="1219436601">
      <w:bodyDiv w:val="1"/>
      <w:marLeft w:val="0"/>
      <w:marRight w:val="0"/>
      <w:marTop w:val="0"/>
      <w:marBottom w:val="0"/>
      <w:divBdr>
        <w:top w:val="none" w:sz="0" w:space="0" w:color="auto"/>
        <w:left w:val="none" w:sz="0" w:space="0" w:color="auto"/>
        <w:bottom w:val="none" w:sz="0" w:space="0" w:color="auto"/>
        <w:right w:val="none" w:sz="0" w:space="0" w:color="auto"/>
      </w:divBdr>
    </w:div>
    <w:div w:id="1235971163">
      <w:bodyDiv w:val="1"/>
      <w:marLeft w:val="0"/>
      <w:marRight w:val="0"/>
      <w:marTop w:val="0"/>
      <w:marBottom w:val="0"/>
      <w:divBdr>
        <w:top w:val="none" w:sz="0" w:space="0" w:color="auto"/>
        <w:left w:val="none" w:sz="0" w:space="0" w:color="auto"/>
        <w:bottom w:val="none" w:sz="0" w:space="0" w:color="auto"/>
        <w:right w:val="none" w:sz="0" w:space="0" w:color="auto"/>
      </w:divBdr>
    </w:div>
    <w:div w:id="1318077220">
      <w:bodyDiv w:val="1"/>
      <w:marLeft w:val="0"/>
      <w:marRight w:val="0"/>
      <w:marTop w:val="0"/>
      <w:marBottom w:val="0"/>
      <w:divBdr>
        <w:top w:val="none" w:sz="0" w:space="0" w:color="auto"/>
        <w:left w:val="none" w:sz="0" w:space="0" w:color="auto"/>
        <w:bottom w:val="none" w:sz="0" w:space="0" w:color="auto"/>
        <w:right w:val="none" w:sz="0" w:space="0" w:color="auto"/>
      </w:divBdr>
    </w:div>
    <w:div w:id="1378776990">
      <w:bodyDiv w:val="1"/>
      <w:marLeft w:val="0"/>
      <w:marRight w:val="0"/>
      <w:marTop w:val="0"/>
      <w:marBottom w:val="0"/>
      <w:divBdr>
        <w:top w:val="none" w:sz="0" w:space="0" w:color="auto"/>
        <w:left w:val="none" w:sz="0" w:space="0" w:color="auto"/>
        <w:bottom w:val="none" w:sz="0" w:space="0" w:color="auto"/>
        <w:right w:val="none" w:sz="0" w:space="0" w:color="auto"/>
      </w:divBdr>
    </w:div>
    <w:div w:id="1405880133">
      <w:bodyDiv w:val="1"/>
      <w:marLeft w:val="0"/>
      <w:marRight w:val="0"/>
      <w:marTop w:val="0"/>
      <w:marBottom w:val="0"/>
      <w:divBdr>
        <w:top w:val="none" w:sz="0" w:space="0" w:color="auto"/>
        <w:left w:val="none" w:sz="0" w:space="0" w:color="auto"/>
        <w:bottom w:val="none" w:sz="0" w:space="0" w:color="auto"/>
        <w:right w:val="none" w:sz="0" w:space="0" w:color="auto"/>
      </w:divBdr>
    </w:div>
    <w:div w:id="1600063009">
      <w:bodyDiv w:val="1"/>
      <w:marLeft w:val="0"/>
      <w:marRight w:val="0"/>
      <w:marTop w:val="0"/>
      <w:marBottom w:val="0"/>
      <w:divBdr>
        <w:top w:val="none" w:sz="0" w:space="0" w:color="auto"/>
        <w:left w:val="none" w:sz="0" w:space="0" w:color="auto"/>
        <w:bottom w:val="none" w:sz="0" w:space="0" w:color="auto"/>
        <w:right w:val="none" w:sz="0" w:space="0" w:color="auto"/>
      </w:divBdr>
    </w:div>
    <w:div w:id="1600527508">
      <w:bodyDiv w:val="1"/>
      <w:marLeft w:val="0"/>
      <w:marRight w:val="0"/>
      <w:marTop w:val="0"/>
      <w:marBottom w:val="0"/>
      <w:divBdr>
        <w:top w:val="none" w:sz="0" w:space="0" w:color="auto"/>
        <w:left w:val="none" w:sz="0" w:space="0" w:color="auto"/>
        <w:bottom w:val="none" w:sz="0" w:space="0" w:color="auto"/>
        <w:right w:val="none" w:sz="0" w:space="0" w:color="auto"/>
      </w:divBdr>
    </w:div>
    <w:div w:id="1610091208">
      <w:bodyDiv w:val="1"/>
      <w:marLeft w:val="0"/>
      <w:marRight w:val="0"/>
      <w:marTop w:val="0"/>
      <w:marBottom w:val="0"/>
      <w:divBdr>
        <w:top w:val="none" w:sz="0" w:space="0" w:color="auto"/>
        <w:left w:val="none" w:sz="0" w:space="0" w:color="auto"/>
        <w:bottom w:val="none" w:sz="0" w:space="0" w:color="auto"/>
        <w:right w:val="none" w:sz="0" w:space="0" w:color="auto"/>
      </w:divBdr>
    </w:div>
    <w:div w:id="1631592082">
      <w:bodyDiv w:val="1"/>
      <w:marLeft w:val="0"/>
      <w:marRight w:val="0"/>
      <w:marTop w:val="0"/>
      <w:marBottom w:val="0"/>
      <w:divBdr>
        <w:top w:val="none" w:sz="0" w:space="0" w:color="auto"/>
        <w:left w:val="none" w:sz="0" w:space="0" w:color="auto"/>
        <w:bottom w:val="none" w:sz="0" w:space="0" w:color="auto"/>
        <w:right w:val="none" w:sz="0" w:space="0" w:color="auto"/>
      </w:divBdr>
    </w:div>
    <w:div w:id="1682464718">
      <w:bodyDiv w:val="1"/>
      <w:marLeft w:val="0"/>
      <w:marRight w:val="0"/>
      <w:marTop w:val="0"/>
      <w:marBottom w:val="0"/>
      <w:divBdr>
        <w:top w:val="none" w:sz="0" w:space="0" w:color="auto"/>
        <w:left w:val="none" w:sz="0" w:space="0" w:color="auto"/>
        <w:bottom w:val="none" w:sz="0" w:space="0" w:color="auto"/>
        <w:right w:val="none" w:sz="0" w:space="0" w:color="auto"/>
      </w:divBdr>
    </w:div>
    <w:div w:id="1689864081">
      <w:bodyDiv w:val="1"/>
      <w:marLeft w:val="0"/>
      <w:marRight w:val="0"/>
      <w:marTop w:val="0"/>
      <w:marBottom w:val="0"/>
      <w:divBdr>
        <w:top w:val="none" w:sz="0" w:space="0" w:color="auto"/>
        <w:left w:val="none" w:sz="0" w:space="0" w:color="auto"/>
        <w:bottom w:val="none" w:sz="0" w:space="0" w:color="auto"/>
        <w:right w:val="none" w:sz="0" w:space="0" w:color="auto"/>
      </w:divBdr>
    </w:div>
    <w:div w:id="1759445870">
      <w:bodyDiv w:val="1"/>
      <w:marLeft w:val="0"/>
      <w:marRight w:val="0"/>
      <w:marTop w:val="0"/>
      <w:marBottom w:val="0"/>
      <w:divBdr>
        <w:top w:val="none" w:sz="0" w:space="0" w:color="auto"/>
        <w:left w:val="none" w:sz="0" w:space="0" w:color="auto"/>
        <w:bottom w:val="none" w:sz="0" w:space="0" w:color="auto"/>
        <w:right w:val="none" w:sz="0" w:space="0" w:color="auto"/>
      </w:divBdr>
    </w:div>
    <w:div w:id="1810902836">
      <w:bodyDiv w:val="1"/>
      <w:marLeft w:val="0"/>
      <w:marRight w:val="0"/>
      <w:marTop w:val="0"/>
      <w:marBottom w:val="0"/>
      <w:divBdr>
        <w:top w:val="none" w:sz="0" w:space="0" w:color="auto"/>
        <w:left w:val="none" w:sz="0" w:space="0" w:color="auto"/>
        <w:bottom w:val="none" w:sz="0" w:space="0" w:color="auto"/>
        <w:right w:val="none" w:sz="0" w:space="0" w:color="auto"/>
      </w:divBdr>
    </w:div>
    <w:div w:id="1838223812">
      <w:bodyDiv w:val="1"/>
      <w:marLeft w:val="0"/>
      <w:marRight w:val="0"/>
      <w:marTop w:val="0"/>
      <w:marBottom w:val="0"/>
      <w:divBdr>
        <w:top w:val="none" w:sz="0" w:space="0" w:color="auto"/>
        <w:left w:val="none" w:sz="0" w:space="0" w:color="auto"/>
        <w:bottom w:val="none" w:sz="0" w:space="0" w:color="auto"/>
        <w:right w:val="none" w:sz="0" w:space="0" w:color="auto"/>
      </w:divBdr>
    </w:div>
    <w:div w:id="1940866725">
      <w:bodyDiv w:val="1"/>
      <w:marLeft w:val="0"/>
      <w:marRight w:val="0"/>
      <w:marTop w:val="0"/>
      <w:marBottom w:val="0"/>
      <w:divBdr>
        <w:top w:val="none" w:sz="0" w:space="0" w:color="auto"/>
        <w:left w:val="none" w:sz="0" w:space="0" w:color="auto"/>
        <w:bottom w:val="none" w:sz="0" w:space="0" w:color="auto"/>
        <w:right w:val="none" w:sz="0" w:space="0" w:color="auto"/>
      </w:divBdr>
    </w:div>
    <w:div w:id="1996103345">
      <w:bodyDiv w:val="1"/>
      <w:marLeft w:val="0"/>
      <w:marRight w:val="0"/>
      <w:marTop w:val="0"/>
      <w:marBottom w:val="0"/>
      <w:divBdr>
        <w:top w:val="none" w:sz="0" w:space="0" w:color="auto"/>
        <w:left w:val="none" w:sz="0" w:space="0" w:color="auto"/>
        <w:bottom w:val="none" w:sz="0" w:space="0" w:color="auto"/>
        <w:right w:val="none" w:sz="0" w:space="0" w:color="auto"/>
      </w:divBdr>
    </w:div>
    <w:div w:id="2047099105">
      <w:bodyDiv w:val="1"/>
      <w:marLeft w:val="0"/>
      <w:marRight w:val="0"/>
      <w:marTop w:val="0"/>
      <w:marBottom w:val="0"/>
      <w:divBdr>
        <w:top w:val="none" w:sz="0" w:space="0" w:color="auto"/>
        <w:left w:val="none" w:sz="0" w:space="0" w:color="auto"/>
        <w:bottom w:val="none" w:sz="0" w:space="0" w:color="auto"/>
        <w:right w:val="none" w:sz="0" w:space="0" w:color="auto"/>
      </w:divBdr>
    </w:div>
    <w:div w:id="2139881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1090</Words>
  <Characters>6216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Štokalo</dc:creator>
  <cp:keywords/>
  <dc:description/>
  <cp:lastModifiedBy>Nenad Kranjčec</cp:lastModifiedBy>
  <cp:revision>4</cp:revision>
  <cp:lastPrinted>2025-02-28T10:00:00Z</cp:lastPrinted>
  <dcterms:created xsi:type="dcterms:W3CDTF">2025-02-28T10:04:00Z</dcterms:created>
  <dcterms:modified xsi:type="dcterms:W3CDTF">2025-03-06T11:20:00Z</dcterms:modified>
</cp:coreProperties>
</file>