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64903465" w:rsidR="00A063AC" w:rsidRPr="00D527F2" w:rsidRDefault="007933B2" w:rsidP="00402577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D527F2">
        <w:rPr>
          <w:rFonts w:asciiTheme="majorHAnsi" w:hAnsiTheme="majorHAnsi" w:cstheme="majorHAnsi"/>
          <w:b/>
          <w:sz w:val="28"/>
          <w:szCs w:val="28"/>
        </w:rPr>
        <w:t>ZAPISNIK</w:t>
      </w:r>
    </w:p>
    <w:p w14:paraId="595D3831" w14:textId="19AA622D" w:rsidR="007933B2" w:rsidRPr="00D527F2" w:rsidRDefault="007933B2" w:rsidP="00D527F2">
      <w:p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D527F2">
        <w:rPr>
          <w:rFonts w:asciiTheme="majorHAnsi" w:hAnsiTheme="majorHAnsi" w:cstheme="majorHAnsi"/>
          <w:b/>
          <w:sz w:val="24"/>
          <w:szCs w:val="24"/>
        </w:rPr>
        <w:t xml:space="preserve">                    s 17.</w:t>
      </w:r>
      <w:r w:rsidR="00D03F37" w:rsidRPr="00D527F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527F2">
        <w:rPr>
          <w:rFonts w:asciiTheme="majorHAnsi" w:hAnsiTheme="majorHAnsi" w:cstheme="majorHAnsi"/>
          <w:b/>
          <w:sz w:val="24"/>
          <w:szCs w:val="24"/>
        </w:rPr>
        <w:t>sjednice</w:t>
      </w:r>
      <w:r w:rsidR="00D03F37" w:rsidRPr="00D527F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527F2">
        <w:rPr>
          <w:rFonts w:asciiTheme="majorHAnsi" w:hAnsiTheme="majorHAnsi" w:cstheme="majorHAnsi"/>
          <w:b/>
          <w:sz w:val="24"/>
          <w:szCs w:val="24"/>
        </w:rPr>
        <w:t>Vijeća Mjesnog odbora „Hrvatski narodni vladari“</w:t>
      </w:r>
    </w:p>
    <w:p w14:paraId="571195AB" w14:textId="5CCA96AE" w:rsidR="007933B2" w:rsidRPr="00D527F2" w:rsidRDefault="007933B2" w:rsidP="00D527F2">
      <w:pPr>
        <w:spacing w:after="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527F2">
        <w:rPr>
          <w:rFonts w:asciiTheme="majorHAnsi" w:hAnsiTheme="majorHAnsi" w:cstheme="majorHAnsi"/>
          <w:b/>
          <w:sz w:val="24"/>
          <w:szCs w:val="24"/>
        </w:rPr>
        <w:t>održane 11.</w:t>
      </w:r>
      <w:r w:rsidR="00D03F37" w:rsidRPr="00D527F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527F2">
        <w:rPr>
          <w:rFonts w:asciiTheme="majorHAnsi" w:hAnsiTheme="majorHAnsi" w:cstheme="majorHAnsi"/>
          <w:b/>
          <w:sz w:val="24"/>
          <w:szCs w:val="24"/>
        </w:rPr>
        <w:t>studenog 2022.</w:t>
      </w:r>
      <w:r w:rsidR="00D03F37" w:rsidRPr="00D527F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527F2">
        <w:rPr>
          <w:rFonts w:asciiTheme="majorHAnsi" w:hAnsiTheme="majorHAnsi" w:cstheme="majorHAnsi"/>
          <w:b/>
          <w:sz w:val="24"/>
          <w:szCs w:val="24"/>
        </w:rPr>
        <w:t>godine u prostorijama M</w:t>
      </w:r>
      <w:r w:rsidR="00D03F37" w:rsidRPr="00D527F2">
        <w:rPr>
          <w:rFonts w:asciiTheme="majorHAnsi" w:hAnsiTheme="majorHAnsi" w:cstheme="majorHAnsi"/>
          <w:b/>
          <w:sz w:val="24"/>
          <w:szCs w:val="24"/>
        </w:rPr>
        <w:t>jesnog odbora</w:t>
      </w:r>
      <w:r w:rsidRPr="00D527F2">
        <w:rPr>
          <w:rFonts w:asciiTheme="majorHAnsi" w:hAnsiTheme="majorHAnsi" w:cstheme="majorHAnsi"/>
          <w:b/>
          <w:sz w:val="24"/>
          <w:szCs w:val="24"/>
        </w:rPr>
        <w:t xml:space="preserve"> „H</w:t>
      </w:r>
      <w:r w:rsidR="00D03F37" w:rsidRPr="00D527F2">
        <w:rPr>
          <w:rFonts w:asciiTheme="majorHAnsi" w:hAnsiTheme="majorHAnsi" w:cstheme="majorHAnsi"/>
          <w:b/>
          <w:sz w:val="24"/>
          <w:szCs w:val="24"/>
        </w:rPr>
        <w:t>rvatski narodni vladari</w:t>
      </w:r>
      <w:r w:rsidRPr="00D527F2">
        <w:rPr>
          <w:rFonts w:asciiTheme="majorHAnsi" w:hAnsiTheme="majorHAnsi" w:cstheme="majorHAnsi"/>
          <w:b/>
          <w:sz w:val="24"/>
          <w:szCs w:val="24"/>
        </w:rPr>
        <w:t>“</w:t>
      </w:r>
      <w:r w:rsidR="00D03F37" w:rsidRPr="00D527F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527F2">
        <w:rPr>
          <w:rFonts w:asciiTheme="majorHAnsi" w:hAnsiTheme="majorHAnsi" w:cstheme="majorHAnsi"/>
          <w:b/>
          <w:sz w:val="24"/>
          <w:szCs w:val="24"/>
        </w:rPr>
        <w:t>s početkom u 17.00 sati</w:t>
      </w:r>
    </w:p>
    <w:p w14:paraId="075981DA" w14:textId="77777777" w:rsidR="007933B2" w:rsidRPr="00D527F2" w:rsidRDefault="007933B2">
      <w:pPr>
        <w:rPr>
          <w:rFonts w:asciiTheme="majorHAnsi" w:hAnsiTheme="majorHAnsi" w:cstheme="majorHAnsi"/>
          <w:b/>
          <w:sz w:val="24"/>
          <w:szCs w:val="24"/>
        </w:rPr>
      </w:pPr>
    </w:p>
    <w:p w14:paraId="00000003" w14:textId="77777777" w:rsidR="00A063AC" w:rsidRPr="00D527F2" w:rsidRDefault="00CB3D15">
      <w:pPr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Predsjednica je pozdravila vijećnice i otvorila 17. sjednicu Vijeća Mjesnog odbora „Hrvatski narodni vladari”. </w:t>
      </w:r>
    </w:p>
    <w:p w14:paraId="00000004" w14:textId="4AAD48EB" w:rsidR="00A063AC" w:rsidRPr="00D527F2" w:rsidRDefault="00CB3D15">
      <w:pPr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Vijećnice su jednoglasno usvojile Zapisnik 16. sjednice Vijeća Mjesnog odbora „Hrvatski narodni vladari” </w:t>
      </w:r>
      <w:r w:rsidR="007933B2" w:rsidRPr="00D527F2">
        <w:rPr>
          <w:rFonts w:asciiTheme="majorHAnsi" w:hAnsiTheme="majorHAnsi" w:cstheme="majorHAnsi"/>
          <w:sz w:val="24"/>
          <w:szCs w:val="24"/>
        </w:rPr>
        <w:t>.</w:t>
      </w:r>
    </w:p>
    <w:p w14:paraId="00000005" w14:textId="328D5C33" w:rsidR="00A063AC" w:rsidRPr="00D527F2" w:rsidRDefault="00CB3D15">
      <w:pPr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Predsjednica je pročitala prijedlog dnevnog reda</w:t>
      </w:r>
      <w:r w:rsidR="00D03F37" w:rsidRPr="00D527F2">
        <w:rPr>
          <w:rFonts w:asciiTheme="majorHAnsi" w:hAnsiTheme="majorHAnsi" w:cstheme="majorHAnsi"/>
          <w:sz w:val="24"/>
          <w:szCs w:val="24"/>
        </w:rPr>
        <w:t>:</w:t>
      </w:r>
      <w:r w:rsidRPr="00D527F2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06" w14:textId="77777777" w:rsidR="00A063AC" w:rsidRPr="00D527F2" w:rsidRDefault="00A063AC">
      <w:pPr>
        <w:rPr>
          <w:rFonts w:asciiTheme="majorHAnsi" w:hAnsiTheme="majorHAnsi" w:cstheme="majorHAnsi"/>
          <w:sz w:val="24"/>
          <w:szCs w:val="24"/>
        </w:rPr>
      </w:pPr>
    </w:p>
    <w:p w14:paraId="00000007" w14:textId="4E5ECD23" w:rsidR="00A063AC" w:rsidRPr="00D527F2" w:rsidRDefault="00CB3D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bookmarkStart w:id="0" w:name="_Hlk121489038"/>
      <w:r w:rsidRPr="00D527F2">
        <w:rPr>
          <w:rFonts w:asciiTheme="majorHAnsi" w:hAnsiTheme="majorHAnsi" w:cstheme="majorHAnsi"/>
          <w:color w:val="000000"/>
          <w:sz w:val="24"/>
          <w:szCs w:val="24"/>
        </w:rPr>
        <w:t>Plan malih komunalnih akcija Mjesnog odbora “Hrvatski narodni vladari“ u 2023.,</w:t>
      </w:r>
      <w:r w:rsidR="00D03F37" w:rsidRPr="00D527F2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527F2">
        <w:rPr>
          <w:rFonts w:asciiTheme="majorHAnsi" w:hAnsiTheme="majorHAnsi" w:cstheme="majorHAnsi"/>
          <w:i/>
          <w:iCs/>
          <w:color w:val="000000"/>
          <w:sz w:val="24"/>
          <w:szCs w:val="24"/>
        </w:rPr>
        <w:t>donošenje</w:t>
      </w:r>
    </w:p>
    <w:p w14:paraId="00000008" w14:textId="25F09CA5" w:rsidR="00A063AC" w:rsidRPr="00D527F2" w:rsidRDefault="00CB3D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bookmarkStart w:id="1" w:name="_Hlk121489394"/>
      <w:bookmarkEnd w:id="0"/>
      <w:r w:rsidRPr="00D527F2">
        <w:rPr>
          <w:rFonts w:asciiTheme="majorHAnsi" w:hAnsiTheme="majorHAnsi" w:cstheme="majorHAnsi"/>
          <w:color w:val="000000"/>
          <w:sz w:val="24"/>
          <w:szCs w:val="24"/>
        </w:rPr>
        <w:t>Program građenja komunalne infrastrukture na području Grada Zagreba u 2023.,</w:t>
      </w:r>
      <w:r w:rsidR="00D03F37" w:rsidRPr="00D527F2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527F2">
        <w:rPr>
          <w:rFonts w:asciiTheme="majorHAnsi" w:hAnsiTheme="majorHAnsi" w:cstheme="majorHAnsi"/>
          <w:i/>
          <w:iCs/>
          <w:color w:val="000000"/>
          <w:sz w:val="24"/>
          <w:szCs w:val="24"/>
        </w:rPr>
        <w:t>mišljenje -traži se</w:t>
      </w:r>
    </w:p>
    <w:p w14:paraId="00000009" w14:textId="1AB6331F" w:rsidR="00A063AC" w:rsidRPr="00D527F2" w:rsidRDefault="00CB3D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  <w:bookmarkStart w:id="2" w:name="_Hlk121489588"/>
      <w:bookmarkEnd w:id="1"/>
      <w:r w:rsidRPr="00D527F2">
        <w:rPr>
          <w:rFonts w:asciiTheme="majorHAnsi" w:hAnsiTheme="majorHAnsi" w:cstheme="majorHAnsi"/>
          <w:color w:val="000000"/>
          <w:sz w:val="24"/>
          <w:szCs w:val="24"/>
        </w:rPr>
        <w:t>Program održavanja javnih prometnih površina, građevina i uređaja javne namjene, javne rasvjete te izvanrednog održavanja nerazvrstanih cesta na području Grada Zagreba u 2023.</w:t>
      </w:r>
      <w:r w:rsidR="00D03F37" w:rsidRPr="00D527F2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Pr="00D527F2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527F2">
        <w:rPr>
          <w:rFonts w:asciiTheme="majorHAnsi" w:hAnsiTheme="majorHAnsi" w:cstheme="majorHAnsi"/>
          <w:i/>
          <w:iCs/>
          <w:color w:val="000000"/>
          <w:sz w:val="24"/>
          <w:szCs w:val="24"/>
        </w:rPr>
        <w:t>mišljenje -traži se</w:t>
      </w:r>
    </w:p>
    <w:bookmarkEnd w:id="2"/>
    <w:p w14:paraId="0000000A" w14:textId="77777777" w:rsidR="00A063AC" w:rsidRPr="00D527F2" w:rsidRDefault="00CB3D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>Izvještaj stanja na terenu</w:t>
      </w:r>
    </w:p>
    <w:p w14:paraId="0000000B" w14:textId="77777777" w:rsidR="00A063AC" w:rsidRPr="00D527F2" w:rsidRDefault="00CB3D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>Izvještaj s koordinacije</w:t>
      </w:r>
    </w:p>
    <w:p w14:paraId="0000000C" w14:textId="77777777" w:rsidR="00A063AC" w:rsidRPr="00D527F2" w:rsidRDefault="00CB3D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bookmarkStart w:id="3" w:name="_heading=h.gjdgxs" w:colFirst="0" w:colLast="0"/>
      <w:bookmarkEnd w:id="3"/>
      <w:r w:rsidRPr="00D527F2">
        <w:rPr>
          <w:rFonts w:asciiTheme="majorHAnsi" w:hAnsiTheme="majorHAnsi" w:cstheme="majorHAnsi"/>
          <w:color w:val="000000"/>
          <w:sz w:val="24"/>
          <w:szCs w:val="24"/>
        </w:rPr>
        <w:t>Korištenje prostora</w:t>
      </w:r>
    </w:p>
    <w:p w14:paraId="0000000D" w14:textId="77777777" w:rsidR="00A063AC" w:rsidRPr="00D527F2" w:rsidRDefault="00CB3D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>Razno</w:t>
      </w:r>
    </w:p>
    <w:p w14:paraId="0000000F" w14:textId="7A49C3A3" w:rsidR="00A063AC" w:rsidRPr="00D527F2" w:rsidRDefault="00CB3D15">
      <w:pPr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Dnevni red je jednoglasno prihvaćen</w:t>
      </w:r>
      <w:r w:rsidR="00D03F37" w:rsidRPr="00D527F2">
        <w:rPr>
          <w:rFonts w:asciiTheme="majorHAnsi" w:hAnsiTheme="majorHAnsi" w:cstheme="majorHAnsi"/>
          <w:sz w:val="24"/>
          <w:szCs w:val="24"/>
        </w:rPr>
        <w:t>.</w:t>
      </w:r>
    </w:p>
    <w:p w14:paraId="69309851" w14:textId="77777777" w:rsidR="00D527F2" w:rsidRDefault="00D527F2" w:rsidP="00D03F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6B5A13C" w14:textId="2587E388" w:rsidR="00D03F37" w:rsidRPr="00D527F2" w:rsidRDefault="00D03F37" w:rsidP="00D03F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 xml:space="preserve">1. </w:t>
      </w:r>
      <w:r w:rsidRPr="00D527F2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Plan malih komunalnih akcija Mjesnog odbora “Hrvatski narodni vladari“ u 2023., </w:t>
      </w:r>
      <w:r w:rsidRPr="00D527F2">
        <w:rPr>
          <w:rFonts w:asciiTheme="majorHAnsi" w:hAnsiTheme="majorHAnsi" w:cstheme="majorHAnsi"/>
          <w:b/>
          <w:bCs/>
          <w:i/>
          <w:iCs/>
          <w:color w:val="000000"/>
          <w:sz w:val="24"/>
          <w:szCs w:val="24"/>
        </w:rPr>
        <w:t>donošenje</w:t>
      </w:r>
    </w:p>
    <w:p w14:paraId="00000010" w14:textId="45E257A7" w:rsidR="00A063AC" w:rsidRPr="00D527F2" w:rsidRDefault="00CB3D15" w:rsidP="00D03F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>Predsjednica je izvijestila vijećnice o Planu malih komunalnih akcija Mjesnog odbora Hrvatski narodni vladari za 2023. godinu. U planu je predviđeno 40</w:t>
      </w:r>
      <w:r w:rsidR="00D03F37" w:rsidRPr="00D527F2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Pr="00D527F2">
        <w:rPr>
          <w:rFonts w:asciiTheme="majorHAnsi" w:hAnsiTheme="majorHAnsi" w:cstheme="majorHAnsi"/>
          <w:color w:val="000000"/>
          <w:sz w:val="24"/>
          <w:szCs w:val="24"/>
        </w:rPr>
        <w:t>000 EUR i od toga je za javne zelene površine 13</w:t>
      </w:r>
      <w:r w:rsidR="00D03F37" w:rsidRPr="00D527F2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Pr="00D527F2">
        <w:rPr>
          <w:rFonts w:asciiTheme="majorHAnsi" w:hAnsiTheme="majorHAnsi" w:cstheme="majorHAnsi"/>
          <w:color w:val="000000"/>
          <w:sz w:val="24"/>
          <w:szCs w:val="24"/>
        </w:rPr>
        <w:t>200 EUR, a za nerazvrstane ceste 26</w:t>
      </w:r>
      <w:r w:rsidR="00D03F37" w:rsidRPr="00D527F2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Pr="00D527F2">
        <w:rPr>
          <w:rFonts w:asciiTheme="majorHAnsi" w:hAnsiTheme="majorHAnsi" w:cstheme="majorHAnsi"/>
          <w:color w:val="000000"/>
          <w:sz w:val="24"/>
          <w:szCs w:val="24"/>
        </w:rPr>
        <w:t>800 EUR. Za asfalterski program je namijenjeno 18</w:t>
      </w:r>
      <w:r w:rsidR="00D03F37" w:rsidRPr="00D527F2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Pr="00D527F2">
        <w:rPr>
          <w:rFonts w:asciiTheme="majorHAnsi" w:hAnsiTheme="majorHAnsi" w:cstheme="majorHAnsi"/>
          <w:color w:val="000000"/>
          <w:sz w:val="24"/>
          <w:szCs w:val="24"/>
        </w:rPr>
        <w:t>760 EUR, a za redovno održavanje 8</w:t>
      </w:r>
      <w:r w:rsidR="00D03F37" w:rsidRPr="00D527F2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Pr="00D527F2">
        <w:rPr>
          <w:rFonts w:asciiTheme="majorHAnsi" w:hAnsiTheme="majorHAnsi" w:cstheme="majorHAnsi"/>
          <w:color w:val="000000"/>
          <w:sz w:val="24"/>
          <w:szCs w:val="24"/>
        </w:rPr>
        <w:t xml:space="preserve">040 EUR. </w:t>
      </w:r>
    </w:p>
    <w:p w14:paraId="00000011" w14:textId="77777777" w:rsidR="00A063AC" w:rsidRPr="00D527F2" w:rsidRDefault="00CB3D15" w:rsidP="00D03F37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Postavilo se pitanje obnove asfalta na pločniku ispred Hotela Jadran u Vlaškoj, jer bi Hotel trebao ići u rekonstrukciju.</w:t>
      </w:r>
    </w:p>
    <w:p w14:paraId="3BF7D689" w14:textId="2BEF9931" w:rsidR="00D03F37" w:rsidRPr="00D527F2" w:rsidRDefault="00CB3D15" w:rsidP="00D03F37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Vij</w:t>
      </w:r>
      <w:r w:rsidR="00D03F37" w:rsidRPr="00D527F2">
        <w:rPr>
          <w:rFonts w:asciiTheme="majorHAnsi" w:hAnsiTheme="majorHAnsi" w:cstheme="majorHAnsi"/>
          <w:sz w:val="24"/>
          <w:szCs w:val="24"/>
        </w:rPr>
        <w:t xml:space="preserve">eće </w:t>
      </w:r>
      <w:r w:rsidR="00443F27" w:rsidRPr="00D527F2">
        <w:rPr>
          <w:rFonts w:asciiTheme="majorHAnsi" w:hAnsiTheme="majorHAnsi" w:cstheme="majorHAnsi"/>
          <w:sz w:val="24"/>
          <w:szCs w:val="24"/>
        </w:rPr>
        <w:t>M</w:t>
      </w:r>
      <w:r w:rsidR="00D03F37" w:rsidRPr="00D527F2">
        <w:rPr>
          <w:rFonts w:asciiTheme="majorHAnsi" w:hAnsiTheme="majorHAnsi" w:cstheme="majorHAnsi"/>
          <w:sz w:val="24"/>
          <w:szCs w:val="24"/>
        </w:rPr>
        <w:t>jesnog odbora</w:t>
      </w:r>
      <w:r w:rsidR="00443F27" w:rsidRPr="00D527F2">
        <w:rPr>
          <w:rFonts w:asciiTheme="majorHAnsi" w:hAnsiTheme="majorHAnsi" w:cstheme="majorHAnsi"/>
          <w:sz w:val="24"/>
          <w:szCs w:val="24"/>
        </w:rPr>
        <w:t xml:space="preserve"> </w:t>
      </w:r>
      <w:bookmarkStart w:id="4" w:name="_Hlk121489500"/>
      <w:r w:rsidR="00443F27" w:rsidRPr="00D527F2">
        <w:rPr>
          <w:rFonts w:asciiTheme="majorHAnsi" w:hAnsiTheme="majorHAnsi" w:cstheme="majorHAnsi"/>
          <w:sz w:val="24"/>
          <w:szCs w:val="24"/>
        </w:rPr>
        <w:t>Hrvatski narodni vladari</w:t>
      </w:r>
      <w:r w:rsidRPr="00D527F2">
        <w:rPr>
          <w:rFonts w:asciiTheme="majorHAnsi" w:hAnsiTheme="majorHAnsi" w:cstheme="majorHAnsi"/>
          <w:sz w:val="24"/>
          <w:szCs w:val="24"/>
        </w:rPr>
        <w:t xml:space="preserve"> jednoglasno don</w:t>
      </w:r>
      <w:r w:rsidR="00D03F37" w:rsidRPr="00D527F2">
        <w:rPr>
          <w:rFonts w:asciiTheme="majorHAnsi" w:hAnsiTheme="majorHAnsi" w:cstheme="majorHAnsi"/>
          <w:sz w:val="24"/>
          <w:szCs w:val="24"/>
        </w:rPr>
        <w:t>osi sljedeći</w:t>
      </w:r>
      <w:bookmarkEnd w:id="4"/>
    </w:p>
    <w:p w14:paraId="7CACAA3A" w14:textId="77777777" w:rsidR="008A5126" w:rsidRPr="00D527F2" w:rsidRDefault="008A5126" w:rsidP="008A512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6B3C680" w14:textId="77777777" w:rsidR="00443F27" w:rsidRPr="00D527F2" w:rsidRDefault="00443F27" w:rsidP="00D527F2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070B6544" w14:textId="272182AE" w:rsidR="008A5126" w:rsidRPr="00D527F2" w:rsidRDefault="008A5126" w:rsidP="008A5126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527F2">
        <w:rPr>
          <w:rFonts w:asciiTheme="majorHAnsi" w:hAnsiTheme="majorHAnsi" w:cstheme="majorHAnsi"/>
          <w:b/>
          <w:sz w:val="24"/>
          <w:szCs w:val="24"/>
        </w:rPr>
        <w:t>Plan malih komunalnih akcija</w:t>
      </w:r>
    </w:p>
    <w:p w14:paraId="23B76348" w14:textId="4AEBA8AB" w:rsidR="008A5126" w:rsidRPr="00D527F2" w:rsidRDefault="008A5126" w:rsidP="00D527F2">
      <w:pPr>
        <w:spacing w:after="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527F2">
        <w:rPr>
          <w:rFonts w:asciiTheme="majorHAnsi" w:hAnsiTheme="majorHAnsi" w:cstheme="majorHAnsi"/>
          <w:b/>
          <w:sz w:val="24"/>
          <w:szCs w:val="24"/>
        </w:rPr>
        <w:t xml:space="preserve">Mjesnog odbora </w:t>
      </w:r>
      <w:r w:rsidRPr="00D527F2">
        <w:rPr>
          <w:rFonts w:asciiTheme="majorHAnsi" w:hAnsiTheme="majorHAnsi" w:cstheme="majorHAnsi"/>
          <w:b/>
          <w:noProof/>
          <w:sz w:val="24"/>
          <w:szCs w:val="24"/>
        </w:rPr>
        <w:t>''Hrvatski narodni vladari''</w:t>
      </w:r>
      <w:r w:rsidRPr="00D527F2">
        <w:rPr>
          <w:rFonts w:asciiTheme="majorHAnsi" w:hAnsiTheme="majorHAnsi" w:cstheme="majorHAnsi"/>
          <w:b/>
          <w:sz w:val="24"/>
          <w:szCs w:val="24"/>
        </w:rPr>
        <w:t xml:space="preserve"> u 2023.</w:t>
      </w:r>
    </w:p>
    <w:p w14:paraId="4D68960D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b/>
          <w:sz w:val="24"/>
          <w:szCs w:val="24"/>
        </w:rPr>
        <w:tab/>
      </w:r>
      <w:r w:rsidRPr="00D527F2">
        <w:rPr>
          <w:rFonts w:asciiTheme="majorHAnsi" w:hAnsiTheme="majorHAnsi" w:cstheme="majorHAnsi"/>
          <w:sz w:val="24"/>
          <w:szCs w:val="24"/>
        </w:rPr>
        <w:t xml:space="preserve">1. Ovim se planom, u skladu s planiranim sredstvima i izvorima financiranja, određuju poslovi i radovi održavanja komunalne infrastrukture na području Mjesnog odbora </w:t>
      </w:r>
      <w:r w:rsidRPr="00D527F2">
        <w:rPr>
          <w:rFonts w:asciiTheme="majorHAnsi" w:hAnsiTheme="majorHAnsi" w:cstheme="majorHAnsi"/>
          <w:noProof/>
          <w:sz w:val="24"/>
          <w:szCs w:val="24"/>
        </w:rPr>
        <w:t xml:space="preserve">''Hrvatski </w:t>
      </w:r>
      <w:r w:rsidRPr="00D527F2">
        <w:rPr>
          <w:rFonts w:asciiTheme="majorHAnsi" w:hAnsiTheme="majorHAnsi" w:cstheme="majorHAnsi"/>
          <w:noProof/>
          <w:sz w:val="24"/>
          <w:szCs w:val="24"/>
        </w:rPr>
        <w:lastRenderedPageBreak/>
        <w:t>narodni vladari''</w:t>
      </w:r>
      <w:r w:rsidRPr="00D527F2">
        <w:rPr>
          <w:rFonts w:asciiTheme="majorHAnsi" w:hAnsiTheme="majorHAnsi" w:cstheme="majorHAnsi"/>
          <w:sz w:val="24"/>
          <w:szCs w:val="24"/>
        </w:rPr>
        <w:t xml:space="preserve"> (u daljnjem tekstu: Mjesni odbor), a kojima se osigurava obavljanje komunalnih djelatnosti:</w:t>
      </w:r>
    </w:p>
    <w:p w14:paraId="405142D8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>- održavanja javnih zelenih površina i</w:t>
      </w:r>
    </w:p>
    <w:p w14:paraId="087E354F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>- redovitog održavanja nerazvrstanih cesta.</w:t>
      </w:r>
    </w:p>
    <w:p w14:paraId="6CCFCD32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7AFFEB86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 xml:space="preserve">2. Planirana sredstva za financiranje ovog plana u iznosu od ukupno </w:t>
      </w:r>
      <w:r w:rsidRPr="00D527F2">
        <w:rPr>
          <w:rFonts w:asciiTheme="majorHAnsi" w:hAnsiTheme="majorHAnsi" w:cstheme="majorHAnsi"/>
          <w:b/>
          <w:noProof/>
          <w:sz w:val="24"/>
          <w:szCs w:val="24"/>
        </w:rPr>
        <w:t>40.000,00</w:t>
      </w:r>
      <w:r w:rsidRPr="00D527F2">
        <w:rPr>
          <w:rFonts w:asciiTheme="majorHAnsi" w:hAnsiTheme="majorHAnsi" w:cstheme="majorHAnsi"/>
          <w:sz w:val="24"/>
          <w:szCs w:val="24"/>
        </w:rPr>
        <w:t xml:space="preserve"> </w:t>
      </w:r>
      <w:r w:rsidRPr="00D527F2">
        <w:rPr>
          <w:rFonts w:asciiTheme="majorHAnsi" w:hAnsiTheme="majorHAnsi" w:cstheme="majorHAnsi"/>
          <w:b/>
          <w:bCs/>
          <w:sz w:val="24"/>
          <w:szCs w:val="24"/>
        </w:rPr>
        <w:t>eura</w:t>
      </w:r>
      <w:r w:rsidRPr="00D527F2">
        <w:rPr>
          <w:rFonts w:asciiTheme="majorHAnsi" w:hAnsiTheme="majorHAnsi" w:cstheme="majorHAnsi"/>
          <w:sz w:val="24"/>
          <w:szCs w:val="24"/>
        </w:rPr>
        <w:t xml:space="preserve"> raspoređuju se za obavljanje poslova i radova održavanja na području Mjesnog odbora prema sljedećim djelatnostima i nositeljima provedbe Plana:</w:t>
      </w:r>
    </w:p>
    <w:p w14:paraId="46FB7754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8A5126" w:rsidRPr="00D527F2" w14:paraId="6BDD124B" w14:textId="77777777" w:rsidTr="008A5126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B0E6" w14:textId="77777777" w:rsidR="008A5126" w:rsidRPr="00D527F2" w:rsidRDefault="008A5126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hr-HR"/>
              </w:rPr>
            </w:pPr>
            <w:r w:rsidRPr="00D527F2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4A29" w14:textId="77777777" w:rsidR="008A5126" w:rsidRPr="00D527F2" w:rsidRDefault="008A5126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hr-HR"/>
              </w:rPr>
            </w:pPr>
            <w:r w:rsidRPr="00D527F2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E23B" w14:textId="77777777" w:rsidR="008A5126" w:rsidRPr="00D527F2" w:rsidRDefault="008A5126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hr-HR"/>
              </w:rPr>
            </w:pPr>
            <w:r w:rsidRPr="00D527F2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0DB63" w14:textId="77777777" w:rsidR="008A5126" w:rsidRPr="00D527F2" w:rsidRDefault="008A5126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hr-HR"/>
              </w:rPr>
            </w:pPr>
            <w:r w:rsidRPr="00D527F2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hr-HR"/>
              </w:rPr>
              <w:t>Iznos sredstava</w:t>
            </w:r>
          </w:p>
        </w:tc>
      </w:tr>
      <w:tr w:rsidR="008A5126" w:rsidRPr="00D527F2" w14:paraId="340B234A" w14:textId="77777777" w:rsidTr="008A5126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C354" w14:textId="77777777" w:rsidR="008A5126" w:rsidRPr="00D527F2" w:rsidRDefault="008A512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hr-HR"/>
              </w:rPr>
            </w:pPr>
            <w:r w:rsidRPr="00D527F2">
              <w:rPr>
                <w:rFonts w:asciiTheme="majorHAnsi" w:hAnsiTheme="majorHAnsi" w:cstheme="majorHAnsi"/>
                <w:sz w:val="24"/>
                <w:szCs w:val="24"/>
                <w:lang w:eastAsia="hr-HR"/>
              </w:rPr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3F8F" w14:textId="77777777" w:rsidR="008A5126" w:rsidRPr="00D527F2" w:rsidRDefault="008A512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hr-HR"/>
              </w:rPr>
            </w:pPr>
            <w:r w:rsidRPr="00D527F2">
              <w:rPr>
                <w:rFonts w:asciiTheme="majorHAnsi" w:hAnsiTheme="majorHAnsi" w:cstheme="majorHAnsi"/>
                <w:sz w:val="24"/>
                <w:szCs w:val="24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84D2F" w14:textId="77777777" w:rsidR="008A5126" w:rsidRPr="00D527F2" w:rsidRDefault="008A512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hr-HR"/>
              </w:rPr>
            </w:pPr>
            <w:r w:rsidRPr="00D527F2">
              <w:rPr>
                <w:rFonts w:asciiTheme="majorHAnsi" w:hAnsiTheme="majorHAnsi" w:cstheme="majorHAnsi"/>
                <w:sz w:val="24"/>
                <w:szCs w:val="24"/>
                <w:lang w:eastAsia="hr-HR"/>
              </w:rPr>
              <w:t xml:space="preserve">Zagrebački holding d.o.o., </w:t>
            </w:r>
            <w:r w:rsidRPr="00D527F2">
              <w:rPr>
                <w:rFonts w:asciiTheme="majorHAnsi" w:hAnsiTheme="majorHAnsi" w:cstheme="majorHAnsi"/>
                <w:sz w:val="24"/>
                <w:szCs w:val="24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BDB1" w14:textId="77777777" w:rsidR="008A5126" w:rsidRPr="00D527F2" w:rsidRDefault="008A5126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eastAsia="hr-HR"/>
              </w:rPr>
            </w:pPr>
            <w:r w:rsidRPr="00D527F2">
              <w:rPr>
                <w:rFonts w:asciiTheme="majorHAnsi" w:hAnsiTheme="majorHAnsi" w:cstheme="majorHAnsi"/>
                <w:noProof/>
                <w:sz w:val="24"/>
                <w:szCs w:val="24"/>
                <w:lang w:eastAsia="hr-HR"/>
              </w:rPr>
              <w:t>13.200,00 eura</w:t>
            </w:r>
          </w:p>
        </w:tc>
      </w:tr>
      <w:tr w:rsidR="008A5126" w:rsidRPr="00D527F2" w14:paraId="342B11AE" w14:textId="77777777" w:rsidTr="008A5126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AE9E" w14:textId="77777777" w:rsidR="008A5126" w:rsidRPr="00D527F2" w:rsidRDefault="008A512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hr-HR"/>
              </w:rPr>
            </w:pPr>
            <w:r w:rsidRPr="00D527F2">
              <w:rPr>
                <w:rFonts w:asciiTheme="majorHAnsi" w:hAnsiTheme="majorHAnsi" w:cstheme="majorHAnsi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A9FB" w14:textId="77777777" w:rsidR="008A5126" w:rsidRPr="00D527F2" w:rsidRDefault="008A512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hr-HR"/>
              </w:rPr>
            </w:pPr>
            <w:r w:rsidRPr="00D527F2">
              <w:rPr>
                <w:rFonts w:asciiTheme="majorHAnsi" w:hAnsiTheme="majorHAnsi" w:cstheme="majorHAnsi"/>
                <w:sz w:val="24"/>
                <w:szCs w:val="24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DE012" w14:textId="77777777" w:rsidR="008A5126" w:rsidRPr="00D527F2" w:rsidRDefault="008A512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hr-HR"/>
              </w:rPr>
            </w:pPr>
            <w:r w:rsidRPr="00D527F2">
              <w:rPr>
                <w:rFonts w:asciiTheme="majorHAnsi" w:hAnsiTheme="majorHAnsi" w:cstheme="majorHAnsi"/>
                <w:sz w:val="24"/>
                <w:szCs w:val="24"/>
                <w:lang w:eastAsia="hr-HR"/>
              </w:rPr>
              <w:t xml:space="preserve">Zagrebački holding d.o.o., </w:t>
            </w:r>
            <w:r w:rsidRPr="00D527F2">
              <w:rPr>
                <w:rFonts w:asciiTheme="majorHAnsi" w:hAnsiTheme="majorHAnsi" w:cstheme="majorHAnsi"/>
                <w:sz w:val="24"/>
                <w:szCs w:val="24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9DCDF" w14:textId="77777777" w:rsidR="008A5126" w:rsidRPr="00D527F2" w:rsidRDefault="008A5126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4"/>
                <w:szCs w:val="24"/>
                <w:lang w:eastAsia="hr-HR"/>
              </w:rPr>
            </w:pPr>
            <w:r w:rsidRPr="00D527F2">
              <w:rPr>
                <w:rFonts w:asciiTheme="majorHAnsi" w:hAnsiTheme="majorHAnsi" w:cstheme="majorHAnsi"/>
                <w:noProof/>
                <w:sz w:val="24"/>
                <w:szCs w:val="24"/>
                <w:lang w:eastAsia="hr-HR"/>
              </w:rPr>
              <w:t>26.800,00 eura</w:t>
            </w:r>
          </w:p>
        </w:tc>
      </w:tr>
      <w:tr w:rsidR="008A5126" w:rsidRPr="00D527F2" w14:paraId="38DB2B95" w14:textId="77777777" w:rsidTr="008A5126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222AA" w14:textId="77777777" w:rsidR="008A5126" w:rsidRPr="00D527F2" w:rsidRDefault="008A5126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hr-HR"/>
              </w:rPr>
            </w:pPr>
            <w:r w:rsidRPr="00D527F2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C786" w14:textId="77777777" w:rsidR="008A5126" w:rsidRPr="00D527F2" w:rsidRDefault="008A5126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 w:val="24"/>
                <w:szCs w:val="24"/>
                <w:lang w:eastAsia="hr-HR"/>
              </w:rPr>
            </w:pPr>
            <w:r w:rsidRPr="00D527F2">
              <w:rPr>
                <w:rFonts w:asciiTheme="majorHAnsi" w:hAnsiTheme="majorHAnsi" w:cstheme="majorHAnsi"/>
                <w:b/>
                <w:noProof/>
                <w:sz w:val="24"/>
                <w:szCs w:val="24"/>
                <w:lang w:eastAsia="hr-HR"/>
              </w:rPr>
              <w:t>40.000,00 eura</w:t>
            </w:r>
          </w:p>
        </w:tc>
      </w:tr>
    </w:tbl>
    <w:p w14:paraId="4B23CD0B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377DF7A3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7691FD7B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 xml:space="preserve">Ovaj plan odnosi se na poslove održavanja </w:t>
      </w:r>
      <w:r w:rsidRPr="00D527F2">
        <w:rPr>
          <w:rFonts w:asciiTheme="majorHAnsi" w:hAnsiTheme="majorHAnsi" w:cstheme="majorHAnsi"/>
          <w:noProof/>
          <w:sz w:val="24"/>
          <w:szCs w:val="24"/>
        </w:rPr>
        <w:t>16.065</w:t>
      </w:r>
      <w:r w:rsidRPr="00D527F2">
        <w:rPr>
          <w:rFonts w:asciiTheme="majorHAnsi" w:hAnsiTheme="majorHAnsi" w:cstheme="majorHAnsi"/>
          <w:sz w:val="24"/>
          <w:szCs w:val="24"/>
        </w:rPr>
        <w:t xml:space="preserve"> m² uređenih javnih zelenih površina na području Mjesnog odbora.</w:t>
      </w:r>
    </w:p>
    <w:p w14:paraId="59B64CA5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41A7449C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>4. Održavanje nerazvrstanih cesta u ovom planu obuhvaća redovno održavanje nerazvrstanih cesta, i to:</w:t>
      </w:r>
    </w:p>
    <w:p w14:paraId="48FFF960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 xml:space="preserve">4.1. </w:t>
      </w:r>
      <w:r w:rsidRPr="00D527F2">
        <w:rPr>
          <w:rFonts w:asciiTheme="majorHAnsi" w:hAnsiTheme="majorHAnsi" w:cstheme="majorHAnsi"/>
          <w:b/>
          <w:sz w:val="24"/>
          <w:szCs w:val="24"/>
        </w:rPr>
        <w:t>redovito ljetno održavanje</w:t>
      </w:r>
      <w:r w:rsidRPr="00D527F2">
        <w:rPr>
          <w:rFonts w:asciiTheme="majorHAnsi" w:hAnsiTheme="majorHAnsi" w:cstheme="majorHAnsi"/>
          <w:sz w:val="24"/>
          <w:szCs w:val="24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1F0EB683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 xml:space="preserve">4.2. </w:t>
      </w:r>
      <w:r w:rsidRPr="00D527F2">
        <w:rPr>
          <w:rFonts w:asciiTheme="majorHAnsi" w:hAnsiTheme="majorHAnsi" w:cstheme="majorHAnsi"/>
          <w:b/>
          <w:sz w:val="24"/>
          <w:szCs w:val="24"/>
        </w:rPr>
        <w:t>redovito održavanje u zimskim uvjetima</w:t>
      </w:r>
      <w:r w:rsidRPr="00D527F2">
        <w:rPr>
          <w:rFonts w:asciiTheme="majorHAnsi" w:hAnsiTheme="majorHAnsi" w:cstheme="majorHAnsi"/>
          <w:sz w:val="24"/>
          <w:szCs w:val="24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</w:t>
      </w:r>
      <w:r w:rsidRPr="00D527F2">
        <w:rPr>
          <w:rFonts w:asciiTheme="majorHAnsi" w:hAnsiTheme="majorHAnsi" w:cstheme="majorHAnsi"/>
          <w:sz w:val="24"/>
          <w:szCs w:val="24"/>
        </w:rPr>
        <w:lastRenderedPageBreak/>
        <w:t>(sustav za rano otkrivanje i dojavu poledice, obilježavanje koljem, izrada mješavine i rasoline, mobilne, radio i telefonske veze i rad nadzornog centra za praćenje izvršenja zadataka).</w:t>
      </w:r>
    </w:p>
    <w:p w14:paraId="127C82E1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 xml:space="preserve">4.3. </w:t>
      </w:r>
      <w:r w:rsidRPr="00D527F2">
        <w:rPr>
          <w:rFonts w:asciiTheme="majorHAnsi" w:hAnsiTheme="majorHAnsi" w:cstheme="majorHAnsi"/>
          <w:b/>
          <w:sz w:val="24"/>
          <w:szCs w:val="24"/>
        </w:rPr>
        <w:t>asfalterski program</w:t>
      </w:r>
      <w:r w:rsidRPr="00D527F2">
        <w:rPr>
          <w:rFonts w:asciiTheme="majorHAnsi" w:hAnsiTheme="majorHAnsi" w:cstheme="majorHAnsi"/>
          <w:sz w:val="24"/>
          <w:szCs w:val="24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14:paraId="4DB5A98F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 xml:space="preserve">Ovaj plan odnosi se na poslove redovnog održavanja </w:t>
      </w:r>
      <w:r w:rsidRPr="00D527F2">
        <w:rPr>
          <w:rFonts w:asciiTheme="majorHAnsi" w:hAnsiTheme="majorHAnsi" w:cstheme="majorHAnsi"/>
          <w:noProof/>
          <w:sz w:val="24"/>
          <w:szCs w:val="24"/>
        </w:rPr>
        <w:t>26.836</w:t>
      </w:r>
      <w:r w:rsidRPr="00D527F2">
        <w:rPr>
          <w:rFonts w:asciiTheme="majorHAnsi" w:hAnsiTheme="majorHAnsi" w:cstheme="majorHAnsi"/>
          <w:sz w:val="24"/>
          <w:szCs w:val="24"/>
        </w:rPr>
        <w:t xml:space="preserve"> m² nerazvrstanih cesta na području Mjesnog odbora.</w:t>
      </w:r>
    </w:p>
    <w:p w14:paraId="4D36B927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>Ukupna planirana sredstva za redovito održavanje nerazvrstanih cesta na području Mjesnog odbora raspoređuju se na sljedeći način:</w:t>
      </w:r>
    </w:p>
    <w:p w14:paraId="4769DDB7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 xml:space="preserve">- 70 % ili </w:t>
      </w:r>
      <w:r w:rsidRPr="00D527F2">
        <w:rPr>
          <w:rFonts w:asciiTheme="majorHAnsi" w:hAnsiTheme="majorHAnsi" w:cstheme="majorHAnsi"/>
          <w:b/>
          <w:noProof/>
          <w:sz w:val="24"/>
          <w:szCs w:val="24"/>
        </w:rPr>
        <w:t>18.760,00</w:t>
      </w:r>
      <w:r w:rsidRPr="00D527F2">
        <w:rPr>
          <w:rFonts w:asciiTheme="majorHAnsi" w:hAnsiTheme="majorHAnsi" w:cstheme="majorHAnsi"/>
          <w:sz w:val="24"/>
          <w:szCs w:val="24"/>
        </w:rPr>
        <w:t xml:space="preserve"> eura za asfalterski program i</w:t>
      </w:r>
    </w:p>
    <w:p w14:paraId="436B996F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 xml:space="preserve">- 30 % ili </w:t>
      </w:r>
      <w:r w:rsidRPr="00D527F2">
        <w:rPr>
          <w:rFonts w:asciiTheme="majorHAnsi" w:hAnsiTheme="majorHAnsi" w:cstheme="majorHAnsi"/>
          <w:b/>
          <w:noProof/>
          <w:sz w:val="24"/>
          <w:szCs w:val="24"/>
        </w:rPr>
        <w:t>8.040,00</w:t>
      </w:r>
      <w:r w:rsidRPr="00D527F2">
        <w:rPr>
          <w:rFonts w:asciiTheme="majorHAnsi" w:hAnsiTheme="majorHAnsi" w:cstheme="majorHAnsi"/>
          <w:sz w:val="24"/>
          <w:szCs w:val="24"/>
        </w:rPr>
        <w:t xml:space="preserve"> eura za ostale poslove redovnog održavanja.</w:t>
      </w:r>
    </w:p>
    <w:p w14:paraId="11EA1D01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trike/>
          <w:sz w:val="24"/>
          <w:szCs w:val="24"/>
        </w:rPr>
      </w:pPr>
    </w:p>
    <w:p w14:paraId="5D67757F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65136393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33DFE175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14:paraId="2ED9244A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5B51FC1B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14:paraId="73416DC0" w14:textId="77777777" w:rsidR="008A5126" w:rsidRPr="00D527F2" w:rsidRDefault="008A5126" w:rsidP="008A512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38EF6715" w14:textId="77777777" w:rsidR="00443F27" w:rsidRPr="00D527F2" w:rsidRDefault="00443F27" w:rsidP="00443F27">
      <w:pPr>
        <w:pStyle w:val="ListParagraph"/>
        <w:spacing w:after="0"/>
        <w:ind w:left="709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8.</w:t>
      </w:r>
      <w:r w:rsidR="008A5126" w:rsidRPr="00D527F2">
        <w:rPr>
          <w:rFonts w:asciiTheme="majorHAnsi" w:hAnsiTheme="majorHAnsi" w:cstheme="majorHAnsi"/>
          <w:sz w:val="24"/>
          <w:szCs w:val="24"/>
        </w:rPr>
        <w:t>Ovaj plan bit će objavljen u Službenom glasniku Grada Zagreba kao sastavni dio</w:t>
      </w:r>
    </w:p>
    <w:p w14:paraId="0A1B106C" w14:textId="0B6B92E7" w:rsidR="00261F58" w:rsidRPr="00D527F2" w:rsidRDefault="008A5126" w:rsidP="00443F27">
      <w:pPr>
        <w:pStyle w:val="ListParagraph"/>
        <w:spacing w:after="0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Plana komunalnih aktivnosti Gradske četvrti </w:t>
      </w:r>
      <w:r w:rsidRPr="00D527F2">
        <w:rPr>
          <w:rFonts w:asciiTheme="majorHAnsi" w:hAnsiTheme="majorHAnsi" w:cstheme="majorHAnsi"/>
          <w:noProof/>
          <w:sz w:val="24"/>
          <w:szCs w:val="24"/>
        </w:rPr>
        <w:t>Donji grad</w:t>
      </w:r>
      <w:r w:rsidRPr="00D527F2">
        <w:rPr>
          <w:rFonts w:asciiTheme="majorHAnsi" w:hAnsiTheme="majorHAnsi" w:cstheme="majorHAnsi"/>
          <w:sz w:val="24"/>
          <w:szCs w:val="24"/>
        </w:rPr>
        <w:t xml:space="preserve"> u 2023.</w:t>
      </w:r>
    </w:p>
    <w:p w14:paraId="00000013" w14:textId="77777777" w:rsidR="00A063AC" w:rsidRPr="00D527F2" w:rsidRDefault="00A063AC">
      <w:pPr>
        <w:rPr>
          <w:rFonts w:asciiTheme="majorHAnsi" w:hAnsiTheme="majorHAnsi" w:cstheme="majorHAnsi"/>
          <w:sz w:val="24"/>
          <w:szCs w:val="24"/>
        </w:rPr>
      </w:pPr>
    </w:p>
    <w:p w14:paraId="3116D6F7" w14:textId="70AE6231" w:rsidR="00443F27" w:rsidRPr="00D527F2" w:rsidRDefault="00CB3D15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2.</w:t>
      </w:r>
      <w:r w:rsidR="00443F27" w:rsidRPr="00D527F2">
        <w:rPr>
          <w:rFonts w:asciiTheme="majorHAnsi" w:hAnsiTheme="majorHAnsi" w:cstheme="majorHAnsi"/>
          <w:sz w:val="24"/>
          <w:szCs w:val="24"/>
        </w:rPr>
        <w:t xml:space="preserve"> </w:t>
      </w:r>
      <w:r w:rsidR="00443F27" w:rsidRPr="00D527F2">
        <w:rPr>
          <w:rFonts w:asciiTheme="majorHAnsi" w:hAnsiTheme="majorHAnsi" w:cstheme="majorHAnsi"/>
          <w:b/>
          <w:bCs/>
          <w:sz w:val="24"/>
          <w:szCs w:val="24"/>
        </w:rPr>
        <w:t xml:space="preserve">Program građenja komunalne infrastrukture na području Grada Zagreba u 2023., </w:t>
      </w:r>
      <w:r w:rsidR="00443F27" w:rsidRPr="00D527F2">
        <w:rPr>
          <w:rFonts w:asciiTheme="majorHAnsi" w:hAnsiTheme="majorHAnsi" w:cstheme="majorHAnsi"/>
          <w:b/>
          <w:bCs/>
          <w:i/>
          <w:iCs/>
          <w:sz w:val="24"/>
          <w:szCs w:val="24"/>
        </w:rPr>
        <w:t>mišljenje -traži se</w:t>
      </w:r>
    </w:p>
    <w:p w14:paraId="00000014" w14:textId="200313AF" w:rsidR="00A063AC" w:rsidRPr="00D527F2" w:rsidRDefault="00CB3D15" w:rsidP="00443F27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Predsjednica je izvijestila o Programu građenja komunalne infrastrukture na području Grada Zagreba za 2023. godinu. </w:t>
      </w:r>
    </w:p>
    <w:p w14:paraId="00000015" w14:textId="4530DBE2" w:rsidR="00A063AC" w:rsidRPr="00D527F2" w:rsidRDefault="00CB3D15" w:rsidP="00443F27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Vijećnice su za Program dale pozitivno mišljenje uz napomenu da se čini da na području Donjeg Grada nema toliko mnogo planiranih radova vezanih uz građenje infrastrukture. </w:t>
      </w:r>
    </w:p>
    <w:p w14:paraId="7E703960" w14:textId="3457247A" w:rsidR="00443F27" w:rsidRPr="00D527F2" w:rsidRDefault="00443F27" w:rsidP="00443F27">
      <w:pPr>
        <w:jc w:val="both"/>
        <w:rPr>
          <w:rFonts w:asciiTheme="majorHAnsi" w:hAnsiTheme="majorHAnsi" w:cstheme="majorHAnsi"/>
          <w:sz w:val="24"/>
          <w:szCs w:val="24"/>
        </w:rPr>
      </w:pPr>
      <w:bookmarkStart w:id="5" w:name="_Hlk121489638"/>
      <w:r w:rsidRPr="00D527F2">
        <w:rPr>
          <w:rFonts w:asciiTheme="majorHAnsi" w:hAnsiTheme="majorHAnsi" w:cstheme="majorHAnsi"/>
          <w:sz w:val="24"/>
          <w:szCs w:val="24"/>
        </w:rPr>
        <w:t>Vijeće Mjesnog odbora Hrvatski narodni vladari jednoglasno donosi sljedeći</w:t>
      </w:r>
    </w:p>
    <w:bookmarkEnd w:id="5"/>
    <w:p w14:paraId="00F28A68" w14:textId="1A4214E0" w:rsidR="00C314B0" w:rsidRPr="00D527F2" w:rsidRDefault="00CB3D15" w:rsidP="00C314B0">
      <w:pPr>
        <w:rPr>
          <w:rFonts w:asciiTheme="majorHAnsi" w:hAnsiTheme="majorHAnsi" w:cstheme="majorHAnsi"/>
          <w:b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B1EF92C" w14:textId="31830261" w:rsidR="00C314B0" w:rsidRPr="00D527F2" w:rsidRDefault="00C314B0" w:rsidP="00C314B0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527F2">
        <w:rPr>
          <w:rFonts w:asciiTheme="majorHAnsi" w:hAnsiTheme="majorHAnsi" w:cstheme="majorHAnsi"/>
          <w:b/>
          <w:sz w:val="24"/>
          <w:szCs w:val="24"/>
        </w:rPr>
        <w:t>ZAKLJUČAK</w:t>
      </w:r>
      <w:r w:rsidR="00443F27" w:rsidRPr="00D527F2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43AEF897" w14:textId="01E1D783" w:rsidR="00C314B0" w:rsidRPr="00D527F2" w:rsidRDefault="00C314B0" w:rsidP="00443F27">
      <w:pPr>
        <w:jc w:val="center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b/>
          <w:color w:val="000000"/>
          <w:sz w:val="24"/>
          <w:szCs w:val="24"/>
        </w:rPr>
        <w:lastRenderedPageBreak/>
        <w:t>Programa građenja komunalne infrastrukture na području Grada  Zagreba u 2023.</w:t>
      </w:r>
    </w:p>
    <w:p w14:paraId="2E3718DB" w14:textId="3425FD0B" w:rsidR="00C314B0" w:rsidRPr="00D527F2" w:rsidRDefault="00C314B0" w:rsidP="00443F2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Vijeće Mjesnog odbora „Hrvatski narodni vladari“ daje pozitivno mišljenje o Programu građenja komunalne infrastrukture na području Grada Zagreba u 2023. godini</w:t>
      </w:r>
    </w:p>
    <w:p w14:paraId="30695FD9" w14:textId="77777777" w:rsidR="00443F27" w:rsidRPr="00D527F2" w:rsidRDefault="00443F27" w:rsidP="00443F27">
      <w:pPr>
        <w:pStyle w:val="ListParagraph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71A1A28" w14:textId="13F65127" w:rsidR="00C314B0" w:rsidRPr="00D527F2" w:rsidRDefault="00C314B0" w:rsidP="00C314B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Ovaj će Zaključak biti dostavljen Vijeću Gradske četvrti Donji grad na daljnje postupanje.</w:t>
      </w:r>
    </w:p>
    <w:p w14:paraId="299677BE" w14:textId="77777777" w:rsidR="00C314B0" w:rsidRPr="00D527F2" w:rsidRDefault="00C314B0">
      <w:pPr>
        <w:rPr>
          <w:rFonts w:asciiTheme="majorHAnsi" w:hAnsiTheme="majorHAnsi" w:cstheme="majorHAnsi"/>
          <w:sz w:val="24"/>
          <w:szCs w:val="24"/>
        </w:rPr>
      </w:pPr>
    </w:p>
    <w:p w14:paraId="17FA9D3F" w14:textId="3F95ADCE" w:rsidR="00443F27" w:rsidRPr="00D527F2" w:rsidRDefault="00443F27" w:rsidP="00443F27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D527F2">
        <w:rPr>
          <w:rFonts w:asciiTheme="majorHAnsi" w:hAnsiTheme="majorHAnsi" w:cstheme="majorHAnsi"/>
          <w:b/>
          <w:bCs/>
          <w:sz w:val="24"/>
          <w:szCs w:val="24"/>
        </w:rPr>
        <w:t xml:space="preserve">3. Program održavanja javnih prometnih površina, građevina i uređaja javne namjene, javne rasvjete te izvanrednog održavanja nerazvrstanih cesta na području Grada Zagreba u 2023., </w:t>
      </w:r>
      <w:r w:rsidRPr="00D527F2">
        <w:rPr>
          <w:rFonts w:asciiTheme="majorHAnsi" w:hAnsiTheme="majorHAnsi" w:cstheme="majorHAnsi"/>
          <w:b/>
          <w:bCs/>
          <w:i/>
          <w:iCs/>
          <w:sz w:val="24"/>
          <w:szCs w:val="24"/>
        </w:rPr>
        <w:t>mišljenje -traži se</w:t>
      </w:r>
      <w:r w:rsidR="00CB3D15" w:rsidRPr="00D527F2">
        <w:rPr>
          <w:rFonts w:asciiTheme="majorHAnsi" w:hAnsiTheme="majorHAnsi" w:cstheme="majorHAnsi"/>
          <w:b/>
          <w:bCs/>
          <w:i/>
          <w:iCs/>
          <w:sz w:val="24"/>
          <w:szCs w:val="24"/>
        </w:rPr>
        <w:tab/>
      </w:r>
    </w:p>
    <w:p w14:paraId="00000018" w14:textId="09FF08A0" w:rsidR="00A063AC" w:rsidRPr="00D527F2" w:rsidRDefault="00CB3D15" w:rsidP="00443F27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Predsjednica je izvijestila o Programu održavanja javnih prometnih površina, građevina i uređaja javne namjene, javne rasvjete te izvanrednog održavanja nerazvrstanih cesta na području Grada Zagreba u 2023. godini. </w:t>
      </w:r>
    </w:p>
    <w:p w14:paraId="2D5D91FD" w14:textId="7FABBB9F" w:rsidR="00C314B0" w:rsidRPr="00D527F2" w:rsidRDefault="00CB3D15" w:rsidP="00D527F2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Nakon rasprave, Vijećnice su za Program dale pozitivno mišljenje uz napomenu da izgleda da neki radovi održavanje predloženi od strane Vijeća Mjesnog odbora Hrvatski narodni vladari nisu uključeni u planove i programe.</w:t>
      </w:r>
    </w:p>
    <w:p w14:paraId="092353C3" w14:textId="77777777" w:rsidR="00443F27" w:rsidRPr="00D527F2" w:rsidRDefault="00443F27" w:rsidP="00443F27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Vijeće Mjesnog odbora Hrvatski narodni vladari jednoglasno donosi sljedeći</w:t>
      </w:r>
    </w:p>
    <w:p w14:paraId="6310F576" w14:textId="1CA592B3" w:rsidR="00C314B0" w:rsidRPr="00D527F2" w:rsidRDefault="00C314B0">
      <w:pPr>
        <w:rPr>
          <w:rFonts w:asciiTheme="majorHAnsi" w:hAnsiTheme="majorHAnsi" w:cstheme="majorHAnsi"/>
          <w:sz w:val="24"/>
          <w:szCs w:val="24"/>
        </w:rPr>
      </w:pPr>
    </w:p>
    <w:p w14:paraId="351901BC" w14:textId="6B93FC8A" w:rsidR="00C314B0" w:rsidRPr="00D527F2" w:rsidRDefault="00C314B0" w:rsidP="00D527F2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527F2">
        <w:rPr>
          <w:rFonts w:asciiTheme="majorHAnsi" w:hAnsiTheme="majorHAnsi" w:cstheme="majorHAnsi"/>
          <w:b/>
          <w:sz w:val="24"/>
          <w:szCs w:val="24"/>
        </w:rPr>
        <w:t>ZAKLJUČAK</w:t>
      </w:r>
    </w:p>
    <w:p w14:paraId="1B64610A" w14:textId="77777777" w:rsidR="00C314B0" w:rsidRPr="00D527F2" w:rsidRDefault="00C314B0" w:rsidP="00C314B0">
      <w:pPr>
        <w:jc w:val="center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Program održavanja javnih prometnih površina, građevina i uređaja javne namjene, javne rasvjete te izvanrednog održavanja nerazvrstanih cesta na području</w:t>
      </w:r>
    </w:p>
    <w:p w14:paraId="0B40A56B" w14:textId="4514B87F" w:rsidR="00C314B0" w:rsidRPr="00D527F2" w:rsidRDefault="00C314B0" w:rsidP="00D527F2">
      <w:pPr>
        <w:jc w:val="center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b/>
          <w:color w:val="000000"/>
          <w:sz w:val="24"/>
          <w:szCs w:val="24"/>
        </w:rPr>
        <w:t>Grada Zagreba u 2023.</w:t>
      </w:r>
    </w:p>
    <w:p w14:paraId="39FA88EB" w14:textId="67F189B3" w:rsidR="00C314B0" w:rsidRPr="00D527F2" w:rsidRDefault="00C314B0" w:rsidP="00443F2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Vijeće Mjesnog odbora „Hrvatski narodni vladari“ daje pozitivno mišljenje o Programa održavanja javnih prometnih površina, građevina i uređaja javne namjene, javne rasvjete te izvanrednog održavanja nerazvrstanih cesta  na području Grada Zagreba u 2023. godini</w:t>
      </w:r>
      <w:r w:rsidR="00443F27" w:rsidRPr="00D527F2">
        <w:rPr>
          <w:rFonts w:asciiTheme="majorHAnsi" w:hAnsiTheme="majorHAnsi" w:cstheme="majorHAnsi"/>
          <w:sz w:val="24"/>
          <w:szCs w:val="24"/>
        </w:rPr>
        <w:t>.</w:t>
      </w:r>
    </w:p>
    <w:p w14:paraId="5B63728A" w14:textId="77777777" w:rsidR="00C314B0" w:rsidRPr="00D527F2" w:rsidRDefault="00C314B0" w:rsidP="00443F27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2E3AC601" w14:textId="26166B07" w:rsidR="00C314B0" w:rsidRPr="00D527F2" w:rsidRDefault="00C314B0" w:rsidP="00C314B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Ovaj će Zaključak biti dostavljen Vijeću Gradske četvrti Donji grad na daljnje postupanje.</w:t>
      </w:r>
    </w:p>
    <w:p w14:paraId="2DFD19E4" w14:textId="77777777" w:rsidR="00D527F2" w:rsidRDefault="00D527F2">
      <w:pPr>
        <w:rPr>
          <w:rFonts w:asciiTheme="majorHAnsi" w:hAnsiTheme="majorHAnsi" w:cstheme="majorHAnsi"/>
          <w:sz w:val="24"/>
          <w:szCs w:val="24"/>
        </w:rPr>
      </w:pPr>
    </w:p>
    <w:p w14:paraId="0000001B" w14:textId="274C1CE4" w:rsidR="00A063AC" w:rsidRPr="00D527F2" w:rsidRDefault="00CB3D15">
      <w:pPr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b/>
          <w:bCs/>
          <w:sz w:val="24"/>
          <w:szCs w:val="24"/>
        </w:rPr>
        <w:t>4.</w:t>
      </w:r>
      <w:r w:rsidR="00443F27" w:rsidRPr="00D527F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D527F2">
        <w:rPr>
          <w:rFonts w:asciiTheme="majorHAnsi" w:hAnsiTheme="majorHAnsi" w:cstheme="majorHAnsi"/>
          <w:b/>
          <w:bCs/>
          <w:sz w:val="24"/>
          <w:szCs w:val="24"/>
        </w:rPr>
        <w:t>Izvještaj stanja na terenu</w:t>
      </w:r>
    </w:p>
    <w:p w14:paraId="0000001C" w14:textId="1F108093" w:rsidR="00A063AC" w:rsidRPr="00D527F2" w:rsidRDefault="00CB3D15" w:rsidP="009A5E0B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Vijećnica Vanja Zubović izvijestila je ostale vijećnice o pregledanim d</w:t>
      </w:r>
      <w:r w:rsidR="00443F27" w:rsidRPr="00D527F2">
        <w:rPr>
          <w:rFonts w:asciiTheme="majorHAnsi" w:hAnsiTheme="majorHAnsi" w:cstheme="majorHAnsi"/>
          <w:sz w:val="24"/>
          <w:szCs w:val="24"/>
        </w:rPr>
        <w:t>i</w:t>
      </w:r>
      <w:r w:rsidRPr="00D527F2">
        <w:rPr>
          <w:rFonts w:asciiTheme="majorHAnsi" w:hAnsiTheme="majorHAnsi" w:cstheme="majorHAnsi"/>
          <w:sz w:val="24"/>
          <w:szCs w:val="24"/>
        </w:rPr>
        <w:t xml:space="preserve">jelovima Mjesnog odbora i navela primijećene nedostatke i probleme: </w:t>
      </w:r>
    </w:p>
    <w:p w14:paraId="0000001D" w14:textId="77777777" w:rsidR="00A063AC" w:rsidRPr="00D527F2" w:rsidRDefault="00CB3D15" w:rsidP="009A5E0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>Nakošeni prometni stupovi</w:t>
      </w:r>
    </w:p>
    <w:p w14:paraId="0000001E" w14:textId="77777777" w:rsidR="00A063AC" w:rsidRPr="00D527F2" w:rsidRDefault="00CB3D15" w:rsidP="009A5E0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 xml:space="preserve">Telefonske govornice koje se ne koriste </w:t>
      </w:r>
    </w:p>
    <w:p w14:paraId="0000001F" w14:textId="77777777" w:rsidR="00A063AC" w:rsidRPr="00D527F2" w:rsidRDefault="00CB3D15" w:rsidP="009A5E0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>Parkić unutar zgrade HAZU na Džamiji koji je ograđen trakom na kojoj piše zabranjen prilaz</w:t>
      </w:r>
    </w:p>
    <w:p w14:paraId="00000020" w14:textId="77777777" w:rsidR="00A063AC" w:rsidRPr="00D527F2" w:rsidRDefault="00CB3D15" w:rsidP="009A5E0B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Predsjednica je vijećnice izvijestila o svojim opažanjima tijekom obilaska mjesnog odbora </w:t>
      </w:r>
    </w:p>
    <w:p w14:paraId="00000021" w14:textId="77777777" w:rsidR="00A063AC" w:rsidRPr="00D527F2" w:rsidRDefault="00CB3D15" w:rsidP="009A5E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 xml:space="preserve">Neovlašteni parking oko Džamije – malo se smanjio iako još postoje nepropisno parkirani automobili oko paviljona </w:t>
      </w:r>
    </w:p>
    <w:p w14:paraId="00000022" w14:textId="77777777" w:rsidR="00A063AC" w:rsidRPr="00D527F2" w:rsidRDefault="00CB3D15" w:rsidP="009A5E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bookmarkStart w:id="6" w:name="_heading=h.30j0zll" w:colFirst="0" w:colLast="0"/>
      <w:bookmarkEnd w:id="6"/>
      <w:r w:rsidRPr="00D527F2">
        <w:rPr>
          <w:rFonts w:asciiTheme="majorHAnsi" w:hAnsiTheme="majorHAnsi" w:cstheme="majorHAnsi"/>
          <w:color w:val="000000"/>
          <w:sz w:val="24"/>
          <w:szCs w:val="24"/>
        </w:rPr>
        <w:t xml:space="preserve">Potreba za osvježavanje signalizacije na tlu u Dukljaninovoj </w:t>
      </w:r>
    </w:p>
    <w:p w14:paraId="00000023" w14:textId="77777777" w:rsidR="00A063AC" w:rsidRPr="00D527F2" w:rsidRDefault="00CB3D15" w:rsidP="009A5E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lastRenderedPageBreak/>
        <w:t xml:space="preserve">Potreba za dodatnim klupicama na Draškovićevoj kod tramvajske stanice </w:t>
      </w:r>
      <w:r w:rsidRPr="00D527F2">
        <w:rPr>
          <w:rFonts w:asciiTheme="majorHAnsi" w:hAnsiTheme="majorHAnsi" w:cstheme="majorHAnsi"/>
          <w:sz w:val="24"/>
          <w:szCs w:val="24"/>
        </w:rPr>
        <w:t>- što će se u rebalansu predložiti kao dodatak Planu komunalnih aktivnosti</w:t>
      </w:r>
    </w:p>
    <w:p w14:paraId="00000024" w14:textId="77777777" w:rsidR="00A063AC" w:rsidRPr="00D527F2" w:rsidRDefault="00CB3D15" w:rsidP="009A5E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 xml:space="preserve">Stanje parkića iz doma za starije na Iblerovom trgu   </w:t>
      </w:r>
    </w:p>
    <w:p w14:paraId="00000025" w14:textId="77777777" w:rsidR="00A063AC" w:rsidRPr="00D527F2" w:rsidRDefault="00CB3D15" w:rsidP="009A5E0B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Razgovaralo se o tome da bi trebalo staviti stupiće da se spriječi nepropisno parkiranje na uglu Dukljaninove i Džamije, jer se smanjuje vidljivost pješacima. Isto tako spomenuto je da bi trebalo osvježiti signalizaciju na tlu u Račkoga između broja 10 i 12 gdje je dopušteno parkiranje a mjesta su označena žuto jer se bijela boja ogulila. Razgovaralo se i o stupovima ispred kuće Oris stupovi koji su postavljeni kao instalacija vezana uz izložbu s dozvolom do kraja rujna tako da bi trebalo tražiti micanje. </w:t>
      </w:r>
    </w:p>
    <w:p w14:paraId="00000026" w14:textId="77777777" w:rsidR="00A063AC" w:rsidRPr="00D527F2" w:rsidRDefault="00CB3D15" w:rsidP="009A5E0B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Razgovaralo se i općenito o ponovnom traženju prenamjene parkirnih mjesta po mjesnom odboru te kako bi trebalo formulirati taj zaključak.  </w:t>
      </w:r>
    </w:p>
    <w:p w14:paraId="00000029" w14:textId="0850594F" w:rsidR="00A063AC" w:rsidRPr="00D527F2" w:rsidRDefault="00CB3D15" w:rsidP="009A5E0B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Kao dugoročne ciljeve predlaže se pokušaj rješavanje zgrade HAZU i vraćanje Iblerovog trga građanima (ozelenjivanje i smanjivanje broja stolica od kafića). </w:t>
      </w:r>
    </w:p>
    <w:p w14:paraId="0000002A" w14:textId="30F9711F" w:rsidR="00A063AC" w:rsidRPr="00D527F2" w:rsidRDefault="00CB3D15" w:rsidP="009A5E0B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D527F2">
        <w:rPr>
          <w:rFonts w:asciiTheme="majorHAnsi" w:hAnsiTheme="majorHAnsi" w:cstheme="majorHAnsi"/>
          <w:b/>
          <w:bCs/>
          <w:sz w:val="24"/>
          <w:szCs w:val="24"/>
        </w:rPr>
        <w:t>5.</w:t>
      </w:r>
      <w:r w:rsidR="00443F27" w:rsidRPr="00D527F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D527F2">
        <w:rPr>
          <w:rFonts w:asciiTheme="majorHAnsi" w:hAnsiTheme="majorHAnsi" w:cstheme="majorHAnsi"/>
          <w:b/>
          <w:bCs/>
          <w:sz w:val="24"/>
          <w:szCs w:val="24"/>
        </w:rPr>
        <w:t>Izvještaj s koordinacije</w:t>
      </w:r>
    </w:p>
    <w:p w14:paraId="0000002B" w14:textId="77777777" w:rsidR="00A063AC" w:rsidRPr="00D527F2" w:rsidRDefault="00CB3D15" w:rsidP="009A5E0B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Na posljednje dvije koordinacije razgovarao se o sljedećim temama: </w:t>
      </w:r>
    </w:p>
    <w:p w14:paraId="0000002C" w14:textId="77777777" w:rsidR="00A063AC" w:rsidRPr="00D527F2" w:rsidRDefault="00CB3D15" w:rsidP="009A5E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 xml:space="preserve">Nestašica koševa za smeće koje bi za sljedeću godinu (za oko Džamije) trebalo tražiti preko zaključka sa sjednice </w:t>
      </w:r>
    </w:p>
    <w:p w14:paraId="0000002D" w14:textId="6C757FBC" w:rsidR="00A063AC" w:rsidRPr="00D527F2" w:rsidRDefault="00CB3D15" w:rsidP="009A5E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>Kreće se u sustavno čišćenje grafita (ide Zeleni val, Vodnikova, škole i</w:t>
      </w:r>
      <w:r w:rsidR="00443F27" w:rsidRPr="00D527F2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527F2">
        <w:rPr>
          <w:rFonts w:asciiTheme="majorHAnsi" w:hAnsiTheme="majorHAnsi" w:cstheme="majorHAnsi"/>
          <w:color w:val="000000"/>
          <w:sz w:val="24"/>
          <w:szCs w:val="24"/>
        </w:rPr>
        <w:t xml:space="preserve">sl.), nakon inicijalnog čišćenja ide premaz koji će stanari moći sami rješavati  </w:t>
      </w:r>
    </w:p>
    <w:p w14:paraId="0000002E" w14:textId="77777777" w:rsidR="00A063AC" w:rsidRPr="00D527F2" w:rsidRDefault="00CB3D15" w:rsidP="009A5E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>VGČ će pokrenuti sustavno smirivanje prometa za cijeli Donji Grad u što bi trebao ući i zahtjeva HNV za ugao Smičiklasove i Račkoga</w:t>
      </w:r>
    </w:p>
    <w:p w14:paraId="0000002F" w14:textId="77777777" w:rsidR="00A063AC" w:rsidRPr="00D527F2" w:rsidRDefault="00CB3D15" w:rsidP="009A5E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 xml:space="preserve">Lokacije za podzemne spremnike još se pronalaze – prijedlog lokacije za HNV na uglu Mutimirove i Đorđićeve </w:t>
      </w:r>
    </w:p>
    <w:p w14:paraId="00000030" w14:textId="77777777" w:rsidR="00A063AC" w:rsidRPr="00D527F2" w:rsidRDefault="00CB3D15" w:rsidP="009A5E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>Vrijeme dostava u pješačkim zonama se ograničava</w:t>
      </w:r>
    </w:p>
    <w:p w14:paraId="00000031" w14:textId="77777777" w:rsidR="00A063AC" w:rsidRPr="00D527F2" w:rsidRDefault="00CB3D15" w:rsidP="009A5E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>Mala Martićeva postaje pješačka zona</w:t>
      </w:r>
    </w:p>
    <w:p w14:paraId="00000032" w14:textId="72B24874" w:rsidR="00A063AC" w:rsidRPr="00D527F2" w:rsidRDefault="00CB3D15" w:rsidP="009A5E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527F2">
        <w:rPr>
          <w:rFonts w:asciiTheme="majorHAnsi" w:hAnsiTheme="majorHAnsi" w:cstheme="majorHAnsi"/>
          <w:color w:val="000000"/>
          <w:sz w:val="24"/>
          <w:szCs w:val="24"/>
        </w:rPr>
        <w:t>Advent ide u obliku kao prije Covida</w:t>
      </w:r>
      <w:r w:rsidRPr="00D527F2">
        <w:rPr>
          <w:rFonts w:asciiTheme="majorHAnsi" w:hAnsiTheme="majorHAnsi" w:cstheme="majorHAnsi"/>
          <w:sz w:val="24"/>
          <w:szCs w:val="24"/>
        </w:rPr>
        <w:t>, a stajalište autobusa više neće biti u Palmotićevoj</w:t>
      </w:r>
    </w:p>
    <w:p w14:paraId="00000033" w14:textId="77777777" w:rsidR="00A063AC" w:rsidRPr="00D527F2" w:rsidRDefault="00A063AC" w:rsidP="009A5E0B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1C95CF0" w14:textId="778A6A2C" w:rsidR="009A5E0B" w:rsidRPr="00D527F2" w:rsidRDefault="00443F27" w:rsidP="009A5E0B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D527F2">
        <w:rPr>
          <w:rFonts w:asciiTheme="majorHAnsi" w:hAnsiTheme="majorHAnsi" w:cstheme="majorHAnsi"/>
          <w:b/>
          <w:bCs/>
          <w:sz w:val="24"/>
          <w:szCs w:val="24"/>
        </w:rPr>
        <w:t xml:space="preserve">6. </w:t>
      </w:r>
      <w:r w:rsidR="009A5E0B" w:rsidRPr="00D527F2">
        <w:rPr>
          <w:rFonts w:asciiTheme="majorHAnsi" w:hAnsiTheme="majorHAnsi" w:cstheme="majorHAnsi"/>
          <w:b/>
          <w:bCs/>
          <w:sz w:val="24"/>
          <w:szCs w:val="24"/>
        </w:rPr>
        <w:t>Korištenje prostora</w:t>
      </w:r>
    </w:p>
    <w:p w14:paraId="20889FCE" w14:textId="46F6A884" w:rsidR="00443F27" w:rsidRPr="00D527F2" w:rsidRDefault="00443F27" w:rsidP="009A5E0B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Zahtjevi za korištenje prostora podnijele su dvije organizacije: Zavičajna udruga Vodičana za 27.11. od 15 do 20 </w:t>
      </w:r>
      <w:r w:rsidR="009A5E0B" w:rsidRPr="00D527F2">
        <w:rPr>
          <w:rFonts w:asciiTheme="majorHAnsi" w:hAnsiTheme="majorHAnsi" w:cstheme="majorHAnsi"/>
          <w:sz w:val="24"/>
          <w:szCs w:val="24"/>
        </w:rPr>
        <w:t>sati</w:t>
      </w:r>
      <w:r w:rsidRPr="00D527F2">
        <w:rPr>
          <w:rFonts w:asciiTheme="majorHAnsi" w:hAnsiTheme="majorHAnsi" w:cstheme="majorHAnsi"/>
          <w:sz w:val="24"/>
          <w:szCs w:val="24"/>
        </w:rPr>
        <w:t xml:space="preserve"> </w:t>
      </w:r>
      <w:r w:rsidR="009A5E0B" w:rsidRPr="00D527F2">
        <w:rPr>
          <w:rFonts w:asciiTheme="majorHAnsi" w:hAnsiTheme="majorHAnsi" w:cstheme="majorHAnsi"/>
          <w:sz w:val="24"/>
          <w:szCs w:val="24"/>
        </w:rPr>
        <w:t xml:space="preserve">i </w:t>
      </w:r>
      <w:r w:rsidRPr="00D527F2">
        <w:rPr>
          <w:rFonts w:asciiTheme="majorHAnsi" w:hAnsiTheme="majorHAnsi" w:cstheme="majorHAnsi"/>
          <w:sz w:val="24"/>
          <w:szCs w:val="24"/>
        </w:rPr>
        <w:t xml:space="preserve">Umjetnička organizacija LOFT za 12.11. od 10 do 14 </w:t>
      </w:r>
      <w:r w:rsidR="009A5E0B" w:rsidRPr="00D527F2">
        <w:rPr>
          <w:rFonts w:asciiTheme="majorHAnsi" w:hAnsiTheme="majorHAnsi" w:cstheme="majorHAnsi"/>
          <w:sz w:val="24"/>
          <w:szCs w:val="24"/>
        </w:rPr>
        <w:t>sati.</w:t>
      </w:r>
      <w:r w:rsidRPr="00D527F2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35" w14:textId="5B2E7699" w:rsidR="00A063AC" w:rsidRPr="00D527F2" w:rsidRDefault="00CB3D15" w:rsidP="009A5E0B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Vijećnice su jednoglasno odlučile da se dvjema organizacijama odobri korištenje prostora. </w:t>
      </w:r>
    </w:p>
    <w:p w14:paraId="00000036" w14:textId="77777777" w:rsidR="00A063AC" w:rsidRPr="00D527F2" w:rsidRDefault="00A063AC" w:rsidP="009A5E0B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0000037" w14:textId="7AA62B35" w:rsidR="00A063AC" w:rsidRPr="00D527F2" w:rsidRDefault="00CB3D15" w:rsidP="009A5E0B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D527F2">
        <w:rPr>
          <w:rFonts w:asciiTheme="majorHAnsi" w:hAnsiTheme="majorHAnsi" w:cstheme="majorHAnsi"/>
          <w:b/>
          <w:bCs/>
          <w:sz w:val="24"/>
          <w:szCs w:val="24"/>
        </w:rPr>
        <w:t>7.</w:t>
      </w:r>
      <w:r w:rsidR="009A5E0B" w:rsidRPr="00D527F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D527F2">
        <w:rPr>
          <w:rFonts w:asciiTheme="majorHAnsi" w:hAnsiTheme="majorHAnsi" w:cstheme="majorHAnsi"/>
          <w:b/>
          <w:bCs/>
          <w:sz w:val="24"/>
          <w:szCs w:val="24"/>
        </w:rPr>
        <w:t>Razno</w:t>
      </w:r>
    </w:p>
    <w:p w14:paraId="00000038" w14:textId="77777777" w:rsidR="00A063AC" w:rsidRPr="00D527F2" w:rsidRDefault="00CB3D15" w:rsidP="009A5E0B">
      <w:pPr>
        <w:jc w:val="both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Pod Razno nije bilo rasprave.</w:t>
      </w:r>
    </w:p>
    <w:p w14:paraId="00000039" w14:textId="77777777" w:rsidR="00A063AC" w:rsidRPr="00D527F2" w:rsidRDefault="00A063AC">
      <w:pPr>
        <w:rPr>
          <w:rFonts w:asciiTheme="majorHAnsi" w:hAnsiTheme="majorHAnsi" w:cstheme="majorHAnsi"/>
          <w:sz w:val="24"/>
          <w:szCs w:val="24"/>
        </w:rPr>
      </w:pPr>
    </w:p>
    <w:p w14:paraId="0000003A" w14:textId="18E446ED" w:rsidR="00A063AC" w:rsidRPr="00D527F2" w:rsidRDefault="00CB3D15">
      <w:pPr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Sjednica je završila u 19.30</w:t>
      </w:r>
      <w:r w:rsidR="009A5E0B" w:rsidRPr="00D527F2">
        <w:rPr>
          <w:rFonts w:asciiTheme="majorHAnsi" w:hAnsiTheme="majorHAnsi" w:cstheme="majorHAnsi"/>
          <w:sz w:val="24"/>
          <w:szCs w:val="24"/>
        </w:rPr>
        <w:t xml:space="preserve"> sati.</w:t>
      </w:r>
    </w:p>
    <w:p w14:paraId="0000003C" w14:textId="0D7EE52C" w:rsidR="00A063AC" w:rsidRPr="00D527F2" w:rsidRDefault="00CB3D15">
      <w:pPr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Zapisnik je vodila Vanja Mladineo.</w:t>
      </w:r>
    </w:p>
    <w:p w14:paraId="0000003D" w14:textId="76BC210A" w:rsidR="00A063AC" w:rsidRPr="00D527F2" w:rsidRDefault="00CB3D15">
      <w:pPr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lastRenderedPageBreak/>
        <w:t>U Zagrebu 11.</w:t>
      </w:r>
      <w:r w:rsidR="009A5E0B" w:rsidRPr="00D527F2">
        <w:rPr>
          <w:rFonts w:asciiTheme="majorHAnsi" w:hAnsiTheme="majorHAnsi" w:cstheme="majorHAnsi"/>
          <w:sz w:val="24"/>
          <w:szCs w:val="24"/>
        </w:rPr>
        <w:t xml:space="preserve"> studenog </w:t>
      </w:r>
      <w:r w:rsidRPr="00D527F2">
        <w:rPr>
          <w:rFonts w:asciiTheme="majorHAnsi" w:hAnsiTheme="majorHAnsi" w:cstheme="majorHAnsi"/>
          <w:sz w:val="24"/>
          <w:szCs w:val="24"/>
        </w:rPr>
        <w:t>2022.</w:t>
      </w:r>
    </w:p>
    <w:p w14:paraId="0000003E" w14:textId="05A6BA6E" w:rsidR="00A063AC" w:rsidRPr="00D527F2" w:rsidRDefault="009B2B57">
      <w:pPr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>Klasa:   024-08/22-003/2288</w:t>
      </w:r>
    </w:p>
    <w:p w14:paraId="78DD77B9" w14:textId="173920A9" w:rsidR="009B2B57" w:rsidRPr="00D527F2" w:rsidRDefault="009B2B57">
      <w:pPr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Urbroj: 251-13-11-1/007-22-2 </w:t>
      </w:r>
    </w:p>
    <w:p w14:paraId="0000003F" w14:textId="2BF936E9" w:rsidR="00A063AC" w:rsidRPr="00D527F2" w:rsidRDefault="00A063AC" w:rsidP="009B2B5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00000040" w14:textId="0235F000" w:rsidR="00A063AC" w:rsidRPr="00D527F2" w:rsidRDefault="00AC5AC6">
      <w:pPr>
        <w:jc w:val="right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  </w:t>
      </w:r>
      <w:r w:rsidR="009B2B57" w:rsidRPr="00D527F2">
        <w:rPr>
          <w:rFonts w:asciiTheme="majorHAnsi" w:hAnsiTheme="majorHAnsi" w:cstheme="majorHAnsi"/>
          <w:sz w:val="24"/>
          <w:szCs w:val="24"/>
        </w:rPr>
        <w:t xml:space="preserve">  Predsjednica Vijeća Mjesnog odbora</w:t>
      </w:r>
    </w:p>
    <w:p w14:paraId="04340B2C" w14:textId="6C0FA1E0" w:rsidR="009B2B57" w:rsidRPr="00D527F2" w:rsidRDefault="009A5E0B" w:rsidP="009A5E0B">
      <w:pPr>
        <w:ind w:left="4320" w:firstLine="720"/>
        <w:jc w:val="center"/>
        <w:rPr>
          <w:rFonts w:asciiTheme="majorHAnsi" w:hAnsiTheme="majorHAnsi" w:cstheme="majorHAnsi"/>
          <w:sz w:val="24"/>
          <w:szCs w:val="24"/>
        </w:rPr>
      </w:pPr>
      <w:r w:rsidRPr="00D527F2">
        <w:rPr>
          <w:rFonts w:asciiTheme="majorHAnsi" w:hAnsiTheme="majorHAnsi" w:cstheme="majorHAnsi"/>
          <w:sz w:val="24"/>
          <w:szCs w:val="24"/>
        </w:rPr>
        <w:t xml:space="preserve">        </w:t>
      </w:r>
      <w:r w:rsidR="009B2B57" w:rsidRPr="00D527F2">
        <w:rPr>
          <w:rFonts w:asciiTheme="majorHAnsi" w:hAnsiTheme="majorHAnsi" w:cstheme="majorHAnsi"/>
          <w:sz w:val="24"/>
          <w:szCs w:val="24"/>
        </w:rPr>
        <w:t xml:space="preserve">„Hrvatski narodni vladari“    </w:t>
      </w:r>
    </w:p>
    <w:p w14:paraId="264E2C6D" w14:textId="1D4CAF33" w:rsidR="00AC5AC6" w:rsidRPr="00D527F2" w:rsidRDefault="009A5E0B" w:rsidP="009A5E0B">
      <w:pPr>
        <w:jc w:val="center"/>
        <w:rPr>
          <w:rFonts w:asciiTheme="majorHAnsi" w:hAnsiTheme="majorHAnsi" w:cstheme="majorHAnsi"/>
        </w:rPr>
      </w:pPr>
      <w:r w:rsidRPr="00D527F2">
        <w:rPr>
          <w:rFonts w:asciiTheme="majorHAnsi" w:hAnsiTheme="majorHAnsi" w:cstheme="majorHAnsi"/>
        </w:rPr>
        <w:t xml:space="preserve">                                                                                                 </w:t>
      </w:r>
      <w:r w:rsidR="00AC5AC6" w:rsidRPr="00D527F2">
        <w:rPr>
          <w:rFonts w:asciiTheme="majorHAnsi" w:hAnsiTheme="majorHAnsi" w:cstheme="majorHAnsi"/>
        </w:rPr>
        <w:t>Anja Pletikosa</w:t>
      </w:r>
      <w:r w:rsidR="006D612A">
        <w:rPr>
          <w:rFonts w:asciiTheme="majorHAnsi" w:hAnsiTheme="majorHAnsi" w:cstheme="majorHAnsi"/>
        </w:rPr>
        <w:t>, v.r.</w:t>
      </w:r>
      <w:bookmarkStart w:id="7" w:name="_GoBack"/>
      <w:bookmarkEnd w:id="7"/>
    </w:p>
    <w:sectPr w:rsidR="00AC5AC6" w:rsidRPr="00D527F2" w:rsidSect="00D527F2">
      <w:pgSz w:w="11906" w:h="16838"/>
      <w:pgMar w:top="851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4D8"/>
    <w:multiLevelType w:val="multilevel"/>
    <w:tmpl w:val="FB7A0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15DC4"/>
    <w:multiLevelType w:val="hybridMultilevel"/>
    <w:tmpl w:val="D714BFA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62751"/>
    <w:multiLevelType w:val="multilevel"/>
    <w:tmpl w:val="ECA4FF38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623729C"/>
    <w:multiLevelType w:val="hybridMultilevel"/>
    <w:tmpl w:val="C89ED0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635CB"/>
    <w:multiLevelType w:val="multilevel"/>
    <w:tmpl w:val="EC2E3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05023"/>
    <w:multiLevelType w:val="multilevel"/>
    <w:tmpl w:val="36A4A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00E37"/>
    <w:multiLevelType w:val="multilevel"/>
    <w:tmpl w:val="EC2E3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77E8C"/>
    <w:multiLevelType w:val="multilevel"/>
    <w:tmpl w:val="39FCD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3AC"/>
    <w:rsid w:val="00261F58"/>
    <w:rsid w:val="00402577"/>
    <w:rsid w:val="00443F27"/>
    <w:rsid w:val="006D612A"/>
    <w:rsid w:val="007933B2"/>
    <w:rsid w:val="008A5126"/>
    <w:rsid w:val="009732D0"/>
    <w:rsid w:val="009A5E0B"/>
    <w:rsid w:val="009B2B57"/>
    <w:rsid w:val="00A063AC"/>
    <w:rsid w:val="00AC5AC6"/>
    <w:rsid w:val="00C314B0"/>
    <w:rsid w:val="00CB3D15"/>
    <w:rsid w:val="00D03F37"/>
    <w:rsid w:val="00D5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4BFF4"/>
  <w15:docId w15:val="{EAE6214B-4AC4-4EC8-8424-B1254592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E53E1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5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BnVTueXn9vpEfws70PAddcRWiA==">AMUW2mXRVOlBPWDf3RL53JNxgh9Cvqzx48hu7XIQb2Tjte17kpl/Ym5NMCHKvYKF43Rucp8DNk5izJStFIvOrn9oSO5VffVr/9HGRQvTvdnxon/jwCvQS5JRVNJS4RWGU2a1uNBLXIQl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1815</Words>
  <Characters>10347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Pecarevic</dc:creator>
  <cp:lastModifiedBy>Nenad Kranjčec</cp:lastModifiedBy>
  <cp:revision>7</cp:revision>
  <cp:lastPrinted>2022-11-16T12:02:00Z</cp:lastPrinted>
  <dcterms:created xsi:type="dcterms:W3CDTF">2022-11-17T10:25:00Z</dcterms:created>
  <dcterms:modified xsi:type="dcterms:W3CDTF">2023-01-27T12:01:00Z</dcterms:modified>
</cp:coreProperties>
</file>