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F30" w:rsidRDefault="003E6215">
      <w:pPr>
        <w:rPr>
          <w:rFonts w:ascii="Times New Roman" w:hAnsi="Times New Roman"/>
          <w:sz w:val="24"/>
          <w:szCs w:val="24"/>
        </w:rPr>
      </w:pPr>
    </w:p>
    <w:p w:rsidR="007502D2" w:rsidRDefault="007502D2">
      <w:pPr>
        <w:rPr>
          <w:rFonts w:ascii="Times New Roman" w:hAnsi="Times New Roman"/>
          <w:sz w:val="24"/>
          <w:szCs w:val="24"/>
        </w:rPr>
      </w:pPr>
    </w:p>
    <w:p w:rsidR="007502D2" w:rsidRDefault="007502D2" w:rsidP="007502D2">
      <w:pPr>
        <w:spacing w:after="0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ZAPISNIK</w:t>
      </w:r>
    </w:p>
    <w:p w:rsidR="007502D2" w:rsidRDefault="007502D2" w:rsidP="007502D2">
      <w:pPr>
        <w:spacing w:after="0"/>
        <w:rPr>
          <w:rFonts w:ascii="Times New Roman" w:hAnsi="Times New Roman"/>
          <w:sz w:val="24"/>
          <w:szCs w:val="24"/>
        </w:rPr>
      </w:pPr>
    </w:p>
    <w:p w:rsidR="007502D2" w:rsidRDefault="007502D2" w:rsidP="007502D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08. sjednice Vijeća Mjesnog odbora Brezovica održane 25. siječnja 2022., u sjedištu Mjesnog odbora Brezovica, Brezovička cesta 100, s početkom u 19:00 sati.</w:t>
      </w:r>
    </w:p>
    <w:p w:rsidR="007502D2" w:rsidRDefault="007502D2" w:rsidP="007502D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502D2" w:rsidRDefault="007502D2" w:rsidP="007502D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NAZOČNI ČLANOVI VIJEĆA: Stjepan </w:t>
      </w:r>
      <w:proofErr w:type="spellStart"/>
      <w:r>
        <w:rPr>
          <w:rFonts w:ascii="Times New Roman" w:hAnsi="Times New Roman"/>
          <w:sz w:val="24"/>
          <w:szCs w:val="24"/>
        </w:rPr>
        <w:t>Imprić</w:t>
      </w:r>
      <w:proofErr w:type="spellEnd"/>
      <w:r>
        <w:rPr>
          <w:rFonts w:ascii="Times New Roman" w:hAnsi="Times New Roman"/>
          <w:sz w:val="24"/>
          <w:szCs w:val="24"/>
        </w:rPr>
        <w:t xml:space="preserve">, Smiljana </w:t>
      </w:r>
      <w:proofErr w:type="spellStart"/>
      <w:r>
        <w:rPr>
          <w:rFonts w:ascii="Times New Roman" w:hAnsi="Times New Roman"/>
          <w:sz w:val="24"/>
          <w:szCs w:val="24"/>
        </w:rPr>
        <w:t>Svedrović</w:t>
      </w:r>
      <w:proofErr w:type="spellEnd"/>
      <w:r>
        <w:rPr>
          <w:rFonts w:ascii="Times New Roman" w:hAnsi="Times New Roman"/>
          <w:sz w:val="24"/>
          <w:szCs w:val="24"/>
        </w:rPr>
        <w:t xml:space="preserve">, Lovro </w:t>
      </w:r>
      <w:proofErr w:type="spellStart"/>
      <w:r>
        <w:rPr>
          <w:rFonts w:ascii="Times New Roman" w:hAnsi="Times New Roman"/>
          <w:sz w:val="24"/>
          <w:szCs w:val="24"/>
        </w:rPr>
        <w:t>Kreković</w:t>
      </w:r>
      <w:proofErr w:type="spellEnd"/>
      <w:r>
        <w:rPr>
          <w:rFonts w:ascii="Times New Roman" w:hAnsi="Times New Roman"/>
          <w:sz w:val="24"/>
          <w:szCs w:val="24"/>
        </w:rPr>
        <w:t xml:space="preserve">, Katarina </w:t>
      </w:r>
      <w:proofErr w:type="spellStart"/>
      <w:r>
        <w:rPr>
          <w:rFonts w:ascii="Times New Roman" w:hAnsi="Times New Roman"/>
          <w:sz w:val="24"/>
          <w:szCs w:val="24"/>
        </w:rPr>
        <w:t>Buti</w:t>
      </w:r>
      <w:proofErr w:type="spellEnd"/>
      <w:r>
        <w:rPr>
          <w:rFonts w:ascii="Times New Roman" w:hAnsi="Times New Roman"/>
          <w:sz w:val="24"/>
          <w:szCs w:val="24"/>
        </w:rPr>
        <w:t>, Martin Pavić, Dragan Rajić i Zoran Kornet</w:t>
      </w:r>
    </w:p>
    <w:p w:rsidR="007502D2" w:rsidRDefault="007502D2" w:rsidP="007502D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502D2" w:rsidRDefault="007502D2" w:rsidP="007502D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502D2" w:rsidRDefault="007502D2" w:rsidP="007502D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Vijeća Mjesnog odbora Brezovica pozdravlja prisutne, konstatira da je na sjednici Vijeća prisutno 07 od 07 članova Vijeća te isto može pravovaljano raspravljati i odlučivati.</w:t>
      </w:r>
    </w:p>
    <w:p w:rsidR="007502D2" w:rsidRDefault="007502D2" w:rsidP="007502D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daje na glasanje zapisnik 07. sjednice Vijeća.</w:t>
      </w:r>
    </w:p>
    <w:p w:rsidR="007502D2" w:rsidRDefault="007502D2" w:rsidP="007502D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(7“za“) usvojilo zapisnik 07. sjednice Vijeća.</w:t>
      </w:r>
    </w:p>
    <w:p w:rsidR="007502D2" w:rsidRDefault="007502D2" w:rsidP="007502D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Vijeća otvara 08. sjednicu Vijeća te predlaže sljedeći</w:t>
      </w:r>
    </w:p>
    <w:p w:rsidR="007502D2" w:rsidRDefault="007502D2" w:rsidP="007502D2">
      <w:pPr>
        <w:spacing w:after="0"/>
        <w:rPr>
          <w:rFonts w:ascii="Times New Roman" w:hAnsi="Times New Roman"/>
          <w:sz w:val="24"/>
          <w:szCs w:val="24"/>
        </w:rPr>
      </w:pPr>
    </w:p>
    <w:p w:rsidR="007502D2" w:rsidRPr="007502D2" w:rsidRDefault="007502D2" w:rsidP="007502D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 w:rsidRPr="007502D2">
        <w:rPr>
          <w:rFonts w:ascii="Times New Roman" w:eastAsia="Times New Roman" w:hAnsi="Times New Roman"/>
          <w:b/>
          <w:sz w:val="28"/>
          <w:szCs w:val="28"/>
          <w:lang w:eastAsia="hr-HR"/>
        </w:rPr>
        <w:t>d n e v n i   r e d:</w:t>
      </w:r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hr-HR"/>
        </w:rPr>
      </w:pPr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502D2">
        <w:rPr>
          <w:rFonts w:ascii="Times New Roman" w:eastAsia="Times New Roman" w:hAnsi="Times New Roman"/>
          <w:sz w:val="24"/>
          <w:szCs w:val="24"/>
          <w:lang w:eastAsia="hr-HR"/>
        </w:rPr>
        <w:t>1. Izvješće o radu MO Brezovica za 2021.</w:t>
      </w:r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502D2">
        <w:rPr>
          <w:rFonts w:ascii="Times New Roman" w:eastAsia="Times New Roman" w:hAnsi="Times New Roman"/>
          <w:sz w:val="24"/>
          <w:szCs w:val="24"/>
          <w:lang w:eastAsia="hr-HR"/>
        </w:rPr>
        <w:t>2. Program rada za 2022.</w:t>
      </w:r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502D2">
        <w:rPr>
          <w:rFonts w:ascii="Times New Roman" w:eastAsia="Times New Roman" w:hAnsi="Times New Roman"/>
          <w:sz w:val="24"/>
          <w:szCs w:val="24"/>
          <w:lang w:eastAsia="hr-HR"/>
        </w:rPr>
        <w:t>3. P</w:t>
      </w:r>
      <w:r w:rsidR="003E6215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7502D2">
        <w:rPr>
          <w:rFonts w:ascii="Times New Roman" w:eastAsia="Times New Roman" w:hAnsi="Times New Roman"/>
          <w:sz w:val="24"/>
          <w:szCs w:val="24"/>
          <w:lang w:eastAsia="hr-HR"/>
        </w:rPr>
        <w:t xml:space="preserve"> M</w:t>
      </w:r>
      <w:r w:rsidR="003E6215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7502D2">
        <w:rPr>
          <w:rFonts w:ascii="Times New Roman" w:eastAsia="Times New Roman" w:hAnsi="Times New Roman"/>
          <w:sz w:val="24"/>
          <w:szCs w:val="24"/>
          <w:lang w:eastAsia="hr-HR"/>
        </w:rPr>
        <w:t xml:space="preserve">, postava uzdignutih ploha u </w:t>
      </w:r>
      <w:proofErr w:type="spellStart"/>
      <w:r w:rsidRPr="007502D2">
        <w:rPr>
          <w:rFonts w:ascii="Times New Roman" w:eastAsia="Times New Roman" w:hAnsi="Times New Roman"/>
          <w:sz w:val="24"/>
          <w:szCs w:val="24"/>
          <w:lang w:eastAsia="hr-HR"/>
        </w:rPr>
        <w:t>Golobreškoj</w:t>
      </w:r>
      <w:proofErr w:type="spellEnd"/>
      <w:r w:rsidRPr="007502D2">
        <w:rPr>
          <w:rFonts w:ascii="Times New Roman" w:eastAsia="Times New Roman" w:hAnsi="Times New Roman"/>
          <w:sz w:val="24"/>
          <w:szCs w:val="24"/>
          <w:lang w:eastAsia="hr-HR"/>
        </w:rPr>
        <w:t xml:space="preserve"> ulici</w:t>
      </w:r>
    </w:p>
    <w:p w:rsidR="007502D2" w:rsidRDefault="007502D2" w:rsidP="007502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502D2">
        <w:rPr>
          <w:rFonts w:ascii="Times New Roman" w:eastAsia="Times New Roman" w:hAnsi="Times New Roman"/>
          <w:sz w:val="24"/>
          <w:szCs w:val="24"/>
          <w:lang w:eastAsia="hr-HR"/>
        </w:rPr>
        <w:t>4. Obavijesti, pitanja i prijedlozi</w:t>
      </w:r>
    </w:p>
    <w:p w:rsidR="007502D2" w:rsidRDefault="007502D2" w:rsidP="007502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502D2" w:rsidRDefault="007502D2" w:rsidP="007502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 jednoglasno (7“za“) prihvatilo predloženi dnevni red.</w:t>
      </w:r>
    </w:p>
    <w:p w:rsidR="007502D2" w:rsidRDefault="007502D2" w:rsidP="007502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502D2">
        <w:rPr>
          <w:rFonts w:ascii="Times New Roman" w:hAnsi="Times New Roman"/>
          <w:b/>
          <w:sz w:val="24"/>
          <w:szCs w:val="24"/>
        </w:rPr>
        <w:t xml:space="preserve">Ad 1). </w:t>
      </w:r>
      <w:r w:rsidRPr="007502D2">
        <w:rPr>
          <w:rFonts w:ascii="Times New Roman" w:eastAsia="Times New Roman" w:hAnsi="Times New Roman"/>
          <w:b/>
          <w:sz w:val="24"/>
          <w:szCs w:val="24"/>
          <w:lang w:eastAsia="hr-HR"/>
        </w:rPr>
        <w:t>Izvješće o radu MO Brezovica za 2021.</w:t>
      </w:r>
    </w:p>
    <w:p w:rsidR="007502D2" w:rsidRPr="004019F8" w:rsidRDefault="007502D2" w:rsidP="007502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Vijeća Stjepan </w:t>
      </w:r>
      <w:proofErr w:type="spellStart"/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>Imprić</w:t>
      </w:r>
      <w:proofErr w:type="spellEnd"/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 xml:space="preserve"> obrazlaže Prijedlog.</w:t>
      </w:r>
    </w:p>
    <w:p w:rsidR="007502D2" w:rsidRDefault="007502D2" w:rsidP="007502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7</w:t>
      </w: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>“za“) donijelo</w:t>
      </w:r>
    </w:p>
    <w:p w:rsidR="007502D2" w:rsidRPr="007502D2" w:rsidRDefault="007502D2" w:rsidP="007502D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val="en-GB"/>
        </w:rPr>
      </w:pPr>
      <w:proofErr w:type="spellStart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>Izvješće</w:t>
      </w:r>
      <w:proofErr w:type="spellEnd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 xml:space="preserve"> o </w:t>
      </w:r>
      <w:proofErr w:type="spellStart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>radu</w:t>
      </w:r>
      <w:proofErr w:type="spellEnd"/>
    </w:p>
    <w:p w:rsidR="007502D2" w:rsidRPr="007502D2" w:rsidRDefault="007502D2" w:rsidP="007502D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val="en-GB"/>
        </w:rPr>
      </w:pPr>
      <w:proofErr w:type="spellStart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>Vijeća</w:t>
      </w:r>
      <w:proofErr w:type="spellEnd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>Mjesnog</w:t>
      </w:r>
      <w:proofErr w:type="spellEnd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>odbora</w:t>
      </w:r>
      <w:proofErr w:type="spellEnd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 xml:space="preserve"> Brezovica </w:t>
      </w:r>
      <w:proofErr w:type="spellStart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>za</w:t>
      </w:r>
      <w:proofErr w:type="spellEnd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 xml:space="preserve"> 2021. </w:t>
      </w:r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val="en-GB"/>
        </w:rPr>
      </w:pPr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        </w:t>
      </w:r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val="en-GB"/>
        </w:rPr>
      </w:pPr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val="en-GB"/>
        </w:rPr>
      </w:pPr>
      <w:proofErr w:type="spellStart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>Uvod</w:t>
      </w:r>
      <w:proofErr w:type="spellEnd"/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val="en-GB"/>
        </w:rPr>
      </w:pPr>
    </w:p>
    <w:p w:rsidR="007502D2" w:rsidRPr="007502D2" w:rsidRDefault="007502D2" w:rsidP="007502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    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Vijeće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Mjesnog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odbora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Brezovica.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ima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7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članova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.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Prava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i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obveze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Vijeća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regulirana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su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Statutom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Grada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Zagreba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,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Pravilima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i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Poslovnikom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Vijeća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Mjesnog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odbora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Brezovica.     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Vijeće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je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svoj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rad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usmjerilo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na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,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uređivanje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javnoprometnih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površina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i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objekata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,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uređivanje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igrališta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i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zelenih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površina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, </w:t>
      </w:r>
    </w:p>
    <w:p w:rsidR="007502D2" w:rsidRPr="007502D2" w:rsidRDefault="007502D2" w:rsidP="007502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Tijekom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gram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2021 .</w:t>
      </w:r>
      <w:proofErr w:type="gram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godine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Vijeće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je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održalo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10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sjednica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.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Prisutnost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članova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Vijeća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na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sjednicama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Vijeća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bila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je u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prosjeku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6 od 7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članova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Vijeća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,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odnosno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86 %.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Ukupno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je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obrađeno</w:t>
      </w:r>
      <w:proofErr w:type="spellEnd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 xml:space="preserve"> </w:t>
      </w:r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46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točaka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dnevnog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reda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što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prosječno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iznosi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4,6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točaka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po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sjednici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.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Svi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dnevni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redovi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usvojeni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su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jednoglasno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.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Sjednice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Vijeća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ukupno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su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trajale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749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minuta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što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je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prosječno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74,9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minuta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po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sjednici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. </w:t>
      </w:r>
    </w:p>
    <w:p w:rsidR="007502D2" w:rsidRPr="007502D2" w:rsidRDefault="007502D2" w:rsidP="007502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     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Vijeće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Mjesnog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odbora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Brezovica.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ukupno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je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je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donijelo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 42</w:t>
      </w:r>
      <w:proofErr w:type="gram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akata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.</w:t>
      </w:r>
    </w:p>
    <w:p w:rsidR="007502D2" w:rsidRPr="007502D2" w:rsidRDefault="007502D2" w:rsidP="007502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7502D2">
        <w:rPr>
          <w:rFonts w:ascii="Times New Roman" w:eastAsia="Times New Roman" w:hAnsi="Times New Roman"/>
          <w:sz w:val="24"/>
          <w:szCs w:val="20"/>
          <w:lang w:val="en-GB"/>
        </w:rPr>
        <w:lastRenderedPageBreak/>
        <w:t xml:space="preserve">      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Jednoglasno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je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donijelo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42 </w:t>
      </w:r>
      <w:proofErr w:type="spellStart"/>
      <w:proofErr w:type="gram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akata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ili</w:t>
      </w:r>
      <w:proofErr w:type="spellEnd"/>
      <w:proofErr w:type="gram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100 %.</w:t>
      </w:r>
    </w:p>
    <w:p w:rsidR="007502D2" w:rsidRPr="007502D2" w:rsidRDefault="007502D2" w:rsidP="007502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val="en-GB"/>
        </w:rPr>
      </w:pPr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val="en-GB"/>
        </w:rPr>
      </w:pPr>
      <w:proofErr w:type="spellStart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>Izvješće</w:t>
      </w:r>
      <w:proofErr w:type="spellEnd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 xml:space="preserve"> o </w:t>
      </w:r>
      <w:proofErr w:type="spellStart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>radu</w:t>
      </w:r>
      <w:proofErr w:type="spellEnd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>predsjednika</w:t>
      </w:r>
      <w:proofErr w:type="spellEnd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>Vijeća</w:t>
      </w:r>
      <w:proofErr w:type="spellEnd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>Mjesnog</w:t>
      </w:r>
      <w:proofErr w:type="spellEnd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>odbora</w:t>
      </w:r>
      <w:proofErr w:type="spellEnd"/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val="en-GB"/>
        </w:rPr>
      </w:pPr>
    </w:p>
    <w:p w:rsidR="007502D2" w:rsidRPr="007502D2" w:rsidRDefault="007502D2" w:rsidP="007502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     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Dužnosti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predsjednika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Vijeća</w:t>
      </w:r>
      <w:proofErr w:type="spellEnd"/>
      <w:proofErr w:type="gram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definirane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su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Poslovnikom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Vijeća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Mjesnog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odbora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Brezovica. (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članak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21).</w:t>
      </w:r>
    </w:p>
    <w:p w:rsidR="007502D2" w:rsidRPr="007502D2" w:rsidRDefault="007502D2" w:rsidP="007502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      Predsjednik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saziva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sjednice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Vijeća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.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Redovito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obilazi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područje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Mjesnog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odbora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.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Evidentira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probleme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,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te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s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članovima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Vijeća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  </w:t>
      </w:r>
      <w:proofErr w:type="spellStart"/>
      <w:proofErr w:type="gram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radi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na</w:t>
      </w:r>
      <w:proofErr w:type="spellEnd"/>
      <w:proofErr w:type="gram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njihovom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rješavanju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.</w:t>
      </w:r>
    </w:p>
    <w:p w:rsidR="007502D2" w:rsidRPr="007502D2" w:rsidRDefault="007502D2" w:rsidP="007502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     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Obilazio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je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gradilišta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na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području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Mjesnog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odbora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te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kontrolirao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izvode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li se </w:t>
      </w:r>
      <w:proofErr w:type="spellStart"/>
      <w:proofErr w:type="gram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radovi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 u</w:t>
      </w:r>
      <w:proofErr w:type="gram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skladu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s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troškovnicima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.</w:t>
      </w:r>
    </w:p>
    <w:p w:rsidR="007502D2" w:rsidRPr="007502D2" w:rsidRDefault="007502D2" w:rsidP="007502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     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Surađuje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s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predsjednikom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i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Vijećem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Gradske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četvrti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Brezovica.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Sudjeluje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u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radu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koordinacije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predsjednika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Vijeća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Gradske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četvrti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s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predsjednicima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Vijeća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Mjesnih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odbora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. 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Informira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građane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gram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o 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svim</w:t>
      </w:r>
      <w:proofErr w:type="spellEnd"/>
      <w:proofErr w:type="gram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pitanjima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i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problemima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važnim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za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Mjesni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odbor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.</w:t>
      </w:r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val="en-GB"/>
        </w:rPr>
      </w:pPr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val="en-GB"/>
        </w:rPr>
      </w:pPr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val="en-GB"/>
        </w:rPr>
      </w:pPr>
      <w:proofErr w:type="spellStart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>Izvješće</w:t>
      </w:r>
      <w:proofErr w:type="spellEnd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 xml:space="preserve"> o </w:t>
      </w:r>
      <w:proofErr w:type="spellStart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>radu</w:t>
      </w:r>
      <w:proofErr w:type="spellEnd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>potpredsjednika</w:t>
      </w:r>
      <w:proofErr w:type="spellEnd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>Vijeća</w:t>
      </w:r>
      <w:proofErr w:type="spellEnd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 xml:space="preserve"> </w:t>
      </w:r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val="en-GB"/>
        </w:rPr>
      </w:pPr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val="en-GB"/>
        </w:rPr>
      </w:pPr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 xml:space="preserve">      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Dužnosti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potpredsjednika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Vijeća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definirane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su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Poslovnikom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Vijeća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Mjesnog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odbora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Brezovica. </w:t>
      </w:r>
      <w:proofErr w:type="gram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(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članak</w:t>
      </w:r>
      <w:proofErr w:type="spellEnd"/>
      <w:proofErr w:type="gram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22 ).</w:t>
      </w:r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val="en-GB"/>
        </w:rPr>
      </w:pPr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 xml:space="preserve">      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Potpredsjednik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Vijeća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pomagao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je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predsjedniku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Vijeća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u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obavljanju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poslova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od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važnosti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za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Mjesni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odbor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. </w:t>
      </w:r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val="en-GB"/>
        </w:rPr>
      </w:pPr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val="en-GB"/>
        </w:rPr>
      </w:pPr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val="en-GB"/>
        </w:rPr>
      </w:pPr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val="en-GB"/>
        </w:rPr>
      </w:pPr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val="en-GB"/>
        </w:rPr>
      </w:pPr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val="en-GB"/>
        </w:rPr>
      </w:pPr>
      <w:proofErr w:type="spellStart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>Izvješće</w:t>
      </w:r>
      <w:proofErr w:type="spellEnd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 xml:space="preserve"> o </w:t>
      </w:r>
      <w:proofErr w:type="spellStart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>radu</w:t>
      </w:r>
      <w:proofErr w:type="spellEnd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>članova</w:t>
      </w:r>
      <w:proofErr w:type="spellEnd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>Vijeća</w:t>
      </w:r>
      <w:proofErr w:type="spellEnd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 xml:space="preserve"> </w:t>
      </w:r>
    </w:p>
    <w:p w:rsidR="007502D2" w:rsidRPr="007502D2" w:rsidRDefault="007502D2" w:rsidP="007502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</w:p>
    <w:p w:rsidR="007502D2" w:rsidRPr="007502D2" w:rsidRDefault="007502D2" w:rsidP="007502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Dužnosti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članova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Vijeća</w:t>
      </w:r>
      <w:proofErr w:type="spellEnd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definirane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su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Poslovnikom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Vijeća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Mjesnog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odbora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Brezovica. (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članak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23).</w:t>
      </w:r>
    </w:p>
    <w:p w:rsidR="007502D2" w:rsidRPr="007502D2" w:rsidRDefault="007502D2" w:rsidP="007502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Članovi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Vijeća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sudjelovali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su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u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raspravama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na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sjednicama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Vijeća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,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postavljali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pitanja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,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predlagali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Vijeću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razmatranje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pojedinih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pitanja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,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te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sudjelovali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u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izlascima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na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teren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i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rješavanju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problema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građana</w:t>
      </w:r>
      <w:proofErr w:type="spellEnd"/>
      <w:r w:rsidRPr="007502D2">
        <w:rPr>
          <w:rFonts w:ascii="Times New Roman" w:eastAsia="Times New Roman" w:hAnsi="Times New Roman"/>
          <w:sz w:val="24"/>
          <w:szCs w:val="20"/>
          <w:lang w:val="en-GB"/>
        </w:rPr>
        <w:t>.</w:t>
      </w:r>
    </w:p>
    <w:p w:rsidR="007502D2" w:rsidRPr="007502D2" w:rsidRDefault="007502D2" w:rsidP="007502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7502D2">
        <w:rPr>
          <w:rFonts w:ascii="Times New Roman" w:eastAsia="Times New Roman" w:hAnsi="Times New Roman"/>
          <w:sz w:val="24"/>
          <w:szCs w:val="20"/>
          <w:lang w:val="en-GB"/>
        </w:rPr>
        <w:t xml:space="preserve">  </w:t>
      </w:r>
    </w:p>
    <w:p w:rsidR="007502D2" w:rsidRPr="007502D2" w:rsidRDefault="007502D2" w:rsidP="007502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</w:p>
    <w:p w:rsidR="007502D2" w:rsidRPr="007502D2" w:rsidRDefault="007502D2" w:rsidP="007502D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  <w:lang w:val="en-GB"/>
        </w:rPr>
      </w:pPr>
      <w:proofErr w:type="spellStart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>Tabelarni</w:t>
      </w:r>
      <w:proofErr w:type="spellEnd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b/>
          <w:sz w:val="24"/>
          <w:szCs w:val="20"/>
          <w:lang w:val="en-GB"/>
        </w:rPr>
        <w:t>pregled</w:t>
      </w:r>
      <w:proofErr w:type="spellEnd"/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val="en-GB"/>
        </w:rPr>
      </w:pPr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GB"/>
        </w:rPr>
      </w:pPr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GB"/>
        </w:rPr>
      </w:pPr>
      <w:proofErr w:type="spellStart"/>
      <w:r w:rsidRPr="007502D2">
        <w:rPr>
          <w:rFonts w:ascii="Times New Roman" w:eastAsia="Times New Roman" w:hAnsi="Times New Roman"/>
          <w:b/>
          <w:sz w:val="24"/>
          <w:szCs w:val="24"/>
          <w:lang w:val="en-GB"/>
        </w:rPr>
        <w:t>Sjednice</w:t>
      </w:r>
      <w:proofErr w:type="spellEnd"/>
      <w:r w:rsidRPr="007502D2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b/>
          <w:sz w:val="24"/>
          <w:szCs w:val="24"/>
          <w:lang w:val="en-GB"/>
        </w:rPr>
        <w:t>Vijeća</w:t>
      </w:r>
      <w:proofErr w:type="spellEnd"/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GB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0"/>
        <w:gridCol w:w="2520"/>
      </w:tblGrid>
      <w:tr w:rsidR="007502D2" w:rsidRPr="007502D2" w:rsidTr="0077503F">
        <w:trPr>
          <w:trHeight w:val="375"/>
        </w:trPr>
        <w:tc>
          <w:tcPr>
            <w:tcW w:w="7200" w:type="dxa"/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 xml:space="preserve">     </w:t>
            </w:r>
            <w:proofErr w:type="spellStart"/>
            <w:r w:rsidRPr="007502D2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Opis</w:t>
            </w:r>
            <w:proofErr w:type="spellEnd"/>
            <w:r w:rsidRPr="007502D2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obilježja</w:t>
            </w:r>
            <w:proofErr w:type="spellEnd"/>
          </w:p>
        </w:tc>
        <w:tc>
          <w:tcPr>
            <w:tcW w:w="2520" w:type="dxa"/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</w:p>
        </w:tc>
      </w:tr>
      <w:tr w:rsidR="007502D2" w:rsidRPr="007502D2" w:rsidTr="0077503F">
        <w:trPr>
          <w:trHeight w:val="170"/>
        </w:trPr>
        <w:tc>
          <w:tcPr>
            <w:tcW w:w="7200" w:type="dxa"/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lang w:val="en-GB"/>
              </w:rPr>
            </w:pPr>
            <w:r w:rsidRPr="007502D2">
              <w:rPr>
                <w:rFonts w:ascii="Times New Roman" w:eastAsia="Times New Roman" w:hAnsi="Times New Roman"/>
                <w:b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lang w:val="en-GB"/>
              </w:rPr>
              <w:t>Broj</w:t>
            </w:r>
            <w:proofErr w:type="spellEnd"/>
            <w:r w:rsidRPr="007502D2">
              <w:rPr>
                <w:rFonts w:ascii="Times New Roman" w:eastAsia="Times New Roman" w:hAnsi="Times New Roman"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lang w:val="en-GB"/>
              </w:rPr>
              <w:t>održanih</w:t>
            </w:r>
            <w:proofErr w:type="spellEnd"/>
            <w:r w:rsidRPr="007502D2">
              <w:rPr>
                <w:rFonts w:ascii="Times New Roman" w:eastAsia="Times New Roman" w:hAnsi="Times New Roman"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lang w:val="en-GB"/>
              </w:rPr>
              <w:t>sjednica</w:t>
            </w:r>
            <w:proofErr w:type="spellEnd"/>
          </w:p>
        </w:tc>
        <w:tc>
          <w:tcPr>
            <w:tcW w:w="2520" w:type="dxa"/>
          </w:tcPr>
          <w:p w:rsidR="007502D2" w:rsidRPr="007502D2" w:rsidRDefault="007502D2" w:rsidP="00750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7502D2">
              <w:rPr>
                <w:rFonts w:ascii="Times New Roman" w:eastAsia="Times New Roman" w:hAnsi="Times New Roman"/>
                <w:lang w:val="en-GB"/>
              </w:rPr>
              <w:t>10</w:t>
            </w:r>
          </w:p>
        </w:tc>
      </w:tr>
      <w:tr w:rsidR="007502D2" w:rsidRPr="007502D2" w:rsidTr="0077503F">
        <w:trPr>
          <w:trHeight w:val="165"/>
        </w:trPr>
        <w:tc>
          <w:tcPr>
            <w:tcW w:w="7200" w:type="dxa"/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lang w:val="en-GB"/>
              </w:rPr>
            </w:pPr>
            <w:r w:rsidRPr="007502D2">
              <w:rPr>
                <w:rFonts w:ascii="Times New Roman" w:eastAsia="Times New Roman" w:hAnsi="Times New Roman"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lang w:val="en-GB"/>
              </w:rPr>
              <w:t>Prosječni</w:t>
            </w:r>
            <w:proofErr w:type="spellEnd"/>
            <w:r w:rsidRPr="007502D2">
              <w:rPr>
                <w:rFonts w:ascii="Times New Roman" w:eastAsia="Times New Roman" w:hAnsi="Times New Roman"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lang w:val="en-GB"/>
              </w:rPr>
              <w:t>broj</w:t>
            </w:r>
            <w:proofErr w:type="spellEnd"/>
            <w:r w:rsidRPr="007502D2">
              <w:rPr>
                <w:rFonts w:ascii="Times New Roman" w:eastAsia="Times New Roman" w:hAnsi="Times New Roman"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lang w:val="en-GB"/>
              </w:rPr>
              <w:t>članova</w:t>
            </w:r>
            <w:proofErr w:type="spellEnd"/>
            <w:r w:rsidRPr="007502D2">
              <w:rPr>
                <w:rFonts w:ascii="Times New Roman" w:eastAsia="Times New Roman" w:hAnsi="Times New Roman"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lang w:val="en-GB"/>
              </w:rPr>
              <w:t>Vijeća</w:t>
            </w:r>
            <w:proofErr w:type="spellEnd"/>
            <w:r w:rsidRPr="007502D2">
              <w:rPr>
                <w:rFonts w:ascii="Times New Roman" w:eastAsia="Times New Roman" w:hAnsi="Times New Roman"/>
                <w:lang w:val="en-GB"/>
              </w:rPr>
              <w:t xml:space="preserve"> ( </w:t>
            </w:r>
            <w:proofErr w:type="spellStart"/>
            <w:r w:rsidRPr="007502D2">
              <w:rPr>
                <w:rFonts w:ascii="Times New Roman" w:eastAsia="Times New Roman" w:hAnsi="Times New Roman"/>
                <w:lang w:val="en-GB"/>
              </w:rPr>
              <w:t>po</w:t>
            </w:r>
            <w:proofErr w:type="spellEnd"/>
            <w:r w:rsidRPr="007502D2">
              <w:rPr>
                <w:rFonts w:ascii="Times New Roman" w:eastAsia="Times New Roman" w:hAnsi="Times New Roman"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lang w:val="en-GB"/>
              </w:rPr>
              <w:t>sjednici</w:t>
            </w:r>
            <w:proofErr w:type="spellEnd"/>
            <w:r w:rsidRPr="007502D2">
              <w:rPr>
                <w:rFonts w:ascii="Times New Roman" w:eastAsia="Times New Roman" w:hAnsi="Times New Roman"/>
                <w:lang w:val="en-GB"/>
              </w:rPr>
              <w:t>)</w:t>
            </w:r>
          </w:p>
        </w:tc>
        <w:tc>
          <w:tcPr>
            <w:tcW w:w="2520" w:type="dxa"/>
          </w:tcPr>
          <w:p w:rsidR="007502D2" w:rsidRPr="007502D2" w:rsidRDefault="007502D2" w:rsidP="00750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7502D2">
              <w:rPr>
                <w:rFonts w:ascii="Times New Roman" w:eastAsia="Times New Roman" w:hAnsi="Times New Roman"/>
                <w:lang w:val="en-GB"/>
              </w:rPr>
              <w:t>6</w:t>
            </w:r>
          </w:p>
        </w:tc>
      </w:tr>
      <w:tr w:rsidR="007502D2" w:rsidRPr="007502D2" w:rsidTr="0077503F">
        <w:trPr>
          <w:trHeight w:val="240"/>
        </w:trPr>
        <w:tc>
          <w:tcPr>
            <w:tcW w:w="7200" w:type="dxa"/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lang w:val="en-GB"/>
              </w:rPr>
            </w:pPr>
            <w:r w:rsidRPr="007502D2">
              <w:rPr>
                <w:rFonts w:ascii="Times New Roman" w:eastAsia="Times New Roman" w:hAnsi="Times New Roman"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lang w:val="en-GB"/>
              </w:rPr>
              <w:t>Prosječno</w:t>
            </w:r>
            <w:proofErr w:type="spellEnd"/>
            <w:r w:rsidRPr="007502D2">
              <w:rPr>
                <w:rFonts w:ascii="Times New Roman" w:eastAsia="Times New Roman" w:hAnsi="Times New Roman"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lang w:val="en-GB"/>
              </w:rPr>
              <w:t>trajanje</w:t>
            </w:r>
            <w:proofErr w:type="spellEnd"/>
            <w:r w:rsidRPr="007502D2">
              <w:rPr>
                <w:rFonts w:ascii="Times New Roman" w:eastAsia="Times New Roman" w:hAnsi="Times New Roman"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lang w:val="en-GB"/>
              </w:rPr>
              <w:t>sjednica</w:t>
            </w:r>
            <w:proofErr w:type="spellEnd"/>
          </w:p>
        </w:tc>
        <w:tc>
          <w:tcPr>
            <w:tcW w:w="2520" w:type="dxa"/>
          </w:tcPr>
          <w:p w:rsidR="007502D2" w:rsidRPr="007502D2" w:rsidRDefault="007502D2" w:rsidP="00750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7502D2">
              <w:rPr>
                <w:rFonts w:ascii="Times New Roman" w:eastAsia="Times New Roman" w:hAnsi="Times New Roman"/>
                <w:lang w:val="en-GB"/>
              </w:rPr>
              <w:t>74,9</w:t>
            </w:r>
          </w:p>
        </w:tc>
      </w:tr>
      <w:tr w:rsidR="007502D2" w:rsidRPr="007502D2" w:rsidTr="0077503F">
        <w:trPr>
          <w:trHeight w:val="135"/>
        </w:trPr>
        <w:tc>
          <w:tcPr>
            <w:tcW w:w="7200" w:type="dxa"/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lang w:val="en-GB"/>
              </w:rPr>
            </w:pPr>
            <w:r w:rsidRPr="007502D2">
              <w:rPr>
                <w:rFonts w:ascii="Times New Roman" w:eastAsia="Times New Roman" w:hAnsi="Times New Roman"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lang w:val="en-GB"/>
              </w:rPr>
              <w:t>Broj</w:t>
            </w:r>
            <w:proofErr w:type="spellEnd"/>
            <w:r w:rsidRPr="007502D2">
              <w:rPr>
                <w:rFonts w:ascii="Times New Roman" w:eastAsia="Times New Roman" w:hAnsi="Times New Roman"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lang w:val="en-GB"/>
              </w:rPr>
              <w:t>točaka</w:t>
            </w:r>
            <w:proofErr w:type="spellEnd"/>
            <w:r w:rsidRPr="007502D2">
              <w:rPr>
                <w:rFonts w:ascii="Times New Roman" w:eastAsia="Times New Roman" w:hAnsi="Times New Roman"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lang w:val="en-GB"/>
              </w:rPr>
              <w:t>dnevnog</w:t>
            </w:r>
            <w:proofErr w:type="spellEnd"/>
            <w:r w:rsidRPr="007502D2">
              <w:rPr>
                <w:rFonts w:ascii="Times New Roman" w:eastAsia="Times New Roman" w:hAnsi="Times New Roman"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lang w:val="en-GB"/>
              </w:rPr>
              <w:t>reda</w:t>
            </w:r>
            <w:proofErr w:type="spellEnd"/>
            <w:r w:rsidRPr="007502D2">
              <w:rPr>
                <w:rFonts w:ascii="Times New Roman" w:eastAsia="Times New Roman" w:hAnsi="Times New Roman"/>
                <w:lang w:val="en-GB"/>
              </w:rPr>
              <w:t xml:space="preserve"> ( </w:t>
            </w:r>
            <w:proofErr w:type="spellStart"/>
            <w:r w:rsidRPr="007502D2">
              <w:rPr>
                <w:rFonts w:ascii="Times New Roman" w:eastAsia="Times New Roman" w:hAnsi="Times New Roman"/>
                <w:lang w:val="en-GB"/>
              </w:rPr>
              <w:t>ukupno</w:t>
            </w:r>
            <w:proofErr w:type="spellEnd"/>
            <w:r w:rsidRPr="007502D2">
              <w:rPr>
                <w:rFonts w:ascii="Times New Roman" w:eastAsia="Times New Roman" w:hAnsi="Times New Roman"/>
                <w:lang w:val="en-GB"/>
              </w:rPr>
              <w:t>)</w:t>
            </w:r>
          </w:p>
        </w:tc>
        <w:tc>
          <w:tcPr>
            <w:tcW w:w="2520" w:type="dxa"/>
          </w:tcPr>
          <w:p w:rsidR="007502D2" w:rsidRPr="007502D2" w:rsidRDefault="007502D2" w:rsidP="00750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7502D2">
              <w:rPr>
                <w:rFonts w:ascii="Times New Roman" w:eastAsia="Times New Roman" w:hAnsi="Times New Roman"/>
                <w:lang w:val="en-GB"/>
              </w:rPr>
              <w:t>46</w:t>
            </w:r>
          </w:p>
        </w:tc>
      </w:tr>
      <w:tr w:rsidR="007502D2" w:rsidRPr="007502D2" w:rsidTr="0077503F">
        <w:trPr>
          <w:trHeight w:val="268"/>
        </w:trPr>
        <w:tc>
          <w:tcPr>
            <w:tcW w:w="7200" w:type="dxa"/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lang w:val="en-GB"/>
              </w:rPr>
            </w:pPr>
            <w:r w:rsidRPr="007502D2">
              <w:rPr>
                <w:rFonts w:ascii="Times New Roman" w:eastAsia="Times New Roman" w:hAnsi="Times New Roman"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lang w:val="en-GB"/>
              </w:rPr>
              <w:t>Broj</w:t>
            </w:r>
            <w:proofErr w:type="spellEnd"/>
            <w:r w:rsidRPr="007502D2">
              <w:rPr>
                <w:rFonts w:ascii="Times New Roman" w:eastAsia="Times New Roman" w:hAnsi="Times New Roman"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lang w:val="en-GB"/>
              </w:rPr>
              <w:t>donijetih</w:t>
            </w:r>
            <w:proofErr w:type="spellEnd"/>
            <w:r w:rsidRPr="007502D2">
              <w:rPr>
                <w:rFonts w:ascii="Times New Roman" w:eastAsia="Times New Roman" w:hAnsi="Times New Roman"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lang w:val="en-GB"/>
              </w:rPr>
              <w:t>akata</w:t>
            </w:r>
            <w:proofErr w:type="spellEnd"/>
          </w:p>
        </w:tc>
        <w:tc>
          <w:tcPr>
            <w:tcW w:w="2520" w:type="dxa"/>
          </w:tcPr>
          <w:p w:rsidR="007502D2" w:rsidRPr="007502D2" w:rsidRDefault="007502D2" w:rsidP="00750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7502D2">
              <w:rPr>
                <w:rFonts w:ascii="Times New Roman" w:eastAsia="Times New Roman" w:hAnsi="Times New Roman"/>
                <w:lang w:val="en-GB"/>
              </w:rPr>
              <w:t>42</w:t>
            </w:r>
          </w:p>
        </w:tc>
      </w:tr>
    </w:tbl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GB"/>
        </w:rPr>
      </w:pPr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GB"/>
        </w:rPr>
      </w:pPr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GB"/>
        </w:rPr>
      </w:pPr>
      <w:proofErr w:type="spellStart"/>
      <w:r w:rsidRPr="007502D2">
        <w:rPr>
          <w:rFonts w:ascii="Times New Roman" w:eastAsia="Times New Roman" w:hAnsi="Times New Roman"/>
          <w:b/>
          <w:sz w:val="24"/>
          <w:szCs w:val="24"/>
          <w:lang w:val="en-GB"/>
        </w:rPr>
        <w:t>Pregled</w:t>
      </w:r>
      <w:proofErr w:type="spellEnd"/>
      <w:r w:rsidRPr="007502D2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b/>
          <w:sz w:val="24"/>
          <w:szCs w:val="24"/>
          <w:lang w:val="en-GB"/>
        </w:rPr>
        <w:t>prisutnosti</w:t>
      </w:r>
      <w:proofErr w:type="spellEnd"/>
      <w:r w:rsidRPr="007502D2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b/>
          <w:sz w:val="24"/>
          <w:szCs w:val="24"/>
          <w:lang w:val="en-GB"/>
        </w:rPr>
        <w:t>članova</w:t>
      </w:r>
      <w:proofErr w:type="spellEnd"/>
      <w:r w:rsidRPr="007502D2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b/>
          <w:sz w:val="24"/>
          <w:szCs w:val="24"/>
          <w:lang w:val="en-GB"/>
        </w:rPr>
        <w:t>Vijeća</w:t>
      </w:r>
      <w:proofErr w:type="spellEnd"/>
      <w:r w:rsidRPr="007502D2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b/>
          <w:sz w:val="24"/>
          <w:szCs w:val="24"/>
          <w:lang w:val="en-GB"/>
        </w:rPr>
        <w:t>sjednicama</w:t>
      </w:r>
      <w:proofErr w:type="spellEnd"/>
      <w:r w:rsidRPr="007502D2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</w:t>
      </w:r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GB"/>
        </w:rPr>
      </w:pPr>
    </w:p>
    <w:tbl>
      <w:tblPr>
        <w:tblW w:w="9369" w:type="dxa"/>
        <w:tblInd w:w="1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2700"/>
        <w:gridCol w:w="2340"/>
        <w:gridCol w:w="2340"/>
        <w:gridCol w:w="9"/>
      </w:tblGrid>
      <w:tr w:rsidR="007502D2" w:rsidRPr="007502D2" w:rsidTr="0077503F">
        <w:trPr>
          <w:gridAfter w:val="1"/>
          <w:wAfter w:w="9" w:type="dxa"/>
          <w:trHeight w:val="240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D2" w:rsidRPr="007502D2" w:rsidRDefault="007502D2" w:rsidP="00750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7502D2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Redni</w:t>
            </w:r>
            <w:proofErr w:type="spellEnd"/>
            <w:r w:rsidRPr="007502D2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broj</w:t>
            </w:r>
            <w:proofErr w:type="spellEnd"/>
            <w:r w:rsidRPr="007502D2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sjednice</w:t>
            </w:r>
            <w:proofErr w:type="spellEnd"/>
            <w:r w:rsidRPr="007502D2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Vijeća</w:t>
            </w:r>
            <w:proofErr w:type="spellEnd"/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D2" w:rsidRPr="007502D2" w:rsidRDefault="007502D2" w:rsidP="00750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7502D2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prisutni</w:t>
            </w:r>
            <w:proofErr w:type="spellEnd"/>
            <w:r w:rsidRPr="007502D2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članovi</w:t>
            </w:r>
            <w:proofErr w:type="spellEnd"/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D2" w:rsidRPr="007502D2" w:rsidRDefault="007502D2" w:rsidP="00750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7502D2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odsutni</w:t>
            </w:r>
            <w:proofErr w:type="spellEnd"/>
            <w:r w:rsidRPr="007502D2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članovi</w:t>
            </w:r>
            <w:proofErr w:type="spellEnd"/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D2" w:rsidRPr="007502D2" w:rsidRDefault="007502D2" w:rsidP="00750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 xml:space="preserve">%  </w:t>
            </w:r>
            <w:proofErr w:type="spellStart"/>
            <w:r w:rsidRPr="007502D2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prisutnosti</w:t>
            </w:r>
            <w:proofErr w:type="spellEnd"/>
          </w:p>
        </w:tc>
      </w:tr>
      <w:tr w:rsidR="007502D2" w:rsidRPr="007502D2" w:rsidTr="0077503F">
        <w:trPr>
          <w:gridAfter w:val="1"/>
          <w:wAfter w:w="9" w:type="dxa"/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D2" w:rsidRPr="007502D2" w:rsidRDefault="007502D2" w:rsidP="00750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43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D2" w:rsidRPr="007502D2" w:rsidRDefault="007502D2" w:rsidP="00750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D2" w:rsidRPr="007502D2" w:rsidRDefault="007502D2" w:rsidP="00750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D2" w:rsidRPr="007502D2" w:rsidRDefault="007502D2" w:rsidP="007502D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72</w:t>
            </w:r>
          </w:p>
        </w:tc>
      </w:tr>
      <w:tr w:rsidR="007502D2" w:rsidRPr="007502D2" w:rsidTr="0077503F">
        <w:trPr>
          <w:gridAfter w:val="1"/>
          <w:wAfter w:w="9" w:type="dxa"/>
          <w:trHeight w:val="1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D2" w:rsidRPr="007502D2" w:rsidRDefault="007502D2" w:rsidP="00750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44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D2" w:rsidRPr="007502D2" w:rsidRDefault="007502D2" w:rsidP="00750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D2" w:rsidRPr="007502D2" w:rsidRDefault="007502D2" w:rsidP="00750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D2" w:rsidRPr="007502D2" w:rsidRDefault="007502D2" w:rsidP="00750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100</w:t>
            </w:r>
          </w:p>
        </w:tc>
      </w:tr>
      <w:tr w:rsidR="007502D2" w:rsidRPr="007502D2" w:rsidTr="0077503F">
        <w:trPr>
          <w:gridAfter w:val="1"/>
          <w:wAfter w:w="9" w:type="dxa"/>
          <w:trHeight w:val="22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D2" w:rsidRPr="007502D2" w:rsidRDefault="007502D2" w:rsidP="00750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45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D2" w:rsidRPr="007502D2" w:rsidRDefault="007502D2" w:rsidP="00750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D2" w:rsidRPr="007502D2" w:rsidRDefault="007502D2" w:rsidP="00750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D2" w:rsidRPr="007502D2" w:rsidRDefault="007502D2" w:rsidP="00750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86</w:t>
            </w:r>
          </w:p>
        </w:tc>
      </w:tr>
      <w:tr w:rsidR="007502D2" w:rsidRPr="007502D2" w:rsidTr="0077503F">
        <w:trPr>
          <w:gridAfter w:val="1"/>
          <w:wAfter w:w="9" w:type="dxa"/>
          <w:trHeight w:val="37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D2" w:rsidRPr="007502D2" w:rsidRDefault="007502D2" w:rsidP="00750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D2" w:rsidRPr="007502D2" w:rsidRDefault="007502D2" w:rsidP="00750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D2" w:rsidRPr="007502D2" w:rsidRDefault="007502D2" w:rsidP="00750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D2" w:rsidRPr="007502D2" w:rsidRDefault="007502D2" w:rsidP="00750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100</w:t>
            </w:r>
          </w:p>
        </w:tc>
      </w:tr>
      <w:tr w:rsidR="007502D2" w:rsidRPr="007502D2" w:rsidTr="0077503F">
        <w:trPr>
          <w:gridAfter w:val="1"/>
          <w:wAfter w:w="9" w:type="dxa"/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            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                   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                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               72</w:t>
            </w:r>
          </w:p>
        </w:tc>
      </w:tr>
      <w:tr w:rsidR="007502D2" w:rsidRPr="007502D2" w:rsidTr="0077503F">
        <w:trPr>
          <w:gridAfter w:val="1"/>
          <w:wAfter w:w="9" w:type="dxa"/>
          <w:trHeight w:val="22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            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                   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                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               86</w:t>
            </w:r>
          </w:p>
        </w:tc>
      </w:tr>
      <w:tr w:rsidR="007502D2" w:rsidRPr="007502D2" w:rsidTr="0077503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1980" w:type="dxa"/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            4</w:t>
            </w:r>
          </w:p>
        </w:tc>
        <w:tc>
          <w:tcPr>
            <w:tcW w:w="2700" w:type="dxa"/>
            <w:shd w:val="clear" w:color="auto" w:fill="auto"/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                   7</w:t>
            </w:r>
          </w:p>
        </w:tc>
        <w:tc>
          <w:tcPr>
            <w:tcW w:w="2340" w:type="dxa"/>
            <w:shd w:val="clear" w:color="auto" w:fill="auto"/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                0</w:t>
            </w:r>
          </w:p>
        </w:tc>
        <w:tc>
          <w:tcPr>
            <w:tcW w:w="2349" w:type="dxa"/>
            <w:gridSpan w:val="2"/>
            <w:shd w:val="clear" w:color="auto" w:fill="auto"/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              100</w:t>
            </w:r>
          </w:p>
        </w:tc>
      </w:tr>
      <w:tr w:rsidR="007502D2" w:rsidRPr="007502D2" w:rsidTr="0077503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5"/>
        </w:trPr>
        <w:tc>
          <w:tcPr>
            <w:tcW w:w="1980" w:type="dxa"/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            5</w:t>
            </w:r>
          </w:p>
        </w:tc>
        <w:tc>
          <w:tcPr>
            <w:tcW w:w="2700" w:type="dxa"/>
            <w:shd w:val="clear" w:color="auto" w:fill="auto"/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                   6</w:t>
            </w:r>
          </w:p>
        </w:tc>
        <w:tc>
          <w:tcPr>
            <w:tcW w:w="2340" w:type="dxa"/>
            <w:shd w:val="clear" w:color="auto" w:fill="auto"/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                1</w:t>
            </w:r>
          </w:p>
        </w:tc>
        <w:tc>
          <w:tcPr>
            <w:tcW w:w="2349" w:type="dxa"/>
            <w:gridSpan w:val="2"/>
            <w:shd w:val="clear" w:color="auto" w:fill="auto"/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               86</w:t>
            </w:r>
          </w:p>
        </w:tc>
      </w:tr>
      <w:tr w:rsidR="007502D2" w:rsidRPr="007502D2" w:rsidTr="0077503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1980" w:type="dxa"/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            6</w:t>
            </w:r>
          </w:p>
        </w:tc>
        <w:tc>
          <w:tcPr>
            <w:tcW w:w="2700" w:type="dxa"/>
            <w:shd w:val="clear" w:color="auto" w:fill="auto"/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                   5</w:t>
            </w:r>
          </w:p>
        </w:tc>
        <w:tc>
          <w:tcPr>
            <w:tcW w:w="2340" w:type="dxa"/>
            <w:shd w:val="clear" w:color="auto" w:fill="auto"/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                2</w:t>
            </w:r>
          </w:p>
        </w:tc>
        <w:tc>
          <w:tcPr>
            <w:tcW w:w="2349" w:type="dxa"/>
            <w:gridSpan w:val="2"/>
            <w:shd w:val="clear" w:color="auto" w:fill="auto"/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               72</w:t>
            </w:r>
          </w:p>
        </w:tc>
      </w:tr>
      <w:tr w:rsidR="007502D2" w:rsidRPr="007502D2" w:rsidTr="0077503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3"/>
        </w:trPr>
        <w:tc>
          <w:tcPr>
            <w:tcW w:w="1980" w:type="dxa"/>
            <w:tcBorders>
              <w:bottom w:val="single" w:sz="4" w:space="0" w:color="auto"/>
            </w:tcBorders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            7</w:t>
            </w:r>
          </w:p>
        </w:tc>
        <w:tc>
          <w:tcPr>
            <w:tcW w:w="2700" w:type="dxa"/>
            <w:shd w:val="clear" w:color="auto" w:fill="auto"/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                   6</w:t>
            </w:r>
          </w:p>
        </w:tc>
        <w:tc>
          <w:tcPr>
            <w:tcW w:w="2340" w:type="dxa"/>
            <w:shd w:val="clear" w:color="auto" w:fill="auto"/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                1</w:t>
            </w:r>
          </w:p>
        </w:tc>
        <w:tc>
          <w:tcPr>
            <w:tcW w:w="2349" w:type="dxa"/>
            <w:gridSpan w:val="2"/>
            <w:shd w:val="clear" w:color="auto" w:fill="auto"/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               86</w:t>
            </w:r>
          </w:p>
        </w:tc>
      </w:tr>
    </w:tbl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GB"/>
        </w:rPr>
      </w:pPr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GB"/>
        </w:rPr>
      </w:pPr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GB"/>
        </w:rPr>
      </w:pPr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GB"/>
        </w:rPr>
      </w:pPr>
      <w:proofErr w:type="spellStart"/>
      <w:r w:rsidRPr="007502D2">
        <w:rPr>
          <w:rFonts w:ascii="Times New Roman" w:eastAsia="Times New Roman" w:hAnsi="Times New Roman"/>
          <w:b/>
          <w:sz w:val="24"/>
          <w:szCs w:val="24"/>
          <w:lang w:val="en-GB"/>
        </w:rPr>
        <w:t>Struktura</w:t>
      </w:r>
      <w:proofErr w:type="spellEnd"/>
      <w:r w:rsidRPr="007502D2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b/>
          <w:sz w:val="24"/>
          <w:szCs w:val="24"/>
          <w:lang w:val="en-GB"/>
        </w:rPr>
        <w:t>akata</w:t>
      </w:r>
      <w:proofErr w:type="spellEnd"/>
      <w:r w:rsidRPr="007502D2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b/>
          <w:sz w:val="24"/>
          <w:szCs w:val="24"/>
          <w:lang w:val="en-GB"/>
        </w:rPr>
        <w:t>Vijeća</w:t>
      </w:r>
      <w:proofErr w:type="spellEnd"/>
      <w:r w:rsidRPr="007502D2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b/>
          <w:sz w:val="24"/>
          <w:szCs w:val="24"/>
          <w:lang w:val="en-GB"/>
        </w:rPr>
        <w:t>prema</w:t>
      </w:r>
      <w:proofErr w:type="spellEnd"/>
      <w:r w:rsidRPr="007502D2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7502D2">
        <w:rPr>
          <w:rFonts w:ascii="Times New Roman" w:eastAsia="Times New Roman" w:hAnsi="Times New Roman"/>
          <w:b/>
          <w:sz w:val="24"/>
          <w:szCs w:val="24"/>
          <w:lang w:val="en-GB"/>
        </w:rPr>
        <w:t>sadržaju</w:t>
      </w:r>
      <w:proofErr w:type="spellEnd"/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GB"/>
        </w:rPr>
      </w:pPr>
    </w:p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0"/>
        <w:gridCol w:w="2520"/>
      </w:tblGrid>
      <w:tr w:rsidR="007502D2" w:rsidRPr="007502D2" w:rsidTr="0077503F">
        <w:trPr>
          <w:trHeight w:val="420"/>
        </w:trPr>
        <w:tc>
          <w:tcPr>
            <w:tcW w:w="6480" w:type="dxa"/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b/>
                <w:lang w:val="en-GB"/>
              </w:rPr>
            </w:pPr>
            <w:proofErr w:type="spellStart"/>
            <w:r w:rsidRPr="007502D2">
              <w:rPr>
                <w:rFonts w:ascii="Times New Roman" w:eastAsia="Times New Roman" w:hAnsi="Times New Roman"/>
                <w:b/>
                <w:lang w:val="en-GB"/>
              </w:rPr>
              <w:t>Problematika</w:t>
            </w:r>
            <w:proofErr w:type="spellEnd"/>
            <w:r w:rsidRPr="007502D2">
              <w:rPr>
                <w:rFonts w:ascii="Times New Roman" w:eastAsia="Times New Roman" w:hAnsi="Times New Roman"/>
                <w:b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b/>
                <w:lang w:val="en-GB"/>
              </w:rPr>
              <w:t>na</w:t>
            </w:r>
            <w:proofErr w:type="spellEnd"/>
            <w:r w:rsidRPr="007502D2">
              <w:rPr>
                <w:rFonts w:ascii="Times New Roman" w:eastAsia="Times New Roman" w:hAnsi="Times New Roman"/>
                <w:b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b/>
                <w:lang w:val="en-GB"/>
              </w:rPr>
              <w:t>koju</w:t>
            </w:r>
            <w:proofErr w:type="spellEnd"/>
            <w:r w:rsidRPr="007502D2">
              <w:rPr>
                <w:rFonts w:ascii="Times New Roman" w:eastAsia="Times New Roman" w:hAnsi="Times New Roman"/>
                <w:b/>
                <w:lang w:val="en-GB"/>
              </w:rPr>
              <w:t xml:space="preserve"> se </w:t>
            </w:r>
            <w:proofErr w:type="spellStart"/>
            <w:r w:rsidRPr="007502D2">
              <w:rPr>
                <w:rFonts w:ascii="Times New Roman" w:eastAsia="Times New Roman" w:hAnsi="Times New Roman"/>
                <w:b/>
                <w:lang w:val="en-GB"/>
              </w:rPr>
              <w:t>akt</w:t>
            </w:r>
            <w:proofErr w:type="spellEnd"/>
            <w:r w:rsidRPr="007502D2">
              <w:rPr>
                <w:rFonts w:ascii="Times New Roman" w:eastAsia="Times New Roman" w:hAnsi="Times New Roman"/>
                <w:b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b/>
                <w:lang w:val="en-GB"/>
              </w:rPr>
              <w:t>sadržajno</w:t>
            </w:r>
            <w:proofErr w:type="spellEnd"/>
            <w:r w:rsidRPr="007502D2">
              <w:rPr>
                <w:rFonts w:ascii="Times New Roman" w:eastAsia="Times New Roman" w:hAnsi="Times New Roman"/>
                <w:b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b/>
                <w:lang w:val="en-GB"/>
              </w:rPr>
              <w:t>pretežno</w:t>
            </w:r>
            <w:proofErr w:type="spellEnd"/>
            <w:r w:rsidRPr="007502D2">
              <w:rPr>
                <w:rFonts w:ascii="Times New Roman" w:eastAsia="Times New Roman" w:hAnsi="Times New Roman"/>
                <w:b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b/>
                <w:lang w:val="en-GB"/>
              </w:rPr>
              <w:t>odnosi</w:t>
            </w:r>
            <w:proofErr w:type="spellEnd"/>
          </w:p>
        </w:tc>
        <w:tc>
          <w:tcPr>
            <w:tcW w:w="2520" w:type="dxa"/>
          </w:tcPr>
          <w:p w:rsidR="007502D2" w:rsidRPr="007502D2" w:rsidRDefault="007502D2" w:rsidP="00750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GB"/>
              </w:rPr>
            </w:pPr>
            <w:proofErr w:type="spellStart"/>
            <w:r w:rsidRPr="007502D2">
              <w:rPr>
                <w:rFonts w:ascii="Times New Roman" w:eastAsia="Times New Roman" w:hAnsi="Times New Roman"/>
                <w:b/>
                <w:lang w:val="en-GB"/>
              </w:rPr>
              <w:t>Broj</w:t>
            </w:r>
            <w:proofErr w:type="spellEnd"/>
            <w:r w:rsidRPr="007502D2">
              <w:rPr>
                <w:rFonts w:ascii="Times New Roman" w:eastAsia="Times New Roman" w:hAnsi="Times New Roman"/>
                <w:b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b/>
                <w:lang w:val="en-GB"/>
              </w:rPr>
              <w:t>akata</w:t>
            </w:r>
            <w:proofErr w:type="spellEnd"/>
          </w:p>
        </w:tc>
      </w:tr>
      <w:tr w:rsidR="007502D2" w:rsidRPr="007502D2" w:rsidTr="0077503F">
        <w:trPr>
          <w:trHeight w:val="224"/>
        </w:trPr>
        <w:tc>
          <w:tcPr>
            <w:tcW w:w="6480" w:type="dxa"/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Male </w:t>
            </w:r>
            <w:proofErr w:type="spellStart"/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komunalne</w:t>
            </w:r>
            <w:proofErr w:type="spellEnd"/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akcije</w:t>
            </w:r>
            <w:proofErr w:type="spellEnd"/>
          </w:p>
        </w:tc>
        <w:tc>
          <w:tcPr>
            <w:tcW w:w="2520" w:type="dxa"/>
          </w:tcPr>
          <w:p w:rsidR="007502D2" w:rsidRPr="007502D2" w:rsidRDefault="007502D2" w:rsidP="00750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3</w:t>
            </w:r>
          </w:p>
        </w:tc>
      </w:tr>
      <w:tr w:rsidR="007502D2" w:rsidRPr="007502D2" w:rsidTr="0077503F">
        <w:trPr>
          <w:trHeight w:val="225"/>
        </w:trPr>
        <w:tc>
          <w:tcPr>
            <w:tcW w:w="6480" w:type="dxa"/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Gradnja</w:t>
            </w:r>
            <w:proofErr w:type="spellEnd"/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I </w:t>
            </w:r>
            <w:proofErr w:type="spellStart"/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održavanje</w:t>
            </w:r>
            <w:proofErr w:type="spellEnd"/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komunalne</w:t>
            </w:r>
            <w:proofErr w:type="spellEnd"/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infrastrukture</w:t>
            </w:r>
            <w:proofErr w:type="spellEnd"/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(</w:t>
            </w:r>
            <w:proofErr w:type="spellStart"/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vodovod</w:t>
            </w:r>
            <w:proofErr w:type="spellEnd"/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odvodnja,plin,javna</w:t>
            </w:r>
            <w:proofErr w:type="spellEnd"/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rasvjeta,ceste</w:t>
            </w:r>
            <w:proofErr w:type="spellEnd"/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520" w:type="dxa"/>
          </w:tcPr>
          <w:p w:rsidR="007502D2" w:rsidRPr="007502D2" w:rsidRDefault="007502D2" w:rsidP="00750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7</w:t>
            </w:r>
          </w:p>
        </w:tc>
      </w:tr>
      <w:tr w:rsidR="007502D2" w:rsidRPr="007502D2" w:rsidTr="0077503F">
        <w:trPr>
          <w:trHeight w:val="300"/>
        </w:trPr>
        <w:tc>
          <w:tcPr>
            <w:tcW w:w="6480" w:type="dxa"/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Funkcioniranje</w:t>
            </w:r>
            <w:proofErr w:type="spellEnd"/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vijeća</w:t>
            </w:r>
            <w:proofErr w:type="spellEnd"/>
          </w:p>
        </w:tc>
        <w:tc>
          <w:tcPr>
            <w:tcW w:w="2520" w:type="dxa"/>
          </w:tcPr>
          <w:p w:rsidR="007502D2" w:rsidRPr="007502D2" w:rsidRDefault="007502D2" w:rsidP="00750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26</w:t>
            </w:r>
          </w:p>
        </w:tc>
      </w:tr>
      <w:tr w:rsidR="007502D2" w:rsidRPr="007502D2" w:rsidTr="0077503F">
        <w:trPr>
          <w:trHeight w:val="340"/>
        </w:trPr>
        <w:tc>
          <w:tcPr>
            <w:tcW w:w="6480" w:type="dxa"/>
            <w:tcBorders>
              <w:top w:val="nil"/>
              <w:bottom w:val="single" w:sz="4" w:space="0" w:color="auto"/>
            </w:tcBorders>
          </w:tcPr>
          <w:p w:rsidR="007502D2" w:rsidRPr="007502D2" w:rsidRDefault="007502D2" w:rsidP="00750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Ostalo</w:t>
            </w:r>
            <w:proofErr w:type="spellEnd"/>
          </w:p>
        </w:tc>
        <w:tc>
          <w:tcPr>
            <w:tcW w:w="252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502D2" w:rsidRPr="007502D2" w:rsidRDefault="007502D2" w:rsidP="00750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7502D2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8</w:t>
            </w:r>
          </w:p>
        </w:tc>
      </w:tr>
    </w:tbl>
    <w:p w:rsidR="007502D2" w:rsidRPr="007502D2" w:rsidRDefault="007502D2" w:rsidP="007502D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GB"/>
        </w:rPr>
      </w:pPr>
    </w:p>
    <w:p w:rsidR="007502D2" w:rsidRPr="007502D2" w:rsidRDefault="007502D2" w:rsidP="007502D2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en-GB"/>
        </w:rPr>
      </w:pPr>
      <w:r w:rsidRPr="007502D2">
        <w:rPr>
          <w:rFonts w:ascii="Times New Roman" w:eastAsia="Times New Roman" w:hAnsi="Times New Roman"/>
          <w:sz w:val="24"/>
          <w:szCs w:val="24"/>
          <w:lang w:val="en-GB"/>
        </w:rPr>
        <w:t xml:space="preserve">                                                                   </w:t>
      </w:r>
    </w:p>
    <w:p w:rsidR="007502D2" w:rsidRPr="007502D2" w:rsidRDefault="007502D2" w:rsidP="007502D2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7502D2" w:rsidRPr="007502D2" w:rsidRDefault="007502D2" w:rsidP="007502D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val="en-GB"/>
        </w:rPr>
      </w:pPr>
      <w:r w:rsidRPr="007502D2">
        <w:rPr>
          <w:rFonts w:ascii="Times New Roman" w:eastAsia="Times New Roman" w:hAnsi="Times New Roman"/>
          <w:b/>
          <w:sz w:val="24"/>
          <w:szCs w:val="24"/>
          <w:lang w:val="en-GB"/>
        </w:rPr>
        <w:t>Z A K L J U Č A K</w:t>
      </w:r>
    </w:p>
    <w:p w:rsidR="007502D2" w:rsidRPr="007502D2" w:rsidRDefault="007502D2" w:rsidP="007502D2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7502D2" w:rsidRPr="007502D2" w:rsidRDefault="007502D2" w:rsidP="007502D2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7502D2" w:rsidRDefault="007502D2" w:rsidP="007502D2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 w:rsidRPr="007502D2">
        <w:rPr>
          <w:rFonts w:ascii="Times New Roman" w:eastAsia="Times New Roman" w:hAnsi="Times New Roman"/>
          <w:sz w:val="24"/>
          <w:szCs w:val="24"/>
        </w:rPr>
        <w:t>Vijeće Mjesnog odbora Brezovica svojim aktivnostima bitno je utjecalo na dinamiku realizacije Plana komunalnih aktivnosti u 2021. godini kao i ulaganja u izgradnju komunalne infrastrukture. Bez obzira na pozitivni trend ulaganja u izgradnju kapitalne komunalne infrastrukture, Vijeće nije zadovoljno kvalitetom i razinom ulaganja jer navedenim tempom izgradnje komunalne infrastrukture neće biti moguće stići razinu komunalno razvijenih naselja u gradu Zagrebu.</w:t>
      </w:r>
    </w:p>
    <w:p w:rsidR="00F46B04" w:rsidRDefault="00F46B04" w:rsidP="007502D2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:rsidR="00F46B04" w:rsidRPr="00F46B04" w:rsidRDefault="00F46B04" w:rsidP="007502D2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val="en-GB"/>
        </w:rPr>
      </w:pPr>
      <w:r w:rsidRPr="00F46B04">
        <w:rPr>
          <w:rFonts w:ascii="Times New Roman" w:eastAsia="Times New Roman" w:hAnsi="Times New Roman"/>
          <w:b/>
          <w:sz w:val="24"/>
          <w:szCs w:val="24"/>
        </w:rPr>
        <w:t xml:space="preserve">Ad 2). </w:t>
      </w:r>
      <w:r w:rsidRPr="00F46B04">
        <w:rPr>
          <w:rFonts w:ascii="Times New Roman" w:eastAsia="Times New Roman" w:hAnsi="Times New Roman"/>
          <w:b/>
          <w:sz w:val="24"/>
          <w:szCs w:val="24"/>
          <w:lang w:eastAsia="hr-HR"/>
        </w:rPr>
        <w:t>Program rada za 2022.</w:t>
      </w:r>
    </w:p>
    <w:p w:rsidR="00F46B04" w:rsidRPr="004019F8" w:rsidRDefault="00F46B04" w:rsidP="00F46B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Vijeća Stjepan </w:t>
      </w:r>
      <w:proofErr w:type="spellStart"/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>Imprić</w:t>
      </w:r>
      <w:proofErr w:type="spellEnd"/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 xml:space="preserve"> obrazlaže Prijedlog.</w:t>
      </w:r>
    </w:p>
    <w:p w:rsidR="00F46B04" w:rsidRDefault="00F46B04" w:rsidP="00F46B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7</w:t>
      </w: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>“za“) donijelo</w:t>
      </w:r>
    </w:p>
    <w:p w:rsidR="007502D2" w:rsidRDefault="007502D2" w:rsidP="007502D2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val="en-GB"/>
        </w:rPr>
      </w:pPr>
    </w:p>
    <w:p w:rsidR="00F46B04" w:rsidRDefault="00F46B04" w:rsidP="007502D2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val="en-GB"/>
        </w:rPr>
      </w:pPr>
    </w:p>
    <w:p w:rsidR="00F46B04" w:rsidRDefault="00F46B04" w:rsidP="007502D2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val="en-GB"/>
        </w:rPr>
      </w:pPr>
    </w:p>
    <w:p w:rsidR="00F46B04" w:rsidRDefault="00F46B04" w:rsidP="007502D2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val="en-GB"/>
        </w:rPr>
      </w:pPr>
    </w:p>
    <w:p w:rsidR="00F46B04" w:rsidRDefault="00F46B04" w:rsidP="007502D2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val="en-GB"/>
        </w:rPr>
      </w:pPr>
    </w:p>
    <w:p w:rsidR="00F46B04" w:rsidRDefault="00F46B04" w:rsidP="007502D2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val="en-GB"/>
        </w:rPr>
      </w:pPr>
    </w:p>
    <w:p w:rsidR="00F46B04" w:rsidRDefault="00F46B04" w:rsidP="007502D2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val="en-GB"/>
        </w:rPr>
      </w:pPr>
    </w:p>
    <w:p w:rsidR="00F46B04" w:rsidRDefault="00F46B04" w:rsidP="007502D2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val="en-GB"/>
        </w:rPr>
      </w:pPr>
    </w:p>
    <w:p w:rsidR="00F46B04" w:rsidRDefault="00F46B04" w:rsidP="007502D2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val="en-GB"/>
        </w:rPr>
      </w:pPr>
    </w:p>
    <w:p w:rsidR="00F46B04" w:rsidRPr="00F46B04" w:rsidRDefault="00F46B04" w:rsidP="007502D2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val="en-GB"/>
        </w:rPr>
      </w:pPr>
    </w:p>
    <w:p w:rsidR="00F46B04" w:rsidRPr="00F46B04" w:rsidRDefault="00F46B04" w:rsidP="00F46B0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val="en-GB"/>
        </w:rPr>
      </w:pPr>
      <w:r w:rsidRPr="00F46B04">
        <w:rPr>
          <w:rFonts w:ascii="Times New Roman" w:eastAsia="Times New Roman" w:hAnsi="Times New Roman"/>
          <w:b/>
          <w:sz w:val="24"/>
          <w:szCs w:val="20"/>
          <w:lang w:val="en-GB"/>
        </w:rPr>
        <w:t xml:space="preserve">Program </w:t>
      </w:r>
      <w:proofErr w:type="spellStart"/>
      <w:r w:rsidRPr="00F46B04">
        <w:rPr>
          <w:rFonts w:ascii="Times New Roman" w:eastAsia="Times New Roman" w:hAnsi="Times New Roman"/>
          <w:b/>
          <w:sz w:val="24"/>
          <w:szCs w:val="20"/>
          <w:lang w:val="en-GB"/>
        </w:rPr>
        <w:t>rada</w:t>
      </w:r>
      <w:proofErr w:type="spellEnd"/>
      <w:r w:rsidRPr="00F46B04">
        <w:rPr>
          <w:rFonts w:ascii="Times New Roman" w:eastAsia="Times New Roman" w:hAnsi="Times New Roman"/>
          <w:b/>
          <w:sz w:val="24"/>
          <w:szCs w:val="20"/>
          <w:lang w:val="en-GB"/>
        </w:rPr>
        <w:t xml:space="preserve"> </w:t>
      </w:r>
    </w:p>
    <w:p w:rsidR="00F46B04" w:rsidRPr="00F46B04" w:rsidRDefault="00F46B04" w:rsidP="00F46B0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val="en-GB"/>
        </w:rPr>
      </w:pPr>
      <w:proofErr w:type="spellStart"/>
      <w:r w:rsidRPr="00F46B04">
        <w:rPr>
          <w:rFonts w:ascii="Times New Roman" w:eastAsia="Times New Roman" w:hAnsi="Times New Roman"/>
          <w:b/>
          <w:sz w:val="24"/>
          <w:szCs w:val="20"/>
          <w:lang w:val="en-GB"/>
        </w:rPr>
        <w:t>Vijeća</w:t>
      </w:r>
      <w:proofErr w:type="spellEnd"/>
      <w:r w:rsidRPr="00F46B04">
        <w:rPr>
          <w:rFonts w:ascii="Times New Roman" w:eastAsia="Times New Roman" w:hAnsi="Times New Roman"/>
          <w:b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b/>
          <w:sz w:val="24"/>
          <w:szCs w:val="20"/>
          <w:lang w:val="en-GB"/>
        </w:rPr>
        <w:t>Mjesnog</w:t>
      </w:r>
      <w:proofErr w:type="spellEnd"/>
      <w:r w:rsidRPr="00F46B04">
        <w:rPr>
          <w:rFonts w:ascii="Times New Roman" w:eastAsia="Times New Roman" w:hAnsi="Times New Roman"/>
          <w:b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b/>
          <w:sz w:val="24"/>
          <w:szCs w:val="20"/>
          <w:lang w:val="en-GB"/>
        </w:rPr>
        <w:t>odbora</w:t>
      </w:r>
      <w:proofErr w:type="spellEnd"/>
      <w:r w:rsidRPr="00F46B04">
        <w:rPr>
          <w:rFonts w:ascii="Times New Roman" w:eastAsia="Times New Roman" w:hAnsi="Times New Roman"/>
          <w:b/>
          <w:sz w:val="24"/>
          <w:szCs w:val="20"/>
          <w:lang w:val="en-GB"/>
        </w:rPr>
        <w:t xml:space="preserve"> Brezovica</w:t>
      </w:r>
    </w:p>
    <w:p w:rsidR="00F46B04" w:rsidRPr="00F46B04" w:rsidRDefault="00F46B04" w:rsidP="00F46B0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val="en-GB"/>
        </w:rPr>
      </w:pPr>
      <w:r w:rsidRPr="00F46B04">
        <w:rPr>
          <w:rFonts w:ascii="Times New Roman" w:eastAsia="Times New Roman" w:hAnsi="Times New Roman"/>
          <w:b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b/>
          <w:sz w:val="24"/>
          <w:szCs w:val="20"/>
          <w:lang w:val="en-GB"/>
        </w:rPr>
        <w:t>za</w:t>
      </w:r>
      <w:proofErr w:type="spellEnd"/>
      <w:r w:rsidRPr="00F46B04">
        <w:rPr>
          <w:rFonts w:ascii="Times New Roman" w:eastAsia="Times New Roman" w:hAnsi="Times New Roman"/>
          <w:b/>
          <w:sz w:val="24"/>
          <w:szCs w:val="20"/>
          <w:lang w:val="en-GB"/>
        </w:rPr>
        <w:t xml:space="preserve"> 2022. </w:t>
      </w:r>
    </w:p>
    <w:p w:rsidR="00F46B04" w:rsidRPr="00F46B04" w:rsidRDefault="00F46B04" w:rsidP="00F46B04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val="en-GB"/>
        </w:rPr>
      </w:pPr>
    </w:p>
    <w:p w:rsidR="00F46B04" w:rsidRPr="00F46B04" w:rsidRDefault="00F46B04" w:rsidP="00F46B04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val="en-GB"/>
        </w:rPr>
      </w:pPr>
    </w:p>
    <w:p w:rsidR="00F46B04" w:rsidRPr="00F46B04" w:rsidRDefault="00F46B04" w:rsidP="00F46B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Djelovanje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Vijeća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Mjesnog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odbora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Brezovica u 2022.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godini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u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pretežitoj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mjeri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bit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će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određeno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aktivnostima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za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zacjevljenjem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,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proširenje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kolnika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, </w:t>
      </w:r>
      <w:proofErr w:type="spellStart"/>
      <w:proofErr w:type="gram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projektiranje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 i</w:t>
      </w:r>
      <w:proofErr w:type="gram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gradnja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javne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rasvjete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..</w:t>
      </w:r>
    </w:p>
    <w:p w:rsidR="00F46B04" w:rsidRPr="00F46B04" w:rsidRDefault="00F46B04" w:rsidP="00F46B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Radi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postizanja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ovim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Programom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utvrđenih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ciljeva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,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Vijeće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će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u 2022.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godini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,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raspravljati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i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donositi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odgovarajuće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akte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te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poduzimati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odgovarajuće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mjere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,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naročito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o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slijedećim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pitanjima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:</w:t>
      </w:r>
    </w:p>
    <w:p w:rsidR="00F46B04" w:rsidRPr="00F46B04" w:rsidRDefault="00F46B04" w:rsidP="00F46B04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0"/>
          <w:lang w:val="en-GB"/>
        </w:rPr>
      </w:pPr>
    </w:p>
    <w:p w:rsidR="00F46B04" w:rsidRPr="00F46B04" w:rsidRDefault="00F46B04" w:rsidP="00F46B04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0"/>
          <w:lang w:val="en-GB"/>
        </w:rPr>
      </w:pPr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              1. </w:t>
      </w:r>
      <w:proofErr w:type="spellStart"/>
      <w:proofErr w:type="gram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Praćenju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realizacije</w:t>
      </w:r>
      <w:proofErr w:type="spellEnd"/>
      <w:proofErr w:type="gram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akcija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iz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Plana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komunalnih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akcija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za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2021.</w:t>
      </w:r>
    </w:p>
    <w:p w:rsidR="00F46B04" w:rsidRPr="00F46B04" w:rsidRDefault="00F46B04" w:rsidP="00F46B04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0"/>
          <w:lang w:val="en-GB"/>
        </w:rPr>
      </w:pPr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              2.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Utvrđivanju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Prijedloga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prioriteta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za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Plan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komunalnih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akcija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Gradske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četvrti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</w:t>
      </w:r>
    </w:p>
    <w:p w:rsidR="00F46B04" w:rsidRPr="00F46B04" w:rsidRDefault="00F46B04" w:rsidP="00F46B04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en-GB"/>
        </w:rPr>
      </w:pPr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                  Brezovica </w:t>
      </w:r>
      <w:proofErr w:type="spellStart"/>
      <w:r w:rsidRPr="00F46B04">
        <w:rPr>
          <w:rFonts w:ascii="Times New Roman" w:eastAsia="Times New Roman" w:hAnsi="Times New Roman"/>
          <w:sz w:val="24"/>
          <w:szCs w:val="20"/>
          <w:lang w:val="en-GB"/>
        </w:rPr>
        <w:t>za</w:t>
      </w:r>
      <w:proofErr w:type="spellEnd"/>
      <w:r w:rsidRPr="00F46B04">
        <w:rPr>
          <w:rFonts w:ascii="Times New Roman" w:eastAsia="Times New Roman" w:hAnsi="Times New Roman"/>
          <w:sz w:val="24"/>
          <w:szCs w:val="20"/>
          <w:lang w:val="en-GB"/>
        </w:rPr>
        <w:t xml:space="preserve"> 2023.               </w:t>
      </w:r>
    </w:p>
    <w:p w:rsidR="00F46B04" w:rsidRPr="00F46B04" w:rsidRDefault="00F46B04" w:rsidP="00F46B04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en-GB"/>
        </w:rPr>
      </w:pPr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              3.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Praćenju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stanja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komunalnog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reda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uz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dostavu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zapažanja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i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prijedloga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Vijeću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 </w:t>
      </w:r>
    </w:p>
    <w:p w:rsidR="00F46B04" w:rsidRPr="00F46B04" w:rsidRDefault="00F46B04" w:rsidP="00F46B04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en-GB"/>
        </w:rPr>
      </w:pPr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                 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Gradske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četvrti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Brezovica i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komunalnom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redarstvu</w:t>
      </w:r>
      <w:proofErr w:type="spellEnd"/>
    </w:p>
    <w:p w:rsidR="00F46B04" w:rsidRPr="00F46B04" w:rsidRDefault="00F46B04" w:rsidP="00F46B04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en-GB"/>
        </w:rPr>
      </w:pPr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              4.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Donošenju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akata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(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Prijedlog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prioriteta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Financijskog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plana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Godišnjeg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obračuna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</w:p>
    <w:p w:rsidR="00F46B04" w:rsidRPr="00F46B04" w:rsidRDefault="00F46B04" w:rsidP="00F46B04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en-GB"/>
        </w:rPr>
      </w:pPr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                 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zaključaka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) </w:t>
      </w:r>
    </w:p>
    <w:p w:rsidR="00F46B04" w:rsidRPr="00F46B04" w:rsidRDefault="00F46B04" w:rsidP="00F46B04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en-GB"/>
        </w:rPr>
      </w:pPr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              5.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Suradnji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s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Vijećem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Gradske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četvrti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Brezovica</w:t>
      </w:r>
    </w:p>
    <w:p w:rsidR="00F46B04" w:rsidRPr="00F46B04" w:rsidRDefault="00F46B04" w:rsidP="00F46B04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en-GB"/>
        </w:rPr>
      </w:pPr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              6.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Suradnji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s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udrugama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sa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područja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Mjesnog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odbora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Brezovica</w:t>
      </w:r>
    </w:p>
    <w:p w:rsidR="00F46B04" w:rsidRPr="00F46B04" w:rsidRDefault="00F46B04" w:rsidP="00F46B04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en-GB"/>
        </w:rPr>
      </w:pPr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              7.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Suradnji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s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građanima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sa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područja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Mjesnog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F46B04">
        <w:rPr>
          <w:rFonts w:ascii="Times New Roman" w:eastAsia="Times New Roman" w:hAnsi="Times New Roman"/>
          <w:sz w:val="24"/>
          <w:szCs w:val="24"/>
          <w:lang w:val="en-GB"/>
        </w:rPr>
        <w:t>odbora</w:t>
      </w:r>
      <w:proofErr w:type="spellEnd"/>
      <w:r w:rsidRPr="00F46B04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</w:p>
    <w:p w:rsidR="007502D2" w:rsidRDefault="007502D2" w:rsidP="007502D2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F46B04" w:rsidRPr="00F46B04" w:rsidRDefault="00F46B04" w:rsidP="00F46B0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46B04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Ad 3). </w:t>
      </w:r>
      <w:r w:rsidRPr="00F46B0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P</w:t>
      </w:r>
      <w:r w:rsidR="003E6215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Pr="00F46B0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M</w:t>
      </w:r>
      <w:r w:rsidR="003E6215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bookmarkStart w:id="0" w:name="_GoBack"/>
      <w:bookmarkEnd w:id="0"/>
      <w:r w:rsidRPr="00F46B0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postava uzdignutih ploha u </w:t>
      </w:r>
      <w:proofErr w:type="spellStart"/>
      <w:r w:rsidRPr="00F46B04">
        <w:rPr>
          <w:rFonts w:ascii="Times New Roman" w:eastAsia="Times New Roman" w:hAnsi="Times New Roman"/>
          <w:b/>
          <w:sz w:val="24"/>
          <w:szCs w:val="24"/>
          <w:lang w:eastAsia="hr-HR"/>
        </w:rPr>
        <w:t>Golobreškoj</w:t>
      </w:r>
      <w:proofErr w:type="spellEnd"/>
      <w:r w:rsidRPr="00F46B0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ulici</w:t>
      </w:r>
    </w:p>
    <w:p w:rsidR="00F46B04" w:rsidRDefault="003F41F0" w:rsidP="007502D2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Vijeće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nije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suglasno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sa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postavom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uzdignutih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ploha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u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Golobreškoj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/>
        </w:rPr>
        <w:t>ulici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/>
        </w:rPr>
        <w:t>.</w:t>
      </w:r>
    </w:p>
    <w:p w:rsidR="003F41F0" w:rsidRDefault="003F41F0" w:rsidP="007502D2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3F41F0" w:rsidRDefault="003F41F0" w:rsidP="003F41F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F41F0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Ad 4). </w:t>
      </w:r>
      <w:r w:rsidRPr="003F41F0">
        <w:rPr>
          <w:rFonts w:ascii="Times New Roman" w:eastAsia="Times New Roman" w:hAnsi="Times New Roman"/>
          <w:b/>
          <w:sz w:val="24"/>
          <w:szCs w:val="24"/>
          <w:lang w:eastAsia="hr-HR"/>
        </w:rPr>
        <w:t>Obavijesti, pitanja i prijedlozi</w:t>
      </w:r>
    </w:p>
    <w:p w:rsidR="00413454" w:rsidRDefault="00413454" w:rsidP="003F41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obavještava prisutne:</w:t>
      </w:r>
    </w:p>
    <w:p w:rsidR="003F41F0" w:rsidRDefault="00413454" w:rsidP="003F41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- da je poslano prema komunalnom redarstvu za čišćenjem smeća od Prigradske III. odvojak prema ulici dr. Luje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Naletilića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413454" w:rsidRDefault="00413454" w:rsidP="003F41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Grančarska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V. odvojak, kanalizacija dovršena</w:t>
      </w:r>
    </w:p>
    <w:p w:rsidR="00413454" w:rsidRDefault="00413454" w:rsidP="003F41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- da će razgovarati sa lovačkim društvom da se uredi parcela iza lovačke kuća u Prigradskom III. odvojku</w:t>
      </w:r>
    </w:p>
    <w:p w:rsidR="00413454" w:rsidRDefault="00413454" w:rsidP="003F41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13454" w:rsidRDefault="00413454" w:rsidP="003F41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Dovršeno u 20:20 sati.</w:t>
      </w:r>
    </w:p>
    <w:p w:rsidR="00413454" w:rsidRDefault="00413454" w:rsidP="003F41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13454" w:rsidRDefault="00413454" w:rsidP="003F41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KLASA:024-08/22-003/216</w:t>
      </w:r>
    </w:p>
    <w:p w:rsidR="00413454" w:rsidRDefault="00413454" w:rsidP="003F41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URBROJ: 251-13-11-8-22-2</w:t>
      </w:r>
    </w:p>
    <w:p w:rsidR="00413454" w:rsidRDefault="00413454" w:rsidP="003F41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13454" w:rsidRDefault="00413454" w:rsidP="003F41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13454" w:rsidRDefault="00413454" w:rsidP="003F41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Zapisnik napisala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Predsjednik Vijeća Mjesnog odbora Brezovica</w:t>
      </w:r>
    </w:p>
    <w:p w:rsidR="00413454" w:rsidRPr="00413454" w:rsidRDefault="00413454" w:rsidP="003F41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Kamelia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Antonia Pelikon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     Stjepan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Imprić</w:t>
      </w:r>
      <w:proofErr w:type="spellEnd"/>
    </w:p>
    <w:p w:rsidR="003F41F0" w:rsidRDefault="003F41F0" w:rsidP="003F41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F41F0" w:rsidRPr="007502D2" w:rsidRDefault="003F41F0" w:rsidP="007502D2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7502D2" w:rsidRDefault="007502D2">
      <w:pPr>
        <w:rPr>
          <w:rFonts w:ascii="Times New Roman" w:hAnsi="Times New Roman"/>
          <w:sz w:val="24"/>
          <w:szCs w:val="24"/>
        </w:rPr>
      </w:pPr>
    </w:p>
    <w:p w:rsidR="007502D2" w:rsidRDefault="007502D2">
      <w:pPr>
        <w:rPr>
          <w:rFonts w:ascii="Times New Roman" w:hAnsi="Times New Roman"/>
          <w:sz w:val="24"/>
          <w:szCs w:val="24"/>
        </w:rPr>
      </w:pPr>
    </w:p>
    <w:p w:rsidR="004E210D" w:rsidRDefault="004E210D">
      <w:pPr>
        <w:rPr>
          <w:rFonts w:ascii="Times New Roman" w:hAnsi="Times New Roman"/>
          <w:sz w:val="24"/>
          <w:szCs w:val="24"/>
        </w:rPr>
      </w:pPr>
    </w:p>
    <w:p w:rsidR="004E210D" w:rsidRDefault="004E210D">
      <w:pPr>
        <w:rPr>
          <w:rFonts w:ascii="Times New Roman" w:hAnsi="Times New Roman"/>
          <w:sz w:val="24"/>
          <w:szCs w:val="24"/>
        </w:rPr>
      </w:pPr>
    </w:p>
    <w:p w:rsidR="004E210D" w:rsidRPr="004E210D" w:rsidRDefault="004E210D">
      <w:pPr>
        <w:rPr>
          <w:rFonts w:ascii="Times New Roman" w:hAnsi="Times New Roman"/>
          <w:sz w:val="24"/>
          <w:szCs w:val="24"/>
        </w:rPr>
      </w:pPr>
    </w:p>
    <w:sectPr w:rsidR="004E210D" w:rsidRPr="004E2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10D"/>
    <w:rsid w:val="00317A47"/>
    <w:rsid w:val="003E6215"/>
    <w:rsid w:val="003F41F0"/>
    <w:rsid w:val="00413454"/>
    <w:rsid w:val="004E210D"/>
    <w:rsid w:val="007502D2"/>
    <w:rsid w:val="00E74177"/>
    <w:rsid w:val="00F4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51888"/>
  <w15:docId w15:val="{4027A251-DDCC-47FF-9813-533630054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2D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11</cp:revision>
  <dcterms:created xsi:type="dcterms:W3CDTF">2022-02-07T13:01:00Z</dcterms:created>
  <dcterms:modified xsi:type="dcterms:W3CDTF">2025-05-19T12:30:00Z</dcterms:modified>
</cp:coreProperties>
</file>