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ED4" w:rsidRDefault="00516F6C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:rsidR="00046ED4" w:rsidRDefault="00046ED4">
      <w:pPr>
        <w:ind w:left="0" w:hanging="2"/>
        <w:jc w:val="center"/>
      </w:pPr>
    </w:p>
    <w:p w:rsidR="00046ED4" w:rsidRDefault="00516F6C">
      <w:pPr>
        <w:ind w:left="0" w:hanging="2"/>
        <w:jc w:val="both"/>
      </w:pPr>
      <w:r>
        <w:rPr>
          <w:b/>
        </w:rPr>
        <w:t xml:space="preserve">14. sjednice Vijeća Mjesnog odbora Knežija, održane 5. srpnja 2022.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</w:t>
      </w:r>
      <w:r w:rsidR="00A70876">
        <w:rPr>
          <w:b/>
        </w:rPr>
        <w:t>:</w:t>
      </w:r>
      <w:r>
        <w:rPr>
          <w:b/>
        </w:rPr>
        <w:t>00 sati</w:t>
      </w:r>
    </w:p>
    <w:p w:rsidR="00046ED4" w:rsidRDefault="00046ED4">
      <w:pPr>
        <w:ind w:left="0" w:hanging="2"/>
        <w:jc w:val="center"/>
      </w:pPr>
    </w:p>
    <w:p w:rsidR="00046ED4" w:rsidRDefault="00516F6C">
      <w:pPr>
        <w:spacing w:line="240" w:lineRule="auto"/>
        <w:ind w:left="0" w:hanging="2"/>
        <w:jc w:val="both"/>
      </w:pPr>
      <w:r>
        <w:t>NAZOČNI ČLANOVI VIJEĆA:</w:t>
      </w:r>
    </w:p>
    <w:p w:rsidR="00046ED4" w:rsidRDefault="00516F6C">
      <w:pPr>
        <w:spacing w:line="240" w:lineRule="auto"/>
        <w:ind w:left="0" w:hanging="2"/>
        <w:jc w:val="both"/>
      </w:pPr>
      <w:r>
        <w:t xml:space="preserve">Toma Bošnjak, Jelena Holy, Davor Nikolić, Snježana Prpić Rudić,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>
        <w:t>, Marija Vulić, Valentina Knežević</w:t>
      </w:r>
    </w:p>
    <w:p w:rsidR="00046ED4" w:rsidRDefault="00516F6C">
      <w:pPr>
        <w:spacing w:line="240" w:lineRule="auto"/>
        <w:ind w:left="0" w:hanging="2"/>
        <w:jc w:val="both"/>
      </w:pPr>
      <w:r>
        <w:t xml:space="preserve"> </w:t>
      </w:r>
    </w:p>
    <w:p w:rsidR="00046ED4" w:rsidRDefault="00516F6C">
      <w:pPr>
        <w:spacing w:line="240" w:lineRule="auto"/>
        <w:ind w:left="0" w:hanging="2"/>
        <w:jc w:val="both"/>
      </w:pPr>
      <w:r>
        <w:t xml:space="preserve">NENAZOČNI ČLANOVI VIJEĆA: Tomislav Stančić, Jan </w:t>
      </w:r>
      <w:proofErr w:type="spellStart"/>
      <w:r>
        <w:t>Mickovski</w:t>
      </w:r>
      <w:proofErr w:type="spellEnd"/>
      <w:r>
        <w:t>,</w:t>
      </w:r>
    </w:p>
    <w:p w:rsidR="00046ED4" w:rsidRDefault="00516F6C">
      <w:pPr>
        <w:spacing w:line="240" w:lineRule="auto"/>
        <w:ind w:left="0" w:hanging="2"/>
        <w:jc w:val="both"/>
      </w:pPr>
      <w:r>
        <w:t xml:space="preserve">OSTALI NAZOČNI: </w:t>
      </w:r>
      <w:r w:rsidR="003E681D">
        <w:t>Nema</w:t>
      </w:r>
    </w:p>
    <w:p w:rsidR="00046ED4" w:rsidRDefault="00046ED4">
      <w:pPr>
        <w:spacing w:line="240" w:lineRule="auto"/>
        <w:ind w:left="0" w:hanging="2"/>
        <w:jc w:val="both"/>
      </w:pPr>
    </w:p>
    <w:p w:rsidR="00046ED4" w:rsidRDefault="00516F6C">
      <w:pPr>
        <w:spacing w:line="240" w:lineRule="auto"/>
        <w:ind w:left="0" w:hanging="2"/>
        <w:jc w:val="both"/>
      </w:pPr>
      <w:r>
        <w:t>Predsjedava: Valentina Knežević, predsjednica Vijeća.</w:t>
      </w:r>
    </w:p>
    <w:p w:rsidR="00046ED4" w:rsidRDefault="00516F6C">
      <w:pPr>
        <w:spacing w:line="240" w:lineRule="auto"/>
        <w:ind w:left="0" w:hanging="2"/>
        <w:jc w:val="both"/>
      </w:pPr>
      <w:r>
        <w:t>Zapisnik vodi: Marija Vulić, potpredsjednica Vijeća</w:t>
      </w:r>
    </w:p>
    <w:p w:rsidR="00046ED4" w:rsidRDefault="00516F6C">
      <w:pPr>
        <w:spacing w:line="240" w:lineRule="auto"/>
        <w:ind w:left="0" w:hanging="2"/>
        <w:jc w:val="both"/>
      </w:pPr>
      <w:r>
        <w:tab/>
        <w:t>Predsjednica konstatira da je nazočno 7 od ukupno 9 članova Vijeća, što znači da Vijeće može pravovaljano odlučivati, te otvara 14. sjednicu Vijeća Mjesnog odbora Knežija.</w:t>
      </w:r>
    </w:p>
    <w:p w:rsidR="00046ED4" w:rsidRDefault="00046ED4">
      <w:pPr>
        <w:spacing w:line="240" w:lineRule="auto"/>
        <w:ind w:left="0" w:hanging="2"/>
        <w:jc w:val="both"/>
      </w:pPr>
    </w:p>
    <w:p w:rsidR="00046ED4" w:rsidRDefault="00516F6C">
      <w:pPr>
        <w:spacing w:line="240" w:lineRule="auto"/>
        <w:ind w:left="0" w:hanging="2"/>
        <w:jc w:val="both"/>
      </w:pPr>
      <w:r>
        <w:tab/>
        <w:t>Vijeće jednoglasno prihvaća tekst Zapisnika 13. sjednice Vijeća Mjesnog odbora Knežija, održane 07. lipnja,  2022., bez izmjena.</w:t>
      </w:r>
    </w:p>
    <w:p w:rsidR="00046ED4" w:rsidRDefault="00046ED4">
      <w:pPr>
        <w:spacing w:line="240" w:lineRule="auto"/>
        <w:ind w:left="0" w:hanging="2"/>
        <w:jc w:val="both"/>
      </w:pPr>
    </w:p>
    <w:p w:rsidR="00046ED4" w:rsidRDefault="00516F6C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:rsidR="00046ED4" w:rsidRDefault="00046ED4">
      <w:pPr>
        <w:spacing w:line="240" w:lineRule="auto"/>
        <w:ind w:left="0" w:hanging="2"/>
        <w:jc w:val="both"/>
      </w:pPr>
    </w:p>
    <w:p w:rsidR="00046ED4" w:rsidRDefault="00516F6C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:rsidR="00046ED4" w:rsidRPr="00503AA9" w:rsidRDefault="00516F6C" w:rsidP="00503AA9">
      <w:pPr>
        <w:numPr>
          <w:ilvl w:val="0"/>
          <w:numId w:val="3"/>
        </w:numPr>
        <w:spacing w:line="240" w:lineRule="auto"/>
        <w:ind w:leftChars="0" w:firstLineChars="0"/>
        <w:rPr>
          <w:color w:val="000000"/>
        </w:rPr>
      </w:pPr>
      <w:r>
        <w:rPr>
          <w:color w:val="000000"/>
        </w:rPr>
        <w:t>Prijedlog godišnjeg izvještaja o izvršenju financijskog plana Vijeća Mjesnog</w:t>
      </w:r>
      <w:r w:rsidR="00503AA9">
        <w:rPr>
          <w:color w:val="000000"/>
        </w:rPr>
        <w:t xml:space="preserve"> </w:t>
      </w:r>
      <w:r w:rsidRPr="00503AA9">
        <w:rPr>
          <w:color w:val="000000"/>
        </w:rPr>
        <w:t>odbora Knežija za 2021.</w:t>
      </w:r>
    </w:p>
    <w:p w:rsidR="00046ED4" w:rsidRPr="00503AA9" w:rsidRDefault="00516F6C" w:rsidP="00503AA9">
      <w:pPr>
        <w:numPr>
          <w:ilvl w:val="0"/>
          <w:numId w:val="3"/>
        </w:numPr>
        <w:spacing w:line="240" w:lineRule="auto"/>
        <w:ind w:leftChars="0" w:firstLineChars="0"/>
        <w:rPr>
          <w:color w:val="000000"/>
        </w:rPr>
      </w:pPr>
      <w:r>
        <w:rPr>
          <w:color w:val="000000"/>
        </w:rPr>
        <w:t>Produljenje postojećih odobrenja za povremeno korištenje prostora Mjesnog</w:t>
      </w:r>
      <w:r w:rsidR="00503AA9">
        <w:rPr>
          <w:color w:val="000000"/>
        </w:rPr>
        <w:t xml:space="preserve"> </w:t>
      </w:r>
      <w:r w:rsidRPr="00503AA9">
        <w:rPr>
          <w:color w:val="000000"/>
        </w:rPr>
        <w:t>odbora Knežija</w:t>
      </w:r>
    </w:p>
    <w:p w:rsidR="00046ED4" w:rsidRDefault="00516F6C" w:rsidP="000705EF">
      <w:pPr>
        <w:numPr>
          <w:ilvl w:val="0"/>
          <w:numId w:val="3"/>
        </w:numPr>
        <w:spacing w:line="240" w:lineRule="auto"/>
        <w:ind w:leftChars="0" w:firstLineChars="0"/>
      </w:pPr>
      <w:r>
        <w:t>Preimenovanje autobusnog stajališta „</w:t>
      </w:r>
      <w:proofErr w:type="spellStart"/>
      <w:r>
        <w:t>Nehajska</w:t>
      </w:r>
      <w:proofErr w:type="spellEnd"/>
      <w:r>
        <w:t>“ na lokaciji Zagrebačka avenija</w:t>
      </w:r>
      <w:r w:rsidR="000705EF">
        <w:t xml:space="preserve"> </w:t>
      </w:r>
      <w:r>
        <w:t>smjer zapad u „</w:t>
      </w:r>
      <w:proofErr w:type="spellStart"/>
      <w:r>
        <w:t>Ujevićeva</w:t>
      </w:r>
      <w:proofErr w:type="spellEnd"/>
      <w:r>
        <w:t>“</w:t>
      </w:r>
    </w:p>
    <w:p w:rsidR="00046ED4" w:rsidRDefault="00516F6C" w:rsidP="00503AA9">
      <w:pPr>
        <w:numPr>
          <w:ilvl w:val="0"/>
          <w:numId w:val="3"/>
        </w:numPr>
        <w:spacing w:line="240" w:lineRule="auto"/>
        <w:ind w:leftChars="0" w:firstLineChars="0"/>
      </w:pPr>
      <w:r>
        <w:rPr>
          <w:color w:val="000000"/>
        </w:rPr>
        <w:t>Pitanja, prijedlozi i obavijesti</w:t>
      </w:r>
    </w:p>
    <w:p w:rsidR="00046ED4" w:rsidRDefault="00046ED4">
      <w:pPr>
        <w:spacing w:line="240" w:lineRule="auto"/>
        <w:ind w:left="0" w:hanging="2"/>
        <w:jc w:val="both"/>
      </w:pPr>
    </w:p>
    <w:p w:rsidR="00046ED4" w:rsidRPr="00294392" w:rsidRDefault="00516F6C">
      <w:pPr>
        <w:spacing w:line="240" w:lineRule="auto"/>
        <w:ind w:left="0" w:hanging="2"/>
        <w:rPr>
          <w:b/>
          <w:color w:val="000000"/>
          <w:u w:val="single"/>
        </w:rPr>
      </w:pPr>
      <w:r>
        <w:rPr>
          <w:b/>
          <w:u w:val="single"/>
        </w:rPr>
        <w:t xml:space="preserve">Ad 1. </w:t>
      </w:r>
      <w:r>
        <w:rPr>
          <w:b/>
          <w:color w:val="000000"/>
          <w:u w:val="single"/>
        </w:rPr>
        <w:t>Prijedlog godišnjeg izvještaja o izvršenju financijskog plana Vijeća Mjesnog</w:t>
      </w:r>
      <w:r w:rsidR="00294392">
        <w:rPr>
          <w:b/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odbora Knežija za 2021.</w:t>
      </w: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i/>
          <w:position w:val="0"/>
        </w:rPr>
      </w:pPr>
      <w:r w:rsidRPr="00294392">
        <w:rPr>
          <w:position w:val="0"/>
        </w:rPr>
        <w:t>Članovi Vijeća primili su pisani materijal uz poziv.</w:t>
      </w: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94392">
        <w:rPr>
          <w:position w:val="0"/>
        </w:rPr>
        <w:t>Predsjednica usmeno informira nazočne o predmetu rasprave i odlučivanja.</w:t>
      </w: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94392">
        <w:rPr>
          <w:position w:val="0"/>
        </w:rPr>
        <w:t>U raspravi sudjeluju svi članovi Vijeća</w:t>
      </w: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94392">
        <w:rPr>
          <w:position w:val="0"/>
        </w:rPr>
        <w:t>Nakon rasprave Vijeće jednoglasno donosi:</w:t>
      </w:r>
    </w:p>
    <w:p w:rsidR="00046ED4" w:rsidRDefault="00046ED4">
      <w:pPr>
        <w:spacing w:line="240" w:lineRule="auto"/>
        <w:ind w:left="0" w:hanging="2"/>
        <w:jc w:val="both"/>
      </w:pP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294392">
        <w:rPr>
          <w:rFonts w:eastAsia="Calibri"/>
          <w:b/>
          <w:position w:val="0"/>
          <w:lang w:eastAsia="en-US"/>
        </w:rPr>
        <w:t>GODIŠNJI IZVJEŠTAJ O IZVRŠENJU FINANCIJSKOG PLANA</w:t>
      </w: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294392">
        <w:rPr>
          <w:rFonts w:eastAsia="Calibri"/>
          <w:b/>
          <w:position w:val="0"/>
          <w:lang w:eastAsia="en-US"/>
        </w:rPr>
        <w:t xml:space="preserve">Mjesnog odbora </w:t>
      </w:r>
      <w:r w:rsidRPr="00294392">
        <w:rPr>
          <w:rFonts w:eastAsia="Calibri"/>
          <w:b/>
          <w:noProof/>
          <w:position w:val="0"/>
          <w:lang w:eastAsia="en-US"/>
        </w:rPr>
        <w:t xml:space="preserve">Knežija </w:t>
      </w:r>
      <w:r w:rsidRPr="00294392">
        <w:rPr>
          <w:rFonts w:eastAsia="Calibri"/>
          <w:b/>
          <w:position w:val="0"/>
          <w:lang w:eastAsia="en-US"/>
        </w:rPr>
        <w:t>za 2021.</w:t>
      </w: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294392">
        <w:rPr>
          <w:rFonts w:eastAsia="Calibri"/>
          <w:b/>
          <w:position w:val="0"/>
          <w:lang w:eastAsia="en-US"/>
        </w:rPr>
        <w:t xml:space="preserve">Članak 1. </w:t>
      </w: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294392">
        <w:rPr>
          <w:rFonts w:eastAsia="Calibri"/>
          <w:position w:val="0"/>
          <w:lang w:eastAsia="en-US"/>
        </w:rPr>
        <w:t xml:space="preserve">Godišnji izvještaj o izvršenju Financijskog plana Mjesnog odbora </w:t>
      </w:r>
      <w:r w:rsidRPr="00294392">
        <w:rPr>
          <w:rFonts w:eastAsia="Calibri"/>
          <w:noProof/>
          <w:position w:val="0"/>
          <w:lang w:eastAsia="en-US"/>
        </w:rPr>
        <w:t xml:space="preserve">Knežija </w:t>
      </w:r>
      <w:r w:rsidRPr="00294392">
        <w:rPr>
          <w:rFonts w:eastAsia="Calibri"/>
          <w:position w:val="0"/>
          <w:lang w:eastAsia="en-US"/>
        </w:rPr>
        <w:t>za 2021. sadrži:</w:t>
      </w: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</w:p>
    <w:tbl>
      <w:tblPr>
        <w:tblStyle w:val="Reetkatablice1"/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560"/>
        <w:gridCol w:w="992"/>
        <w:gridCol w:w="1276"/>
        <w:gridCol w:w="992"/>
      </w:tblGrid>
      <w:tr w:rsidR="00294392" w:rsidRPr="00294392" w:rsidTr="00294392">
        <w:trPr>
          <w:trHeight w:val="720"/>
        </w:trPr>
        <w:tc>
          <w:tcPr>
            <w:tcW w:w="988" w:type="dxa"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 xml:space="preserve">Broj ek. </w:t>
            </w:r>
            <w:proofErr w:type="spellStart"/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K</w:t>
            </w: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lasifik</w:t>
            </w:r>
            <w:proofErr w:type="spellEnd"/>
            <w:r w:rsidRPr="00294392">
              <w:rPr>
                <w:rFonts w:ascii="Times New Roman" w:hAnsi="Times New Roman"/>
                <w:b/>
                <w:bCs/>
                <w:position w:val="0"/>
              </w:rPr>
              <w:t>.</w:t>
            </w:r>
          </w:p>
        </w:tc>
        <w:tc>
          <w:tcPr>
            <w:tcW w:w="3543" w:type="dxa"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17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</w:p>
          <w:p w:rsidR="00294392" w:rsidRPr="00294392" w:rsidRDefault="00294392" w:rsidP="00294392">
            <w:pPr>
              <w:suppressAutoHyphens w:val="0"/>
              <w:spacing w:line="240" w:lineRule="auto"/>
              <w:ind w:leftChars="0" w:left="174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OSNOVNA I POTANJA NAMJENA</w:t>
            </w:r>
          </w:p>
        </w:tc>
        <w:tc>
          <w:tcPr>
            <w:tcW w:w="1560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</w:p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Plan za 2021.</w:t>
            </w:r>
          </w:p>
        </w:tc>
        <w:tc>
          <w:tcPr>
            <w:tcW w:w="992" w:type="dxa"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Ostvareno prihoda za 2021.</w:t>
            </w:r>
          </w:p>
        </w:tc>
        <w:tc>
          <w:tcPr>
            <w:tcW w:w="1276" w:type="dxa"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Ostvareno rashoda za 2021.</w:t>
            </w:r>
          </w:p>
        </w:tc>
        <w:tc>
          <w:tcPr>
            <w:tcW w:w="992" w:type="dxa"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Indeks (5/3*100)</w:t>
            </w:r>
          </w:p>
        </w:tc>
      </w:tr>
      <w:tr w:rsidR="00294392" w:rsidRPr="00294392" w:rsidTr="00294392">
        <w:trPr>
          <w:trHeight w:val="240"/>
        </w:trPr>
        <w:tc>
          <w:tcPr>
            <w:tcW w:w="988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position w:val="0"/>
                <w:sz w:val="20"/>
                <w:szCs w:val="20"/>
              </w:rPr>
              <w:t>1</w:t>
            </w:r>
          </w:p>
        </w:tc>
        <w:tc>
          <w:tcPr>
            <w:tcW w:w="3543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position w:val="0"/>
                <w:sz w:val="20"/>
                <w:szCs w:val="20"/>
              </w:rPr>
              <w:t>2</w:t>
            </w:r>
          </w:p>
        </w:tc>
        <w:tc>
          <w:tcPr>
            <w:tcW w:w="1560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positio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position w:val="0"/>
                <w:sz w:val="20"/>
                <w:szCs w:val="20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positio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position w:val="0"/>
                <w:sz w:val="20"/>
                <w:szCs w:val="20"/>
              </w:rPr>
              <w:t>6</w:t>
            </w:r>
          </w:p>
        </w:tc>
      </w:tr>
      <w:tr w:rsidR="00294392" w:rsidRPr="00294392" w:rsidTr="00294392">
        <w:trPr>
          <w:trHeight w:val="480"/>
        </w:trPr>
        <w:tc>
          <w:tcPr>
            <w:tcW w:w="988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4"/>
                <w:szCs w:val="24"/>
              </w:rPr>
            </w:pPr>
            <w:r w:rsidRPr="00294392">
              <w:rPr>
                <w:rFonts w:ascii="Times New Roman" w:hAnsi="Times New Roman"/>
                <w:b/>
                <w:position w:val="0"/>
                <w:sz w:val="24"/>
                <w:szCs w:val="24"/>
              </w:rPr>
              <w:t> </w:t>
            </w:r>
          </w:p>
        </w:tc>
        <w:tc>
          <w:tcPr>
            <w:tcW w:w="3543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RASHODI</w:t>
            </w:r>
          </w:p>
        </w:tc>
        <w:tc>
          <w:tcPr>
            <w:tcW w:w="1560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2.222.045,00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2.222.045,00</w:t>
            </w:r>
          </w:p>
        </w:tc>
        <w:tc>
          <w:tcPr>
            <w:tcW w:w="1276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2.207.194,33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99,33</w:t>
            </w:r>
          </w:p>
        </w:tc>
      </w:tr>
      <w:tr w:rsidR="00294392" w:rsidRPr="00294392" w:rsidTr="00294392">
        <w:trPr>
          <w:trHeight w:val="480"/>
        </w:trPr>
        <w:tc>
          <w:tcPr>
            <w:tcW w:w="988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3</w:t>
            </w:r>
          </w:p>
        </w:tc>
        <w:tc>
          <w:tcPr>
            <w:tcW w:w="3543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RASHODI POSLOVANJA</w:t>
            </w:r>
          </w:p>
        </w:tc>
        <w:tc>
          <w:tcPr>
            <w:tcW w:w="1560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2.222.045,00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2.222.045,00</w:t>
            </w:r>
          </w:p>
        </w:tc>
        <w:tc>
          <w:tcPr>
            <w:tcW w:w="1276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2.207.194,33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99,33</w:t>
            </w:r>
          </w:p>
        </w:tc>
      </w:tr>
      <w:tr w:rsidR="00294392" w:rsidRPr="00294392" w:rsidTr="00294392">
        <w:trPr>
          <w:trHeight w:val="480"/>
        </w:trPr>
        <w:tc>
          <w:tcPr>
            <w:tcW w:w="988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32</w:t>
            </w:r>
          </w:p>
        </w:tc>
        <w:tc>
          <w:tcPr>
            <w:tcW w:w="3543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Materijalni rashodi</w:t>
            </w:r>
          </w:p>
        </w:tc>
        <w:tc>
          <w:tcPr>
            <w:tcW w:w="1560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2.222.045,00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2.222.045,00</w:t>
            </w:r>
          </w:p>
        </w:tc>
        <w:tc>
          <w:tcPr>
            <w:tcW w:w="1276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2.207.194,33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99,33</w:t>
            </w:r>
          </w:p>
        </w:tc>
      </w:tr>
      <w:tr w:rsidR="00294392" w:rsidRPr="00294392" w:rsidTr="00294392">
        <w:trPr>
          <w:trHeight w:val="480"/>
        </w:trPr>
        <w:tc>
          <w:tcPr>
            <w:tcW w:w="988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lastRenderedPageBreak/>
              <w:t>323</w:t>
            </w:r>
          </w:p>
        </w:tc>
        <w:tc>
          <w:tcPr>
            <w:tcW w:w="3543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Rashodi za usluge</w:t>
            </w:r>
          </w:p>
        </w:tc>
        <w:tc>
          <w:tcPr>
            <w:tcW w:w="1560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2.092.545,00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2.092.545,00</w:t>
            </w:r>
          </w:p>
        </w:tc>
        <w:tc>
          <w:tcPr>
            <w:tcW w:w="1276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2.089.502,55</w:t>
            </w:r>
          </w:p>
        </w:tc>
        <w:tc>
          <w:tcPr>
            <w:tcW w:w="992" w:type="dxa"/>
            <w:noWrap/>
          </w:tcPr>
          <w:p w:rsidR="006D1AA1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99,85</w:t>
            </w:r>
          </w:p>
        </w:tc>
      </w:tr>
      <w:tr w:rsidR="00294392" w:rsidRPr="00294392" w:rsidTr="00294392">
        <w:trPr>
          <w:trHeight w:val="480"/>
        </w:trPr>
        <w:tc>
          <w:tcPr>
            <w:tcW w:w="988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3232</w:t>
            </w:r>
          </w:p>
        </w:tc>
        <w:tc>
          <w:tcPr>
            <w:tcW w:w="3543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560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2.092.545,00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2.092.545,00</w:t>
            </w:r>
          </w:p>
        </w:tc>
        <w:tc>
          <w:tcPr>
            <w:tcW w:w="1276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2.089.502,55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99,85</w:t>
            </w:r>
          </w:p>
        </w:tc>
      </w:tr>
      <w:tr w:rsidR="00294392" w:rsidRPr="00294392" w:rsidTr="00294392">
        <w:trPr>
          <w:trHeight w:val="480"/>
        </w:trPr>
        <w:tc>
          <w:tcPr>
            <w:tcW w:w="988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 </w:t>
            </w:r>
          </w:p>
        </w:tc>
        <w:tc>
          <w:tcPr>
            <w:tcW w:w="3543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position w:val="0"/>
                <w:sz w:val="20"/>
                <w:szCs w:val="20"/>
              </w:rPr>
              <w:t>ODRŽAVANJE JAVNIH POVRŠINA</w:t>
            </w:r>
          </w:p>
        </w:tc>
        <w:tc>
          <w:tcPr>
            <w:tcW w:w="1560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948.341,00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948.341,00</w:t>
            </w:r>
          </w:p>
        </w:tc>
        <w:tc>
          <w:tcPr>
            <w:tcW w:w="1276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948.341,00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100,00</w:t>
            </w:r>
          </w:p>
        </w:tc>
      </w:tr>
      <w:tr w:rsidR="00294392" w:rsidRPr="00294392" w:rsidTr="00294392">
        <w:trPr>
          <w:trHeight w:val="480"/>
        </w:trPr>
        <w:tc>
          <w:tcPr>
            <w:tcW w:w="988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 </w:t>
            </w:r>
          </w:p>
        </w:tc>
        <w:tc>
          <w:tcPr>
            <w:tcW w:w="3543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position w:val="0"/>
                <w:sz w:val="20"/>
                <w:szCs w:val="20"/>
              </w:rPr>
              <w:t>ODRŽAVANJE NERAZVRSTANIH CESTA</w:t>
            </w:r>
          </w:p>
        </w:tc>
        <w:tc>
          <w:tcPr>
            <w:tcW w:w="1560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1.144.204,00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1.144.204,00</w:t>
            </w:r>
          </w:p>
        </w:tc>
        <w:tc>
          <w:tcPr>
            <w:tcW w:w="1276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1.141.161,55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99,73</w:t>
            </w:r>
          </w:p>
        </w:tc>
      </w:tr>
      <w:tr w:rsidR="00294392" w:rsidRPr="00294392" w:rsidTr="00294392">
        <w:trPr>
          <w:trHeight w:val="480"/>
        </w:trPr>
        <w:tc>
          <w:tcPr>
            <w:tcW w:w="988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329</w:t>
            </w:r>
          </w:p>
        </w:tc>
        <w:tc>
          <w:tcPr>
            <w:tcW w:w="3543" w:type="dxa"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  <w:t>Ostali nespomenuti rashodi poslovanja</w:t>
            </w:r>
          </w:p>
        </w:tc>
        <w:tc>
          <w:tcPr>
            <w:tcW w:w="1560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129.500,00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129.500,00</w:t>
            </w:r>
          </w:p>
        </w:tc>
        <w:tc>
          <w:tcPr>
            <w:tcW w:w="1276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117.691,78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90,88</w:t>
            </w:r>
          </w:p>
        </w:tc>
      </w:tr>
      <w:tr w:rsidR="00294392" w:rsidRPr="00294392" w:rsidTr="00294392">
        <w:trPr>
          <w:trHeight w:val="480"/>
        </w:trPr>
        <w:tc>
          <w:tcPr>
            <w:tcW w:w="988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position w:val="0"/>
                <w:sz w:val="20"/>
                <w:szCs w:val="20"/>
              </w:rPr>
              <w:t>3291</w:t>
            </w:r>
          </w:p>
        </w:tc>
        <w:tc>
          <w:tcPr>
            <w:tcW w:w="3543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position w:val="0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1560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119.000,00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119.000,00</w:t>
            </w:r>
          </w:p>
        </w:tc>
        <w:tc>
          <w:tcPr>
            <w:tcW w:w="1276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117.691,78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98,90</w:t>
            </w:r>
          </w:p>
        </w:tc>
      </w:tr>
      <w:tr w:rsidR="00294392" w:rsidRPr="00294392" w:rsidTr="00294392">
        <w:trPr>
          <w:trHeight w:val="480"/>
        </w:trPr>
        <w:tc>
          <w:tcPr>
            <w:tcW w:w="988" w:type="dxa"/>
            <w:noWrap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position w:val="0"/>
                <w:sz w:val="20"/>
                <w:szCs w:val="20"/>
              </w:rPr>
              <w:t>3299</w:t>
            </w:r>
          </w:p>
        </w:tc>
        <w:tc>
          <w:tcPr>
            <w:tcW w:w="3543" w:type="dxa"/>
            <w:hideMark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position w:val="0"/>
                <w:sz w:val="20"/>
                <w:szCs w:val="20"/>
              </w:rPr>
              <w:t>Ostali nespomenuti rashodi poslovanja</w:t>
            </w:r>
          </w:p>
        </w:tc>
        <w:tc>
          <w:tcPr>
            <w:tcW w:w="1560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10.500,00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10.500,00</w:t>
            </w:r>
          </w:p>
        </w:tc>
        <w:tc>
          <w:tcPr>
            <w:tcW w:w="1276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noProof/>
                <w:position w:val="0"/>
                <w:sz w:val="20"/>
                <w:szCs w:val="20"/>
              </w:rPr>
              <w:t>0,00</w:t>
            </w:r>
          </w:p>
        </w:tc>
        <w:tc>
          <w:tcPr>
            <w:tcW w:w="992" w:type="dxa"/>
            <w:noWrap/>
          </w:tcPr>
          <w:p w:rsidR="00294392" w:rsidRPr="00294392" w:rsidRDefault="00294392" w:rsidP="0029439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0"/>
                <w:szCs w:val="20"/>
              </w:rPr>
            </w:pPr>
            <w:r w:rsidRPr="00294392">
              <w:rPr>
                <w:rFonts w:ascii="Times New Roman" w:hAnsi="Times New Roman"/>
                <w:b/>
                <w:bCs/>
                <w:noProof/>
                <w:position w:val="0"/>
                <w:sz w:val="20"/>
                <w:szCs w:val="20"/>
              </w:rPr>
              <w:t>0,00</w:t>
            </w:r>
          </w:p>
        </w:tc>
      </w:tr>
    </w:tbl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sz w:val="20"/>
          <w:szCs w:val="20"/>
          <w:lang w:eastAsia="en-US"/>
        </w:rPr>
      </w:pP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294392">
        <w:rPr>
          <w:rFonts w:eastAsia="Calibri"/>
          <w:b/>
          <w:position w:val="0"/>
          <w:lang w:eastAsia="en-US"/>
        </w:rPr>
        <w:t>Članak 2.</w:t>
      </w:r>
    </w:p>
    <w:p w:rsidR="00294392" w:rsidRPr="00294392" w:rsidRDefault="00294392" w:rsidP="00294392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4392">
        <w:rPr>
          <w:rFonts w:eastAsia="Calibri"/>
          <w:position w:val="0"/>
          <w:lang w:eastAsia="en-US"/>
        </w:rPr>
        <w:t xml:space="preserve">Ovaj će Godišnji izvještaj o izvršenju biti objavljen na oglasnoj ploči Mjesnog odbora </w:t>
      </w:r>
      <w:r w:rsidRPr="00294392">
        <w:rPr>
          <w:rFonts w:eastAsia="Calibri"/>
          <w:noProof/>
          <w:position w:val="0"/>
          <w:lang w:eastAsia="en-US"/>
        </w:rPr>
        <w:t>Knežija</w:t>
      </w:r>
      <w:r w:rsidRPr="00294392">
        <w:rPr>
          <w:rFonts w:eastAsia="Calibri"/>
          <w:position w:val="0"/>
          <w:lang w:eastAsia="en-US"/>
        </w:rPr>
        <w:t>.</w:t>
      </w:r>
    </w:p>
    <w:p w:rsidR="00046ED4" w:rsidRDefault="00046ED4" w:rsidP="00294392">
      <w:pPr>
        <w:spacing w:line="240" w:lineRule="auto"/>
        <w:ind w:left="0" w:hanging="2"/>
        <w:jc w:val="center"/>
      </w:pPr>
    </w:p>
    <w:p w:rsidR="00046ED4" w:rsidRPr="0070582B" w:rsidRDefault="00516F6C">
      <w:pPr>
        <w:spacing w:line="240" w:lineRule="auto"/>
        <w:ind w:left="0" w:hanging="2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Ad 2. Produljenje postojećih odobrenja za povremeno korištenje prostora Mjesnog</w:t>
      </w:r>
      <w:r w:rsidR="0070582B">
        <w:rPr>
          <w:b/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odbora Knežija</w:t>
      </w:r>
      <w:r>
        <w:rPr>
          <w:b/>
          <w:u w:val="single"/>
        </w:rPr>
        <w:t xml:space="preserve"> </w:t>
      </w:r>
    </w:p>
    <w:p w:rsidR="00046ED4" w:rsidRDefault="00516F6C">
      <w:pPr>
        <w:spacing w:line="240" w:lineRule="auto"/>
        <w:ind w:left="0" w:hanging="2"/>
      </w:pPr>
      <w:r>
        <w:t>Članovi Vijeća primili su pisani materijal uz poziv.</w:t>
      </w:r>
    </w:p>
    <w:p w:rsidR="00046ED4" w:rsidRDefault="00516F6C">
      <w:pPr>
        <w:ind w:left="0" w:hanging="2"/>
        <w:jc w:val="both"/>
      </w:pPr>
      <w:r>
        <w:t>Predsjednica usmeno informira nazočne o predmetu rasprave i odlučivanja.</w:t>
      </w:r>
    </w:p>
    <w:p w:rsidR="00046ED4" w:rsidRDefault="00516F6C">
      <w:pPr>
        <w:ind w:left="0" w:hanging="2"/>
        <w:jc w:val="both"/>
      </w:pPr>
      <w:r>
        <w:t>U raspravi sudjeluju svi članovi Vijeća</w:t>
      </w:r>
    </w:p>
    <w:p w:rsidR="00046ED4" w:rsidRDefault="00516F6C">
      <w:pPr>
        <w:ind w:left="0" w:hanging="2"/>
        <w:jc w:val="both"/>
      </w:pPr>
      <w:r>
        <w:t>Nakon rasprave Vijeće jednoglasno donosi:</w:t>
      </w:r>
    </w:p>
    <w:p w:rsidR="00046ED4" w:rsidRDefault="00046ED4">
      <w:pPr>
        <w:ind w:left="0" w:hanging="2"/>
        <w:jc w:val="both"/>
      </w:pPr>
    </w:p>
    <w:p w:rsidR="0070582B" w:rsidRPr="0070582B" w:rsidRDefault="00516F6C" w:rsidP="0070582B">
      <w:pPr>
        <w:ind w:left="0" w:hanging="2"/>
        <w:jc w:val="center"/>
        <w:rPr>
          <w:b/>
          <w:position w:val="0"/>
        </w:rPr>
      </w:pPr>
      <w:r>
        <w:t>.</w:t>
      </w:r>
      <w:r w:rsidR="0070582B" w:rsidRPr="0070582B">
        <w:rPr>
          <w:b/>
          <w:position w:val="0"/>
        </w:rPr>
        <w:t xml:space="preserve"> Z A K L J U Č A K</w:t>
      </w:r>
    </w:p>
    <w:p w:rsidR="0070582B" w:rsidRPr="0070582B" w:rsidRDefault="0070582B" w:rsidP="0070582B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70582B">
        <w:rPr>
          <w:b/>
          <w:position w:val="0"/>
        </w:rPr>
        <w:t>o produljenju Odobrenja za povremeno korištenje prostora</w:t>
      </w:r>
    </w:p>
    <w:p w:rsidR="0070582B" w:rsidRPr="0070582B" w:rsidRDefault="0070582B" w:rsidP="0070582B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</w:rPr>
      </w:pPr>
      <w:r w:rsidRPr="0070582B">
        <w:rPr>
          <w:b/>
          <w:position w:val="0"/>
        </w:rPr>
        <w:t>Mjesnog odbora Knežija</w:t>
      </w:r>
    </w:p>
    <w:p w:rsidR="0070582B" w:rsidRPr="0070582B" w:rsidRDefault="0070582B" w:rsidP="0070582B">
      <w:pPr>
        <w:numPr>
          <w:ilvl w:val="0"/>
          <w:numId w:val="4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70582B">
        <w:rPr>
          <w:position w:val="0"/>
        </w:rPr>
        <w:t xml:space="preserve">Vijeće Mjesnog odbora Knežija suglasno je da se odobrenjima za povremeno korištenje prostora Mjesnog odbora Knežija, koja su izdana korisnicima na određeno vrijeme u trajanju do 15. srpnja 2022., produlji rok do 31. listopada 2022. </w:t>
      </w:r>
    </w:p>
    <w:p w:rsidR="0070582B" w:rsidRPr="0070582B" w:rsidRDefault="0070582B" w:rsidP="0070582B">
      <w:pPr>
        <w:numPr>
          <w:ilvl w:val="0"/>
          <w:numId w:val="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70582B">
        <w:rPr>
          <w:position w:val="0"/>
        </w:rPr>
        <w:t>Sukladno navedenome, korisnici prostora Mjesnog odbora Knežija koristiti će prostor po već utvrđenom rasporedu i prema terminima u izdanim odobrenjima u trajanju do 31. listopada 2022.</w:t>
      </w:r>
    </w:p>
    <w:p w:rsidR="0070582B" w:rsidRPr="0070582B" w:rsidRDefault="0070582B" w:rsidP="0070582B">
      <w:pPr>
        <w:numPr>
          <w:ilvl w:val="0"/>
          <w:numId w:val="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position w:val="0"/>
        </w:rPr>
      </w:pPr>
      <w:r w:rsidRPr="0070582B">
        <w:rPr>
          <w:position w:val="0"/>
        </w:rPr>
        <w:t>Zaključak dostaviti korisnicima prostora Mjesnog odbora Knežija i Gradskom uredu za mjesnu samoupravu, civilnu zaštitu i sigurnost.</w:t>
      </w:r>
    </w:p>
    <w:p w:rsidR="00046ED4" w:rsidRDefault="00046ED4">
      <w:pPr>
        <w:spacing w:line="240" w:lineRule="auto"/>
        <w:ind w:left="0" w:right="139" w:hanging="2"/>
        <w:jc w:val="both"/>
      </w:pPr>
    </w:p>
    <w:p w:rsidR="00046ED4" w:rsidRDefault="00516F6C">
      <w:pPr>
        <w:spacing w:line="240" w:lineRule="auto"/>
        <w:ind w:left="0" w:hanging="2"/>
        <w:rPr>
          <w:b/>
          <w:u w:val="single"/>
        </w:rPr>
      </w:pPr>
      <w:r>
        <w:rPr>
          <w:b/>
          <w:color w:val="000000"/>
          <w:u w:val="single"/>
        </w:rPr>
        <w:t xml:space="preserve">Ad 3. </w:t>
      </w:r>
      <w:r>
        <w:rPr>
          <w:b/>
          <w:u w:val="single"/>
        </w:rPr>
        <w:t>Preimenovanje autobusnog stajališta „</w:t>
      </w:r>
      <w:proofErr w:type="spellStart"/>
      <w:r>
        <w:rPr>
          <w:b/>
          <w:u w:val="single"/>
        </w:rPr>
        <w:t>Nehajska</w:t>
      </w:r>
      <w:proofErr w:type="spellEnd"/>
      <w:r>
        <w:rPr>
          <w:b/>
          <w:u w:val="single"/>
        </w:rPr>
        <w:t>“ na lokaciji Zagrebačka avenija smjer zapad u „</w:t>
      </w:r>
      <w:proofErr w:type="spellStart"/>
      <w:r>
        <w:rPr>
          <w:b/>
          <w:u w:val="single"/>
        </w:rPr>
        <w:t>Ujevićeva</w:t>
      </w:r>
      <w:proofErr w:type="spellEnd"/>
      <w:r>
        <w:rPr>
          <w:b/>
          <w:u w:val="single"/>
        </w:rPr>
        <w:t>“</w:t>
      </w:r>
    </w:p>
    <w:p w:rsidR="00046ED4" w:rsidRDefault="00516F6C">
      <w:pPr>
        <w:spacing w:line="240" w:lineRule="auto"/>
        <w:ind w:left="0" w:hanging="2"/>
      </w:pPr>
      <w:r>
        <w:t>Članovi Vijeća primili su pisani materijal uz poziv.</w:t>
      </w:r>
    </w:p>
    <w:p w:rsidR="00046ED4" w:rsidRDefault="00516F6C">
      <w:pPr>
        <w:ind w:left="0" w:hanging="2"/>
        <w:jc w:val="both"/>
      </w:pPr>
      <w:r>
        <w:t>Predsjednica usmeno informira nazočne o predmetu rasprave i odlučivanja.</w:t>
      </w:r>
    </w:p>
    <w:p w:rsidR="00046ED4" w:rsidRDefault="00516F6C">
      <w:pPr>
        <w:ind w:left="0" w:hanging="2"/>
        <w:jc w:val="both"/>
      </w:pPr>
      <w:r>
        <w:t>U raspravi sudjeluju svi članovi Vijeća</w:t>
      </w:r>
    </w:p>
    <w:p w:rsidR="00046ED4" w:rsidRDefault="00516F6C">
      <w:pPr>
        <w:ind w:left="0" w:hanging="2"/>
        <w:jc w:val="both"/>
      </w:pPr>
      <w:r>
        <w:t>Nakon rasprave Vijeće jednoglasno donosi:</w:t>
      </w:r>
    </w:p>
    <w:p w:rsidR="00046ED4" w:rsidRDefault="00046ED4">
      <w:pPr>
        <w:ind w:left="0" w:hanging="2"/>
        <w:jc w:val="both"/>
      </w:pPr>
    </w:p>
    <w:p w:rsidR="006D1AA1" w:rsidRPr="006D1AA1" w:rsidRDefault="006D1AA1" w:rsidP="006D1AA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</w:rPr>
      </w:pPr>
      <w:r w:rsidRPr="006D1AA1">
        <w:rPr>
          <w:b/>
          <w:color w:val="000000"/>
          <w:position w:val="0"/>
        </w:rPr>
        <w:t>Z A K LJ U Č A K</w:t>
      </w:r>
    </w:p>
    <w:p w:rsidR="006D1AA1" w:rsidRDefault="006D1AA1" w:rsidP="006D1AA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</w:rPr>
      </w:pPr>
      <w:r w:rsidRPr="006D1AA1">
        <w:rPr>
          <w:b/>
          <w:color w:val="000000"/>
          <w:position w:val="0"/>
        </w:rPr>
        <w:t>o preimenovanju autobusnog stajališta „</w:t>
      </w:r>
      <w:proofErr w:type="spellStart"/>
      <w:r w:rsidRPr="006D1AA1">
        <w:rPr>
          <w:b/>
          <w:color w:val="000000"/>
          <w:position w:val="0"/>
        </w:rPr>
        <w:t>Nehajska</w:t>
      </w:r>
      <w:proofErr w:type="spellEnd"/>
      <w:r w:rsidRPr="006D1AA1">
        <w:rPr>
          <w:b/>
          <w:color w:val="000000"/>
          <w:position w:val="0"/>
        </w:rPr>
        <w:t>“ u „</w:t>
      </w:r>
      <w:proofErr w:type="spellStart"/>
      <w:r w:rsidRPr="006D1AA1">
        <w:rPr>
          <w:b/>
          <w:color w:val="000000"/>
          <w:position w:val="0"/>
        </w:rPr>
        <w:t>Ujevićeva</w:t>
      </w:r>
      <w:proofErr w:type="spellEnd"/>
      <w:r w:rsidRPr="006D1AA1">
        <w:rPr>
          <w:b/>
          <w:color w:val="000000"/>
          <w:position w:val="0"/>
        </w:rPr>
        <w:t>“</w:t>
      </w:r>
    </w:p>
    <w:p w:rsidR="00146DD5" w:rsidRPr="006D1AA1" w:rsidRDefault="00146DD5" w:rsidP="006D1AA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</w:rPr>
      </w:pPr>
    </w:p>
    <w:p w:rsidR="006D1AA1" w:rsidRPr="006D1AA1" w:rsidRDefault="006D1AA1" w:rsidP="006D1AA1">
      <w:pPr>
        <w:numPr>
          <w:ilvl w:val="0"/>
          <w:numId w:val="5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position w:val="0"/>
        </w:rPr>
      </w:pPr>
      <w:r w:rsidRPr="006D1AA1">
        <w:rPr>
          <w:rFonts w:eastAsia="Calibri"/>
          <w:position w:val="0"/>
        </w:rPr>
        <w:t>Vijeće Mjesnog odbora Knežija suglasno je sa prijedlogom da se autobusno stajalište „</w:t>
      </w:r>
      <w:proofErr w:type="spellStart"/>
      <w:r w:rsidRPr="006D1AA1">
        <w:rPr>
          <w:rFonts w:eastAsia="Calibri"/>
          <w:position w:val="0"/>
        </w:rPr>
        <w:t>Nehajska</w:t>
      </w:r>
      <w:proofErr w:type="spellEnd"/>
      <w:r w:rsidRPr="006D1AA1">
        <w:rPr>
          <w:rFonts w:eastAsia="Calibri"/>
          <w:position w:val="0"/>
        </w:rPr>
        <w:t>“, na lokaciji Zagrebačka avenija smjer zapad, preimenuje u „</w:t>
      </w:r>
      <w:proofErr w:type="spellStart"/>
      <w:r w:rsidRPr="006D1AA1">
        <w:rPr>
          <w:rFonts w:eastAsia="Calibri"/>
          <w:position w:val="0"/>
        </w:rPr>
        <w:t>Ujevićeva</w:t>
      </w:r>
      <w:proofErr w:type="spellEnd"/>
      <w:r w:rsidRPr="006D1AA1">
        <w:rPr>
          <w:rFonts w:eastAsia="Calibri"/>
          <w:position w:val="0"/>
        </w:rPr>
        <w:t>“.</w:t>
      </w:r>
    </w:p>
    <w:p w:rsidR="006D1AA1" w:rsidRPr="006D1AA1" w:rsidRDefault="006D1AA1" w:rsidP="006D1AA1">
      <w:pPr>
        <w:suppressAutoHyphens w:val="0"/>
        <w:spacing w:line="240" w:lineRule="auto"/>
        <w:ind w:leftChars="0" w:left="720" w:firstLineChars="0" w:firstLine="0"/>
        <w:textDirection w:val="lrTb"/>
        <w:textAlignment w:val="auto"/>
        <w:outlineLvl w:val="9"/>
        <w:rPr>
          <w:position w:val="0"/>
        </w:rPr>
      </w:pPr>
    </w:p>
    <w:p w:rsidR="006D1AA1" w:rsidRPr="006D1AA1" w:rsidRDefault="006D1AA1" w:rsidP="006D1AA1">
      <w:pPr>
        <w:numPr>
          <w:ilvl w:val="0"/>
          <w:numId w:val="5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D1AA1">
        <w:rPr>
          <w:rFonts w:eastAsia="Calibri"/>
          <w:position w:val="0"/>
          <w:lang w:eastAsia="en-US"/>
        </w:rPr>
        <w:t>Zaključak dostaviti Vijeću Gradske četvrti Trešnjevka – jug.</w:t>
      </w:r>
    </w:p>
    <w:p w:rsidR="00046ED4" w:rsidRDefault="00046ED4">
      <w:pPr>
        <w:spacing w:line="240" w:lineRule="auto"/>
        <w:ind w:left="0" w:right="139" w:hanging="2"/>
        <w:jc w:val="both"/>
        <w:rPr>
          <w:b/>
        </w:rPr>
      </w:pPr>
    </w:p>
    <w:p w:rsidR="006D1AA1" w:rsidRDefault="006D1AA1">
      <w:pPr>
        <w:spacing w:line="240" w:lineRule="auto"/>
        <w:ind w:left="0" w:right="139" w:hanging="2"/>
        <w:jc w:val="both"/>
        <w:rPr>
          <w:b/>
        </w:rPr>
      </w:pPr>
    </w:p>
    <w:p w:rsidR="006D1AA1" w:rsidRDefault="006D1AA1">
      <w:pPr>
        <w:spacing w:line="240" w:lineRule="auto"/>
        <w:ind w:left="0" w:right="139" w:hanging="2"/>
        <w:jc w:val="both"/>
        <w:rPr>
          <w:b/>
        </w:rPr>
      </w:pPr>
    </w:p>
    <w:p w:rsidR="006D1AA1" w:rsidRDefault="006D1AA1">
      <w:pPr>
        <w:spacing w:line="240" w:lineRule="auto"/>
        <w:ind w:left="0" w:right="139" w:hanging="2"/>
        <w:jc w:val="both"/>
        <w:rPr>
          <w:b/>
        </w:rPr>
      </w:pPr>
    </w:p>
    <w:p w:rsidR="00046ED4" w:rsidRDefault="00516F6C">
      <w:pPr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Ad 4 Pitanja, prijedlozi i obavijesti  </w:t>
      </w:r>
    </w:p>
    <w:p w:rsidR="00046ED4" w:rsidRDefault="00136194">
      <w:pPr>
        <w:ind w:left="0" w:hanging="2"/>
        <w:jc w:val="both"/>
      </w:pPr>
      <w:r>
        <w:tab/>
      </w:r>
      <w:r>
        <w:tab/>
      </w:r>
      <w:r w:rsidR="00516F6C">
        <w:t xml:space="preserve">Član Vijeća Toma Bošnjak predlaže postavljanje klupice u Parku Hrvatskog proljeća. </w:t>
      </w:r>
      <w:r>
        <w:tab/>
      </w:r>
      <w:r w:rsidR="00516F6C">
        <w:t xml:space="preserve">Predsjednica sugerira kako bi bolja lokacija bila ispred pedijatrijske ordinacije u </w:t>
      </w:r>
      <w:proofErr w:type="spellStart"/>
      <w:r w:rsidR="00516F6C">
        <w:t>Bićanićevoj</w:t>
      </w:r>
      <w:proofErr w:type="spellEnd"/>
      <w:r w:rsidR="00516F6C">
        <w:t xml:space="preserve"> ulici, kao i ispred biokemijskog laboratorija.</w:t>
      </w:r>
    </w:p>
    <w:p w:rsidR="00046ED4" w:rsidRDefault="00136194">
      <w:pPr>
        <w:ind w:left="0" w:hanging="2"/>
        <w:jc w:val="both"/>
      </w:pPr>
      <w:r>
        <w:tab/>
      </w:r>
      <w:r>
        <w:tab/>
      </w:r>
      <w:r w:rsidR="00516F6C">
        <w:t>Članica Vijeća Snježana Prpić Rudić predlaže dodatnu provjeru kod nadležnih službi da li rampa</w:t>
      </w:r>
      <w:r>
        <w:t xml:space="preserve"> </w:t>
      </w:r>
      <w:r w:rsidR="00516F6C">
        <w:t>na zemljištu Grada Zagreba k.č.br. 5074 k.o. Trešnjevka ima potrebne dozvole.</w:t>
      </w:r>
    </w:p>
    <w:p w:rsidR="00046ED4" w:rsidRDefault="00136194">
      <w:pPr>
        <w:ind w:left="0" w:hanging="2"/>
        <w:jc w:val="both"/>
      </w:pPr>
      <w:r>
        <w:tab/>
      </w:r>
      <w:r>
        <w:tab/>
      </w:r>
      <w:r w:rsidR="00516F6C">
        <w:t>Predsjednica odgovara da je već uputila zahtjev te će je obavijestiti o odgovoru nadležnih službi.</w:t>
      </w:r>
    </w:p>
    <w:p w:rsidR="00046ED4" w:rsidRDefault="00136194">
      <w:pPr>
        <w:ind w:left="0" w:hanging="2"/>
        <w:jc w:val="both"/>
      </w:pPr>
      <w:r>
        <w:tab/>
      </w:r>
      <w:r>
        <w:tab/>
      </w:r>
      <w:r w:rsidR="00516F6C">
        <w:t>Član Vijeća Davor Nikolić</w:t>
      </w:r>
      <w:r w:rsidR="00C57681">
        <w:t xml:space="preserve"> postavlja pitanje</w:t>
      </w:r>
      <w:r w:rsidR="00516F6C">
        <w:t xml:space="preserve"> o deponiju zemlje koja je nastala iskapanjem kanala </w:t>
      </w:r>
      <w:r w:rsidR="00637C9E">
        <w:t xml:space="preserve">radi sanacije </w:t>
      </w:r>
      <w:proofErr w:type="spellStart"/>
      <w:r w:rsidR="00516F6C">
        <w:t>vrelovod</w:t>
      </w:r>
      <w:r w:rsidR="00637C9E">
        <w:t>a</w:t>
      </w:r>
      <w:proofErr w:type="spellEnd"/>
      <w:r w:rsidR="00516F6C">
        <w:t xml:space="preserve"> -Investitor HEP, a  koja je smještena na parceli predviđenoj za gradnju Osnovne škole Horvati. Želi znati da li Grad iznajmljuje parcelu za zbrinjavanje materijala i traži rješenje-Ugovor na uvid.</w:t>
      </w:r>
      <w:bookmarkStart w:id="0" w:name="_GoBack"/>
      <w:bookmarkEnd w:id="0"/>
    </w:p>
    <w:p w:rsidR="00046ED4" w:rsidRDefault="00046ED4">
      <w:pPr>
        <w:ind w:left="0" w:hanging="2"/>
        <w:jc w:val="both"/>
      </w:pPr>
    </w:p>
    <w:p w:rsidR="00046ED4" w:rsidRDefault="00516F6C">
      <w:pPr>
        <w:ind w:left="0" w:right="283" w:hanging="2"/>
        <w:jc w:val="both"/>
      </w:pPr>
      <w:r>
        <w:t>Budući da nitko od članova ne traži riječ, dnevni red je iscrpljen, predsjednica zaključuje sjednicu.</w:t>
      </w:r>
    </w:p>
    <w:p w:rsidR="00046ED4" w:rsidRDefault="00046ED4">
      <w:pPr>
        <w:ind w:left="0" w:hanging="2"/>
        <w:jc w:val="both"/>
        <w:rPr>
          <w:b/>
          <w:u w:val="single"/>
        </w:rPr>
      </w:pPr>
    </w:p>
    <w:p w:rsidR="00046ED4" w:rsidRDefault="00516F6C">
      <w:pPr>
        <w:ind w:left="0" w:hanging="2"/>
      </w:pPr>
      <w:r>
        <w:t>Dovršeno u 19:4</w:t>
      </w:r>
      <w:r w:rsidR="00136194">
        <w:t>5</w:t>
      </w:r>
      <w:r>
        <w:t xml:space="preserve"> sati.</w:t>
      </w:r>
    </w:p>
    <w:p w:rsidR="00046ED4" w:rsidRDefault="00046ED4">
      <w:pPr>
        <w:ind w:left="0" w:hanging="2"/>
        <w:jc w:val="both"/>
      </w:pPr>
    </w:p>
    <w:p w:rsidR="00046ED4" w:rsidRDefault="00516F6C">
      <w:pPr>
        <w:spacing w:line="240" w:lineRule="auto"/>
        <w:ind w:left="0" w:hanging="2"/>
      </w:pPr>
      <w:r>
        <w:t>KLASA: 024-08/22-003/1</w:t>
      </w:r>
      <w:r w:rsidR="00136194">
        <w:t>412</w:t>
      </w:r>
    </w:p>
    <w:p w:rsidR="00046ED4" w:rsidRDefault="00516F6C">
      <w:pPr>
        <w:spacing w:line="240" w:lineRule="auto"/>
        <w:ind w:left="0" w:hanging="2"/>
      </w:pPr>
      <w:r>
        <w:t>URBROJ: 251-13-11-15-22-2</w:t>
      </w:r>
    </w:p>
    <w:p w:rsidR="00046ED4" w:rsidRDefault="00516F6C">
      <w:pPr>
        <w:spacing w:line="240" w:lineRule="auto"/>
        <w:ind w:left="0" w:hanging="2"/>
      </w:pPr>
      <w:r>
        <w:t>Zagreb, 05. srpnja 2022.</w:t>
      </w:r>
    </w:p>
    <w:p w:rsidR="00046ED4" w:rsidRDefault="00046ED4">
      <w:pPr>
        <w:ind w:left="0" w:hanging="2"/>
        <w:jc w:val="both"/>
      </w:pPr>
    </w:p>
    <w:p w:rsidR="00046ED4" w:rsidRDefault="00516F6C">
      <w:pPr>
        <w:ind w:left="0" w:hanging="2"/>
        <w:jc w:val="both"/>
      </w:pPr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6ED4" w:rsidRDefault="00516F6C">
      <w:pPr>
        <w:ind w:left="0" w:hanging="2"/>
        <w:jc w:val="both"/>
      </w:pPr>
      <w:r>
        <w:t>Marija Vulić</w:t>
      </w:r>
      <w:r>
        <w:tab/>
      </w:r>
      <w:r>
        <w:tab/>
        <w:t xml:space="preserve">            </w:t>
      </w:r>
    </w:p>
    <w:p w:rsidR="00046ED4" w:rsidRDefault="00516F6C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     Predsjednica</w:t>
      </w:r>
    </w:p>
    <w:p w:rsidR="00046ED4" w:rsidRDefault="00516F6C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:rsidR="00046ED4" w:rsidRDefault="00516F6C">
      <w:pPr>
        <w:spacing w:line="240" w:lineRule="auto"/>
        <w:ind w:left="0" w:right="1417" w:hanging="2"/>
        <w:jc w:val="right"/>
      </w:pPr>
      <w:r>
        <w:t xml:space="preserve">            Knežija</w:t>
      </w:r>
    </w:p>
    <w:p w:rsidR="00046ED4" w:rsidRDefault="00046ED4">
      <w:pPr>
        <w:spacing w:line="240" w:lineRule="auto"/>
        <w:ind w:left="0" w:right="708" w:hanging="2"/>
        <w:jc w:val="right"/>
      </w:pPr>
    </w:p>
    <w:p w:rsidR="00046ED4" w:rsidRDefault="00516F6C">
      <w:pPr>
        <w:spacing w:line="240" w:lineRule="auto"/>
        <w:ind w:left="0" w:right="707" w:hanging="2"/>
        <w:jc w:val="right"/>
      </w:pPr>
      <w:r>
        <w:t xml:space="preserve">                         Valentina Knežević</w:t>
      </w:r>
    </w:p>
    <w:sectPr w:rsidR="00046E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" w:right="1134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4C2" w:rsidRDefault="00516F6C">
      <w:pPr>
        <w:spacing w:line="240" w:lineRule="auto"/>
        <w:ind w:left="0" w:hanging="2"/>
      </w:pPr>
      <w:r>
        <w:separator/>
      </w:r>
    </w:p>
  </w:endnote>
  <w:endnote w:type="continuationSeparator" w:id="0">
    <w:p w:rsidR="00FD54C2" w:rsidRDefault="00516F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ED4" w:rsidRDefault="00046E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ED4" w:rsidRDefault="00516F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ED4" w:rsidRDefault="00046E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4C2" w:rsidRDefault="00516F6C">
      <w:pPr>
        <w:spacing w:line="240" w:lineRule="auto"/>
        <w:ind w:left="0" w:hanging="2"/>
      </w:pPr>
      <w:r>
        <w:separator/>
      </w:r>
    </w:p>
  </w:footnote>
  <w:footnote w:type="continuationSeparator" w:id="0">
    <w:p w:rsidR="00FD54C2" w:rsidRDefault="00516F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ED4" w:rsidRDefault="00516F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46ED4" w:rsidRDefault="00046E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ED4" w:rsidRDefault="00516F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ED4" w:rsidRDefault="00046E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F58CB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218F4"/>
    <w:multiLevelType w:val="hybridMultilevel"/>
    <w:tmpl w:val="D8D4FACA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67852104"/>
    <w:multiLevelType w:val="multilevel"/>
    <w:tmpl w:val="9F9A7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C0094"/>
    <w:multiLevelType w:val="multilevel"/>
    <w:tmpl w:val="CDF263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ED4"/>
    <w:rsid w:val="00046ED4"/>
    <w:rsid w:val="000705EF"/>
    <w:rsid w:val="00136194"/>
    <w:rsid w:val="00146DD5"/>
    <w:rsid w:val="00294392"/>
    <w:rsid w:val="003E681D"/>
    <w:rsid w:val="0046362D"/>
    <w:rsid w:val="00503AA9"/>
    <w:rsid w:val="00516F6C"/>
    <w:rsid w:val="00637C9E"/>
    <w:rsid w:val="006D1AA1"/>
    <w:rsid w:val="0070582B"/>
    <w:rsid w:val="00A70876"/>
    <w:rsid w:val="00BF3B39"/>
    <w:rsid w:val="00C57681"/>
    <w:rsid w:val="00F62D85"/>
    <w:rsid w:val="00F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A00C"/>
  <w15:docId w15:val="{EF80B060-B8D7-4560-A409-BAD3B403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i+9OTBu3UvHnETMIx47CCuCmPQ==">AMUW2mUWrPtb7fUvptHlvf/m8dTDZy59leHN5fbX0NKFLhOfKlnfO2SbL30x1aUjSwkur/AE76+QpYc435VdJ8ykccfsCM2bBzUlYp6FOPI/+bC4qDJ0E88=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12</cp:revision>
  <dcterms:created xsi:type="dcterms:W3CDTF">2022-07-07T05:47:00Z</dcterms:created>
  <dcterms:modified xsi:type="dcterms:W3CDTF">2022-07-07T13:05:00Z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