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DC5C26">
        <w:rPr>
          <w:sz w:val="20"/>
          <w:szCs w:val="20"/>
        </w:rPr>
        <w:t>582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79200A">
        <w:rPr>
          <w:sz w:val="20"/>
          <w:szCs w:val="20"/>
        </w:rPr>
        <w:t>2</w:t>
      </w:r>
      <w:r w:rsidR="00DC5C26">
        <w:rPr>
          <w:sz w:val="20"/>
          <w:szCs w:val="20"/>
        </w:rPr>
        <w:t>5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79200A">
        <w:rPr>
          <w:sz w:val="20"/>
          <w:szCs w:val="20"/>
        </w:rPr>
        <w:t>listopad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</w:t>
      </w:r>
      <w:r w:rsidR="0079200A">
        <w:rPr>
          <w:sz w:val="20"/>
          <w:szCs w:val="20"/>
        </w:rPr>
        <w:t>8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79200A">
        <w:rPr>
          <w:sz w:val="20"/>
          <w:szCs w:val="20"/>
        </w:rPr>
        <w:t>2</w:t>
      </w:r>
      <w:r w:rsidR="00DC5C26">
        <w:rPr>
          <w:sz w:val="20"/>
          <w:szCs w:val="20"/>
        </w:rPr>
        <w:t>5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79200A">
        <w:rPr>
          <w:sz w:val="20"/>
          <w:szCs w:val="20"/>
        </w:rPr>
        <w:t>listopada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79200A">
        <w:rPr>
          <w:sz w:val="20"/>
          <w:szCs w:val="20"/>
        </w:rPr>
        <w:t>8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5A136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Maja Đuroković, Noah Kraljević, Dario Karlovčan, Ivan Maksan</w:t>
      </w:r>
      <w:r w:rsidR="00DC5C26">
        <w:rPr>
          <w:sz w:val="20"/>
          <w:szCs w:val="20"/>
        </w:rPr>
        <w:t>, Nikolina Rajković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DC5C26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F0F23" w:rsidRDefault="00AF0F23" w:rsidP="005A2D27">
      <w:pPr>
        <w:jc w:val="both"/>
        <w:rPr>
          <w:rFonts w:eastAsia="Calibri"/>
          <w:sz w:val="20"/>
          <w:szCs w:val="20"/>
        </w:rPr>
      </w:pPr>
    </w:p>
    <w:p w:rsidR="00AF0F23" w:rsidRDefault="00AF0F23" w:rsidP="00AF0F23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 verifikaciju zapisnika s 1</w:t>
      </w:r>
      <w:r w:rsidR="0079200A">
        <w:rPr>
          <w:rFonts w:eastAsia="Calibri"/>
          <w:sz w:val="20"/>
          <w:szCs w:val="20"/>
        </w:rPr>
        <w:t>7</w:t>
      </w:r>
      <w:r>
        <w:rPr>
          <w:rFonts w:eastAsia="Calibri"/>
          <w:sz w:val="20"/>
          <w:szCs w:val="20"/>
        </w:rPr>
        <w:t>. sjednice.</w:t>
      </w:r>
    </w:p>
    <w:p w:rsidR="0061550E" w:rsidRDefault="00AF0F2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 prihvaća zapisnik s 1</w:t>
      </w:r>
      <w:r w:rsidR="0079200A">
        <w:rPr>
          <w:rFonts w:eastAsia="Calibri"/>
          <w:sz w:val="20"/>
          <w:szCs w:val="20"/>
        </w:rPr>
        <w:t>7</w:t>
      </w:r>
      <w:r>
        <w:rPr>
          <w:rFonts w:eastAsia="Calibri"/>
          <w:sz w:val="20"/>
          <w:szCs w:val="20"/>
        </w:rPr>
        <w:t>. sjednice.</w:t>
      </w:r>
    </w:p>
    <w:p w:rsidR="00AF0F23" w:rsidRPr="009F3568" w:rsidRDefault="00AF0F23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Pr="00982C69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79200A">
        <w:rPr>
          <w:rFonts w:eastAsia="Calibri"/>
          <w:sz w:val="20"/>
          <w:szCs w:val="20"/>
        </w:rPr>
        <w:t>Plana malih komunalnih akcija Mjesnog odbora „Samoborček“ za 2023. godinu</w:t>
      </w:r>
    </w:p>
    <w:p w:rsidR="00DC5C26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</w:t>
      </w:r>
      <w:r w:rsidR="00DC5C26">
        <w:rPr>
          <w:rFonts w:eastAsia="Calibri"/>
          <w:sz w:val="20"/>
          <w:szCs w:val="20"/>
        </w:rPr>
        <w:t>zaključ</w:t>
      </w:r>
      <w:r w:rsidR="0079200A">
        <w:rPr>
          <w:rFonts w:eastAsia="Calibri"/>
          <w:sz w:val="20"/>
          <w:szCs w:val="20"/>
        </w:rPr>
        <w:t>a</w:t>
      </w:r>
      <w:r w:rsidR="00DC5C26">
        <w:rPr>
          <w:rFonts w:eastAsia="Calibri"/>
          <w:sz w:val="20"/>
          <w:szCs w:val="20"/>
        </w:rPr>
        <w:t xml:space="preserve">ka o </w:t>
      </w:r>
      <w:r w:rsidR="0079200A">
        <w:rPr>
          <w:rFonts w:eastAsia="Calibri"/>
          <w:sz w:val="20"/>
          <w:szCs w:val="20"/>
        </w:rPr>
        <w:t>povremenom korištenju prostora</w:t>
      </w:r>
    </w:p>
    <w:p w:rsidR="0016037B" w:rsidRDefault="0016037B" w:rsidP="00720641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DC5C26">
        <w:rPr>
          <w:rFonts w:eastAsia="Calibri"/>
          <w:sz w:val="20"/>
          <w:szCs w:val="20"/>
        </w:rPr>
        <w:t xml:space="preserve">Prijedlog zaključka o </w:t>
      </w:r>
      <w:r w:rsidR="0079200A">
        <w:rPr>
          <w:rFonts w:eastAsia="Calibri"/>
          <w:sz w:val="20"/>
          <w:szCs w:val="20"/>
        </w:rPr>
        <w:t>potrebi produženja zelenog svjetla za pješake na križanju Nove ceste i Ulice</w:t>
      </w:r>
    </w:p>
    <w:p w:rsidR="0079200A" w:rsidRPr="00982C69" w:rsidRDefault="0079200A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Andrije Žaje</w:t>
      </w:r>
    </w:p>
    <w:p w:rsidR="00982C69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>4.  Pr</w:t>
      </w:r>
      <w:r w:rsidR="00982C69" w:rsidRPr="00982C69">
        <w:rPr>
          <w:sz w:val="20"/>
          <w:szCs w:val="20"/>
        </w:rPr>
        <w:t xml:space="preserve">ijedlog </w:t>
      </w:r>
      <w:r w:rsidR="00DC5C26">
        <w:rPr>
          <w:sz w:val="20"/>
          <w:szCs w:val="20"/>
        </w:rPr>
        <w:t xml:space="preserve">zaključka o </w:t>
      </w:r>
      <w:r w:rsidR="0079200A">
        <w:rPr>
          <w:sz w:val="20"/>
          <w:szCs w:val="20"/>
        </w:rPr>
        <w:t xml:space="preserve">povišenju pješačkih prijelaza na križanjima Ulice Krste Pavletića i Ulice Franje </w:t>
      </w:r>
    </w:p>
    <w:p w:rsidR="0079200A" w:rsidRDefault="0079200A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Petračića </w:t>
      </w:r>
      <w:r w:rsidR="00484BDF">
        <w:rPr>
          <w:sz w:val="20"/>
          <w:szCs w:val="20"/>
        </w:rPr>
        <w:t>s Ulicom Andrije Žaje</w:t>
      </w:r>
    </w:p>
    <w:p w:rsidR="00484BDF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</w:t>
      </w:r>
      <w:r w:rsidRPr="00982C69">
        <w:rPr>
          <w:sz w:val="20"/>
          <w:szCs w:val="20"/>
        </w:rPr>
        <w:t xml:space="preserve">zaključka o </w:t>
      </w:r>
      <w:r w:rsidR="00484BDF">
        <w:rPr>
          <w:sz w:val="20"/>
          <w:szCs w:val="20"/>
        </w:rPr>
        <w:t>povišenju pješačkog prijelaza kod Nove ceste 1 prema autobusnoj stanici linije</w:t>
      </w:r>
    </w:p>
    <w:p w:rsidR="006750CC" w:rsidRPr="00982C69" w:rsidRDefault="00484BDF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Voltino-Mažuranićev trg</w:t>
      </w:r>
      <w:r w:rsidR="00A9507B">
        <w:rPr>
          <w:sz w:val="20"/>
          <w:szCs w:val="20"/>
        </w:rPr>
        <w:t xml:space="preserve"> </w:t>
      </w:r>
    </w:p>
    <w:p w:rsidR="001B4319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6.  </w:t>
      </w:r>
      <w:r w:rsidR="00D0135B">
        <w:rPr>
          <w:sz w:val="20"/>
          <w:szCs w:val="20"/>
        </w:rPr>
        <w:t xml:space="preserve">Prijedlog zaključka o </w:t>
      </w:r>
      <w:r w:rsidR="00A9507B">
        <w:rPr>
          <w:sz w:val="20"/>
          <w:szCs w:val="20"/>
        </w:rPr>
        <w:t xml:space="preserve">postavljanju </w:t>
      </w:r>
      <w:r w:rsidR="00484BDF">
        <w:rPr>
          <w:sz w:val="20"/>
          <w:szCs w:val="20"/>
        </w:rPr>
        <w:t xml:space="preserve">semafora </w:t>
      </w:r>
      <w:r w:rsidR="001B4319">
        <w:rPr>
          <w:sz w:val="20"/>
          <w:szCs w:val="20"/>
        </w:rPr>
        <w:t xml:space="preserve">na križanju Nove ceste i Ulice Otona Kučere, oznaka </w:t>
      </w:r>
    </w:p>
    <w:p w:rsidR="00982C69" w:rsidRDefault="001B431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dopuštene brzine i  jače signalizacije u oba smjera</w:t>
      </w:r>
      <w:r w:rsidR="00A9507B">
        <w:rPr>
          <w:sz w:val="20"/>
          <w:szCs w:val="20"/>
        </w:rPr>
        <w:t xml:space="preserve"> </w:t>
      </w:r>
    </w:p>
    <w:p w:rsidR="00A9507B" w:rsidRDefault="001B431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7.  Prijedlog zaključka o podržavanju prijedloga stanara za unapređenje postavljanja boksova za spremnike</w:t>
      </w:r>
    </w:p>
    <w:p w:rsidR="001B4319" w:rsidRDefault="001B431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za odlaganje komunalnog otpada za Ulicu Otona Kučere kbr. 35-36 i kbr. 60-64</w:t>
      </w:r>
    </w:p>
    <w:p w:rsidR="001B4319" w:rsidRDefault="001B431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8. </w:t>
      </w:r>
      <w:r w:rsidR="00C05945">
        <w:rPr>
          <w:sz w:val="20"/>
          <w:szCs w:val="20"/>
        </w:rPr>
        <w:t xml:space="preserve"> </w:t>
      </w:r>
      <w:r>
        <w:rPr>
          <w:sz w:val="20"/>
          <w:szCs w:val="20"/>
        </w:rPr>
        <w:t>Prijedlog zaključka o postavl</w:t>
      </w:r>
      <w:r w:rsidR="00C05945">
        <w:rPr>
          <w:sz w:val="20"/>
          <w:szCs w:val="20"/>
        </w:rPr>
        <w:t>j</w:t>
      </w:r>
      <w:r>
        <w:rPr>
          <w:sz w:val="20"/>
          <w:szCs w:val="20"/>
        </w:rPr>
        <w:t>a</w:t>
      </w:r>
      <w:bookmarkStart w:id="0" w:name="_GoBack"/>
      <w:bookmarkEnd w:id="0"/>
      <w:r>
        <w:rPr>
          <w:sz w:val="20"/>
          <w:szCs w:val="20"/>
        </w:rPr>
        <w:t>nju ploče s kućnim redom parka za pse u Ulici Otona Kučere</w:t>
      </w:r>
    </w:p>
    <w:p w:rsidR="00FE0612" w:rsidRDefault="00FE0612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B4319">
        <w:rPr>
          <w:sz w:val="20"/>
          <w:szCs w:val="20"/>
        </w:rPr>
        <w:t>9</w:t>
      </w:r>
      <w:r>
        <w:rPr>
          <w:sz w:val="20"/>
          <w:szCs w:val="20"/>
        </w:rPr>
        <w:t xml:space="preserve">.  </w:t>
      </w:r>
      <w:r w:rsidR="00A9507B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1B4319">
        <w:rPr>
          <w:sz w:val="20"/>
          <w:szCs w:val="20"/>
        </w:rPr>
        <w:t xml:space="preserve"> 10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1B4319">
        <w:rPr>
          <w:rFonts w:eastAsia="Calibri"/>
          <w:b/>
          <w:color w:val="000000"/>
          <w:sz w:val="20"/>
          <w:szCs w:val="20"/>
        </w:rPr>
        <w:t>Plana malih komunalnih akcija Mjesnog odbora „Samoborček“ za 2023. godinu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7C00C1"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Default="00A9507B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P</w:t>
      </w:r>
      <w:r w:rsidR="007C00C1">
        <w:rPr>
          <w:rFonts w:eastAsia="Calibri"/>
          <w:b/>
          <w:sz w:val="20"/>
          <w:szCs w:val="20"/>
          <w:lang w:eastAsia="en-US"/>
        </w:rPr>
        <w:t>LAN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="007C00C1">
        <w:rPr>
          <w:rFonts w:eastAsia="Calibri"/>
          <w:b/>
          <w:sz w:val="20"/>
          <w:szCs w:val="20"/>
          <w:lang w:eastAsia="en-US"/>
        </w:rPr>
        <w:t>MALIH KOMUNALNIH AKCIJA</w:t>
      </w:r>
      <w:r w:rsidR="00DA5E12">
        <w:rPr>
          <w:rFonts w:eastAsia="Calibri"/>
          <w:b/>
          <w:sz w:val="20"/>
          <w:szCs w:val="20"/>
          <w:lang w:eastAsia="en-US"/>
        </w:rPr>
        <w:t xml:space="preserve"> </w:t>
      </w:r>
      <w:r w:rsidR="007C00C1">
        <w:rPr>
          <w:rFonts w:eastAsia="Calibri"/>
          <w:b/>
          <w:sz w:val="20"/>
          <w:szCs w:val="20"/>
          <w:lang w:eastAsia="en-US"/>
        </w:rPr>
        <w:t>MJESNOG</w:t>
      </w:r>
    </w:p>
    <w:p w:rsidR="00DA5E12" w:rsidRPr="009F3568" w:rsidRDefault="00DA5E12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</w:t>
      </w:r>
      <w:r w:rsidR="00A9507B">
        <w:rPr>
          <w:rFonts w:eastAsia="Calibri"/>
          <w:b/>
          <w:sz w:val="20"/>
          <w:szCs w:val="20"/>
          <w:lang w:eastAsia="en-US"/>
        </w:rPr>
        <w:t xml:space="preserve">       </w:t>
      </w:r>
      <w:r>
        <w:rPr>
          <w:rFonts w:eastAsia="Calibri"/>
          <w:b/>
          <w:sz w:val="20"/>
          <w:szCs w:val="20"/>
          <w:lang w:eastAsia="en-US"/>
        </w:rPr>
        <w:t xml:space="preserve">          </w:t>
      </w:r>
      <w:r w:rsidR="007C00C1">
        <w:rPr>
          <w:rFonts w:eastAsia="Calibri"/>
          <w:b/>
          <w:sz w:val="20"/>
          <w:szCs w:val="20"/>
          <w:lang w:eastAsia="en-US"/>
        </w:rPr>
        <w:t xml:space="preserve">      </w:t>
      </w:r>
      <w:r>
        <w:rPr>
          <w:rFonts w:eastAsia="Calibri"/>
          <w:b/>
          <w:sz w:val="20"/>
          <w:szCs w:val="20"/>
          <w:lang w:eastAsia="en-US"/>
        </w:rPr>
        <w:t xml:space="preserve">  </w:t>
      </w:r>
      <w:r w:rsidR="007C00C1">
        <w:rPr>
          <w:rFonts w:eastAsia="Calibri"/>
          <w:b/>
          <w:sz w:val="20"/>
          <w:szCs w:val="20"/>
          <w:lang w:eastAsia="en-US"/>
        </w:rPr>
        <w:t>ODBORA „SAMOBORČEK“ ZA 2023. GODINU</w:t>
      </w:r>
    </w:p>
    <w:p w:rsidR="00CC46BB" w:rsidRDefault="004132A8" w:rsidP="007C00C1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9507B" w:rsidRPr="0059139A" w:rsidRDefault="00A9507B" w:rsidP="0059139A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</w:t>
      </w:r>
      <w:r w:rsidR="007C00C1">
        <w:rPr>
          <w:rFonts w:eastAsia="Calibri"/>
          <w:b/>
          <w:color w:val="000000"/>
          <w:sz w:val="20"/>
          <w:szCs w:val="20"/>
        </w:rPr>
        <w:t>zaključaka o povremenom korištenju prostora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4132A8" w:rsidRDefault="004132A8" w:rsidP="00EE5D6F">
      <w:pPr>
        <w:rPr>
          <w:rFonts w:eastAsia="Calibri"/>
          <w:b/>
          <w:color w:val="000000"/>
          <w:sz w:val="20"/>
          <w:szCs w:val="20"/>
        </w:rPr>
      </w:pPr>
    </w:p>
    <w:p w:rsidR="00573753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573753">
        <w:rPr>
          <w:rFonts w:eastAsia="Calibri"/>
          <w:sz w:val="20"/>
          <w:szCs w:val="20"/>
          <w:lang w:eastAsia="en-US"/>
        </w:rPr>
        <w:t>.</w:t>
      </w:r>
    </w:p>
    <w:p w:rsidR="008F27E5" w:rsidRDefault="00573753" w:rsidP="008F27E5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           </w:t>
      </w:r>
      <w:r w:rsidR="009C03C2">
        <w:rPr>
          <w:rFonts w:eastAsia="Calibri"/>
          <w:sz w:val="20"/>
          <w:szCs w:val="20"/>
          <w:lang w:eastAsia="en-US"/>
        </w:rPr>
        <w:t>Član vijeća Dario Karlovčan traži</w:t>
      </w:r>
      <w:r w:rsidR="008F27E5">
        <w:rPr>
          <w:rFonts w:eastAsia="Calibri"/>
          <w:sz w:val="20"/>
          <w:szCs w:val="20"/>
          <w:lang w:eastAsia="en-US"/>
        </w:rPr>
        <w:t xml:space="preserve"> za Hrvatsku Demokratsku Zajednicu</w:t>
      </w:r>
      <w:r w:rsidR="009C03C2">
        <w:rPr>
          <w:rFonts w:eastAsia="Calibri"/>
          <w:sz w:val="20"/>
          <w:szCs w:val="20"/>
          <w:lang w:eastAsia="en-US"/>
        </w:rPr>
        <w:t xml:space="preserve"> veliku dvoranu četvrtkom od </w:t>
      </w:r>
    </w:p>
    <w:p w:rsidR="008F27E5" w:rsidRDefault="008F27E5" w:rsidP="008F27E5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17-21, umjesto uredskih prostorija.</w:t>
      </w:r>
    </w:p>
    <w:p w:rsidR="009C03C2" w:rsidRDefault="009C03C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Predsjednica kaže da se to u teoriji može odobriti, ali takvih zahtjeva do tada nije bilo.</w:t>
      </w:r>
    </w:p>
    <w:p w:rsidR="009C03C2" w:rsidRDefault="009C03C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Hrvatski </w:t>
      </w:r>
      <w:r w:rsidR="00FF42FD">
        <w:rPr>
          <w:rFonts w:eastAsia="Calibri"/>
          <w:sz w:val="20"/>
          <w:szCs w:val="20"/>
          <w:lang w:eastAsia="en-US"/>
        </w:rPr>
        <w:t>s</w:t>
      </w:r>
      <w:r>
        <w:rPr>
          <w:rFonts w:eastAsia="Calibri"/>
          <w:sz w:val="20"/>
          <w:szCs w:val="20"/>
          <w:lang w:eastAsia="en-US"/>
        </w:rPr>
        <w:t>tolnoteniski savez traži tri termina</w:t>
      </w:r>
      <w:r w:rsidR="00A3181F">
        <w:rPr>
          <w:rFonts w:eastAsia="Calibri"/>
          <w:sz w:val="20"/>
          <w:szCs w:val="20"/>
          <w:lang w:eastAsia="en-US"/>
        </w:rPr>
        <w:t xml:space="preserve"> u dvorani i korištenje uredskih prostorija.</w:t>
      </w:r>
    </w:p>
    <w:p w:rsidR="004132A8" w:rsidRPr="009F3568" w:rsidRDefault="009C03C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4132A8" w:rsidRPr="009F3568">
        <w:rPr>
          <w:rFonts w:eastAsia="Calibri"/>
          <w:sz w:val="20"/>
          <w:szCs w:val="20"/>
          <w:lang w:eastAsia="en-US"/>
        </w:rPr>
        <w:t xml:space="preserve"> 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517A99"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65239D">
        <w:rPr>
          <w:rFonts w:eastAsia="Calibri"/>
          <w:b/>
          <w:sz w:val="20"/>
          <w:szCs w:val="20"/>
          <w:lang w:eastAsia="en-US"/>
        </w:rPr>
        <w:t>K E</w:t>
      </w:r>
    </w:p>
    <w:p w:rsidR="00A63C56" w:rsidRDefault="00517A99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 u privitku zapisnika)</w:t>
      </w:r>
    </w:p>
    <w:p w:rsidR="00523E02" w:rsidRDefault="00523E02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6501C9" w:rsidRPr="00523E02" w:rsidRDefault="00523E02" w:rsidP="00523E02">
      <w:pPr>
        <w:contextualSpacing/>
        <w:rPr>
          <w:rFonts w:eastAsia="Calibri"/>
          <w:sz w:val="20"/>
          <w:szCs w:val="20"/>
          <w:lang w:eastAsia="en-US"/>
        </w:rPr>
      </w:pPr>
      <w:r w:rsidRPr="00523E02">
        <w:rPr>
          <w:rFonts w:eastAsia="Calibri"/>
          <w:sz w:val="20"/>
          <w:szCs w:val="20"/>
          <w:lang w:eastAsia="en-US"/>
        </w:rPr>
        <w:t xml:space="preserve">            Članovi vijeća sa 6 glasova ZA i 1 glasom PROTIV ne odobravaju korištenje uredsk</w:t>
      </w:r>
      <w:r>
        <w:rPr>
          <w:rFonts w:eastAsia="Calibri"/>
          <w:sz w:val="20"/>
          <w:szCs w:val="20"/>
          <w:lang w:eastAsia="en-US"/>
        </w:rPr>
        <w:t>ih</w:t>
      </w:r>
      <w:r w:rsidRPr="00523E02">
        <w:rPr>
          <w:rFonts w:eastAsia="Calibri"/>
          <w:sz w:val="20"/>
          <w:szCs w:val="20"/>
          <w:lang w:eastAsia="en-US"/>
        </w:rPr>
        <w:t xml:space="preserve"> prostorij</w:t>
      </w:r>
      <w:r>
        <w:rPr>
          <w:rFonts w:eastAsia="Calibri"/>
          <w:sz w:val="20"/>
          <w:szCs w:val="20"/>
          <w:lang w:eastAsia="en-US"/>
        </w:rPr>
        <w:t>a</w:t>
      </w:r>
      <w:r w:rsidRPr="00523E02">
        <w:rPr>
          <w:rFonts w:eastAsia="Calibri"/>
          <w:sz w:val="20"/>
          <w:szCs w:val="20"/>
          <w:lang w:eastAsia="en-US"/>
        </w:rPr>
        <w:t xml:space="preserve"> </w:t>
      </w:r>
    </w:p>
    <w:p w:rsidR="00523E02" w:rsidRPr="00523E02" w:rsidRDefault="00523E02" w:rsidP="00523E02">
      <w:pPr>
        <w:contextualSpacing/>
        <w:rPr>
          <w:rFonts w:eastAsia="Calibri"/>
          <w:sz w:val="20"/>
          <w:szCs w:val="20"/>
          <w:lang w:eastAsia="en-US"/>
        </w:rPr>
      </w:pPr>
      <w:r w:rsidRPr="00523E02">
        <w:rPr>
          <w:rFonts w:eastAsia="Calibri"/>
          <w:sz w:val="20"/>
          <w:szCs w:val="20"/>
          <w:lang w:eastAsia="en-US"/>
        </w:rPr>
        <w:t xml:space="preserve">            Hrvatsko</w:t>
      </w:r>
      <w:r>
        <w:rPr>
          <w:rFonts w:eastAsia="Calibri"/>
          <w:sz w:val="20"/>
          <w:szCs w:val="20"/>
          <w:lang w:eastAsia="en-US"/>
        </w:rPr>
        <w:t>m</w:t>
      </w:r>
      <w:r w:rsidRPr="00523E02">
        <w:rPr>
          <w:rFonts w:eastAsia="Calibri"/>
          <w:sz w:val="20"/>
          <w:szCs w:val="20"/>
          <w:lang w:eastAsia="en-US"/>
        </w:rPr>
        <w:t xml:space="preserve"> stolnoteniskom savezu.</w:t>
      </w:r>
    </w:p>
    <w:p w:rsidR="001F29B9" w:rsidRPr="00523E02" w:rsidRDefault="00523E02" w:rsidP="00523E02">
      <w:pPr>
        <w:rPr>
          <w:rFonts w:eastAsia="Calibri"/>
          <w:sz w:val="20"/>
          <w:szCs w:val="20"/>
          <w:lang w:eastAsia="en-US"/>
        </w:rPr>
      </w:pPr>
      <w:r w:rsidRPr="00523E02">
        <w:rPr>
          <w:rFonts w:eastAsia="Calibri"/>
          <w:sz w:val="20"/>
          <w:szCs w:val="20"/>
          <w:lang w:eastAsia="en-US"/>
        </w:rPr>
        <w:t xml:space="preserve">           </w:t>
      </w:r>
      <w:r w:rsidR="0065239D" w:rsidRPr="00523E02">
        <w:rPr>
          <w:rFonts w:eastAsia="Calibri"/>
          <w:sz w:val="20"/>
          <w:szCs w:val="20"/>
          <w:lang w:eastAsia="en-US"/>
        </w:rPr>
        <w:t xml:space="preserve"> </w:t>
      </w:r>
      <w:r w:rsidRPr="00523E02">
        <w:rPr>
          <w:rFonts w:eastAsia="Calibri"/>
          <w:sz w:val="20"/>
          <w:szCs w:val="20"/>
          <w:lang w:eastAsia="en-US"/>
        </w:rPr>
        <w:t xml:space="preserve">Članovi vijeća sa 4 glasa ZA, 2 SUZDRŽANA </w:t>
      </w:r>
      <w:r>
        <w:rPr>
          <w:rFonts w:eastAsia="Calibri"/>
          <w:sz w:val="20"/>
          <w:szCs w:val="20"/>
          <w:lang w:eastAsia="en-US"/>
        </w:rPr>
        <w:t xml:space="preserve">glasa </w:t>
      </w:r>
      <w:r w:rsidRPr="00523E02">
        <w:rPr>
          <w:rFonts w:eastAsia="Calibri"/>
          <w:sz w:val="20"/>
          <w:szCs w:val="20"/>
          <w:lang w:eastAsia="en-US"/>
        </w:rPr>
        <w:t>i 1 glas</w:t>
      </w:r>
      <w:r w:rsidR="00BD525C">
        <w:rPr>
          <w:rFonts w:eastAsia="Calibri"/>
          <w:sz w:val="20"/>
          <w:szCs w:val="20"/>
          <w:lang w:eastAsia="en-US"/>
        </w:rPr>
        <w:t>om</w:t>
      </w:r>
      <w:r w:rsidRPr="00523E02">
        <w:rPr>
          <w:rFonts w:eastAsia="Calibri"/>
          <w:sz w:val="20"/>
          <w:szCs w:val="20"/>
          <w:lang w:eastAsia="en-US"/>
        </w:rPr>
        <w:t xml:space="preserve"> PROTIV ne odobrava</w:t>
      </w:r>
      <w:r>
        <w:rPr>
          <w:rFonts w:eastAsia="Calibri"/>
          <w:sz w:val="20"/>
          <w:szCs w:val="20"/>
          <w:lang w:eastAsia="en-US"/>
        </w:rPr>
        <w:t>ju</w:t>
      </w:r>
      <w:r w:rsidRPr="00523E02">
        <w:rPr>
          <w:rFonts w:eastAsia="Calibri"/>
          <w:sz w:val="20"/>
          <w:szCs w:val="20"/>
          <w:lang w:eastAsia="en-US"/>
        </w:rPr>
        <w:t xml:space="preserve"> korištenje </w:t>
      </w:r>
    </w:p>
    <w:p w:rsidR="00523E02" w:rsidRPr="00523E02" w:rsidRDefault="00523E02" w:rsidP="00523E02">
      <w:pPr>
        <w:rPr>
          <w:rFonts w:eastAsia="Calibri"/>
          <w:sz w:val="20"/>
          <w:szCs w:val="20"/>
          <w:lang w:eastAsia="en-US"/>
        </w:rPr>
      </w:pPr>
      <w:r w:rsidRPr="00523E02">
        <w:rPr>
          <w:rFonts w:eastAsia="Calibri"/>
          <w:sz w:val="20"/>
          <w:szCs w:val="20"/>
          <w:lang w:eastAsia="en-US"/>
        </w:rPr>
        <w:t xml:space="preserve">            </w:t>
      </w:r>
      <w:r>
        <w:rPr>
          <w:rFonts w:eastAsia="Calibri"/>
          <w:sz w:val="20"/>
          <w:szCs w:val="20"/>
          <w:lang w:eastAsia="en-US"/>
        </w:rPr>
        <w:t>d</w:t>
      </w:r>
      <w:r w:rsidRPr="00523E02">
        <w:rPr>
          <w:rFonts w:eastAsia="Calibri"/>
          <w:sz w:val="20"/>
          <w:szCs w:val="20"/>
          <w:lang w:eastAsia="en-US"/>
        </w:rPr>
        <w:t>voran</w:t>
      </w:r>
      <w:r>
        <w:rPr>
          <w:rFonts w:eastAsia="Calibri"/>
          <w:sz w:val="20"/>
          <w:szCs w:val="20"/>
          <w:lang w:eastAsia="en-US"/>
        </w:rPr>
        <w:t>skih prostorija Hrvatskoj Demokratskoj Zajednici.</w:t>
      </w:r>
    </w:p>
    <w:p w:rsidR="0065239D" w:rsidRDefault="0065239D" w:rsidP="00F04BFF">
      <w:pPr>
        <w:rPr>
          <w:rFonts w:eastAsia="Calibri"/>
          <w:b/>
          <w:sz w:val="20"/>
          <w:szCs w:val="20"/>
          <w:lang w:eastAsia="en-US"/>
        </w:rPr>
      </w:pPr>
    </w:p>
    <w:p w:rsidR="007C00C1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DD2A2C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7C00C1">
        <w:rPr>
          <w:rFonts w:eastAsia="Calibri"/>
          <w:b/>
          <w:color w:val="000000"/>
          <w:sz w:val="20"/>
          <w:szCs w:val="20"/>
        </w:rPr>
        <w:t xml:space="preserve">potrebi produženja zelenog svjetla za pješake na križanju Nove ceste i </w:t>
      </w:r>
    </w:p>
    <w:p w:rsidR="005C1232" w:rsidRPr="009F3568" w:rsidRDefault="001B4F7C" w:rsidP="00F04BF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Ulice Andrije </w:t>
      </w:r>
      <w:r w:rsidR="007C00C1">
        <w:rPr>
          <w:rFonts w:eastAsia="Calibri"/>
          <w:b/>
          <w:color w:val="000000"/>
          <w:sz w:val="20"/>
          <w:szCs w:val="20"/>
        </w:rPr>
        <w:t xml:space="preserve">Žaje </w:t>
      </w:r>
      <w:r w:rsidR="004132A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72064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 w:rsidR="004132A8"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5C1232" w:rsidRDefault="007163E1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A1265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</w:t>
      </w:r>
      <w:r w:rsidR="00DD2A2C">
        <w:rPr>
          <w:rFonts w:eastAsia="Calibri"/>
          <w:b/>
          <w:color w:val="000000"/>
          <w:sz w:val="20"/>
          <w:szCs w:val="20"/>
        </w:rPr>
        <w:t xml:space="preserve">zaključka o </w:t>
      </w:r>
      <w:r w:rsidR="001B4F7C">
        <w:rPr>
          <w:rFonts w:eastAsia="Calibri"/>
          <w:b/>
          <w:color w:val="000000"/>
          <w:sz w:val="20"/>
          <w:szCs w:val="20"/>
        </w:rPr>
        <w:t xml:space="preserve">povišenju pješačkih prijelaza na križanjima Ulice Krste Pavletića i Ulice </w:t>
      </w:r>
      <w:r w:rsidR="00DD2A2C">
        <w:rPr>
          <w:rFonts w:eastAsia="Calibri"/>
          <w:b/>
          <w:color w:val="000000"/>
          <w:sz w:val="20"/>
          <w:szCs w:val="20"/>
        </w:rPr>
        <w:t xml:space="preserve"> </w:t>
      </w:r>
    </w:p>
    <w:p w:rsidR="00DD2A2C" w:rsidRDefault="00DD2A2C" w:rsidP="005C1232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1B4F7C">
        <w:rPr>
          <w:rFonts w:eastAsia="Calibri"/>
          <w:b/>
          <w:color w:val="000000"/>
          <w:sz w:val="20"/>
          <w:szCs w:val="20"/>
        </w:rPr>
        <w:t xml:space="preserve">Franje </w:t>
      </w:r>
      <w:r>
        <w:rPr>
          <w:rFonts w:eastAsia="Calibri"/>
          <w:b/>
          <w:color w:val="000000"/>
          <w:sz w:val="20"/>
          <w:szCs w:val="20"/>
        </w:rPr>
        <w:t>Petračića</w:t>
      </w:r>
      <w:r w:rsidR="001B4F7C">
        <w:rPr>
          <w:rFonts w:eastAsia="Calibri"/>
          <w:b/>
          <w:color w:val="000000"/>
          <w:sz w:val="20"/>
          <w:szCs w:val="20"/>
        </w:rPr>
        <w:t xml:space="preserve"> s Ulicom Andrije Žaje 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5C1232">
      <w:pPr>
        <w:rPr>
          <w:rFonts w:eastAsia="Calibri"/>
          <w:b/>
          <w:color w:val="000000"/>
          <w:sz w:val="20"/>
          <w:szCs w:val="20"/>
        </w:rPr>
      </w:pPr>
    </w:p>
    <w:p w:rsidR="00ED29F3" w:rsidRPr="009F3568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971F44">
        <w:rPr>
          <w:rFonts w:eastAsia="Calibri"/>
          <w:sz w:val="20"/>
          <w:szCs w:val="20"/>
          <w:lang w:eastAsia="en-US"/>
        </w:rPr>
        <w:t>, zaključuje raspravu.</w:t>
      </w:r>
    </w:p>
    <w:p w:rsidR="00DD2A2C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A12652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 </w:t>
      </w:r>
    </w:p>
    <w:p w:rsidR="00A12652" w:rsidRPr="00DD2A2C" w:rsidRDefault="00DD2A2C" w:rsidP="005A136A">
      <w:pPr>
        <w:tabs>
          <w:tab w:val="left" w:pos="3700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DD2A2C">
        <w:rPr>
          <w:rFonts w:eastAsia="Calibri"/>
          <w:b/>
          <w:sz w:val="20"/>
          <w:szCs w:val="20"/>
          <w:lang w:eastAsia="en-US"/>
        </w:rPr>
        <w:t>Z A K LJ U Č A K</w:t>
      </w:r>
    </w:p>
    <w:p w:rsidR="00A12652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A12652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12652" w:rsidRPr="0083257E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1B4F7C">
        <w:rPr>
          <w:rFonts w:eastAsia="Calibri"/>
          <w:b/>
          <w:color w:val="000000"/>
          <w:sz w:val="20"/>
          <w:szCs w:val="20"/>
        </w:rPr>
        <w:t xml:space="preserve">Prijedlog zaključka o povišenju pješačkog prijelaza kod Nove ceste 1 prema autobusnoj stanici </w:t>
      </w:r>
    </w:p>
    <w:p w:rsidR="00A12652" w:rsidRDefault="00A12652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1B4F7C">
        <w:rPr>
          <w:rFonts w:eastAsia="Calibri"/>
          <w:b/>
          <w:color w:val="000000"/>
          <w:sz w:val="20"/>
          <w:szCs w:val="20"/>
        </w:rPr>
        <w:t>linije Voltino-Mažuranićev trg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83257E" w:rsidRPr="009F3568" w:rsidRDefault="0083257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83257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59139A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7C5AF9">
        <w:rPr>
          <w:rFonts w:eastAsia="Calibri"/>
          <w:sz w:val="20"/>
          <w:szCs w:val="20"/>
          <w:lang w:eastAsia="en-US"/>
        </w:rPr>
        <w:t>JEDNOGLASNO</w:t>
      </w:r>
      <w:r w:rsidR="0059139A" w:rsidRPr="009F3568">
        <w:rPr>
          <w:rFonts w:eastAsia="Calibri"/>
          <w:sz w:val="20"/>
          <w:szCs w:val="20"/>
          <w:lang w:eastAsia="en-US"/>
        </w:rPr>
        <w:t xml:space="preserve"> donosi</w:t>
      </w:r>
    </w:p>
    <w:p w:rsidR="0048735E" w:rsidRPr="009F3568" w:rsidRDefault="0048735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3257E" w:rsidRDefault="0083257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59139A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7C5AF9">
        <w:rPr>
          <w:rFonts w:eastAsia="Calibri"/>
          <w:b/>
          <w:color w:val="000000"/>
          <w:sz w:val="20"/>
          <w:szCs w:val="20"/>
        </w:rPr>
        <w:t xml:space="preserve">postavljanju </w:t>
      </w:r>
      <w:r w:rsidR="001B4F7C">
        <w:rPr>
          <w:rFonts w:eastAsia="Calibri"/>
          <w:b/>
          <w:color w:val="000000"/>
          <w:sz w:val="20"/>
          <w:szCs w:val="20"/>
        </w:rPr>
        <w:t>semafora na križanju Nove ceste i Ulice Otona Kučere, oznaka</w:t>
      </w:r>
    </w:p>
    <w:p w:rsidR="007C5AF9" w:rsidRPr="009F3568" w:rsidRDefault="007C5AF9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1B4F7C">
        <w:rPr>
          <w:rFonts w:eastAsia="Calibri"/>
          <w:b/>
          <w:color w:val="000000"/>
          <w:sz w:val="20"/>
          <w:szCs w:val="20"/>
        </w:rPr>
        <w:t xml:space="preserve">dopuštene brzine i jače signalizacije u oba smjera 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Default="00720641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  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</w:t>
      </w:r>
    </w:p>
    <w:p w:rsidR="0048735E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59139A" w:rsidRPr="009F3568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1B4F7C" w:rsidRDefault="0048735E" w:rsidP="001B4F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1B4F7C" w:rsidRDefault="001B4F7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1B4F7C" w:rsidRDefault="001B4F7C" w:rsidP="001B4F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zaključka o podržavanju prijedloga stanara</w:t>
      </w:r>
      <w:r w:rsidR="003F3B3F">
        <w:rPr>
          <w:rFonts w:eastAsia="Calibri"/>
          <w:b/>
          <w:color w:val="000000"/>
          <w:sz w:val="20"/>
          <w:szCs w:val="20"/>
        </w:rPr>
        <w:t xml:space="preserve"> za unapređenje postavljanja boksova za</w:t>
      </w:r>
    </w:p>
    <w:p w:rsidR="001B4F7C" w:rsidRPr="009F3568" w:rsidRDefault="001B4F7C" w:rsidP="001B4F7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3F3B3F">
        <w:rPr>
          <w:rFonts w:eastAsia="Calibri"/>
          <w:b/>
          <w:color w:val="000000"/>
          <w:sz w:val="20"/>
          <w:szCs w:val="20"/>
        </w:rPr>
        <w:t>spremnike za odlaganje komunalnog otpada za Ulicu Otona Kučere kbr. 35-36 i kbr. 60-64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</w:p>
    <w:p w:rsidR="001B4F7C" w:rsidRPr="009F3568" w:rsidRDefault="001B4F7C" w:rsidP="001B4F7C">
      <w:pPr>
        <w:rPr>
          <w:rFonts w:eastAsia="Calibri"/>
          <w:b/>
          <w:color w:val="000000"/>
          <w:sz w:val="20"/>
          <w:szCs w:val="20"/>
        </w:rPr>
      </w:pPr>
    </w:p>
    <w:p w:rsidR="001B4F7C" w:rsidRDefault="001B4F7C" w:rsidP="001B4F7C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1B4F7C" w:rsidRDefault="001B4F7C" w:rsidP="001B4F7C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AD20D8">
        <w:rPr>
          <w:rFonts w:eastAsia="Calibri"/>
          <w:sz w:val="20"/>
          <w:szCs w:val="20"/>
          <w:lang w:eastAsia="en-US"/>
        </w:rPr>
        <w:t>s 5 glasova ZA i 2 glasa PROTIV</w:t>
      </w:r>
      <w:r w:rsidRPr="009F3568">
        <w:rPr>
          <w:rFonts w:eastAsia="Calibri"/>
          <w:sz w:val="20"/>
          <w:szCs w:val="20"/>
          <w:lang w:eastAsia="en-US"/>
        </w:rPr>
        <w:t xml:space="preserve"> donosi</w:t>
      </w:r>
    </w:p>
    <w:p w:rsidR="001B4F7C" w:rsidRPr="009F3568" w:rsidRDefault="001B4F7C" w:rsidP="001B4F7C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1B4F7C" w:rsidRPr="009F3568" w:rsidRDefault="001B4F7C" w:rsidP="001B4F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1B4F7C" w:rsidRDefault="001B4F7C" w:rsidP="001B4F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1B4F7C" w:rsidRDefault="001B4F7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5303B" w:rsidRDefault="0045303B" w:rsidP="0045303B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8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zaključka o postavljanju ploče s kućnim redom parka za pse u Ulici Otona Kučere</w:t>
      </w:r>
    </w:p>
    <w:p w:rsidR="0045303B" w:rsidRPr="009F3568" w:rsidRDefault="0045303B" w:rsidP="0045303B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5303B" w:rsidRDefault="0045303B" w:rsidP="0045303B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45303B" w:rsidRDefault="0045303B" w:rsidP="0045303B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45303B" w:rsidRPr="009F3568" w:rsidRDefault="0045303B" w:rsidP="0045303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5303B" w:rsidRPr="009F3568" w:rsidRDefault="0045303B" w:rsidP="0045303B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1B4F7C" w:rsidRDefault="0045303B" w:rsidP="003C6B2E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2C0B78" w:rsidRDefault="002C0B78" w:rsidP="005A136A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2C0B78" w:rsidRPr="009F3568" w:rsidRDefault="002C0B78" w:rsidP="002C0B78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1B4F7C">
        <w:rPr>
          <w:rFonts w:eastAsia="Calibri"/>
          <w:b/>
          <w:color w:val="000000"/>
          <w:sz w:val="20"/>
          <w:szCs w:val="20"/>
        </w:rPr>
        <w:t>9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331EB5">
        <w:rPr>
          <w:rFonts w:eastAsia="Calibri"/>
          <w:b/>
          <w:color w:val="000000"/>
          <w:sz w:val="20"/>
          <w:szCs w:val="20"/>
        </w:rPr>
        <w:t>Aktualna problematika</w:t>
      </w:r>
    </w:p>
    <w:p w:rsidR="002C0B78" w:rsidRPr="009F3568" w:rsidRDefault="002C0B78" w:rsidP="002C0B78">
      <w:pPr>
        <w:rPr>
          <w:rFonts w:eastAsia="Calibri"/>
          <w:b/>
          <w:color w:val="000000"/>
          <w:sz w:val="20"/>
          <w:szCs w:val="20"/>
        </w:rPr>
      </w:pPr>
    </w:p>
    <w:p w:rsidR="001E0E1E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</w:t>
      </w:r>
      <w:r w:rsidR="002C0B78">
        <w:rPr>
          <w:rFonts w:eastAsia="Calibri"/>
          <w:sz w:val="20"/>
          <w:szCs w:val="20"/>
          <w:lang w:eastAsia="en-US"/>
        </w:rPr>
        <w:t xml:space="preserve">    </w:t>
      </w:r>
      <w:r w:rsidR="002C0B78" w:rsidRPr="009F3568">
        <w:rPr>
          <w:rFonts w:eastAsia="Calibri"/>
          <w:sz w:val="20"/>
          <w:szCs w:val="20"/>
          <w:lang w:eastAsia="en-US"/>
        </w:rPr>
        <w:t>Predsjedni</w:t>
      </w:r>
      <w:r w:rsidR="002C0B78">
        <w:rPr>
          <w:rFonts w:eastAsia="Calibri"/>
          <w:sz w:val="20"/>
          <w:szCs w:val="20"/>
          <w:lang w:eastAsia="en-US"/>
        </w:rPr>
        <w:t>ca</w:t>
      </w:r>
      <w:r w:rsidR="002C0B78" w:rsidRPr="009F3568">
        <w:rPr>
          <w:rFonts w:eastAsia="Calibri"/>
          <w:sz w:val="20"/>
          <w:szCs w:val="20"/>
          <w:lang w:eastAsia="en-US"/>
        </w:rPr>
        <w:t xml:space="preserve"> </w:t>
      </w:r>
      <w:r w:rsidR="00331EB5">
        <w:rPr>
          <w:rFonts w:eastAsia="Calibri"/>
          <w:sz w:val="20"/>
          <w:szCs w:val="20"/>
          <w:lang w:eastAsia="en-US"/>
        </w:rPr>
        <w:t xml:space="preserve">izvješćuje </w:t>
      </w:r>
      <w:r w:rsidR="001E0E1E">
        <w:rPr>
          <w:rFonts w:eastAsia="Calibri"/>
          <w:sz w:val="20"/>
          <w:szCs w:val="20"/>
          <w:lang w:eastAsia="en-US"/>
        </w:rPr>
        <w:t xml:space="preserve">članove Vijeća Mjesnog odbora sa snimanjem emisije „Provjereno u kojem će </w:t>
      </w:r>
    </w:p>
    <w:p w:rsidR="001E0E1E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  <w:r w:rsidR="001E0E1E">
        <w:rPr>
          <w:rFonts w:eastAsia="Calibri"/>
          <w:sz w:val="20"/>
          <w:szCs w:val="20"/>
          <w:lang w:eastAsia="en-US"/>
        </w:rPr>
        <w:t xml:space="preserve"> prilog biti funkcioniranje ovjekta Avant Garden /Peron16/Balkan Express, na Magazinskoj 16, firme Food </w:t>
      </w:r>
    </w:p>
    <w:p w:rsidR="001E0E1E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</w:t>
      </w:r>
      <w:r w:rsidR="001E0E1E">
        <w:rPr>
          <w:rFonts w:eastAsia="Calibri"/>
          <w:sz w:val="20"/>
          <w:szCs w:val="20"/>
          <w:lang w:eastAsia="en-US"/>
        </w:rPr>
        <w:t xml:space="preserve">     Fusion. Navedeni više od godinu i pol dana obavljaju svoje djelatnosti bez ugostiteljske dozvole, što je </w:t>
      </w:r>
    </w:p>
    <w:p w:rsidR="001E0E1E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</w:t>
      </w:r>
      <w:r w:rsidR="001E0E1E">
        <w:rPr>
          <w:rFonts w:eastAsia="Calibri"/>
          <w:sz w:val="20"/>
          <w:szCs w:val="20"/>
          <w:lang w:eastAsia="en-US"/>
        </w:rPr>
        <w:t xml:space="preserve">    potvrđeno u Gradskom uredu za gospodarstvo, ekološku održivost i strategijsko planiranje.</w:t>
      </w:r>
    </w:p>
    <w:p w:rsidR="004978F6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  <w:r w:rsidR="001E0E1E">
        <w:rPr>
          <w:rFonts w:eastAsia="Calibri"/>
          <w:sz w:val="20"/>
          <w:szCs w:val="20"/>
          <w:lang w:eastAsia="en-US"/>
        </w:rPr>
        <w:t xml:space="preserve">   Navedeni je tek nedavno tražio dozvolu za ugostiteljsku djelatnost, ali građani iz obližnjih zgrada </w:t>
      </w:r>
      <w:r>
        <w:rPr>
          <w:rFonts w:eastAsia="Calibri"/>
          <w:sz w:val="20"/>
          <w:szCs w:val="20"/>
          <w:lang w:eastAsia="en-US"/>
        </w:rPr>
        <w:t xml:space="preserve">su </w:t>
      </w:r>
    </w:p>
    <w:p w:rsidR="004978F6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protiv zbog raznih razloga, kao što je buka koja nije regulirana iz tog objekta, nesigurnosti prijelaza na </w:t>
      </w:r>
    </w:p>
    <w:p w:rsidR="004978F6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Magazinskoj koje je navedeni Food Fusion iskreirao na svoju ruku probijajući nelegalno zid na</w:t>
      </w:r>
    </w:p>
    <w:p w:rsidR="004978F6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Magazinskoj i ugrožavajući sigurnost na istoj, kao i nelegalnog poslovanja uopće. Iz tog razloga novinarka</w:t>
      </w:r>
    </w:p>
    <w:p w:rsidR="004978F6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Danka Derifaj je snimala prilog o istom, razgovarajući sa stanarima Nove ceste 1 i Nove ceste 4, kao i </w:t>
      </w:r>
    </w:p>
    <w:p w:rsidR="004978F6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članovima vijeća mjesnog odbora prošlu subotu.</w:t>
      </w:r>
    </w:p>
    <w:p w:rsidR="004978F6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Ujedno izvješćuje članove vijeća o sastanku u Gradskom uredu za gospodarstvo, ekološku održivost i </w:t>
      </w:r>
    </w:p>
    <w:p w:rsidR="00331EB5" w:rsidRDefault="004978F6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strategijsko planiranje</w:t>
      </w:r>
      <w:r w:rsidR="00331EB5">
        <w:rPr>
          <w:rFonts w:eastAsia="Calibri"/>
          <w:sz w:val="20"/>
          <w:szCs w:val="20"/>
          <w:lang w:eastAsia="en-US"/>
        </w:rPr>
        <w:t xml:space="preserve"> </w:t>
      </w:r>
      <w:r w:rsidR="00A219DB">
        <w:rPr>
          <w:rFonts w:eastAsia="Calibri"/>
          <w:sz w:val="20"/>
          <w:szCs w:val="20"/>
          <w:lang w:eastAsia="en-US"/>
        </w:rPr>
        <w:t xml:space="preserve">gdje im je rečeno da će dotični dozvolu morati dobiti ako u roku i pod zakonom </w:t>
      </w:r>
    </w:p>
    <w:p w:rsidR="00A219DB" w:rsidRPr="00A219DB" w:rsidRDefault="00A219DB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propisanim uvjetima iste i zadovolji. </w:t>
      </w:r>
    </w:p>
    <w:p w:rsidR="002C0B78" w:rsidRDefault="004978F6" w:rsidP="00A219DB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</w:t>
      </w:r>
      <w:r w:rsidR="00331EB5">
        <w:rPr>
          <w:rFonts w:eastAsia="Calibri"/>
          <w:sz w:val="20"/>
          <w:szCs w:val="20"/>
          <w:lang w:eastAsia="en-US"/>
        </w:rPr>
        <w:t xml:space="preserve">    </w:t>
      </w:r>
      <w:r w:rsidR="00A219DB">
        <w:rPr>
          <w:rFonts w:eastAsia="Calibri"/>
          <w:sz w:val="20"/>
          <w:szCs w:val="20"/>
          <w:lang w:eastAsia="en-US"/>
        </w:rPr>
        <w:t>Članovi vijeća izražavaju ogorčenje radom HŽ-a, Državnog inspektorata i drugih institucija koje ignoriraju</w:t>
      </w:r>
    </w:p>
    <w:p w:rsidR="00A219DB" w:rsidRDefault="00A219DB" w:rsidP="00A219DB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problem duže od godinu dana.</w:t>
      </w:r>
    </w:p>
    <w:p w:rsidR="002C0B78" w:rsidRDefault="00331EB5" w:rsidP="00331EB5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1B4F7C">
        <w:rPr>
          <w:rFonts w:eastAsia="Calibri"/>
          <w:b/>
          <w:color w:val="000000"/>
          <w:sz w:val="20"/>
          <w:szCs w:val="20"/>
        </w:rPr>
        <w:t>10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7652E8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</w:t>
      </w:r>
      <w:r w:rsidR="00517A99">
        <w:rPr>
          <w:sz w:val="20"/>
          <w:szCs w:val="20"/>
        </w:rPr>
        <w:t>ovi</w:t>
      </w:r>
      <w:r>
        <w:rPr>
          <w:sz w:val="20"/>
          <w:szCs w:val="20"/>
        </w:rPr>
        <w:t xml:space="preserve"> vijeća </w:t>
      </w:r>
      <w:r w:rsidR="001E0E1E">
        <w:rPr>
          <w:sz w:val="20"/>
          <w:szCs w:val="20"/>
        </w:rPr>
        <w:t>dogovorili su raspored dežurstava.</w:t>
      </w:r>
      <w:r w:rsidR="00B310FE">
        <w:rPr>
          <w:sz w:val="20"/>
          <w:szCs w:val="20"/>
        </w:rPr>
        <w:t xml:space="preserve"> </w:t>
      </w: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1B4F7C">
        <w:rPr>
          <w:rFonts w:eastAsia="Calibri"/>
          <w:color w:val="000000"/>
          <w:sz w:val="20"/>
          <w:szCs w:val="20"/>
        </w:rPr>
        <w:t>19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331EB5">
        <w:rPr>
          <w:rFonts w:eastAsia="Calibri"/>
          <w:color w:val="000000"/>
          <w:sz w:val="20"/>
          <w:szCs w:val="20"/>
        </w:rPr>
        <w:t>15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Noah Kraljević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4A5C1F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598" w:rsidRDefault="00AF3598" w:rsidP="007163E1">
      <w:r>
        <w:separator/>
      </w:r>
    </w:p>
  </w:endnote>
  <w:endnote w:type="continuationSeparator" w:id="0">
    <w:p w:rsidR="00AF3598" w:rsidRDefault="00AF3598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598" w:rsidRDefault="00AF3598" w:rsidP="007163E1">
      <w:r>
        <w:separator/>
      </w:r>
    </w:p>
  </w:footnote>
  <w:footnote w:type="continuationSeparator" w:id="0">
    <w:p w:rsidR="00AF3598" w:rsidRDefault="00AF3598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0FA6"/>
    <w:rsid w:val="00053827"/>
    <w:rsid w:val="000707A1"/>
    <w:rsid w:val="0007468A"/>
    <w:rsid w:val="000839AA"/>
    <w:rsid w:val="00094E4D"/>
    <w:rsid w:val="000A6D2F"/>
    <w:rsid w:val="000A6D61"/>
    <w:rsid w:val="000A6E1E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C0B78"/>
    <w:rsid w:val="002D6110"/>
    <w:rsid w:val="002E701C"/>
    <w:rsid w:val="002F2F84"/>
    <w:rsid w:val="003004A2"/>
    <w:rsid w:val="0030711B"/>
    <w:rsid w:val="003147D6"/>
    <w:rsid w:val="00316C93"/>
    <w:rsid w:val="003270A1"/>
    <w:rsid w:val="003276DC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C6B2E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3B3F"/>
    <w:rsid w:val="003F4566"/>
    <w:rsid w:val="003F4FAC"/>
    <w:rsid w:val="00401ECE"/>
    <w:rsid w:val="004025C9"/>
    <w:rsid w:val="00411705"/>
    <w:rsid w:val="004132A8"/>
    <w:rsid w:val="00414442"/>
    <w:rsid w:val="0044113B"/>
    <w:rsid w:val="00444093"/>
    <w:rsid w:val="00444585"/>
    <w:rsid w:val="004469E4"/>
    <w:rsid w:val="0045303B"/>
    <w:rsid w:val="004663E5"/>
    <w:rsid w:val="00472AFF"/>
    <w:rsid w:val="00475E98"/>
    <w:rsid w:val="00480992"/>
    <w:rsid w:val="00484000"/>
    <w:rsid w:val="00484A72"/>
    <w:rsid w:val="00484BDF"/>
    <w:rsid w:val="0048670C"/>
    <w:rsid w:val="0048735E"/>
    <w:rsid w:val="004968AA"/>
    <w:rsid w:val="004978F6"/>
    <w:rsid w:val="004A5C1F"/>
    <w:rsid w:val="004B430D"/>
    <w:rsid w:val="004C036E"/>
    <w:rsid w:val="004C6AB6"/>
    <w:rsid w:val="004C75CE"/>
    <w:rsid w:val="004D29CF"/>
    <w:rsid w:val="004D3456"/>
    <w:rsid w:val="004F5C93"/>
    <w:rsid w:val="00501EB5"/>
    <w:rsid w:val="00517A99"/>
    <w:rsid w:val="00523ABA"/>
    <w:rsid w:val="00523AEF"/>
    <w:rsid w:val="00523E02"/>
    <w:rsid w:val="005409CE"/>
    <w:rsid w:val="00542500"/>
    <w:rsid w:val="00563415"/>
    <w:rsid w:val="00567E7B"/>
    <w:rsid w:val="00573753"/>
    <w:rsid w:val="00580A71"/>
    <w:rsid w:val="00590A05"/>
    <w:rsid w:val="0059139A"/>
    <w:rsid w:val="0059162B"/>
    <w:rsid w:val="00593718"/>
    <w:rsid w:val="00593772"/>
    <w:rsid w:val="005A136A"/>
    <w:rsid w:val="005A2D27"/>
    <w:rsid w:val="005A612D"/>
    <w:rsid w:val="005B6D08"/>
    <w:rsid w:val="005C1232"/>
    <w:rsid w:val="005D6B49"/>
    <w:rsid w:val="005D77CE"/>
    <w:rsid w:val="005E6CDA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01C9"/>
    <w:rsid w:val="0065239D"/>
    <w:rsid w:val="00652F2C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5395"/>
    <w:rsid w:val="006D79A2"/>
    <w:rsid w:val="006E2E78"/>
    <w:rsid w:val="006E3DBB"/>
    <w:rsid w:val="006E4F7F"/>
    <w:rsid w:val="006F1013"/>
    <w:rsid w:val="007025FF"/>
    <w:rsid w:val="00711E6D"/>
    <w:rsid w:val="007163E1"/>
    <w:rsid w:val="00720641"/>
    <w:rsid w:val="00723D60"/>
    <w:rsid w:val="00733618"/>
    <w:rsid w:val="00751DCF"/>
    <w:rsid w:val="00763E5B"/>
    <w:rsid w:val="00764854"/>
    <w:rsid w:val="007652E8"/>
    <w:rsid w:val="00765C3F"/>
    <w:rsid w:val="0076615D"/>
    <w:rsid w:val="00783F49"/>
    <w:rsid w:val="0079200A"/>
    <w:rsid w:val="007A0580"/>
    <w:rsid w:val="007A4626"/>
    <w:rsid w:val="007C00C1"/>
    <w:rsid w:val="007C5AF9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8F27E5"/>
    <w:rsid w:val="009003E9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973A9"/>
    <w:rsid w:val="009A362D"/>
    <w:rsid w:val="009B0474"/>
    <w:rsid w:val="009C03C2"/>
    <w:rsid w:val="009E410C"/>
    <w:rsid w:val="009E76D3"/>
    <w:rsid w:val="009E7831"/>
    <w:rsid w:val="009F3568"/>
    <w:rsid w:val="00A05797"/>
    <w:rsid w:val="00A11597"/>
    <w:rsid w:val="00A11D06"/>
    <w:rsid w:val="00A12652"/>
    <w:rsid w:val="00A151C3"/>
    <w:rsid w:val="00A2014D"/>
    <w:rsid w:val="00A219DB"/>
    <w:rsid w:val="00A31818"/>
    <w:rsid w:val="00A3181F"/>
    <w:rsid w:val="00A332C5"/>
    <w:rsid w:val="00A40C4F"/>
    <w:rsid w:val="00A44BEF"/>
    <w:rsid w:val="00A51904"/>
    <w:rsid w:val="00A63C56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43BB"/>
    <w:rsid w:val="00AC6C25"/>
    <w:rsid w:val="00AD20D8"/>
    <w:rsid w:val="00AE54B0"/>
    <w:rsid w:val="00AE662C"/>
    <w:rsid w:val="00AF0F23"/>
    <w:rsid w:val="00AF1980"/>
    <w:rsid w:val="00AF3598"/>
    <w:rsid w:val="00B25249"/>
    <w:rsid w:val="00B310FE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C6C67"/>
    <w:rsid w:val="00BD4DE4"/>
    <w:rsid w:val="00BD525C"/>
    <w:rsid w:val="00BE25D0"/>
    <w:rsid w:val="00BE31B6"/>
    <w:rsid w:val="00BF6017"/>
    <w:rsid w:val="00BF67CE"/>
    <w:rsid w:val="00C00424"/>
    <w:rsid w:val="00C05945"/>
    <w:rsid w:val="00C06AC9"/>
    <w:rsid w:val="00C079EE"/>
    <w:rsid w:val="00C115DF"/>
    <w:rsid w:val="00C1362A"/>
    <w:rsid w:val="00C4342C"/>
    <w:rsid w:val="00C5235F"/>
    <w:rsid w:val="00C565AF"/>
    <w:rsid w:val="00C60E37"/>
    <w:rsid w:val="00C86CED"/>
    <w:rsid w:val="00CA44B2"/>
    <w:rsid w:val="00CB1050"/>
    <w:rsid w:val="00CB1568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90143"/>
    <w:rsid w:val="00D913A1"/>
    <w:rsid w:val="00DA1229"/>
    <w:rsid w:val="00DA200A"/>
    <w:rsid w:val="00DA5E12"/>
    <w:rsid w:val="00DB1748"/>
    <w:rsid w:val="00DC574E"/>
    <w:rsid w:val="00DC5C26"/>
    <w:rsid w:val="00DC7A51"/>
    <w:rsid w:val="00DC7DFF"/>
    <w:rsid w:val="00DD2A2C"/>
    <w:rsid w:val="00DD6B16"/>
    <w:rsid w:val="00DE151A"/>
    <w:rsid w:val="00E137AA"/>
    <w:rsid w:val="00E26914"/>
    <w:rsid w:val="00E27EBC"/>
    <w:rsid w:val="00E30B38"/>
    <w:rsid w:val="00E30E97"/>
    <w:rsid w:val="00E313D3"/>
    <w:rsid w:val="00E34D52"/>
    <w:rsid w:val="00E35408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3E1"/>
    <w:rsid w:val="00EA4E92"/>
    <w:rsid w:val="00EB1D95"/>
    <w:rsid w:val="00EC0912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73BCF"/>
    <w:rsid w:val="00F769ED"/>
    <w:rsid w:val="00F861B6"/>
    <w:rsid w:val="00FA3AE2"/>
    <w:rsid w:val="00FB1801"/>
    <w:rsid w:val="00FC3BC9"/>
    <w:rsid w:val="00FD7ACB"/>
    <w:rsid w:val="00FE0612"/>
    <w:rsid w:val="00FE1517"/>
    <w:rsid w:val="00FE7B0A"/>
    <w:rsid w:val="00FF3FB6"/>
    <w:rsid w:val="00FF42FD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05C0-2F46-482C-8507-E69F1FC9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3224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189</cp:revision>
  <cp:lastPrinted>2022-11-17T14:01:00Z</cp:lastPrinted>
  <dcterms:created xsi:type="dcterms:W3CDTF">2017-07-13T07:46:00Z</dcterms:created>
  <dcterms:modified xsi:type="dcterms:W3CDTF">2022-12-02T12:51:00Z</dcterms:modified>
</cp:coreProperties>
</file>