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015" w:rsidRDefault="00B07015" w:rsidP="00B070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B07015" w:rsidRPr="00CE0EEA" w:rsidRDefault="00B07015" w:rsidP="00B070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7015" w:rsidRPr="00CE0EEA" w:rsidRDefault="00B07015" w:rsidP="00B070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16.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Odranski Obrež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B07015" w:rsidRPr="00CE0EEA" w:rsidRDefault="00B07015" w:rsidP="00B070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održane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 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četvrtak, 25. kolovoza 2022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21,00 sat.</w:t>
      </w:r>
    </w:p>
    <w:p w:rsidR="00B07015" w:rsidRPr="00CE0EEA" w:rsidRDefault="00B07015" w:rsidP="00B070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07015" w:rsidRPr="00CE0EEA" w:rsidRDefault="00B07015" w:rsidP="00B0701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7015" w:rsidRDefault="00B07015" w:rsidP="00B070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 w:rsidRPr="002C5D6E">
        <w:rPr>
          <w:rFonts w:ascii="Times New Roman" w:hAnsi="Times New Roman" w:cs="Times New Roman"/>
          <w:sz w:val="24"/>
          <w:szCs w:val="24"/>
        </w:rPr>
        <w:t xml:space="preserve">Luka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Suć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Šimir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Krešimir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Matak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07015" w:rsidRDefault="00B07015" w:rsidP="00B07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>Opravdano</w:t>
      </w:r>
      <w:proofErr w:type="spellEnd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>odsutni</w:t>
      </w:r>
      <w:proofErr w:type="spellEnd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2C5D6E">
        <w:rPr>
          <w:rFonts w:ascii="Times New Roman" w:hAnsi="Times New Roman" w:cs="Times New Roman"/>
          <w:sz w:val="24"/>
          <w:szCs w:val="24"/>
        </w:rPr>
        <w:t xml:space="preserve">Darko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Janječić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07015" w:rsidRDefault="00171639" w:rsidP="00B07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Petar Vukelić,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bookmarkStart w:id="0" w:name="_GoBack"/>
      <w:bookmarkEnd w:id="0"/>
    </w:p>
    <w:p w:rsidR="00171639" w:rsidRDefault="00171639" w:rsidP="00B07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07015" w:rsidRPr="00CE0EEA" w:rsidRDefault="00B07015" w:rsidP="00B07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B07015" w:rsidRDefault="00B07015" w:rsidP="00B07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07015" w:rsidRDefault="00B07015" w:rsidP="00B07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Luka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je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prisutna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većina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(4)</w:t>
      </w:r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članova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pravovovaljano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odlučivati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4"/>
          <w:lang w:val="en-GB"/>
        </w:rPr>
        <w:t>Predlaže</w:t>
      </w:r>
      <w:proofErr w:type="spellEnd"/>
      <w:r w:rsidRPr="00F677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se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4"/>
          <w:lang w:val="en-GB"/>
        </w:rPr>
        <w:t>prije</w:t>
      </w:r>
      <w:proofErr w:type="spellEnd"/>
      <w:r w:rsidRPr="00F677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4"/>
          <w:lang w:val="en-GB"/>
        </w:rPr>
        <w:t>utvrđivanja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usvoji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zapisnik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15.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sjednice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(4</w:t>
      </w:r>
      <w:r w:rsidRPr="00F677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F677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”),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4"/>
          <w:lang w:val="en-GB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prihvaća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tekst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zapisnika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15</w:t>
      </w:r>
      <w:r w:rsidRPr="00F677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Pr="00F6776E">
        <w:rPr>
          <w:rFonts w:ascii="Times New Roman" w:eastAsia="Times New Roman" w:hAnsi="Times New Roman" w:cs="Times New Roman"/>
          <w:sz w:val="24"/>
          <w:szCs w:val="24"/>
          <w:lang w:val="en-GB"/>
        </w:rPr>
        <w:t>sjednice</w:t>
      </w:r>
      <w:proofErr w:type="spellEnd"/>
      <w:proofErr w:type="gramEnd"/>
      <w:r w:rsidRPr="00F6776E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B07015" w:rsidRDefault="00B07015" w:rsidP="00B07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Luka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Šokić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Predlaže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dopunu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točkom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zaključka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</w:t>
      </w:r>
    </w:p>
    <w:p w:rsidR="00B07015" w:rsidRDefault="00B07015" w:rsidP="00B07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gramStart"/>
      <w:r w:rsidRPr="00D23148">
        <w:rPr>
          <w:rFonts w:ascii="Times New Roman" w:eastAsia="Times New Roman" w:hAnsi="Times New Roman" w:cs="Times New Roman"/>
          <w:sz w:val="24"/>
          <w:szCs w:val="20"/>
          <w:lang w:val="en-GB"/>
        </w:rPr>
        <w:t>o</w:t>
      </w:r>
      <w:proofErr w:type="gramEnd"/>
      <w:r w:rsidRPr="00D2314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23148">
        <w:rPr>
          <w:rFonts w:ascii="Times New Roman" w:eastAsia="Times New Roman" w:hAnsi="Times New Roman" w:cs="Times New Roman"/>
          <w:sz w:val="24"/>
          <w:szCs w:val="20"/>
          <w:lang w:val="en-GB"/>
        </w:rPr>
        <w:t>iscrtavanju</w:t>
      </w:r>
      <w:proofErr w:type="spellEnd"/>
      <w:r w:rsidRPr="00D2314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pješačkog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prijelaza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lokaciji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 w:rsidRPr="00D2314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Odranski Obrež, </w:t>
      </w:r>
      <w:proofErr w:type="spellStart"/>
      <w:r w:rsidRPr="00D23148">
        <w:rPr>
          <w:rFonts w:ascii="Times New Roman" w:eastAsia="Times New Roman" w:hAnsi="Times New Roman" w:cs="Times New Roman"/>
          <w:sz w:val="24"/>
          <w:szCs w:val="20"/>
          <w:lang w:val="en-GB"/>
        </w:rPr>
        <w:t>Obreška</w:t>
      </w:r>
      <w:proofErr w:type="spellEnd"/>
      <w:r w:rsidRPr="00D2314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23148">
        <w:rPr>
          <w:rFonts w:ascii="Times New Roman" w:eastAsia="Times New Roman" w:hAnsi="Times New Roman" w:cs="Times New Roman"/>
          <w:sz w:val="24"/>
          <w:szCs w:val="20"/>
          <w:lang w:val="en-GB"/>
        </w:rPr>
        <w:t>cesta</w:t>
      </w:r>
      <w:proofErr w:type="spellEnd"/>
      <w:r w:rsidRPr="00D2314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129-140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  <w:r w:rsidRPr="00F6776E"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(4</w:t>
      </w:r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„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“)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>glasaju</w:t>
      </w:r>
      <w:proofErr w:type="spellEnd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>prihvaća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ju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dopunu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prva</w:t>
      </w:r>
      <w:proofErr w:type="spellEnd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>točka</w:t>
      </w:r>
      <w:proofErr w:type="spellEnd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proofErr w:type="gramStart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>nema</w:t>
      </w:r>
      <w:proofErr w:type="spellEnd"/>
      <w:proofErr w:type="gramEnd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>dodatnih</w:t>
      </w:r>
      <w:proofErr w:type="spellEnd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>predlaže</w:t>
      </w:r>
      <w:proofErr w:type="spellEnd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>usvajanje</w:t>
      </w:r>
      <w:proofErr w:type="spellEnd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>dopunjenog</w:t>
      </w:r>
      <w:proofErr w:type="spellEnd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>dne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vnog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(4</w:t>
      </w:r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”)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>utvrđuje</w:t>
      </w:r>
      <w:proofErr w:type="spellEnd"/>
    </w:p>
    <w:p w:rsidR="00B07015" w:rsidRPr="00CE0EEA" w:rsidRDefault="00B07015" w:rsidP="00B0701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07015" w:rsidRPr="003303AD" w:rsidRDefault="00B07015" w:rsidP="00B07015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03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B07015" w:rsidRDefault="00B07015" w:rsidP="00B07015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7015" w:rsidRPr="004E0A28" w:rsidRDefault="00B07015" w:rsidP="00B07015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7015" w:rsidRPr="00D23148" w:rsidRDefault="00B07015" w:rsidP="00B07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bookmarkStart w:id="1" w:name="_Hlk523472998"/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zaključka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 w:rsidRPr="00D2314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o </w:t>
      </w:r>
      <w:proofErr w:type="spellStart"/>
      <w:r w:rsidRPr="00D23148">
        <w:rPr>
          <w:rFonts w:ascii="Times New Roman" w:eastAsia="Times New Roman" w:hAnsi="Times New Roman" w:cs="Times New Roman"/>
          <w:sz w:val="24"/>
          <w:szCs w:val="20"/>
          <w:lang w:val="en-GB"/>
        </w:rPr>
        <w:t>iscrtavanju</w:t>
      </w:r>
      <w:proofErr w:type="spellEnd"/>
      <w:r w:rsidRPr="00D2314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pješačkog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prijelaza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lokaciji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 w:rsidRPr="00D2314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Odranski Obrež, </w:t>
      </w:r>
      <w:proofErr w:type="spellStart"/>
      <w:r w:rsidRPr="00D23148">
        <w:rPr>
          <w:rFonts w:ascii="Times New Roman" w:eastAsia="Times New Roman" w:hAnsi="Times New Roman" w:cs="Times New Roman"/>
          <w:sz w:val="24"/>
          <w:szCs w:val="20"/>
          <w:lang w:val="en-GB"/>
        </w:rPr>
        <w:t>Obreška</w:t>
      </w:r>
      <w:proofErr w:type="spellEnd"/>
      <w:r w:rsidRPr="00D2314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23148">
        <w:rPr>
          <w:rFonts w:ascii="Times New Roman" w:eastAsia="Times New Roman" w:hAnsi="Times New Roman" w:cs="Times New Roman"/>
          <w:sz w:val="24"/>
          <w:szCs w:val="20"/>
          <w:lang w:val="en-GB"/>
        </w:rPr>
        <w:t>cesta</w:t>
      </w:r>
      <w:proofErr w:type="spellEnd"/>
      <w:r w:rsidRPr="00D2314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129-140</w:t>
      </w:r>
    </w:p>
    <w:bookmarkEnd w:id="1"/>
    <w:p w:rsidR="00B07015" w:rsidRDefault="00B07015" w:rsidP="00B0701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Pr="009C662A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Informacija o Odluci Uprave Društva Zagrebačkog holdinga d.o.o. o primjeni cjenika za nerazvrstane ceste na području Grada Zagreba za 2022.</w:t>
      </w:r>
    </w:p>
    <w:p w:rsidR="00B07015" w:rsidRPr="004E0A28" w:rsidRDefault="00B07015" w:rsidP="00B0701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B07015" w:rsidRPr="00CE0EEA" w:rsidRDefault="00B07015" w:rsidP="00B07015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7015" w:rsidRDefault="00B07015" w:rsidP="00B07015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B07015" w:rsidRPr="00CE0EEA" w:rsidRDefault="00B07015" w:rsidP="00B0701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7015" w:rsidRPr="00D23148" w:rsidRDefault="00B07015" w:rsidP="00B07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B003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Pr="00F677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4C4D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Prijedlog</w:t>
      </w:r>
      <w:proofErr w:type="spellEnd"/>
      <w:r w:rsidRPr="004C4D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4C4D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zaključka</w:t>
      </w:r>
      <w:proofErr w:type="spellEnd"/>
      <w:r w:rsidRPr="004C4D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4C4D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iscrtavanju</w:t>
      </w:r>
      <w:proofErr w:type="spellEnd"/>
      <w:r w:rsidRPr="004C4D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4C4D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pješačkog</w:t>
      </w:r>
      <w:proofErr w:type="spellEnd"/>
      <w:r w:rsidRPr="004C4D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4C4D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prijelaza</w:t>
      </w:r>
      <w:proofErr w:type="spellEnd"/>
      <w:r w:rsidRPr="004C4D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4C4D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na</w:t>
      </w:r>
      <w:proofErr w:type="spellEnd"/>
      <w:r w:rsidRPr="004C4D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4C4D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lokaciji</w:t>
      </w:r>
      <w:proofErr w:type="spellEnd"/>
      <w:r w:rsidRPr="004C4D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Odranski Obrež, </w:t>
      </w:r>
      <w:proofErr w:type="spellStart"/>
      <w:r w:rsidRPr="004C4D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Obreška</w:t>
      </w:r>
      <w:proofErr w:type="spellEnd"/>
      <w:r w:rsidRPr="004C4D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4C4D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cesta</w:t>
      </w:r>
      <w:proofErr w:type="spellEnd"/>
      <w:r w:rsidRPr="004C4D5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129-140</w:t>
      </w:r>
    </w:p>
    <w:p w:rsidR="00B07015" w:rsidRDefault="00B07015" w:rsidP="00B07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7015" w:rsidRPr="00CE0EEA" w:rsidRDefault="00B07015" w:rsidP="00B070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B07015" w:rsidRPr="00CE0EEA" w:rsidRDefault="00B07015" w:rsidP="00B070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Krešimir </w:t>
      </w:r>
      <w:proofErr w:type="spellStart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>Matak</w:t>
      </w:r>
      <w:proofErr w:type="spellEnd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Marijan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B07015" w:rsidRDefault="00B07015" w:rsidP="00B070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(4 „za“) donosi sljedeći:</w:t>
      </w:r>
    </w:p>
    <w:p w:rsidR="00B07015" w:rsidRDefault="00B07015" w:rsidP="00B07015">
      <w:pPr>
        <w:tabs>
          <w:tab w:val="left" w:pos="5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B07015" w:rsidRDefault="00B07015" w:rsidP="00B070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07B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B07015" w:rsidRPr="00B647F6" w:rsidRDefault="00B07015" w:rsidP="00B070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7F6">
        <w:rPr>
          <w:rFonts w:ascii="Times New Roman" w:hAnsi="Times New Roman" w:cs="Times New Roman"/>
          <w:b/>
          <w:sz w:val="24"/>
          <w:szCs w:val="24"/>
        </w:rPr>
        <w:t>o iscrtavanju pješačkog prijelaza na lokaciji</w:t>
      </w:r>
    </w:p>
    <w:p w:rsidR="00B07015" w:rsidRPr="00B647F6" w:rsidRDefault="00B07015" w:rsidP="00B070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7F6">
        <w:rPr>
          <w:rFonts w:ascii="Times New Roman" w:hAnsi="Times New Roman" w:cs="Times New Roman"/>
          <w:b/>
          <w:sz w:val="24"/>
          <w:szCs w:val="24"/>
        </w:rPr>
        <w:t xml:space="preserve">Odranski Obrež, </w:t>
      </w:r>
      <w:proofErr w:type="spellStart"/>
      <w:r w:rsidRPr="00B647F6">
        <w:rPr>
          <w:rFonts w:ascii="Times New Roman" w:hAnsi="Times New Roman" w:cs="Times New Roman"/>
          <w:b/>
          <w:sz w:val="24"/>
          <w:szCs w:val="24"/>
        </w:rPr>
        <w:t>Obreška</w:t>
      </w:r>
      <w:proofErr w:type="spellEnd"/>
      <w:r w:rsidRPr="00B647F6">
        <w:rPr>
          <w:rFonts w:ascii="Times New Roman" w:hAnsi="Times New Roman" w:cs="Times New Roman"/>
          <w:b/>
          <w:sz w:val="24"/>
          <w:szCs w:val="24"/>
        </w:rPr>
        <w:t xml:space="preserve"> cesta 129-140</w:t>
      </w:r>
    </w:p>
    <w:p w:rsidR="00B07015" w:rsidRPr="001A407B" w:rsidRDefault="00B07015" w:rsidP="00B07015">
      <w:pPr>
        <w:pStyle w:val="Odlomakpopisa"/>
        <w:rPr>
          <w:rFonts w:ascii="Times New Roman" w:hAnsi="Times New Roman" w:cs="Times New Roman"/>
          <w:bCs/>
          <w:sz w:val="24"/>
          <w:szCs w:val="24"/>
        </w:rPr>
      </w:pPr>
    </w:p>
    <w:p w:rsidR="00B07015" w:rsidRDefault="00B07015" w:rsidP="00B070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47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Odranski Obrež raspravljalo je o potrebi za iscrtavanjem pješačkog prijelaza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Odranskom Obrežu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između k.br. 129 i 140 s ciljem povećavanja sigurnosti u prometu pješaka. </w:t>
      </w:r>
    </w:p>
    <w:p w:rsidR="00B07015" w:rsidRPr="00B647F6" w:rsidRDefault="00B07015" w:rsidP="00B070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7015" w:rsidRDefault="00B07015" w:rsidP="00B07015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47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predlaže iscrtavanje pješačkog prijelaza na lokaciji u Odranskom Obrežu na </w:t>
      </w:r>
      <w:proofErr w:type="spellStart"/>
      <w:r w:rsidRPr="00B647F6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Obreškoj</w:t>
      </w:r>
      <w:proofErr w:type="spellEnd"/>
      <w:r w:rsidRPr="00B647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između k.br. 129 i 140. </w:t>
      </w:r>
    </w:p>
    <w:p w:rsidR="00B07015" w:rsidRPr="00B647F6" w:rsidRDefault="00B07015" w:rsidP="00B07015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7015" w:rsidRPr="00B647F6" w:rsidRDefault="00B07015" w:rsidP="00B070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47F6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U prilogu ovog zaključka dostavljamo slike predmetne lokacije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izvadak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Geoportala</w:t>
      </w:r>
      <w:proofErr w:type="spellEnd"/>
      <w:r w:rsidRPr="00B647F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B07015" w:rsidRPr="00B647F6" w:rsidRDefault="00B07015" w:rsidP="00B07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7015" w:rsidRPr="00B647F6" w:rsidRDefault="00B07015" w:rsidP="00B0701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47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dostavlja se Vijeću Gradske četvrti Brezovica 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Gradskom</w:t>
      </w:r>
      <w:r w:rsidRPr="00B647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ured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B647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obnovu, izgradnju, prostorno uređenje, graditeljstvo, komunalne poslove i promet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Sektor za promet.</w:t>
      </w:r>
    </w:p>
    <w:p w:rsidR="00B07015" w:rsidRPr="008128ED" w:rsidRDefault="00B07015" w:rsidP="00B07015">
      <w:pPr>
        <w:tabs>
          <w:tab w:val="left" w:pos="5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B07015" w:rsidRDefault="00B07015" w:rsidP="00B0701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07015" w:rsidRDefault="00B07015" w:rsidP="00B0701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2</w:t>
      </w:r>
      <w:r w:rsidRPr="0049125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)</w:t>
      </w:r>
      <w:r w:rsidRPr="0049125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F7335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Informacija o Odluci Uprave Društva Zagrebačkog holdinga d.o.o. o primjeni cjenika za nerazvrstane ceste na području Grada Zagreba za 2022.</w:t>
      </w:r>
    </w:p>
    <w:p w:rsidR="00B07015" w:rsidRDefault="00B07015" w:rsidP="00B070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B07015" w:rsidRDefault="00B07015" w:rsidP="00B070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Predsjednik Vijeća izvještava kako je zaprimljen dopis od pročelnice Gradskog ureda za mjesnu samoupravu, civilnu zaštitu i sigurnost kojim su vijeća mjesnih odbora upoznata s Odlukom</w:t>
      </w:r>
      <w:r w:rsidRPr="0073094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Uprave Društva Zagrebačkog holdinga d.o.o. o primjeni cjenika za nerazvrstane ceste na području Grada Zagreba za 2022.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,</w:t>
      </w:r>
      <w:r w:rsidRPr="0073094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a kojom su povećane jedinične cijene Zagrebačkih cesta. Povećanje cijena utjecati će na ugovor o redovitom održavanju nerazvrstanih cesta (povećanje cijena za cca 13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73094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%), plan malih komunalnih akcija mjesnih odbora i </w:t>
      </w:r>
      <w:proofErr w:type="spellStart"/>
      <w:r w:rsidRPr="0073094B">
        <w:rPr>
          <w:rFonts w:ascii="Times New Roman" w:eastAsia="Calibri" w:hAnsi="Times New Roman" w:cs="Times New Roman"/>
          <w:sz w:val="24"/>
          <w:szCs w:val="24"/>
          <w:lang w:eastAsia="hr-HR"/>
        </w:rPr>
        <w:t>asfalterski</w:t>
      </w:r>
      <w:proofErr w:type="spellEnd"/>
      <w:r w:rsidRPr="0073094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program (povećanje cijena za cca 13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73094B">
        <w:rPr>
          <w:rFonts w:ascii="Times New Roman" w:eastAsia="Calibri" w:hAnsi="Times New Roman" w:cs="Times New Roman"/>
          <w:sz w:val="24"/>
          <w:szCs w:val="24"/>
          <w:lang w:eastAsia="hr-HR"/>
        </w:rPr>
        <w:t>%), planove komunalnih aktivnosti (povećanje cijena za cca 17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73094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%) te </w:t>
      </w:r>
      <w:proofErr w:type="spellStart"/>
      <w:r w:rsidRPr="0073094B">
        <w:rPr>
          <w:rFonts w:ascii="Times New Roman" w:eastAsia="Calibri" w:hAnsi="Times New Roman" w:cs="Times New Roman"/>
          <w:sz w:val="24"/>
          <w:szCs w:val="24"/>
          <w:lang w:eastAsia="hr-HR"/>
        </w:rPr>
        <w:t>asfalterski</w:t>
      </w:r>
      <w:proofErr w:type="spellEnd"/>
      <w:r w:rsidRPr="0073094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program nerazvrstanih cesta I. reda (povećanje cijena za cca 18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73094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%).   </w:t>
      </w:r>
    </w:p>
    <w:p w:rsidR="00B07015" w:rsidRPr="00F7335C" w:rsidRDefault="00B07015" w:rsidP="00B070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3094B">
        <w:rPr>
          <w:rFonts w:ascii="Times New Roman" w:eastAsia="Calibri" w:hAnsi="Times New Roman" w:cs="Times New Roman"/>
          <w:sz w:val="24"/>
          <w:szCs w:val="24"/>
          <w:lang w:eastAsia="hr-HR"/>
        </w:rPr>
        <w:t>S obzirom na to da više nije bilo pitanja,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predsjednik Vijeća zatvara drugu</w:t>
      </w:r>
      <w:r w:rsidRPr="0073094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točku dnevnoga reda.</w:t>
      </w:r>
    </w:p>
    <w:p w:rsidR="00B07015" w:rsidRDefault="00B07015" w:rsidP="00B070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07015" w:rsidRPr="0049125F" w:rsidRDefault="00B07015" w:rsidP="00B070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 </w:t>
      </w:r>
      <w:r w:rsidRPr="005D2E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B07015" w:rsidRDefault="00B07015" w:rsidP="00B0701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B07015" w:rsidRDefault="00B07015" w:rsidP="00B070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informira članove o problemu </w:t>
      </w:r>
      <w:r w:rsidRPr="0092677E">
        <w:rPr>
          <w:rFonts w:ascii="Times New Roman" w:eastAsia="Calibri" w:hAnsi="Times New Roman" w:cs="Times New Roman"/>
          <w:sz w:val="24"/>
          <w:szCs w:val="24"/>
          <w:lang w:eastAsia="hr-HR"/>
        </w:rPr>
        <w:t>rekonstrukcije dijela zgrade javne namjene društvenog doma i prenamjene u područni dječji vrtić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. </w:t>
      </w:r>
      <w:r w:rsidRPr="0092677E">
        <w:rPr>
          <w:rFonts w:ascii="Times New Roman" w:eastAsia="Calibri" w:hAnsi="Times New Roman" w:cs="Times New Roman"/>
          <w:sz w:val="24"/>
          <w:szCs w:val="24"/>
          <w:lang w:eastAsia="hr-HR"/>
        </w:rPr>
        <w:t>U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postojećem objektu postoji nelegalni dio</w:t>
      </w:r>
      <w:r w:rsidRPr="0092677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objekta, veličine 47m2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u kojem se danas</w:t>
      </w:r>
      <w:r w:rsidRPr="0092677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nalazi zakupac trgovina Trgostil koja ima sklopljen ugovor o najmu s Gradskim uredom za upravljanje imovinom i stanovanje.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Sutra će predstavnici Gradskog ureda za obrazovanje, sport i mlade organizirati neformalni sastanak u Odranskom Obrežu na koji su pozvani </w:t>
      </w:r>
      <w:r w:rsidRPr="0092677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izvođač radova, projektant, predstavnik Trgostila,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predstavnici </w:t>
      </w:r>
      <w:r w:rsidRPr="0092677E">
        <w:rPr>
          <w:rFonts w:ascii="Times New Roman" w:eastAsia="Calibri" w:hAnsi="Times New Roman" w:cs="Times New Roman"/>
          <w:sz w:val="24"/>
          <w:szCs w:val="24"/>
          <w:lang w:eastAsia="hr-HR"/>
        </w:rPr>
        <w:t>Gradskog ureda za up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ravljanje imovinom i stanovanje te predstavnici vijeća mjesnog odbora. Stjepan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Marijan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Krešimir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Matak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su kratko raspravljali o stavu koje vijeće mjesnog odbora treba zauzeti na sastanku. Obzirom da se članovi Vijeća nisu usuglasili,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je rekao da svi mogu doći sutra na sastanak iznijeti svoje gledište.</w:t>
      </w:r>
    </w:p>
    <w:p w:rsidR="00B07015" w:rsidRPr="005D2E6B" w:rsidRDefault="00B07015" w:rsidP="00B070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Mjesnog odbora Odranski Obrež završilo je s radom u 22,00 sata</w:t>
      </w:r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B07015" w:rsidRDefault="00B07015" w:rsidP="00B07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7015" w:rsidRPr="00CA5C07" w:rsidRDefault="00B07015" w:rsidP="00B07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B07015" w:rsidRPr="002F04DC" w:rsidRDefault="00B07015" w:rsidP="00B07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Petar Vukelić</w:t>
      </w:r>
    </w:p>
    <w:p w:rsidR="00B07015" w:rsidRPr="00CE0EEA" w:rsidRDefault="00B07015" w:rsidP="00B07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7015" w:rsidRPr="00CE0EEA" w:rsidRDefault="00B07015" w:rsidP="00B07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024-08/22-003/1691</w:t>
      </w:r>
    </w:p>
    <w:p w:rsidR="00B07015" w:rsidRPr="00CE0EEA" w:rsidRDefault="00B07015" w:rsidP="00B07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  <w:r w:rsidRPr="00EA15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>Predsjednik Vijeća</w:t>
      </w:r>
    </w:p>
    <w:p w:rsidR="00B07015" w:rsidRPr="007370FE" w:rsidRDefault="00B07015" w:rsidP="00B07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Odranski Obrež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25. kolovoza 2022.                                    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>Mjesnog odbora Odranski Obrež</w:t>
      </w:r>
    </w:p>
    <w:p w:rsidR="00B07015" w:rsidRDefault="00B07015" w:rsidP="00B07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70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B07015" w:rsidRPr="0057395D" w:rsidRDefault="00B07015" w:rsidP="00B07015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7370FE">
        <w:rPr>
          <w:rFonts w:ascii="Times New Roman" w:hAnsi="Times New Roman" w:cs="Times New Roman"/>
        </w:rPr>
        <w:t xml:space="preserve">Luka </w:t>
      </w:r>
      <w:proofErr w:type="spellStart"/>
      <w:r w:rsidRPr="007370FE">
        <w:rPr>
          <w:rFonts w:ascii="Times New Roman" w:hAnsi="Times New Roman" w:cs="Times New Roman"/>
        </w:rPr>
        <w:t>Šokić</w:t>
      </w:r>
      <w:proofErr w:type="spellEnd"/>
    </w:p>
    <w:p w:rsidR="00E42625" w:rsidRDefault="00E42625"/>
    <w:sectPr w:rsidR="00E42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80310"/>
    <w:multiLevelType w:val="hybridMultilevel"/>
    <w:tmpl w:val="78D87A52"/>
    <w:lvl w:ilvl="0" w:tplc="275667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15"/>
    <w:rsid w:val="00171639"/>
    <w:rsid w:val="00B07015"/>
    <w:rsid w:val="00E4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2E117"/>
  <w15:chartTrackingRefBased/>
  <w15:docId w15:val="{82AAFC3A-3617-44D9-AF95-1432D4706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01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0701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71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71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2</cp:revision>
  <cp:lastPrinted>2022-09-26T12:19:00Z</cp:lastPrinted>
  <dcterms:created xsi:type="dcterms:W3CDTF">2022-09-21T12:57:00Z</dcterms:created>
  <dcterms:modified xsi:type="dcterms:W3CDTF">2022-09-26T12:23:00Z</dcterms:modified>
</cp:coreProperties>
</file>