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08BC5C6D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41277E">
        <w:rPr>
          <w:sz w:val="20"/>
          <w:szCs w:val="20"/>
        </w:rPr>
        <w:t>2</w:t>
      </w:r>
      <w:r w:rsidR="00936E4A">
        <w:rPr>
          <w:sz w:val="20"/>
          <w:szCs w:val="20"/>
        </w:rPr>
        <w:t>283</w:t>
      </w:r>
    </w:p>
    <w:p w14:paraId="75E8F725" w14:textId="430C3612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18B4A046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936E4A">
        <w:rPr>
          <w:sz w:val="20"/>
          <w:szCs w:val="20"/>
        </w:rPr>
        <w:t>10</w:t>
      </w:r>
      <w:r w:rsidR="00A975BB">
        <w:rPr>
          <w:sz w:val="20"/>
          <w:szCs w:val="20"/>
        </w:rPr>
        <w:t xml:space="preserve">. </w:t>
      </w:r>
      <w:r w:rsidR="00936E4A">
        <w:rPr>
          <w:sz w:val="20"/>
          <w:szCs w:val="20"/>
        </w:rPr>
        <w:t>studeni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4F395C47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936E4A">
        <w:rPr>
          <w:sz w:val="20"/>
          <w:szCs w:val="20"/>
        </w:rPr>
        <w:t>20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41277E">
        <w:rPr>
          <w:sz w:val="20"/>
          <w:szCs w:val="20"/>
        </w:rPr>
        <w:t>d</w:t>
      </w:r>
      <w:r w:rsidR="00936E4A">
        <w:rPr>
          <w:sz w:val="20"/>
          <w:szCs w:val="20"/>
        </w:rPr>
        <w:t>vad</w:t>
      </w:r>
      <w:r w:rsidR="0041277E">
        <w:rPr>
          <w:sz w:val="20"/>
          <w:szCs w:val="20"/>
        </w:rPr>
        <w:t>e</w:t>
      </w:r>
      <w:r w:rsidR="00936E4A">
        <w:rPr>
          <w:sz w:val="20"/>
          <w:szCs w:val="20"/>
        </w:rPr>
        <w:t>se</w:t>
      </w:r>
      <w:r w:rsidR="00FA3DBD">
        <w:rPr>
          <w:sz w:val="20"/>
          <w:szCs w:val="20"/>
        </w:rPr>
        <w:t>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36E4A">
        <w:rPr>
          <w:sz w:val="20"/>
          <w:szCs w:val="20"/>
        </w:rPr>
        <w:t>10</w:t>
      </w:r>
      <w:r w:rsidR="00B5587B" w:rsidRPr="00373467">
        <w:rPr>
          <w:sz w:val="20"/>
          <w:szCs w:val="20"/>
        </w:rPr>
        <w:t xml:space="preserve">. </w:t>
      </w:r>
      <w:r w:rsidR="00936E4A">
        <w:rPr>
          <w:sz w:val="20"/>
          <w:szCs w:val="20"/>
        </w:rPr>
        <w:t>studenog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6695E057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  <w:r w:rsidR="00936E4A">
        <w:rPr>
          <w:sz w:val="20"/>
          <w:szCs w:val="20"/>
        </w:rPr>
        <w:t>, Andrea Gostl</w:t>
      </w:r>
    </w:p>
    <w:p w14:paraId="2CE1BA0F" w14:textId="77777777" w:rsidR="0083428E" w:rsidRDefault="0083428E" w:rsidP="00153CDB">
      <w:pPr>
        <w:jc w:val="both"/>
        <w:rPr>
          <w:sz w:val="20"/>
          <w:szCs w:val="20"/>
        </w:rPr>
      </w:pPr>
    </w:p>
    <w:p w14:paraId="6AAB9136" w14:textId="1ECC4D90" w:rsidR="0083428E" w:rsidRPr="0083428E" w:rsidRDefault="0083428E" w:rsidP="00153CDB">
      <w:pPr>
        <w:jc w:val="both"/>
        <w:rPr>
          <w:b/>
          <w:sz w:val="20"/>
          <w:szCs w:val="20"/>
        </w:rPr>
      </w:pPr>
      <w:r w:rsidRPr="0083428E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="0041277E">
        <w:rPr>
          <w:sz w:val="20"/>
          <w:szCs w:val="20"/>
        </w:rPr>
        <w:t>Zvjezdana Cikota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053082A0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936E4A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6EBD933A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 </w:t>
      </w:r>
      <w:r w:rsidR="00FA3DBD">
        <w:rPr>
          <w:sz w:val="20"/>
          <w:szCs w:val="20"/>
        </w:rPr>
        <w:t>1</w:t>
      </w:r>
      <w:r w:rsidR="00936E4A">
        <w:rPr>
          <w:sz w:val="20"/>
          <w:szCs w:val="20"/>
        </w:rPr>
        <w:t>9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936E4A">
        <w:rPr>
          <w:sz w:val="20"/>
          <w:szCs w:val="20"/>
        </w:rPr>
        <w:t>9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1558FFDC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46502C04" w14:textId="2D02AFC9" w:rsidR="0041277E" w:rsidRPr="00936E4A" w:rsidRDefault="00153CDB" w:rsidP="00936E4A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2EF763FF" w14:textId="3F088DE7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36E4A">
        <w:rPr>
          <w:sz w:val="20"/>
          <w:szCs w:val="20"/>
        </w:rPr>
        <w:t>1</w:t>
      </w:r>
      <w:r>
        <w:rPr>
          <w:sz w:val="20"/>
          <w:szCs w:val="20"/>
        </w:rPr>
        <w:t xml:space="preserve">. Aktualna problematika </w:t>
      </w:r>
    </w:p>
    <w:p w14:paraId="11A06A71" w14:textId="067D6430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</w:t>
      </w:r>
      <w:r w:rsidR="00936E4A">
        <w:rPr>
          <w:sz w:val="20"/>
          <w:szCs w:val="20"/>
        </w:rPr>
        <w:t>2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7F5B9917" w14:textId="3B6D052D" w:rsidR="0041277E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936E4A">
        <w:rPr>
          <w:b/>
          <w:sz w:val="20"/>
          <w:szCs w:val="20"/>
        </w:rPr>
        <w:t>Aktualna problematika</w:t>
      </w:r>
      <w:r>
        <w:rPr>
          <w:b/>
          <w:sz w:val="20"/>
          <w:szCs w:val="20"/>
        </w:rPr>
        <w:t xml:space="preserve">  </w:t>
      </w:r>
    </w:p>
    <w:p w14:paraId="780CF3EC" w14:textId="77777777" w:rsidR="0041277E" w:rsidRDefault="0041277E" w:rsidP="0041277E">
      <w:pPr>
        <w:ind w:right="-2"/>
        <w:jc w:val="both"/>
        <w:rPr>
          <w:b/>
          <w:sz w:val="20"/>
          <w:szCs w:val="20"/>
        </w:rPr>
      </w:pPr>
    </w:p>
    <w:p w14:paraId="2D7EE0C1" w14:textId="60E782FA" w:rsidR="0080696D" w:rsidRDefault="0041277E" w:rsidP="00936E4A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Predsjednik </w:t>
      </w:r>
      <w:r w:rsidR="00936E4A">
        <w:rPr>
          <w:rFonts w:eastAsia="Calibri"/>
          <w:sz w:val="20"/>
          <w:szCs w:val="20"/>
          <w:lang w:eastAsia="en-US"/>
        </w:rPr>
        <w:t>upoznaje članove vijeća sa dostavljenim dokumentima od strane Grada i to:</w:t>
      </w:r>
    </w:p>
    <w:p w14:paraId="3AC98B08" w14:textId="77777777" w:rsidR="00936E4A" w:rsidRDefault="00936E4A" w:rsidP="00936E4A">
      <w:pPr>
        <w:ind w:right="-2"/>
        <w:jc w:val="both"/>
        <w:rPr>
          <w:rFonts w:eastAsia="Calibri"/>
          <w:sz w:val="20"/>
          <w:szCs w:val="20"/>
          <w:lang w:eastAsia="en-US"/>
        </w:rPr>
      </w:pPr>
    </w:p>
    <w:p w14:paraId="2C989F31" w14:textId="5825B792" w:rsidR="00936E4A" w:rsidRDefault="00936E4A" w:rsidP="00936E4A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- Program građenja komunalne infrastrukture</w:t>
      </w:r>
    </w:p>
    <w:p w14:paraId="3A0040AB" w14:textId="77777777" w:rsidR="00936E4A" w:rsidRDefault="00936E4A" w:rsidP="00936E4A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- Program održavanja javnih prometnih površina, građevina i uređaja javne namjene, javne rasvjete te </w:t>
      </w:r>
    </w:p>
    <w:p w14:paraId="7781147E" w14:textId="21AD5B43" w:rsidR="0080696D" w:rsidRDefault="00936E4A" w:rsidP="00A7488A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izvanrednog održavanja nerazvrstanih cesta na području Grada Zagreba</w:t>
      </w:r>
      <w:r w:rsidR="00A7488A">
        <w:rPr>
          <w:rFonts w:eastAsia="Calibri"/>
          <w:sz w:val="20"/>
          <w:szCs w:val="20"/>
          <w:lang w:eastAsia="en-US"/>
        </w:rPr>
        <w:t>, te poziva članove vijeća da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287A44E8" w14:textId="5184C39B" w:rsidR="00936E4A" w:rsidRDefault="00936E4A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prokomentiraju stavove na slijedećoj sjednici. Materijali će članovi vijeća dobiti skenirane e-mailom.</w:t>
      </w:r>
    </w:p>
    <w:p w14:paraId="4A4E596D" w14:textId="77777777" w:rsidR="00936E4A" w:rsidRDefault="00936E4A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094D8BA0" w14:textId="781A8756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936E4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0BFF5217" w14:textId="1292CF4B" w:rsidR="00936E4A" w:rsidRDefault="00936E4A" w:rsidP="00153CDB">
      <w:pPr>
        <w:jc w:val="both"/>
        <w:rPr>
          <w:sz w:val="20"/>
          <w:szCs w:val="20"/>
        </w:rPr>
      </w:pPr>
      <w:r w:rsidRPr="00936E4A">
        <w:rPr>
          <w:sz w:val="20"/>
          <w:szCs w:val="20"/>
        </w:rPr>
        <w:t xml:space="preserve">Andrea Gostl </w:t>
      </w:r>
      <w:r>
        <w:rPr>
          <w:sz w:val="20"/>
          <w:szCs w:val="20"/>
        </w:rPr>
        <w:t xml:space="preserve">predlaže da se ponovno pokrene pitanje izgradnje </w:t>
      </w:r>
      <w:r w:rsidR="00027A41">
        <w:rPr>
          <w:sz w:val="20"/>
          <w:szCs w:val="20"/>
        </w:rPr>
        <w:t>psećeg parka na livadi kod „Auto Kreše“. Ponovno se podsjeća na već upućeni zahtjev za izmještanje klamerica metar i pol sjevernije, te montaža</w:t>
      </w:r>
    </w:p>
    <w:p w14:paraId="479BC3E3" w14:textId="2FEFFF35" w:rsidR="00027A41" w:rsidRDefault="00027A4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nedostajućih u nizu.</w:t>
      </w:r>
    </w:p>
    <w:p w14:paraId="251E6D92" w14:textId="4725D809" w:rsidR="00027A41" w:rsidRDefault="00027A4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Maja Ogrizek upoznaje članove vijeća sa informacijom sa Školskog vijeća da su na sportskom terenu Osnovne škole Voltino postavljene kamere</w:t>
      </w:r>
      <w:r w:rsidR="00E0686C">
        <w:rPr>
          <w:sz w:val="20"/>
          <w:szCs w:val="20"/>
        </w:rPr>
        <w:t>, t</w:t>
      </w:r>
      <w:r>
        <w:rPr>
          <w:sz w:val="20"/>
          <w:szCs w:val="20"/>
        </w:rPr>
        <w:t>akođer predlaže da se nakon odrađenog dežurstva povremeno na facebooku objavi podsjetnik o održavanju dežurstava, što se prihvaća i administratori će o tome voditi računa.</w:t>
      </w:r>
    </w:p>
    <w:p w14:paraId="09609EF1" w14:textId="23EF640E" w:rsidR="00027A41" w:rsidRDefault="00027A4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Predsjednik informira članove vijeća o rezultatima sastanka</w:t>
      </w:r>
      <w:r w:rsidR="003B200F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stručnim referentom Ivanom Ćotom i predsjednikom Vijeća Gradske četvrti Romanom Karaturovićem.</w:t>
      </w:r>
    </w:p>
    <w:p w14:paraId="45923908" w14:textId="222014D8" w:rsidR="00027A41" w:rsidRDefault="00027A4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Cilj posjeta bio je da se utvrdi tko provodi i prosljeđuje prijedloge mjesnog odbora, gdje zapinje, gdje zahtjevi završe i radi čega nema povratnih informacija o aktivnostima po zahtjevima.</w:t>
      </w:r>
    </w:p>
    <w:p w14:paraId="27B65453" w14:textId="2A057F37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razgovoru sa predsjednikom vijeća Gradske četvrti Trešnjevka-sjever utvrđeno je da su uglavnom svi zahtjevi </w:t>
      </w:r>
    </w:p>
    <w:p w14:paraId="18CDCB85" w14:textId="43FF5E03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upućeni i nalaze se tamo gdje bi trebali biti. Navode se taksativno slijedeći:</w:t>
      </w:r>
    </w:p>
    <w:p w14:paraId="689C01D6" w14:textId="74AFD797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- rješavanje križanja Tomislavove i Ulice Dragutina Golika</w:t>
      </w:r>
    </w:p>
    <w:p w14:paraId="36C668D0" w14:textId="16C31F07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- saniranje neasfatirane ceste sa sjeverne strane zgrada Hanamanova ulica 16-18</w:t>
      </w:r>
    </w:p>
    <w:p w14:paraId="18EEA881" w14:textId="3EE2ED0B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pokrenute su dvije tražene prometne studije i to za promet u Voltinom te u poprečnim ulicama između </w:t>
      </w:r>
    </w:p>
    <w:p w14:paraId="09DEAEC2" w14:textId="505F3336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Klanječke i Tomislavove ulice</w:t>
      </w:r>
    </w:p>
    <w:p w14:paraId="22AC8B0D" w14:textId="7C7BC278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izvršiti će se sanacija parkirališta u Ulici Dragutina Golika 32 i 38, te sanacija dijela ulice istočno od školskog </w:t>
      </w:r>
    </w:p>
    <w:p w14:paraId="6F3C6F03" w14:textId="311469A4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igrališta sa zadnje strane Ulice dragutina Golika 32 i 38</w:t>
      </w:r>
    </w:p>
    <w:p w14:paraId="1C84E365" w14:textId="76581116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- tražiti će se dobrovljno uklanjanje ograde parkirališta srednje škole postavljene na javnoj površini gdje se traži</w:t>
      </w:r>
    </w:p>
    <w:p w14:paraId="77258B25" w14:textId="0CAAB53B" w:rsidR="00B4385E" w:rsidRDefault="00B4385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uređenje javnog parkirališta n</w:t>
      </w:r>
      <w:r w:rsidR="00340D9C">
        <w:rPr>
          <w:sz w:val="20"/>
          <w:szCs w:val="20"/>
        </w:rPr>
        <w:t xml:space="preserve">a lokaciji između crkve i škole,  a nasuprot Ulice Matka Baštijana 54 za </w:t>
      </w:r>
    </w:p>
    <w:p w14:paraId="4FBC7A3F" w14:textId="2A362F29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stanovnike naselja gdje već postoji javna rasvjeta.</w:t>
      </w:r>
    </w:p>
    <w:p w14:paraId="0BF752F5" w14:textId="63FCA8BB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- u planu su izvođenje i postavljanje stupića u Ulici Voltino kod brojeva 34 i 38, te 18 do 20.</w:t>
      </w:r>
    </w:p>
    <w:p w14:paraId="6EE2042B" w14:textId="3A4979F9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radovi na zgradi mjesne samouprave su predviđeni, a zadnji prijedlog je zatvaranje terase zgrade mjesne </w:t>
      </w:r>
    </w:p>
    <w:p w14:paraId="6FC6D796" w14:textId="309B157C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samouprave i to radi zaštite cijelog objekta ispod terase čime bi se dobila prostorija koju bi se davalo u najam </w:t>
      </w:r>
    </w:p>
    <w:p w14:paraId="2885D076" w14:textId="020020AE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i/ili organizirale tribine, sastanci, tečajevi sa 30 do 50 sjedećih mjesta i tehničkom opremom.</w:t>
      </w:r>
    </w:p>
    <w:p w14:paraId="0B9C8F19" w14:textId="102A6975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Članovi vijeća prihvaćaju izvješće i očekuju izvršenje svih navedenih radova.</w:t>
      </w:r>
    </w:p>
    <w:p w14:paraId="3FDFA66B" w14:textId="42DEA52C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Postavlja se pitanje paljenja lampaša sjećanja za Vukovar što će ispitati predsjednik, a članovi vijeća prihvaćaju</w:t>
      </w:r>
    </w:p>
    <w:p w14:paraId="59F26377" w14:textId="47831A81" w:rsidR="00340D9C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prijedlog da se lampaši svakako zapale iako ih ne organizira mjesna samouprava kao prethodnih godina.</w:t>
      </w:r>
    </w:p>
    <w:p w14:paraId="3F996D4B" w14:textId="23F86C27" w:rsidR="00936E4A" w:rsidRDefault="00340D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Predlaže se slijedeće dežurstvo za 5.12.,</w:t>
      </w:r>
      <w:r w:rsidR="00CC1053">
        <w:rPr>
          <w:sz w:val="20"/>
          <w:szCs w:val="20"/>
        </w:rPr>
        <w:t xml:space="preserve"> </w:t>
      </w:r>
      <w:r>
        <w:rPr>
          <w:sz w:val="20"/>
          <w:szCs w:val="20"/>
        </w:rPr>
        <w:t>a slijedeća sjednica 8.12. 2022. što se jednoglasno prihvaća.</w:t>
      </w:r>
    </w:p>
    <w:p w14:paraId="0C61B3AF" w14:textId="77777777" w:rsidR="00340D9C" w:rsidRDefault="00340D9C" w:rsidP="00153CDB">
      <w:pPr>
        <w:jc w:val="both"/>
        <w:rPr>
          <w:sz w:val="20"/>
          <w:szCs w:val="20"/>
        </w:rPr>
      </w:pPr>
    </w:p>
    <w:p w14:paraId="7C02A19F" w14:textId="77777777" w:rsidR="00936E4A" w:rsidRDefault="00936E4A" w:rsidP="00153CDB">
      <w:pPr>
        <w:jc w:val="both"/>
        <w:rPr>
          <w:b/>
          <w:sz w:val="20"/>
          <w:szCs w:val="20"/>
        </w:rPr>
      </w:pPr>
    </w:p>
    <w:p w14:paraId="4B46FA85" w14:textId="6E73A0AF" w:rsidR="00F93707" w:rsidRPr="00957048" w:rsidRDefault="008C69A0" w:rsidP="00153CDB">
      <w:pPr>
        <w:jc w:val="both"/>
        <w:rPr>
          <w:b/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41277E">
        <w:rPr>
          <w:sz w:val="20"/>
          <w:szCs w:val="20"/>
        </w:rPr>
        <w:t>19</w:t>
      </w:r>
      <w:r w:rsidRPr="00373467">
        <w:rPr>
          <w:sz w:val="20"/>
          <w:szCs w:val="20"/>
        </w:rPr>
        <w:t>,</w:t>
      </w:r>
      <w:r w:rsidR="0041277E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</w:t>
      </w:r>
      <w:r w:rsidR="00DD0845">
        <w:rPr>
          <w:sz w:val="20"/>
          <w:szCs w:val="20"/>
        </w:rPr>
        <w:t xml:space="preserve">                              </w:t>
      </w:r>
      <w:r w:rsidR="001D73F8">
        <w:rPr>
          <w:sz w:val="20"/>
          <w:szCs w:val="20"/>
        </w:rPr>
        <w:t xml:space="preserve">    </w:t>
      </w:r>
      <w:r w:rsidR="00957048">
        <w:rPr>
          <w:sz w:val="20"/>
          <w:szCs w:val="20"/>
        </w:rPr>
        <w:t xml:space="preserve">       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691561AE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 </w:t>
      </w:r>
      <w:r w:rsidR="003E30BE">
        <w:rPr>
          <w:b/>
          <w:sz w:val="20"/>
          <w:szCs w:val="20"/>
        </w:rPr>
        <w:t xml:space="preserve">                               </w:t>
      </w:r>
      <w:bookmarkStart w:id="0" w:name="_GoBack"/>
      <w:bookmarkEnd w:id="0"/>
      <w:r w:rsidR="0041277E">
        <w:rPr>
          <w:b/>
          <w:sz w:val="20"/>
          <w:szCs w:val="20"/>
        </w:rPr>
        <w:t xml:space="preserve"> Mislav Zlatarić</w:t>
      </w:r>
      <w:r w:rsidR="003E30BE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6712C" w14:textId="77777777" w:rsidR="000366FC" w:rsidRDefault="000366FC" w:rsidP="00121473">
      <w:r>
        <w:separator/>
      </w:r>
    </w:p>
  </w:endnote>
  <w:endnote w:type="continuationSeparator" w:id="0">
    <w:p w14:paraId="313B373F" w14:textId="77777777" w:rsidR="000366FC" w:rsidRDefault="000366FC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B5465" w14:textId="77777777" w:rsidR="000366FC" w:rsidRDefault="000366FC" w:rsidP="00121473">
      <w:r>
        <w:separator/>
      </w:r>
    </w:p>
  </w:footnote>
  <w:footnote w:type="continuationSeparator" w:id="0">
    <w:p w14:paraId="543238A8" w14:textId="77777777" w:rsidR="000366FC" w:rsidRDefault="000366FC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27A41"/>
    <w:rsid w:val="00030F44"/>
    <w:rsid w:val="0003169C"/>
    <w:rsid w:val="00031B87"/>
    <w:rsid w:val="0003526C"/>
    <w:rsid w:val="000366F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A6701"/>
    <w:rsid w:val="001B1C1A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D099D"/>
    <w:rsid w:val="002D233A"/>
    <w:rsid w:val="002E3390"/>
    <w:rsid w:val="002E6742"/>
    <w:rsid w:val="002E6E66"/>
    <w:rsid w:val="002F1624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40D9C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0A1F"/>
    <w:rsid w:val="0039520F"/>
    <w:rsid w:val="003954DA"/>
    <w:rsid w:val="003A1AAA"/>
    <w:rsid w:val="003B200F"/>
    <w:rsid w:val="003B39B7"/>
    <w:rsid w:val="003B3A38"/>
    <w:rsid w:val="003C059E"/>
    <w:rsid w:val="003C6171"/>
    <w:rsid w:val="003D2D7E"/>
    <w:rsid w:val="003D6C82"/>
    <w:rsid w:val="003E30BE"/>
    <w:rsid w:val="003E6ADC"/>
    <w:rsid w:val="003F1085"/>
    <w:rsid w:val="003F7ABD"/>
    <w:rsid w:val="004017BE"/>
    <w:rsid w:val="00404022"/>
    <w:rsid w:val="00407B35"/>
    <w:rsid w:val="0041277E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3072"/>
    <w:rsid w:val="007B79A8"/>
    <w:rsid w:val="007C4725"/>
    <w:rsid w:val="007C5FF7"/>
    <w:rsid w:val="007D72C3"/>
    <w:rsid w:val="007E0B8B"/>
    <w:rsid w:val="007E4DA3"/>
    <w:rsid w:val="007F24B2"/>
    <w:rsid w:val="00805A02"/>
    <w:rsid w:val="0080696D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36E4A"/>
    <w:rsid w:val="009429B5"/>
    <w:rsid w:val="00952479"/>
    <w:rsid w:val="00957048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488A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85E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1053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41D4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0845"/>
    <w:rsid w:val="00DE17AB"/>
    <w:rsid w:val="00DE205E"/>
    <w:rsid w:val="00DE5304"/>
    <w:rsid w:val="00DE6247"/>
    <w:rsid w:val="00E02F99"/>
    <w:rsid w:val="00E04753"/>
    <w:rsid w:val="00E0686C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1E02-B877-447A-BD92-5FE88237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3914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239</cp:revision>
  <cp:lastPrinted>2022-11-28T14:02:00Z</cp:lastPrinted>
  <dcterms:created xsi:type="dcterms:W3CDTF">2015-05-29T09:30:00Z</dcterms:created>
  <dcterms:modified xsi:type="dcterms:W3CDTF">2022-11-28T14:04:00Z</dcterms:modified>
</cp:coreProperties>
</file>