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B8D6C5" w14:textId="77777777" w:rsidR="00B5284D" w:rsidRPr="00B33AA3" w:rsidRDefault="00B5284D" w:rsidP="003C4CA4">
      <w:pPr>
        <w:jc w:val="center"/>
        <w:rPr>
          <w:b/>
        </w:rPr>
      </w:pPr>
      <w:r w:rsidRPr="00B33AA3">
        <w:rPr>
          <w:b/>
        </w:rPr>
        <w:t>Z A P I S N I K</w:t>
      </w:r>
    </w:p>
    <w:p w14:paraId="091432EA" w14:textId="3F8A0436" w:rsidR="00B5284D" w:rsidRPr="00B33AA3" w:rsidRDefault="0037679E" w:rsidP="003C4CA4">
      <w:pPr>
        <w:jc w:val="center"/>
        <w:rPr>
          <w:b/>
        </w:rPr>
      </w:pPr>
      <w:r w:rsidRPr="00B33AA3">
        <w:rPr>
          <w:b/>
        </w:rPr>
        <w:t>5</w:t>
      </w:r>
      <w:r w:rsidR="00B5284D" w:rsidRPr="00B33AA3">
        <w:rPr>
          <w:b/>
        </w:rPr>
        <w:t xml:space="preserve">. sjednice Vijeća </w:t>
      </w:r>
      <w:r w:rsidR="00EF4B22" w:rsidRPr="00B33AA3">
        <w:rPr>
          <w:b/>
        </w:rPr>
        <w:t>m</w:t>
      </w:r>
      <w:r w:rsidR="00B5284D" w:rsidRPr="00B33AA3">
        <w:rPr>
          <w:b/>
        </w:rPr>
        <w:t>jesnog odbora Cvjetni trg</w:t>
      </w:r>
    </w:p>
    <w:p w14:paraId="66F1EB7C" w14:textId="502DBE4A" w:rsidR="00B5284D" w:rsidRPr="00B33AA3" w:rsidRDefault="00B5284D" w:rsidP="003C4CA4">
      <w:pPr>
        <w:jc w:val="center"/>
        <w:rPr>
          <w:b/>
        </w:rPr>
      </w:pPr>
      <w:r w:rsidRPr="00B33AA3">
        <w:rPr>
          <w:b/>
        </w:rPr>
        <w:t xml:space="preserve">održane </w:t>
      </w:r>
      <w:r w:rsidR="006A3819" w:rsidRPr="00B33AA3">
        <w:rPr>
          <w:b/>
        </w:rPr>
        <w:t>3</w:t>
      </w:r>
      <w:r w:rsidR="0037679E" w:rsidRPr="00B33AA3">
        <w:rPr>
          <w:b/>
        </w:rPr>
        <w:t>1</w:t>
      </w:r>
      <w:r w:rsidRPr="00B33AA3">
        <w:rPr>
          <w:b/>
        </w:rPr>
        <w:t xml:space="preserve">. </w:t>
      </w:r>
      <w:r w:rsidR="0037679E" w:rsidRPr="00B33AA3">
        <w:rPr>
          <w:b/>
        </w:rPr>
        <w:t>listopada</w:t>
      </w:r>
      <w:r w:rsidRPr="00B33AA3">
        <w:rPr>
          <w:b/>
        </w:rPr>
        <w:t xml:space="preserve"> 20</w:t>
      </w:r>
      <w:r w:rsidR="000661E5" w:rsidRPr="00B33AA3">
        <w:rPr>
          <w:b/>
        </w:rPr>
        <w:t>21</w:t>
      </w:r>
      <w:r w:rsidRPr="00B33AA3">
        <w:rPr>
          <w:b/>
        </w:rPr>
        <w:t xml:space="preserve">. u prostorijama </w:t>
      </w:r>
      <w:r w:rsidR="00BB4CCA" w:rsidRPr="00B33AA3">
        <w:rPr>
          <w:b/>
        </w:rPr>
        <w:t xml:space="preserve">Mjesnog odbora </w:t>
      </w:r>
      <w:r w:rsidR="0037679E" w:rsidRPr="00B33AA3">
        <w:rPr>
          <w:b/>
        </w:rPr>
        <w:t>Kralj Petar Svačić</w:t>
      </w:r>
      <w:r w:rsidRPr="00B33AA3">
        <w:rPr>
          <w:b/>
        </w:rPr>
        <w:t xml:space="preserve">, </w:t>
      </w:r>
      <w:r w:rsidR="0037679E" w:rsidRPr="00B33AA3">
        <w:rPr>
          <w:b/>
        </w:rPr>
        <w:t>Preradovićeva 29</w:t>
      </w:r>
      <w:r w:rsidRPr="00B33AA3">
        <w:rPr>
          <w:b/>
        </w:rPr>
        <w:t xml:space="preserve">, s početkom u </w:t>
      </w:r>
      <w:r w:rsidR="000661E5" w:rsidRPr="00B33AA3">
        <w:rPr>
          <w:b/>
        </w:rPr>
        <w:t>1</w:t>
      </w:r>
      <w:r w:rsidR="0037679E" w:rsidRPr="00B33AA3">
        <w:rPr>
          <w:b/>
        </w:rPr>
        <w:t>8</w:t>
      </w:r>
      <w:r w:rsidR="00096C0A" w:rsidRPr="00B33AA3">
        <w:rPr>
          <w:b/>
        </w:rPr>
        <w:t>:</w:t>
      </w:r>
      <w:r w:rsidRPr="00B33AA3">
        <w:rPr>
          <w:b/>
        </w:rPr>
        <w:t>00 sati</w:t>
      </w:r>
    </w:p>
    <w:p w14:paraId="69E3E1E4" w14:textId="77777777" w:rsidR="00B5284D" w:rsidRPr="00B33AA3" w:rsidRDefault="00B5284D" w:rsidP="003C4CA4">
      <w:pPr>
        <w:jc w:val="center"/>
      </w:pPr>
    </w:p>
    <w:p w14:paraId="665DCC9B" w14:textId="5CE6A55D" w:rsidR="00B5284D" w:rsidRPr="00B33AA3" w:rsidRDefault="00B5284D" w:rsidP="004B0914">
      <w:pPr>
        <w:jc w:val="both"/>
        <w:rPr>
          <w:color w:val="252525"/>
          <w:shd w:val="clear" w:color="auto" w:fill="FFFFFF"/>
        </w:rPr>
      </w:pPr>
      <w:r w:rsidRPr="00B33AA3">
        <w:rPr>
          <w:u w:val="single"/>
        </w:rPr>
        <w:t xml:space="preserve">Nazočni članovi Vijeća </w:t>
      </w:r>
      <w:r w:rsidR="00EF4B22" w:rsidRPr="00B33AA3">
        <w:rPr>
          <w:u w:val="single"/>
        </w:rPr>
        <w:t>m</w:t>
      </w:r>
      <w:r w:rsidRPr="00B33AA3">
        <w:rPr>
          <w:u w:val="single"/>
        </w:rPr>
        <w:t>jesnog odbora Cvjetni trg:</w:t>
      </w:r>
      <w:r w:rsidR="000661E5" w:rsidRPr="00B33AA3">
        <w:t xml:space="preserve"> </w:t>
      </w:r>
      <w:r w:rsidR="002D673A" w:rsidRPr="00B33AA3">
        <w:t xml:space="preserve">Milena Bekić Milinović, </w:t>
      </w:r>
      <w:r w:rsidR="000661E5" w:rsidRPr="00B33AA3">
        <w:t>Nebojša Gavrilov,  Dragan Hrnjak,  Nela Jantol i Matea Vučić.</w:t>
      </w:r>
    </w:p>
    <w:p w14:paraId="377F3BEA" w14:textId="77777777" w:rsidR="00B5284D" w:rsidRPr="00B33AA3" w:rsidRDefault="00B5284D" w:rsidP="004B0914">
      <w:pPr>
        <w:jc w:val="both"/>
      </w:pPr>
    </w:p>
    <w:p w14:paraId="1AC6598C" w14:textId="77777777" w:rsidR="00B5284D" w:rsidRPr="00B33AA3" w:rsidRDefault="00B5284D" w:rsidP="0077761E">
      <w:pPr>
        <w:jc w:val="both"/>
      </w:pPr>
    </w:p>
    <w:p w14:paraId="46660C2D" w14:textId="435EC99F" w:rsidR="00B5284D" w:rsidRPr="00B33AA3" w:rsidRDefault="00B5284D" w:rsidP="000E7316">
      <w:pPr>
        <w:jc w:val="both"/>
      </w:pPr>
      <w:r w:rsidRPr="00B33AA3">
        <w:t xml:space="preserve">Predsjednica Vijeća </w:t>
      </w:r>
      <w:r w:rsidR="00EF4B22" w:rsidRPr="00B33AA3">
        <w:t>m</w:t>
      </w:r>
      <w:r w:rsidRPr="00B33AA3">
        <w:t xml:space="preserve">jesnog odbora Cvjetni trg pozdravlja  nazočne i  konstatira da je na sjednici nazočno </w:t>
      </w:r>
      <w:r w:rsidR="002D673A" w:rsidRPr="00B33AA3">
        <w:t>5</w:t>
      </w:r>
      <w:r w:rsidRPr="00B33AA3">
        <w:t xml:space="preserve"> član</w:t>
      </w:r>
      <w:r w:rsidR="000661E5" w:rsidRPr="00B33AA3">
        <w:t>ova</w:t>
      </w:r>
      <w:r w:rsidRPr="00B33AA3">
        <w:t xml:space="preserve"> Vijeća, čime su stečeni uvjeti za raspravu i pravovaljano odlučivanje.</w:t>
      </w:r>
    </w:p>
    <w:p w14:paraId="53EDFCA7" w14:textId="05FF253A" w:rsidR="00B5284D" w:rsidRPr="00B33AA3" w:rsidRDefault="00B5284D" w:rsidP="0077761E">
      <w:pPr>
        <w:jc w:val="both"/>
      </w:pPr>
      <w:r w:rsidRPr="00B33AA3">
        <w:t xml:space="preserve"> </w:t>
      </w:r>
    </w:p>
    <w:p w14:paraId="4AAC8CD4" w14:textId="1BE10089" w:rsidR="0027189A" w:rsidRPr="00B33AA3" w:rsidRDefault="0027189A" w:rsidP="0027189A">
      <w:pPr>
        <w:jc w:val="both"/>
      </w:pPr>
      <w:r w:rsidRPr="00B33AA3">
        <w:t xml:space="preserve">Prije utvrđivanja dnevnog reda, predsjednica otvara raspravu o zapisniku </w:t>
      </w:r>
      <w:r w:rsidR="002D673A" w:rsidRPr="00B33AA3">
        <w:t>4</w:t>
      </w:r>
      <w:r w:rsidRPr="00B33AA3">
        <w:t xml:space="preserve">. sjednice Vijeća </w:t>
      </w:r>
      <w:r w:rsidR="00EF4B22" w:rsidRPr="00B33AA3">
        <w:t>m</w:t>
      </w:r>
      <w:r w:rsidRPr="00B33AA3">
        <w:t xml:space="preserve">jesnog odbora Cvjetni trg. Vijeće, bez primjedbi, jednoglasno prihvaća zapisnik </w:t>
      </w:r>
      <w:r w:rsidR="002D673A" w:rsidRPr="00B33AA3">
        <w:t>4</w:t>
      </w:r>
      <w:r w:rsidRPr="00B33AA3">
        <w:t>. sjednice Vijeća.</w:t>
      </w:r>
    </w:p>
    <w:p w14:paraId="2843C36A" w14:textId="77777777" w:rsidR="0027189A" w:rsidRPr="00B33AA3" w:rsidRDefault="0027189A" w:rsidP="0077761E">
      <w:pPr>
        <w:jc w:val="both"/>
      </w:pPr>
    </w:p>
    <w:p w14:paraId="11338590" w14:textId="2D20256C" w:rsidR="000661E5" w:rsidRPr="00B33AA3" w:rsidRDefault="000661E5" w:rsidP="0077761E">
      <w:pPr>
        <w:jc w:val="both"/>
      </w:pPr>
      <w:r w:rsidRPr="00B33AA3">
        <w:t>Predsjednica najavljuje Dnevn</w:t>
      </w:r>
      <w:r w:rsidR="00C93848" w:rsidRPr="00B33AA3">
        <w:t>i</w:t>
      </w:r>
      <w:r w:rsidRPr="00B33AA3">
        <w:t xml:space="preserve"> red</w:t>
      </w:r>
    </w:p>
    <w:p w14:paraId="454869AA" w14:textId="060A78E7" w:rsidR="00491FEF" w:rsidRPr="00B33AA3" w:rsidRDefault="00491FEF" w:rsidP="0077761E">
      <w:pPr>
        <w:jc w:val="both"/>
      </w:pPr>
    </w:p>
    <w:p w14:paraId="5ACCD6BC" w14:textId="7F56D990" w:rsidR="00491FEF" w:rsidRPr="00B33AA3" w:rsidRDefault="00491FEF" w:rsidP="0077761E">
      <w:pPr>
        <w:jc w:val="both"/>
      </w:pPr>
    </w:p>
    <w:p w14:paraId="41E55F66" w14:textId="1789B016" w:rsidR="00491FEF" w:rsidRPr="00B33AA3" w:rsidRDefault="00491FEF" w:rsidP="0077761E">
      <w:pPr>
        <w:jc w:val="both"/>
      </w:pPr>
    </w:p>
    <w:p w14:paraId="18350247" w14:textId="44A51FCE" w:rsidR="00491FEF" w:rsidRPr="00B33AA3" w:rsidRDefault="00491FEF" w:rsidP="0077761E">
      <w:pPr>
        <w:jc w:val="both"/>
      </w:pPr>
    </w:p>
    <w:p w14:paraId="0DC1FCA7" w14:textId="77777777" w:rsidR="00491FEF" w:rsidRPr="00B33AA3" w:rsidRDefault="00491FEF" w:rsidP="0077761E">
      <w:pPr>
        <w:jc w:val="both"/>
      </w:pPr>
    </w:p>
    <w:p w14:paraId="396BD81E" w14:textId="77777777" w:rsidR="00C93848" w:rsidRPr="00B33AA3" w:rsidRDefault="000661E5" w:rsidP="000661E5">
      <w:pPr>
        <w:jc w:val="both"/>
      </w:pPr>
      <w:r w:rsidRPr="00B33AA3">
        <w:t xml:space="preserve">                                                      </w:t>
      </w:r>
    </w:p>
    <w:p w14:paraId="14DFE15E" w14:textId="794ED83A" w:rsidR="000661E5" w:rsidRPr="00B33AA3" w:rsidRDefault="000661E5" w:rsidP="00C93848">
      <w:pPr>
        <w:jc w:val="center"/>
        <w:rPr>
          <w:b/>
        </w:rPr>
      </w:pPr>
      <w:r w:rsidRPr="00B33AA3">
        <w:rPr>
          <w:b/>
        </w:rPr>
        <w:t>DNEVNI   RED</w:t>
      </w:r>
    </w:p>
    <w:p w14:paraId="1EB0BB9A" w14:textId="77777777" w:rsidR="00C93848" w:rsidRPr="00B33AA3" w:rsidRDefault="00C93848" w:rsidP="00C93848">
      <w:pPr>
        <w:jc w:val="center"/>
        <w:rPr>
          <w:b/>
        </w:rPr>
      </w:pPr>
    </w:p>
    <w:p w14:paraId="705FF140" w14:textId="77777777" w:rsidR="0037679E" w:rsidRPr="00B33AA3" w:rsidRDefault="0037679E" w:rsidP="0037679E">
      <w:pPr>
        <w:pStyle w:val="ListParagraph"/>
        <w:numPr>
          <w:ilvl w:val="0"/>
          <w:numId w:val="29"/>
        </w:numPr>
        <w:rPr>
          <w:b/>
          <w:lang w:val="hr-HR"/>
        </w:rPr>
      </w:pPr>
      <w:r w:rsidRPr="00B33AA3">
        <w:rPr>
          <w:b/>
          <w:lang w:val="hr-HR"/>
        </w:rPr>
        <w:t xml:space="preserve">Zaključak o izmjeni Financijskog plana za MO Cvjetni trg, </w:t>
      </w:r>
      <w:r w:rsidRPr="00B33AA3">
        <w:rPr>
          <w:b/>
          <w:i/>
          <w:lang w:val="hr-HR"/>
        </w:rPr>
        <w:t>donošenje zaključka</w:t>
      </w:r>
    </w:p>
    <w:p w14:paraId="2BB71D1C" w14:textId="77777777" w:rsidR="0037679E" w:rsidRPr="00B33AA3" w:rsidRDefault="0037679E" w:rsidP="0037679E">
      <w:pPr>
        <w:pStyle w:val="ListParagraph"/>
        <w:numPr>
          <w:ilvl w:val="0"/>
          <w:numId w:val="29"/>
        </w:numPr>
        <w:rPr>
          <w:b/>
          <w:lang w:val="hr-HR"/>
        </w:rPr>
      </w:pPr>
      <w:r w:rsidRPr="00B33AA3">
        <w:rPr>
          <w:b/>
          <w:lang w:val="hr-HR"/>
        </w:rPr>
        <w:t>Prijedlozi prioriteta za Plan komunalnih aktivnosti za 2022.</w:t>
      </w:r>
    </w:p>
    <w:p w14:paraId="1E24268A" w14:textId="419B4C36" w:rsidR="0037679E" w:rsidRPr="00B33AA3" w:rsidRDefault="0037679E" w:rsidP="00DC246D">
      <w:pPr>
        <w:pStyle w:val="ListParagraph"/>
        <w:numPr>
          <w:ilvl w:val="0"/>
          <w:numId w:val="29"/>
        </w:numPr>
        <w:rPr>
          <w:b/>
          <w:lang w:val="hr-HR"/>
        </w:rPr>
      </w:pPr>
      <w:r w:rsidRPr="00B33AA3">
        <w:rPr>
          <w:b/>
          <w:lang w:val="hr-HR"/>
        </w:rPr>
        <w:t>Program održavanja javnih prometnih površina, građevina i uređaja javne namjene, javne    rasvjete te izvanrednog održavanja nerazvrstanih cesta na području Grada Zagreba u</w:t>
      </w:r>
      <w:r w:rsidR="00953119" w:rsidRPr="00B33AA3">
        <w:rPr>
          <w:b/>
          <w:lang w:val="hr-HR"/>
        </w:rPr>
        <w:t xml:space="preserve"> </w:t>
      </w:r>
      <w:r w:rsidRPr="00B33AA3">
        <w:rPr>
          <w:b/>
          <w:lang w:val="hr-HR"/>
        </w:rPr>
        <w:t xml:space="preserve">2022., </w:t>
      </w:r>
      <w:r w:rsidRPr="00B33AA3">
        <w:rPr>
          <w:b/>
          <w:i/>
          <w:lang w:val="hr-HR"/>
        </w:rPr>
        <w:t>davanje mišljenja</w:t>
      </w:r>
    </w:p>
    <w:p w14:paraId="6BE747E2" w14:textId="19BDAEEB" w:rsidR="0037679E" w:rsidRPr="00B33AA3" w:rsidRDefault="0037679E" w:rsidP="0037679E">
      <w:pPr>
        <w:pStyle w:val="ListParagraph"/>
        <w:numPr>
          <w:ilvl w:val="0"/>
          <w:numId w:val="29"/>
        </w:numPr>
        <w:rPr>
          <w:b/>
          <w:lang w:val="hr-HR"/>
        </w:rPr>
      </w:pPr>
      <w:r w:rsidRPr="00B33AA3">
        <w:rPr>
          <w:b/>
          <w:lang w:val="hr-HR"/>
        </w:rPr>
        <w:t>Program građenja komunalne infrastrukture na području Grada Zagreba u 2022.,</w:t>
      </w:r>
      <w:r w:rsidRPr="00B33AA3">
        <w:rPr>
          <w:b/>
          <w:i/>
          <w:lang w:val="hr-HR"/>
        </w:rPr>
        <w:t xml:space="preserve"> davanje mišljenja</w:t>
      </w:r>
    </w:p>
    <w:p w14:paraId="1CEC28F1" w14:textId="56340E5A" w:rsidR="00DC246D" w:rsidRPr="00B33AA3" w:rsidRDefault="00DC246D" w:rsidP="0037679E">
      <w:pPr>
        <w:pStyle w:val="ListParagraph"/>
        <w:numPr>
          <w:ilvl w:val="0"/>
          <w:numId w:val="29"/>
        </w:numPr>
        <w:rPr>
          <w:b/>
          <w:lang w:val="hr-HR"/>
        </w:rPr>
      </w:pPr>
      <w:r w:rsidRPr="00B33AA3">
        <w:rPr>
          <w:b/>
          <w:iCs/>
          <w:lang w:val="hr-HR"/>
        </w:rPr>
        <w:t>Prijedlog programa asfaltiranja nerazvrstanih cesta</w:t>
      </w:r>
      <w:r w:rsidRPr="00B33AA3">
        <w:rPr>
          <w:b/>
          <w:i/>
          <w:lang w:val="hr-HR"/>
        </w:rPr>
        <w:t>, davanje mišljenja</w:t>
      </w:r>
    </w:p>
    <w:p w14:paraId="22BD9B72" w14:textId="77777777" w:rsidR="0037679E" w:rsidRPr="00B33AA3" w:rsidRDefault="0037679E" w:rsidP="0037679E">
      <w:pPr>
        <w:pStyle w:val="ListParagraph"/>
        <w:numPr>
          <w:ilvl w:val="0"/>
          <w:numId w:val="29"/>
        </w:numPr>
        <w:rPr>
          <w:b/>
          <w:lang w:val="hr-HR"/>
        </w:rPr>
      </w:pPr>
      <w:r w:rsidRPr="00B33AA3">
        <w:rPr>
          <w:b/>
          <w:lang w:val="hr-HR"/>
        </w:rPr>
        <w:t>Pitanja i prijedlozi</w:t>
      </w:r>
    </w:p>
    <w:p w14:paraId="2FB95EF4" w14:textId="3C43C683" w:rsidR="000661E5" w:rsidRPr="00B33AA3" w:rsidRDefault="000661E5" w:rsidP="0077761E">
      <w:pPr>
        <w:jc w:val="both"/>
      </w:pPr>
    </w:p>
    <w:p w14:paraId="63AF7A7C" w14:textId="52EF4213" w:rsidR="0027189A" w:rsidRPr="00B33AA3" w:rsidRDefault="0027189A" w:rsidP="000661E5">
      <w:pPr>
        <w:jc w:val="both"/>
        <w:rPr>
          <w:b/>
          <w:bCs/>
        </w:rPr>
      </w:pPr>
    </w:p>
    <w:p w14:paraId="3FC6B3C9" w14:textId="44EBFA8A" w:rsidR="00491FEF" w:rsidRPr="00B33AA3" w:rsidRDefault="00491FEF" w:rsidP="000661E5">
      <w:pPr>
        <w:jc w:val="both"/>
        <w:rPr>
          <w:b/>
          <w:bCs/>
        </w:rPr>
      </w:pPr>
    </w:p>
    <w:p w14:paraId="2BF755C7" w14:textId="4AA27E5F" w:rsidR="00491FEF" w:rsidRPr="00B33AA3" w:rsidRDefault="00491FEF" w:rsidP="000661E5">
      <w:pPr>
        <w:jc w:val="both"/>
        <w:rPr>
          <w:b/>
          <w:bCs/>
        </w:rPr>
      </w:pPr>
    </w:p>
    <w:p w14:paraId="56D6DC80" w14:textId="0BD5FA1D" w:rsidR="00491FEF" w:rsidRPr="00B33AA3" w:rsidRDefault="00491FEF" w:rsidP="000661E5">
      <w:pPr>
        <w:jc w:val="both"/>
        <w:rPr>
          <w:b/>
          <w:bCs/>
        </w:rPr>
      </w:pPr>
    </w:p>
    <w:p w14:paraId="2AE8D552" w14:textId="414C79C4" w:rsidR="00491FEF" w:rsidRPr="00B33AA3" w:rsidRDefault="00491FEF" w:rsidP="000661E5">
      <w:pPr>
        <w:jc w:val="both"/>
        <w:rPr>
          <w:b/>
          <w:bCs/>
        </w:rPr>
      </w:pPr>
    </w:p>
    <w:p w14:paraId="2DE818EA" w14:textId="3C109223" w:rsidR="00491FEF" w:rsidRPr="00B33AA3" w:rsidRDefault="00491FEF" w:rsidP="000661E5">
      <w:pPr>
        <w:jc w:val="both"/>
        <w:rPr>
          <w:b/>
          <w:bCs/>
        </w:rPr>
      </w:pPr>
    </w:p>
    <w:p w14:paraId="62C32D57" w14:textId="74AF60A2" w:rsidR="00491FEF" w:rsidRPr="00B33AA3" w:rsidRDefault="00491FEF" w:rsidP="000661E5">
      <w:pPr>
        <w:jc w:val="both"/>
        <w:rPr>
          <w:b/>
          <w:bCs/>
        </w:rPr>
      </w:pPr>
    </w:p>
    <w:p w14:paraId="071B14A0" w14:textId="34F2F5A6" w:rsidR="00491FEF" w:rsidRPr="00B33AA3" w:rsidRDefault="00491FEF" w:rsidP="000661E5">
      <w:pPr>
        <w:jc w:val="both"/>
        <w:rPr>
          <w:b/>
          <w:bCs/>
        </w:rPr>
      </w:pPr>
    </w:p>
    <w:p w14:paraId="67C6ABA2" w14:textId="4BB346E2" w:rsidR="00491FEF" w:rsidRPr="00B33AA3" w:rsidRDefault="00491FEF" w:rsidP="000661E5">
      <w:pPr>
        <w:jc w:val="both"/>
        <w:rPr>
          <w:b/>
          <w:bCs/>
        </w:rPr>
      </w:pPr>
    </w:p>
    <w:p w14:paraId="37B32E8F" w14:textId="700DF159" w:rsidR="00491FEF" w:rsidRPr="00B33AA3" w:rsidRDefault="00491FEF" w:rsidP="000661E5">
      <w:pPr>
        <w:jc w:val="both"/>
        <w:rPr>
          <w:b/>
          <w:bCs/>
        </w:rPr>
      </w:pPr>
    </w:p>
    <w:p w14:paraId="61F0D585" w14:textId="6F3C489F" w:rsidR="00491FEF" w:rsidRPr="00B33AA3" w:rsidRDefault="00491FEF" w:rsidP="000661E5">
      <w:pPr>
        <w:jc w:val="both"/>
        <w:rPr>
          <w:b/>
          <w:bCs/>
        </w:rPr>
      </w:pPr>
    </w:p>
    <w:p w14:paraId="76BAFEE2" w14:textId="7ED11F81" w:rsidR="00491FEF" w:rsidRPr="00B33AA3" w:rsidRDefault="00491FEF" w:rsidP="000661E5">
      <w:pPr>
        <w:jc w:val="both"/>
        <w:rPr>
          <w:b/>
          <w:bCs/>
        </w:rPr>
      </w:pPr>
    </w:p>
    <w:p w14:paraId="37B29E5C" w14:textId="5A720B0F" w:rsidR="00491FEF" w:rsidRPr="00B33AA3" w:rsidRDefault="00491FEF" w:rsidP="000661E5">
      <w:pPr>
        <w:jc w:val="both"/>
        <w:rPr>
          <w:b/>
          <w:bCs/>
        </w:rPr>
      </w:pPr>
    </w:p>
    <w:p w14:paraId="424051BC" w14:textId="28B2AAC4" w:rsidR="00491FEF" w:rsidRPr="00B33AA3" w:rsidRDefault="00491FEF" w:rsidP="000661E5">
      <w:pPr>
        <w:jc w:val="both"/>
        <w:rPr>
          <w:b/>
          <w:bCs/>
        </w:rPr>
      </w:pPr>
    </w:p>
    <w:p w14:paraId="1DCB4F56" w14:textId="56BD4D68" w:rsidR="006A3819" w:rsidRPr="00B33AA3" w:rsidRDefault="000661E5" w:rsidP="000661E5">
      <w:pPr>
        <w:jc w:val="both"/>
        <w:rPr>
          <w:b/>
          <w:bCs/>
        </w:rPr>
      </w:pPr>
      <w:r w:rsidRPr="00B33AA3">
        <w:rPr>
          <w:b/>
          <w:bCs/>
        </w:rPr>
        <w:lastRenderedPageBreak/>
        <w:t>Ad. 1.</w:t>
      </w:r>
      <w:r w:rsidRPr="00B33AA3">
        <w:t xml:space="preserve"> </w:t>
      </w:r>
      <w:r w:rsidR="00953119" w:rsidRPr="00B33AA3">
        <w:rPr>
          <w:b/>
          <w:bCs/>
        </w:rPr>
        <w:t xml:space="preserve">Zaključak o izmjeni Financijskog plana za MO Cvjetni trg, </w:t>
      </w:r>
      <w:r w:rsidR="00953119" w:rsidRPr="00B33AA3">
        <w:rPr>
          <w:b/>
          <w:bCs/>
          <w:i/>
          <w:iCs/>
        </w:rPr>
        <w:t>donošenje zaključka</w:t>
      </w:r>
    </w:p>
    <w:p w14:paraId="571ABAB0" w14:textId="77777777" w:rsidR="007063B5" w:rsidRPr="00B33AA3" w:rsidRDefault="007063B5" w:rsidP="000A657E">
      <w:pPr>
        <w:jc w:val="both"/>
      </w:pPr>
    </w:p>
    <w:p w14:paraId="29102781" w14:textId="11006476" w:rsidR="00CB261C" w:rsidRPr="00B33AA3" w:rsidRDefault="007063B5" w:rsidP="000A657E">
      <w:pPr>
        <w:jc w:val="both"/>
        <w:rPr>
          <w:b/>
          <w:bCs/>
        </w:rPr>
      </w:pPr>
      <w:r w:rsidRPr="00B33AA3">
        <w:t xml:space="preserve">Svi prisutni proučili su materijale za Zaključak. </w:t>
      </w:r>
    </w:p>
    <w:p w14:paraId="6488971B" w14:textId="178C9656" w:rsidR="0027189A" w:rsidRPr="00B33AA3" w:rsidRDefault="0027189A" w:rsidP="00744E2F">
      <w:pPr>
        <w:jc w:val="both"/>
      </w:pPr>
    </w:p>
    <w:p w14:paraId="7468532B" w14:textId="7223E779" w:rsidR="00CB261C" w:rsidRPr="00B33AA3" w:rsidRDefault="00CB261C" w:rsidP="00744E2F">
      <w:pPr>
        <w:jc w:val="both"/>
        <w:rPr>
          <w:color w:val="000000"/>
          <w:shd w:val="clear" w:color="auto" w:fill="FFFFFF"/>
        </w:rPr>
      </w:pPr>
      <w:r w:rsidRPr="00B33AA3">
        <w:rPr>
          <w:color w:val="000000"/>
          <w:shd w:val="clear" w:color="auto" w:fill="FFFFFF"/>
        </w:rPr>
        <w:t>MO Cvjetni trg slaže se s</w:t>
      </w:r>
      <w:r w:rsidR="00C3782F" w:rsidRPr="00B33AA3">
        <w:rPr>
          <w:color w:val="000000"/>
          <w:shd w:val="clear" w:color="auto" w:fill="FFFFFF"/>
        </w:rPr>
        <w:t>a</w:t>
      </w:r>
      <w:r w:rsidRPr="00B33AA3">
        <w:rPr>
          <w:color w:val="000000"/>
          <w:shd w:val="clear" w:color="auto" w:fill="FFFFFF"/>
        </w:rPr>
        <w:t xml:space="preserve"> </w:t>
      </w:r>
      <w:r w:rsidR="00C3782F" w:rsidRPr="00B33AA3">
        <w:rPr>
          <w:color w:val="000000"/>
          <w:shd w:val="clear" w:color="auto" w:fill="FFFFFF"/>
        </w:rPr>
        <w:t>Zaključkom</w:t>
      </w:r>
      <w:r w:rsidRPr="00B33AA3">
        <w:rPr>
          <w:color w:val="000000"/>
          <w:shd w:val="clear" w:color="auto" w:fill="FFFFFF"/>
        </w:rPr>
        <w:t xml:space="preserve"> s 5 glasa za, 0 protiv, </w:t>
      </w:r>
      <w:r w:rsidR="00DC4311" w:rsidRPr="00B33AA3">
        <w:rPr>
          <w:color w:val="000000"/>
          <w:shd w:val="clear" w:color="auto" w:fill="FFFFFF"/>
        </w:rPr>
        <w:t xml:space="preserve">i </w:t>
      </w:r>
      <w:r w:rsidRPr="00B33AA3">
        <w:rPr>
          <w:color w:val="000000"/>
          <w:shd w:val="clear" w:color="auto" w:fill="FFFFFF"/>
        </w:rPr>
        <w:t>0 suzdržanih</w:t>
      </w:r>
      <w:r w:rsidR="00DC4311" w:rsidRPr="00B33AA3">
        <w:rPr>
          <w:color w:val="000000"/>
          <w:shd w:val="clear" w:color="auto" w:fill="FFFFFF"/>
        </w:rPr>
        <w:t>.</w:t>
      </w:r>
    </w:p>
    <w:p w14:paraId="6673F182" w14:textId="0904FF71" w:rsidR="00491FEF" w:rsidRPr="00B33AA3" w:rsidRDefault="00491FEF" w:rsidP="00744E2F">
      <w:pPr>
        <w:jc w:val="both"/>
        <w:rPr>
          <w:color w:val="000000"/>
          <w:shd w:val="clear" w:color="auto" w:fill="FFFFFF"/>
        </w:rPr>
      </w:pPr>
    </w:p>
    <w:p w14:paraId="1FC84527" w14:textId="7ADDDCE8" w:rsidR="00491FEF" w:rsidRPr="00B33AA3" w:rsidRDefault="00491FEF" w:rsidP="00744E2F">
      <w:pPr>
        <w:jc w:val="both"/>
      </w:pPr>
    </w:p>
    <w:p w14:paraId="2C70A638" w14:textId="77777777" w:rsidR="00491FEF" w:rsidRPr="00B33AA3" w:rsidRDefault="00491FEF" w:rsidP="00744E2F">
      <w:pPr>
        <w:jc w:val="both"/>
      </w:pPr>
    </w:p>
    <w:p w14:paraId="7D2F7E38" w14:textId="77777777" w:rsidR="00491FEF" w:rsidRPr="00B33AA3" w:rsidRDefault="00491FEF" w:rsidP="00491FEF">
      <w:pPr>
        <w:jc w:val="center"/>
        <w:rPr>
          <w:b/>
          <w:color w:val="000000"/>
        </w:rPr>
      </w:pPr>
      <w:r w:rsidRPr="00B33AA3">
        <w:rPr>
          <w:b/>
          <w:color w:val="000000"/>
        </w:rPr>
        <w:t>ZAKLJUČAK O IZMJENI FINANCIJSKOG PLANA</w:t>
      </w:r>
    </w:p>
    <w:p w14:paraId="220A2E12" w14:textId="77777777" w:rsidR="00491FEF" w:rsidRPr="00B33AA3" w:rsidRDefault="00491FEF" w:rsidP="00491FEF">
      <w:pPr>
        <w:jc w:val="center"/>
        <w:rPr>
          <w:b/>
          <w:color w:val="000000"/>
        </w:rPr>
      </w:pPr>
      <w:r w:rsidRPr="00B33AA3">
        <w:rPr>
          <w:b/>
          <w:color w:val="000000"/>
        </w:rPr>
        <w:t xml:space="preserve">Mjesnog Odbora </w:t>
      </w:r>
      <w:r w:rsidRPr="00B33AA3">
        <w:rPr>
          <w:b/>
          <w:noProof/>
          <w:color w:val="000000"/>
        </w:rPr>
        <w:t xml:space="preserve">Cvjetni trg </w:t>
      </w:r>
      <w:r w:rsidRPr="00B33AA3">
        <w:rPr>
          <w:b/>
          <w:color w:val="000000"/>
        </w:rPr>
        <w:t>za 2021.</w:t>
      </w:r>
    </w:p>
    <w:p w14:paraId="7B9633FD" w14:textId="77777777" w:rsidR="00491FEF" w:rsidRPr="00B33AA3" w:rsidRDefault="00491FEF" w:rsidP="00491FEF">
      <w:pPr>
        <w:jc w:val="center"/>
        <w:rPr>
          <w:b/>
          <w:color w:val="000000"/>
        </w:rPr>
      </w:pPr>
    </w:p>
    <w:p w14:paraId="4C556DBE" w14:textId="77777777" w:rsidR="00491FEF" w:rsidRPr="00B33AA3" w:rsidRDefault="00491FEF" w:rsidP="00491FEF">
      <w:pPr>
        <w:jc w:val="center"/>
        <w:rPr>
          <w:b/>
          <w:color w:val="000000"/>
        </w:rPr>
      </w:pPr>
      <w:r w:rsidRPr="00B33AA3">
        <w:rPr>
          <w:b/>
          <w:color w:val="000000"/>
        </w:rPr>
        <w:t>Članak 1.</w:t>
      </w:r>
    </w:p>
    <w:p w14:paraId="045FDD2E" w14:textId="77777777" w:rsidR="00491FEF" w:rsidRPr="00B33AA3" w:rsidRDefault="00491FEF" w:rsidP="00491FEF">
      <w:pPr>
        <w:pStyle w:val="NoSpacing"/>
        <w:jc w:val="center"/>
        <w:rPr>
          <w:rFonts w:ascii="Times New Roman" w:hAnsi="Times New Roman"/>
          <w:sz w:val="24"/>
          <w:szCs w:val="24"/>
        </w:rPr>
      </w:pPr>
      <w:r w:rsidRPr="00B33AA3">
        <w:rPr>
          <w:rFonts w:ascii="Times New Roman" w:hAnsi="Times New Roman"/>
          <w:sz w:val="24"/>
          <w:szCs w:val="24"/>
        </w:rPr>
        <w:t xml:space="preserve">U financijskom planu Mjesnog odbora </w:t>
      </w:r>
      <w:r w:rsidRPr="00B33AA3">
        <w:rPr>
          <w:rFonts w:ascii="Times New Roman" w:eastAsia="Times New Roman" w:hAnsi="Times New Roman"/>
          <w:noProof/>
          <w:color w:val="000000"/>
          <w:sz w:val="24"/>
          <w:szCs w:val="24"/>
          <w:lang w:eastAsia="hr-HR"/>
        </w:rPr>
        <w:t xml:space="preserve">Cvjetni trg </w:t>
      </w:r>
      <w:r w:rsidRPr="00B33AA3">
        <w:rPr>
          <w:rFonts w:ascii="Times New Roman" w:hAnsi="Times New Roman"/>
          <w:sz w:val="24"/>
          <w:szCs w:val="24"/>
        </w:rPr>
        <w:t>za 2021. , članak 1. mijenja se i glasi:</w:t>
      </w:r>
    </w:p>
    <w:p w14:paraId="6CB4E84D" w14:textId="77777777" w:rsidR="00491FEF" w:rsidRPr="00B33AA3" w:rsidRDefault="00491FEF" w:rsidP="00491FEF">
      <w:pPr>
        <w:jc w:val="center"/>
        <w:rPr>
          <w:color w:val="000000"/>
        </w:rPr>
      </w:pPr>
    </w:p>
    <w:p w14:paraId="7340D3D2" w14:textId="77777777" w:rsidR="00491FEF" w:rsidRPr="00B33AA3" w:rsidRDefault="00491FEF" w:rsidP="00491FEF">
      <w:pPr>
        <w:rPr>
          <w:color w:val="000000"/>
        </w:rPr>
      </w:pPr>
      <w:r w:rsidRPr="00B33AA3">
        <w:rPr>
          <w:color w:val="000000"/>
        </w:rPr>
        <w:t>PRIHODA:</w:t>
      </w:r>
      <w:r w:rsidRPr="00B33AA3">
        <w:rPr>
          <w:color w:val="000000"/>
        </w:rPr>
        <w:tab/>
      </w:r>
      <w:r w:rsidRPr="00B33AA3">
        <w:rPr>
          <w:color w:val="000000"/>
        </w:rPr>
        <w:tab/>
      </w:r>
      <w:r w:rsidRPr="00B33AA3">
        <w:rPr>
          <w:color w:val="000000"/>
        </w:rPr>
        <w:tab/>
      </w:r>
      <w:r w:rsidRPr="00B33AA3">
        <w:rPr>
          <w:color w:val="000000"/>
        </w:rPr>
        <w:tab/>
      </w:r>
      <w:r w:rsidRPr="00B33AA3">
        <w:rPr>
          <w:color w:val="000000"/>
        </w:rPr>
        <w:tab/>
      </w:r>
      <w:r w:rsidRPr="00B33AA3">
        <w:rPr>
          <w:color w:val="000000"/>
        </w:rPr>
        <w:tab/>
      </w:r>
      <w:r w:rsidRPr="00B33AA3">
        <w:rPr>
          <w:color w:val="000000"/>
        </w:rPr>
        <w:tab/>
      </w:r>
      <w:r w:rsidRPr="00B33AA3">
        <w:rPr>
          <w:color w:val="000000"/>
        </w:rPr>
        <w:tab/>
      </w:r>
      <w:r w:rsidRPr="00B33AA3">
        <w:rPr>
          <w:color w:val="000000"/>
        </w:rPr>
        <w:tab/>
      </w:r>
      <w:r w:rsidRPr="00B33AA3">
        <w:rPr>
          <w:noProof/>
          <w:color w:val="000000"/>
        </w:rPr>
        <w:t>323.144,00 KN</w:t>
      </w:r>
    </w:p>
    <w:p w14:paraId="190B1741" w14:textId="77777777" w:rsidR="00491FEF" w:rsidRPr="00B33AA3" w:rsidRDefault="00491FEF" w:rsidP="00491FEF">
      <w:pPr>
        <w:rPr>
          <w:b/>
          <w:color w:val="000000"/>
        </w:rPr>
      </w:pPr>
      <w:r w:rsidRPr="00B33AA3">
        <w:rPr>
          <w:color w:val="000000"/>
        </w:rPr>
        <w:t>RASHODA:</w:t>
      </w:r>
      <w:r w:rsidRPr="00B33AA3">
        <w:rPr>
          <w:color w:val="000000"/>
        </w:rPr>
        <w:tab/>
      </w:r>
      <w:r w:rsidRPr="00B33AA3">
        <w:rPr>
          <w:color w:val="000000"/>
        </w:rPr>
        <w:tab/>
      </w:r>
      <w:r w:rsidRPr="00B33AA3">
        <w:rPr>
          <w:color w:val="000000"/>
        </w:rPr>
        <w:tab/>
      </w:r>
      <w:r w:rsidRPr="00B33AA3">
        <w:rPr>
          <w:color w:val="000000"/>
        </w:rPr>
        <w:tab/>
      </w:r>
      <w:r w:rsidRPr="00B33AA3">
        <w:rPr>
          <w:color w:val="000000"/>
        </w:rPr>
        <w:tab/>
      </w:r>
      <w:r w:rsidRPr="00B33AA3">
        <w:rPr>
          <w:color w:val="000000"/>
        </w:rPr>
        <w:tab/>
      </w:r>
      <w:r w:rsidRPr="00B33AA3">
        <w:rPr>
          <w:color w:val="000000"/>
        </w:rPr>
        <w:tab/>
      </w:r>
      <w:r w:rsidRPr="00B33AA3">
        <w:rPr>
          <w:color w:val="000000"/>
        </w:rPr>
        <w:tab/>
      </w:r>
      <w:r w:rsidRPr="00B33AA3">
        <w:rPr>
          <w:color w:val="000000"/>
        </w:rPr>
        <w:tab/>
      </w:r>
      <w:r w:rsidRPr="00B33AA3">
        <w:rPr>
          <w:noProof/>
          <w:color w:val="000000"/>
        </w:rPr>
        <w:t xml:space="preserve">323.144,00 </w:t>
      </w:r>
      <w:r w:rsidRPr="00B33AA3">
        <w:rPr>
          <w:color w:val="000000"/>
        </w:rPr>
        <w:t>KN</w:t>
      </w:r>
    </w:p>
    <w:p w14:paraId="5987C4BF" w14:textId="77777777" w:rsidR="00491FEF" w:rsidRPr="00B33AA3" w:rsidRDefault="00491FEF" w:rsidP="00491FEF">
      <w:pPr>
        <w:jc w:val="center"/>
        <w:rPr>
          <w:b/>
          <w:color w:val="000000"/>
        </w:rPr>
      </w:pPr>
      <w:r w:rsidRPr="00B33AA3">
        <w:rPr>
          <w:b/>
          <w:color w:val="000000"/>
        </w:rPr>
        <w:t>Članak 2.</w:t>
      </w:r>
    </w:p>
    <w:p w14:paraId="4893ACB3" w14:textId="77777777" w:rsidR="00491FEF" w:rsidRPr="00B33AA3" w:rsidRDefault="00491FEF" w:rsidP="00491FEF">
      <w:pPr>
        <w:jc w:val="center"/>
      </w:pPr>
      <w:r w:rsidRPr="00B33AA3">
        <w:t>Članak 2. mijenja se i glasi:</w:t>
      </w:r>
    </w:p>
    <w:tbl>
      <w:tblPr>
        <w:tblW w:w="9912" w:type="dxa"/>
        <w:tblLook w:val="04A0" w:firstRow="1" w:lastRow="0" w:firstColumn="1" w:lastColumn="0" w:noHBand="0" w:noVBand="1"/>
      </w:tblPr>
      <w:tblGrid>
        <w:gridCol w:w="993"/>
        <w:gridCol w:w="6804"/>
        <w:gridCol w:w="2011"/>
        <w:gridCol w:w="104"/>
      </w:tblGrid>
      <w:tr w:rsidR="00491FEF" w:rsidRPr="00B33AA3" w14:paraId="35047C2E" w14:textId="77777777" w:rsidTr="00411456">
        <w:trPr>
          <w:gridAfter w:val="1"/>
          <w:wAfter w:w="104" w:type="dxa"/>
          <w:trHeight w:val="300"/>
        </w:trPr>
        <w:tc>
          <w:tcPr>
            <w:tcW w:w="9808" w:type="dxa"/>
            <w:gridSpan w:val="3"/>
            <w:noWrap/>
            <w:vAlign w:val="bottom"/>
            <w:hideMark/>
          </w:tcPr>
          <w:p w14:paraId="64553CA5" w14:textId="77777777" w:rsidR="00491FEF" w:rsidRPr="00B33AA3" w:rsidRDefault="00491FEF" w:rsidP="00411456">
            <w:r w:rsidRPr="00B33AA3">
              <w:t>Prihodi i rashodi iz članka 1. Plana su:</w:t>
            </w:r>
          </w:p>
        </w:tc>
      </w:tr>
      <w:tr w:rsidR="00491FEF" w:rsidRPr="00B33AA3" w14:paraId="188ED1D5" w14:textId="77777777" w:rsidTr="00411456">
        <w:trPr>
          <w:trHeight w:val="762"/>
        </w:trPr>
        <w:tc>
          <w:tcPr>
            <w:tcW w:w="993" w:type="dxa"/>
            <w:tcBorders>
              <w:top w:val="single" w:sz="4" w:space="0" w:color="auto"/>
              <w:left w:val="single" w:sz="4" w:space="0" w:color="auto"/>
              <w:bottom w:val="single" w:sz="4" w:space="0" w:color="auto"/>
              <w:right w:val="single" w:sz="4" w:space="0" w:color="auto"/>
            </w:tcBorders>
            <w:vAlign w:val="center"/>
            <w:hideMark/>
          </w:tcPr>
          <w:p w14:paraId="081CBC51" w14:textId="77777777" w:rsidR="00491FEF" w:rsidRPr="00B33AA3" w:rsidRDefault="00491FEF" w:rsidP="00411456">
            <w:pPr>
              <w:jc w:val="center"/>
              <w:rPr>
                <w:b/>
                <w:bCs/>
                <w:color w:val="000000"/>
              </w:rPr>
            </w:pPr>
            <w:r w:rsidRPr="00B33AA3">
              <w:rPr>
                <w:b/>
                <w:bCs/>
                <w:color w:val="000000"/>
              </w:rPr>
              <w:t>Šifra</w:t>
            </w:r>
          </w:p>
        </w:tc>
        <w:tc>
          <w:tcPr>
            <w:tcW w:w="6804" w:type="dxa"/>
            <w:tcBorders>
              <w:top w:val="single" w:sz="4" w:space="0" w:color="auto"/>
              <w:left w:val="nil"/>
              <w:bottom w:val="single" w:sz="4" w:space="0" w:color="auto"/>
              <w:right w:val="single" w:sz="4" w:space="0" w:color="auto"/>
            </w:tcBorders>
            <w:noWrap/>
            <w:vAlign w:val="center"/>
            <w:hideMark/>
          </w:tcPr>
          <w:p w14:paraId="51712D77" w14:textId="77777777" w:rsidR="00491FEF" w:rsidRPr="00B33AA3" w:rsidRDefault="00491FEF" w:rsidP="00411456">
            <w:pPr>
              <w:rPr>
                <w:b/>
                <w:bCs/>
                <w:color w:val="000000"/>
              </w:rPr>
            </w:pPr>
            <w:r w:rsidRPr="00B33AA3">
              <w:rPr>
                <w:b/>
                <w:bCs/>
                <w:color w:val="000000"/>
              </w:rPr>
              <w:t>A) PRIHODI</w:t>
            </w:r>
          </w:p>
        </w:tc>
        <w:tc>
          <w:tcPr>
            <w:tcW w:w="2115" w:type="dxa"/>
            <w:gridSpan w:val="2"/>
            <w:tcBorders>
              <w:top w:val="single" w:sz="4" w:space="0" w:color="auto"/>
              <w:left w:val="nil"/>
              <w:bottom w:val="single" w:sz="4" w:space="0" w:color="auto"/>
              <w:right w:val="single" w:sz="4" w:space="0" w:color="auto"/>
            </w:tcBorders>
            <w:vAlign w:val="center"/>
            <w:hideMark/>
          </w:tcPr>
          <w:p w14:paraId="7DEA175A" w14:textId="77777777" w:rsidR="00491FEF" w:rsidRPr="00B33AA3" w:rsidRDefault="00491FEF" w:rsidP="00411456">
            <w:pPr>
              <w:jc w:val="center"/>
              <w:rPr>
                <w:b/>
                <w:bCs/>
                <w:color w:val="000000"/>
              </w:rPr>
            </w:pPr>
            <w:r w:rsidRPr="00B33AA3">
              <w:rPr>
                <w:b/>
                <w:bCs/>
                <w:color w:val="000000"/>
              </w:rPr>
              <w:t>IZNOS</w:t>
            </w:r>
            <w:r w:rsidRPr="00B33AA3">
              <w:rPr>
                <w:b/>
                <w:bCs/>
                <w:color w:val="000000"/>
              </w:rPr>
              <w:br/>
              <w:t>(u kunama)</w:t>
            </w:r>
          </w:p>
        </w:tc>
      </w:tr>
      <w:tr w:rsidR="00491FEF" w:rsidRPr="00B33AA3" w14:paraId="134496FE" w14:textId="77777777" w:rsidTr="00411456">
        <w:trPr>
          <w:trHeight w:val="326"/>
        </w:trPr>
        <w:tc>
          <w:tcPr>
            <w:tcW w:w="993" w:type="dxa"/>
            <w:tcBorders>
              <w:top w:val="nil"/>
              <w:left w:val="single" w:sz="4" w:space="0" w:color="auto"/>
              <w:bottom w:val="single" w:sz="4" w:space="0" w:color="auto"/>
              <w:right w:val="single" w:sz="4" w:space="0" w:color="auto"/>
            </w:tcBorders>
            <w:noWrap/>
            <w:vAlign w:val="center"/>
            <w:hideMark/>
          </w:tcPr>
          <w:p w14:paraId="3A148EDA" w14:textId="77777777" w:rsidR="00491FEF" w:rsidRPr="00B33AA3" w:rsidRDefault="00491FEF" w:rsidP="00411456">
            <w:pPr>
              <w:jc w:val="right"/>
              <w:rPr>
                <w:color w:val="000000"/>
              </w:rPr>
            </w:pPr>
            <w:r w:rsidRPr="00B33AA3">
              <w:rPr>
                <w:color w:val="000000"/>
              </w:rPr>
              <w:t>671</w:t>
            </w:r>
          </w:p>
        </w:tc>
        <w:tc>
          <w:tcPr>
            <w:tcW w:w="6804" w:type="dxa"/>
            <w:tcBorders>
              <w:top w:val="single" w:sz="4" w:space="0" w:color="auto"/>
              <w:left w:val="nil"/>
              <w:bottom w:val="single" w:sz="4" w:space="0" w:color="auto"/>
              <w:right w:val="single" w:sz="4" w:space="0" w:color="auto"/>
            </w:tcBorders>
            <w:noWrap/>
            <w:vAlign w:val="center"/>
            <w:hideMark/>
          </w:tcPr>
          <w:p w14:paraId="41B91D0F" w14:textId="77777777" w:rsidR="00491FEF" w:rsidRPr="00B33AA3" w:rsidRDefault="00491FEF" w:rsidP="00411456">
            <w:pPr>
              <w:rPr>
                <w:b/>
                <w:bCs/>
                <w:color w:val="000000"/>
              </w:rPr>
            </w:pPr>
            <w:r w:rsidRPr="00B33AA3">
              <w:rPr>
                <w:b/>
                <w:bCs/>
                <w:color w:val="000000"/>
              </w:rPr>
              <w:t>PRIHODI MJESNOG ODBORA UKUPNO</w:t>
            </w:r>
          </w:p>
        </w:tc>
        <w:tc>
          <w:tcPr>
            <w:tcW w:w="2115" w:type="dxa"/>
            <w:gridSpan w:val="2"/>
            <w:tcBorders>
              <w:top w:val="nil"/>
              <w:left w:val="nil"/>
              <w:bottom w:val="single" w:sz="4" w:space="0" w:color="auto"/>
              <w:right w:val="single" w:sz="4" w:space="0" w:color="auto"/>
            </w:tcBorders>
            <w:noWrap/>
            <w:vAlign w:val="center"/>
            <w:hideMark/>
          </w:tcPr>
          <w:p w14:paraId="759C9672" w14:textId="77777777" w:rsidR="00491FEF" w:rsidRPr="00B33AA3" w:rsidRDefault="00491FEF" w:rsidP="00411456">
            <w:pPr>
              <w:jc w:val="center"/>
              <w:rPr>
                <w:b/>
                <w:bCs/>
                <w:color w:val="000000"/>
              </w:rPr>
            </w:pPr>
            <w:r w:rsidRPr="00B33AA3">
              <w:rPr>
                <w:b/>
                <w:noProof/>
                <w:color w:val="000000"/>
              </w:rPr>
              <w:t>323.144,00</w:t>
            </w:r>
          </w:p>
        </w:tc>
      </w:tr>
      <w:tr w:rsidR="00491FEF" w:rsidRPr="00B33AA3" w14:paraId="2FBB404C" w14:textId="77777777" w:rsidTr="00411456">
        <w:trPr>
          <w:trHeight w:val="288"/>
        </w:trPr>
        <w:tc>
          <w:tcPr>
            <w:tcW w:w="993" w:type="dxa"/>
            <w:tcBorders>
              <w:top w:val="nil"/>
              <w:left w:val="single" w:sz="4" w:space="0" w:color="auto"/>
              <w:bottom w:val="single" w:sz="4" w:space="0" w:color="auto"/>
              <w:right w:val="single" w:sz="4" w:space="0" w:color="auto"/>
            </w:tcBorders>
            <w:vAlign w:val="center"/>
            <w:hideMark/>
          </w:tcPr>
          <w:p w14:paraId="49614040" w14:textId="77777777" w:rsidR="00491FEF" w:rsidRPr="00B33AA3" w:rsidRDefault="00491FEF" w:rsidP="00411456">
            <w:pPr>
              <w:jc w:val="right"/>
              <w:rPr>
                <w:color w:val="000000"/>
              </w:rPr>
            </w:pPr>
            <w:r w:rsidRPr="00B33AA3">
              <w:rPr>
                <w:color w:val="000000"/>
              </w:rPr>
              <w:t>6711</w:t>
            </w:r>
          </w:p>
        </w:tc>
        <w:tc>
          <w:tcPr>
            <w:tcW w:w="6804" w:type="dxa"/>
            <w:tcBorders>
              <w:top w:val="single" w:sz="4" w:space="0" w:color="auto"/>
              <w:left w:val="nil"/>
              <w:bottom w:val="single" w:sz="4" w:space="0" w:color="auto"/>
              <w:right w:val="single" w:sz="4" w:space="0" w:color="auto"/>
            </w:tcBorders>
            <w:noWrap/>
            <w:vAlign w:val="center"/>
            <w:hideMark/>
          </w:tcPr>
          <w:p w14:paraId="32EAB702" w14:textId="77777777" w:rsidR="00491FEF" w:rsidRPr="00B33AA3" w:rsidRDefault="00491FEF" w:rsidP="00411456">
            <w:pPr>
              <w:rPr>
                <w:color w:val="000000"/>
              </w:rPr>
            </w:pPr>
            <w:r w:rsidRPr="00B33AA3">
              <w:rPr>
                <w:color w:val="000000"/>
              </w:rPr>
              <w:t>PRIHODI ZA FINANCIRANJE RASHODA POSLOVANJA</w:t>
            </w:r>
          </w:p>
        </w:tc>
        <w:tc>
          <w:tcPr>
            <w:tcW w:w="2115" w:type="dxa"/>
            <w:gridSpan w:val="2"/>
            <w:tcBorders>
              <w:top w:val="nil"/>
              <w:left w:val="nil"/>
              <w:bottom w:val="single" w:sz="4" w:space="0" w:color="auto"/>
              <w:right w:val="single" w:sz="4" w:space="0" w:color="auto"/>
            </w:tcBorders>
            <w:noWrap/>
            <w:vAlign w:val="center"/>
            <w:hideMark/>
          </w:tcPr>
          <w:p w14:paraId="717BA6CF" w14:textId="77777777" w:rsidR="00491FEF" w:rsidRPr="00B33AA3" w:rsidRDefault="00491FEF" w:rsidP="00411456">
            <w:pPr>
              <w:jc w:val="center"/>
              <w:rPr>
                <w:color w:val="000000"/>
              </w:rPr>
            </w:pPr>
            <w:r w:rsidRPr="00B33AA3">
              <w:rPr>
                <w:noProof/>
                <w:color w:val="000000"/>
              </w:rPr>
              <w:t>323.144,00</w:t>
            </w:r>
          </w:p>
        </w:tc>
      </w:tr>
      <w:tr w:rsidR="00491FEF" w:rsidRPr="00B33AA3" w14:paraId="013199A1" w14:textId="77777777" w:rsidTr="00411456">
        <w:trPr>
          <w:gridAfter w:val="1"/>
          <w:wAfter w:w="104" w:type="dxa"/>
          <w:trHeight w:val="300"/>
        </w:trPr>
        <w:tc>
          <w:tcPr>
            <w:tcW w:w="9808" w:type="dxa"/>
            <w:gridSpan w:val="3"/>
            <w:noWrap/>
            <w:vAlign w:val="bottom"/>
            <w:hideMark/>
          </w:tcPr>
          <w:p w14:paraId="3D9E6912" w14:textId="77777777" w:rsidR="00491FEF" w:rsidRPr="00B33AA3" w:rsidRDefault="00491FEF" w:rsidP="00411456">
            <w:pPr>
              <w:rPr>
                <w:color w:val="000000"/>
              </w:rPr>
            </w:pPr>
          </w:p>
        </w:tc>
      </w:tr>
      <w:tr w:rsidR="00491FEF" w:rsidRPr="00B33AA3" w14:paraId="59714221" w14:textId="77777777" w:rsidTr="00411456">
        <w:trPr>
          <w:trHeight w:val="762"/>
        </w:trPr>
        <w:tc>
          <w:tcPr>
            <w:tcW w:w="993" w:type="dxa"/>
            <w:tcBorders>
              <w:top w:val="single" w:sz="4" w:space="0" w:color="auto"/>
              <w:left w:val="single" w:sz="4" w:space="0" w:color="auto"/>
              <w:bottom w:val="single" w:sz="4" w:space="0" w:color="auto"/>
              <w:right w:val="single" w:sz="4" w:space="0" w:color="auto"/>
            </w:tcBorders>
            <w:vAlign w:val="center"/>
            <w:hideMark/>
          </w:tcPr>
          <w:p w14:paraId="66DF70E8" w14:textId="77777777" w:rsidR="00491FEF" w:rsidRPr="00B33AA3" w:rsidRDefault="00491FEF" w:rsidP="00411456">
            <w:pPr>
              <w:jc w:val="center"/>
              <w:rPr>
                <w:b/>
                <w:bCs/>
                <w:color w:val="000000"/>
              </w:rPr>
            </w:pPr>
            <w:r w:rsidRPr="00B33AA3">
              <w:rPr>
                <w:b/>
                <w:bCs/>
                <w:color w:val="000000"/>
              </w:rPr>
              <w:t>Šifra</w:t>
            </w:r>
          </w:p>
        </w:tc>
        <w:tc>
          <w:tcPr>
            <w:tcW w:w="6804" w:type="dxa"/>
            <w:tcBorders>
              <w:top w:val="single" w:sz="4" w:space="0" w:color="auto"/>
              <w:left w:val="nil"/>
              <w:bottom w:val="single" w:sz="4" w:space="0" w:color="auto"/>
              <w:right w:val="single" w:sz="4" w:space="0" w:color="auto"/>
            </w:tcBorders>
            <w:noWrap/>
            <w:vAlign w:val="center"/>
            <w:hideMark/>
          </w:tcPr>
          <w:p w14:paraId="24FB4FB2" w14:textId="77777777" w:rsidR="00491FEF" w:rsidRPr="00B33AA3" w:rsidRDefault="00491FEF" w:rsidP="00411456">
            <w:pPr>
              <w:rPr>
                <w:b/>
                <w:bCs/>
                <w:color w:val="000000"/>
              </w:rPr>
            </w:pPr>
            <w:r w:rsidRPr="00B33AA3">
              <w:rPr>
                <w:b/>
                <w:bCs/>
                <w:color w:val="000000"/>
              </w:rPr>
              <w:t>A) RASHODI</w:t>
            </w:r>
          </w:p>
        </w:tc>
        <w:tc>
          <w:tcPr>
            <w:tcW w:w="2115" w:type="dxa"/>
            <w:gridSpan w:val="2"/>
            <w:tcBorders>
              <w:top w:val="single" w:sz="4" w:space="0" w:color="auto"/>
              <w:left w:val="nil"/>
              <w:bottom w:val="single" w:sz="4" w:space="0" w:color="auto"/>
              <w:right w:val="single" w:sz="4" w:space="0" w:color="auto"/>
            </w:tcBorders>
            <w:vAlign w:val="center"/>
            <w:hideMark/>
          </w:tcPr>
          <w:p w14:paraId="582D35AE" w14:textId="77777777" w:rsidR="00491FEF" w:rsidRPr="00B33AA3" w:rsidRDefault="00491FEF" w:rsidP="00411456">
            <w:pPr>
              <w:jc w:val="center"/>
              <w:rPr>
                <w:b/>
                <w:bCs/>
                <w:color w:val="000000"/>
              </w:rPr>
            </w:pPr>
            <w:r w:rsidRPr="00B33AA3">
              <w:rPr>
                <w:b/>
                <w:bCs/>
                <w:color w:val="000000"/>
              </w:rPr>
              <w:t>IZNOS</w:t>
            </w:r>
            <w:r w:rsidRPr="00B33AA3">
              <w:rPr>
                <w:b/>
                <w:bCs/>
                <w:color w:val="000000"/>
              </w:rPr>
              <w:br/>
              <w:t>(u kunama)</w:t>
            </w:r>
          </w:p>
        </w:tc>
      </w:tr>
      <w:tr w:rsidR="00491FEF" w:rsidRPr="00B33AA3" w14:paraId="1FC39934" w14:textId="77777777" w:rsidTr="00411456">
        <w:trPr>
          <w:trHeight w:val="382"/>
        </w:trPr>
        <w:tc>
          <w:tcPr>
            <w:tcW w:w="993" w:type="dxa"/>
            <w:tcBorders>
              <w:top w:val="nil"/>
              <w:left w:val="single" w:sz="4" w:space="0" w:color="auto"/>
              <w:bottom w:val="single" w:sz="4" w:space="0" w:color="auto"/>
              <w:right w:val="single" w:sz="4" w:space="0" w:color="auto"/>
            </w:tcBorders>
            <w:vAlign w:val="center"/>
            <w:hideMark/>
          </w:tcPr>
          <w:p w14:paraId="6902D7BC" w14:textId="77777777" w:rsidR="00491FEF" w:rsidRPr="00B33AA3" w:rsidRDefault="00491FEF" w:rsidP="00411456">
            <w:pPr>
              <w:jc w:val="right"/>
              <w:rPr>
                <w:b/>
                <w:bCs/>
                <w:color w:val="000000"/>
              </w:rPr>
            </w:pPr>
            <w:r w:rsidRPr="00B33AA3">
              <w:rPr>
                <w:b/>
                <w:bCs/>
                <w:color w:val="000000"/>
              </w:rPr>
              <w:t> </w:t>
            </w:r>
          </w:p>
        </w:tc>
        <w:tc>
          <w:tcPr>
            <w:tcW w:w="6804" w:type="dxa"/>
            <w:tcBorders>
              <w:top w:val="single" w:sz="4" w:space="0" w:color="auto"/>
              <w:left w:val="nil"/>
              <w:bottom w:val="single" w:sz="4" w:space="0" w:color="auto"/>
              <w:right w:val="single" w:sz="4" w:space="0" w:color="auto"/>
            </w:tcBorders>
            <w:noWrap/>
            <w:vAlign w:val="center"/>
            <w:hideMark/>
          </w:tcPr>
          <w:p w14:paraId="2D1B28C8" w14:textId="77777777" w:rsidR="00491FEF" w:rsidRPr="00B33AA3" w:rsidRDefault="00491FEF" w:rsidP="00411456">
            <w:pPr>
              <w:rPr>
                <w:b/>
                <w:bCs/>
                <w:color w:val="000000"/>
              </w:rPr>
            </w:pPr>
            <w:r w:rsidRPr="00B33AA3">
              <w:rPr>
                <w:b/>
                <w:bCs/>
                <w:color w:val="000000"/>
              </w:rPr>
              <w:t>RASHODI MJESNOG ODBORA UKUPNO</w:t>
            </w:r>
          </w:p>
        </w:tc>
        <w:tc>
          <w:tcPr>
            <w:tcW w:w="2115" w:type="dxa"/>
            <w:gridSpan w:val="2"/>
            <w:tcBorders>
              <w:top w:val="nil"/>
              <w:left w:val="nil"/>
              <w:bottom w:val="single" w:sz="4" w:space="0" w:color="auto"/>
              <w:right w:val="single" w:sz="4" w:space="0" w:color="auto"/>
            </w:tcBorders>
            <w:noWrap/>
            <w:vAlign w:val="center"/>
            <w:hideMark/>
          </w:tcPr>
          <w:p w14:paraId="05F84033" w14:textId="77777777" w:rsidR="00491FEF" w:rsidRPr="00B33AA3" w:rsidRDefault="00491FEF" w:rsidP="00411456">
            <w:pPr>
              <w:jc w:val="center"/>
              <w:rPr>
                <w:b/>
                <w:bCs/>
                <w:color w:val="000000"/>
              </w:rPr>
            </w:pPr>
            <w:r w:rsidRPr="00B33AA3">
              <w:rPr>
                <w:b/>
                <w:noProof/>
                <w:color w:val="000000"/>
              </w:rPr>
              <w:t>323.144,00</w:t>
            </w:r>
          </w:p>
        </w:tc>
      </w:tr>
      <w:tr w:rsidR="00491FEF" w:rsidRPr="00B33AA3" w14:paraId="43D9446B" w14:textId="77777777" w:rsidTr="00411456">
        <w:trPr>
          <w:trHeight w:val="398"/>
        </w:trPr>
        <w:tc>
          <w:tcPr>
            <w:tcW w:w="993" w:type="dxa"/>
            <w:tcBorders>
              <w:top w:val="nil"/>
              <w:left w:val="single" w:sz="4" w:space="0" w:color="auto"/>
              <w:bottom w:val="single" w:sz="4" w:space="0" w:color="auto"/>
              <w:right w:val="single" w:sz="4" w:space="0" w:color="auto"/>
            </w:tcBorders>
            <w:noWrap/>
            <w:vAlign w:val="center"/>
            <w:hideMark/>
          </w:tcPr>
          <w:p w14:paraId="2DD92DF8" w14:textId="77777777" w:rsidR="00491FEF" w:rsidRPr="00B33AA3" w:rsidRDefault="00491FEF" w:rsidP="00411456">
            <w:pPr>
              <w:jc w:val="right"/>
              <w:rPr>
                <w:color w:val="000000"/>
              </w:rPr>
            </w:pPr>
            <w:r w:rsidRPr="00B33AA3">
              <w:rPr>
                <w:color w:val="000000"/>
              </w:rPr>
              <w:t>3232</w:t>
            </w:r>
          </w:p>
        </w:tc>
        <w:tc>
          <w:tcPr>
            <w:tcW w:w="6804" w:type="dxa"/>
            <w:tcBorders>
              <w:top w:val="single" w:sz="4" w:space="0" w:color="auto"/>
              <w:left w:val="nil"/>
              <w:bottom w:val="single" w:sz="4" w:space="0" w:color="auto"/>
              <w:right w:val="single" w:sz="4" w:space="0" w:color="auto"/>
            </w:tcBorders>
            <w:noWrap/>
            <w:vAlign w:val="center"/>
            <w:hideMark/>
          </w:tcPr>
          <w:p w14:paraId="7FC540E8" w14:textId="77777777" w:rsidR="00491FEF" w:rsidRPr="00B33AA3" w:rsidRDefault="00491FEF" w:rsidP="00411456">
            <w:pPr>
              <w:rPr>
                <w:color w:val="000000"/>
              </w:rPr>
            </w:pPr>
            <w:r w:rsidRPr="00B33AA3">
              <w:rPr>
                <w:color w:val="000000"/>
              </w:rPr>
              <w:t>USLUGE TEKUĆEG I INVESTICIJSKOG ODRŽAVANJA - PMKA MO</w:t>
            </w:r>
          </w:p>
        </w:tc>
        <w:tc>
          <w:tcPr>
            <w:tcW w:w="2115" w:type="dxa"/>
            <w:gridSpan w:val="2"/>
            <w:tcBorders>
              <w:top w:val="nil"/>
              <w:left w:val="nil"/>
              <w:bottom w:val="single" w:sz="4" w:space="0" w:color="auto"/>
              <w:right w:val="single" w:sz="4" w:space="0" w:color="auto"/>
            </w:tcBorders>
            <w:noWrap/>
            <w:vAlign w:val="center"/>
            <w:hideMark/>
          </w:tcPr>
          <w:p w14:paraId="4D57FEDD" w14:textId="77777777" w:rsidR="00491FEF" w:rsidRPr="00B33AA3" w:rsidRDefault="00491FEF" w:rsidP="00411456">
            <w:pPr>
              <w:jc w:val="center"/>
              <w:rPr>
                <w:b/>
                <w:bCs/>
                <w:color w:val="000000"/>
              </w:rPr>
            </w:pPr>
            <w:r w:rsidRPr="00B33AA3">
              <w:rPr>
                <w:b/>
                <w:noProof/>
                <w:color w:val="000000"/>
              </w:rPr>
              <w:t>239.944,00</w:t>
            </w:r>
          </w:p>
        </w:tc>
      </w:tr>
      <w:tr w:rsidR="00491FEF" w:rsidRPr="00B33AA3" w14:paraId="6D759D51" w14:textId="77777777" w:rsidTr="00411456">
        <w:trPr>
          <w:trHeight w:val="351"/>
        </w:trPr>
        <w:tc>
          <w:tcPr>
            <w:tcW w:w="993" w:type="dxa"/>
            <w:tcBorders>
              <w:top w:val="nil"/>
              <w:left w:val="single" w:sz="4" w:space="0" w:color="auto"/>
              <w:bottom w:val="single" w:sz="4" w:space="0" w:color="auto"/>
              <w:right w:val="single" w:sz="4" w:space="0" w:color="auto"/>
            </w:tcBorders>
            <w:noWrap/>
            <w:vAlign w:val="center"/>
            <w:hideMark/>
          </w:tcPr>
          <w:p w14:paraId="01229870" w14:textId="77777777" w:rsidR="00491FEF" w:rsidRPr="00B33AA3" w:rsidRDefault="00491FEF" w:rsidP="00411456">
            <w:pPr>
              <w:jc w:val="right"/>
              <w:rPr>
                <w:color w:val="000000"/>
              </w:rPr>
            </w:pPr>
            <w:r w:rsidRPr="00B33AA3">
              <w:rPr>
                <w:color w:val="000000"/>
              </w:rPr>
              <w:t> </w:t>
            </w:r>
          </w:p>
        </w:tc>
        <w:tc>
          <w:tcPr>
            <w:tcW w:w="6804" w:type="dxa"/>
            <w:tcBorders>
              <w:top w:val="single" w:sz="4" w:space="0" w:color="auto"/>
              <w:left w:val="nil"/>
              <w:bottom w:val="single" w:sz="4" w:space="0" w:color="auto"/>
              <w:right w:val="single" w:sz="4" w:space="0" w:color="auto"/>
            </w:tcBorders>
            <w:noWrap/>
            <w:vAlign w:val="center"/>
            <w:hideMark/>
          </w:tcPr>
          <w:p w14:paraId="273EB2D1" w14:textId="77777777" w:rsidR="00491FEF" w:rsidRPr="00B33AA3" w:rsidRDefault="00491FEF" w:rsidP="00411456">
            <w:pPr>
              <w:rPr>
                <w:color w:val="000000"/>
              </w:rPr>
            </w:pPr>
            <w:r w:rsidRPr="00B33AA3">
              <w:rPr>
                <w:color w:val="000000"/>
              </w:rPr>
              <w:t>ODRŽAVANJE JAVNIH ZELENIH POVRŠINA</w:t>
            </w:r>
          </w:p>
        </w:tc>
        <w:tc>
          <w:tcPr>
            <w:tcW w:w="2115" w:type="dxa"/>
            <w:gridSpan w:val="2"/>
            <w:tcBorders>
              <w:top w:val="nil"/>
              <w:left w:val="nil"/>
              <w:bottom w:val="single" w:sz="4" w:space="0" w:color="auto"/>
              <w:right w:val="single" w:sz="4" w:space="0" w:color="auto"/>
            </w:tcBorders>
            <w:noWrap/>
            <w:vAlign w:val="center"/>
            <w:hideMark/>
          </w:tcPr>
          <w:p w14:paraId="2B5EC343" w14:textId="77777777" w:rsidR="00491FEF" w:rsidRPr="00B33AA3" w:rsidRDefault="00491FEF" w:rsidP="00411456">
            <w:pPr>
              <w:jc w:val="center"/>
              <w:rPr>
                <w:color w:val="000000"/>
              </w:rPr>
            </w:pPr>
            <w:r w:rsidRPr="00B33AA3">
              <w:rPr>
                <w:noProof/>
                <w:color w:val="000000"/>
              </w:rPr>
              <w:t>51.508,00</w:t>
            </w:r>
          </w:p>
        </w:tc>
      </w:tr>
      <w:tr w:rsidR="00491FEF" w:rsidRPr="00B33AA3" w14:paraId="0E4595A8" w14:textId="77777777" w:rsidTr="00411456">
        <w:trPr>
          <w:trHeight w:val="424"/>
        </w:trPr>
        <w:tc>
          <w:tcPr>
            <w:tcW w:w="993" w:type="dxa"/>
            <w:tcBorders>
              <w:top w:val="nil"/>
              <w:left w:val="single" w:sz="4" w:space="0" w:color="auto"/>
              <w:bottom w:val="single" w:sz="4" w:space="0" w:color="auto"/>
              <w:right w:val="single" w:sz="4" w:space="0" w:color="auto"/>
            </w:tcBorders>
            <w:noWrap/>
            <w:vAlign w:val="center"/>
            <w:hideMark/>
          </w:tcPr>
          <w:p w14:paraId="542128EB" w14:textId="77777777" w:rsidR="00491FEF" w:rsidRPr="00B33AA3" w:rsidRDefault="00491FEF" w:rsidP="00411456">
            <w:pPr>
              <w:jc w:val="right"/>
              <w:rPr>
                <w:color w:val="000000"/>
              </w:rPr>
            </w:pPr>
            <w:r w:rsidRPr="00B33AA3">
              <w:rPr>
                <w:color w:val="000000"/>
              </w:rPr>
              <w:t> </w:t>
            </w:r>
          </w:p>
        </w:tc>
        <w:tc>
          <w:tcPr>
            <w:tcW w:w="6804" w:type="dxa"/>
            <w:tcBorders>
              <w:top w:val="single" w:sz="4" w:space="0" w:color="auto"/>
              <w:left w:val="nil"/>
              <w:bottom w:val="single" w:sz="4" w:space="0" w:color="auto"/>
              <w:right w:val="single" w:sz="4" w:space="0" w:color="auto"/>
            </w:tcBorders>
            <w:noWrap/>
            <w:vAlign w:val="center"/>
            <w:hideMark/>
          </w:tcPr>
          <w:p w14:paraId="172BA49A" w14:textId="77777777" w:rsidR="00491FEF" w:rsidRPr="00B33AA3" w:rsidRDefault="00491FEF" w:rsidP="00411456">
            <w:pPr>
              <w:rPr>
                <w:color w:val="000000"/>
              </w:rPr>
            </w:pPr>
            <w:r w:rsidRPr="00B33AA3">
              <w:rPr>
                <w:color w:val="000000"/>
              </w:rPr>
              <w:t>ODRŽAVANJE NERAZVRSTANIH CESTA</w:t>
            </w:r>
          </w:p>
        </w:tc>
        <w:tc>
          <w:tcPr>
            <w:tcW w:w="2115" w:type="dxa"/>
            <w:gridSpan w:val="2"/>
            <w:tcBorders>
              <w:top w:val="nil"/>
              <w:left w:val="nil"/>
              <w:bottom w:val="single" w:sz="4" w:space="0" w:color="auto"/>
              <w:right w:val="single" w:sz="4" w:space="0" w:color="auto"/>
            </w:tcBorders>
            <w:noWrap/>
            <w:vAlign w:val="center"/>
            <w:hideMark/>
          </w:tcPr>
          <w:p w14:paraId="00566AA3" w14:textId="77777777" w:rsidR="00491FEF" w:rsidRPr="00B33AA3" w:rsidRDefault="00491FEF" w:rsidP="00411456">
            <w:pPr>
              <w:jc w:val="center"/>
              <w:rPr>
                <w:color w:val="000000"/>
              </w:rPr>
            </w:pPr>
            <w:r w:rsidRPr="00B33AA3">
              <w:rPr>
                <w:noProof/>
                <w:color w:val="000000"/>
              </w:rPr>
              <w:t>188.436,00</w:t>
            </w:r>
          </w:p>
        </w:tc>
      </w:tr>
      <w:tr w:rsidR="00491FEF" w:rsidRPr="00B33AA3" w14:paraId="2A2F7E80" w14:textId="77777777" w:rsidTr="00411456">
        <w:trPr>
          <w:trHeight w:val="415"/>
        </w:trPr>
        <w:tc>
          <w:tcPr>
            <w:tcW w:w="993" w:type="dxa"/>
            <w:tcBorders>
              <w:top w:val="nil"/>
              <w:left w:val="single" w:sz="4" w:space="0" w:color="auto"/>
              <w:bottom w:val="single" w:sz="4" w:space="0" w:color="auto"/>
              <w:right w:val="single" w:sz="4" w:space="0" w:color="auto"/>
            </w:tcBorders>
            <w:vAlign w:val="center"/>
            <w:hideMark/>
          </w:tcPr>
          <w:p w14:paraId="1E8B087B" w14:textId="77777777" w:rsidR="00491FEF" w:rsidRPr="00B33AA3" w:rsidRDefault="00491FEF" w:rsidP="00411456">
            <w:pPr>
              <w:jc w:val="right"/>
              <w:rPr>
                <w:color w:val="000000"/>
              </w:rPr>
            </w:pPr>
            <w:r w:rsidRPr="00B33AA3">
              <w:rPr>
                <w:color w:val="000000"/>
              </w:rPr>
              <w:t>3291</w:t>
            </w:r>
          </w:p>
        </w:tc>
        <w:tc>
          <w:tcPr>
            <w:tcW w:w="6804" w:type="dxa"/>
            <w:tcBorders>
              <w:top w:val="single" w:sz="4" w:space="0" w:color="auto"/>
              <w:left w:val="nil"/>
              <w:bottom w:val="single" w:sz="4" w:space="0" w:color="auto"/>
              <w:right w:val="single" w:sz="4" w:space="0" w:color="auto"/>
            </w:tcBorders>
            <w:noWrap/>
            <w:vAlign w:val="center"/>
            <w:hideMark/>
          </w:tcPr>
          <w:p w14:paraId="56D10C3D" w14:textId="77777777" w:rsidR="00491FEF" w:rsidRPr="00B33AA3" w:rsidRDefault="00491FEF" w:rsidP="00411456">
            <w:pPr>
              <w:rPr>
                <w:color w:val="000000"/>
              </w:rPr>
            </w:pPr>
            <w:r w:rsidRPr="00B33AA3">
              <w:rPr>
                <w:color w:val="000000"/>
              </w:rPr>
              <w:t>NAKNADE ČLANOVIMA VIJEĆA MJESNOG ODBORA</w:t>
            </w:r>
          </w:p>
        </w:tc>
        <w:tc>
          <w:tcPr>
            <w:tcW w:w="2115" w:type="dxa"/>
            <w:gridSpan w:val="2"/>
            <w:tcBorders>
              <w:top w:val="nil"/>
              <w:left w:val="nil"/>
              <w:bottom w:val="single" w:sz="4" w:space="0" w:color="auto"/>
              <w:right w:val="single" w:sz="4" w:space="0" w:color="auto"/>
            </w:tcBorders>
            <w:noWrap/>
            <w:vAlign w:val="center"/>
            <w:hideMark/>
          </w:tcPr>
          <w:p w14:paraId="2CCF5CFF" w14:textId="77777777" w:rsidR="00491FEF" w:rsidRPr="00B33AA3" w:rsidRDefault="00491FEF" w:rsidP="00411456">
            <w:pPr>
              <w:jc w:val="center"/>
              <w:rPr>
                <w:bCs/>
              </w:rPr>
            </w:pPr>
            <w:r w:rsidRPr="00B33AA3">
              <w:rPr>
                <w:noProof/>
                <w:color w:val="000000"/>
              </w:rPr>
              <w:t>79.000,00</w:t>
            </w:r>
          </w:p>
        </w:tc>
      </w:tr>
      <w:tr w:rsidR="00491FEF" w:rsidRPr="00B33AA3" w14:paraId="1B64BB44" w14:textId="77777777" w:rsidTr="00411456">
        <w:trPr>
          <w:trHeight w:val="385"/>
        </w:trPr>
        <w:tc>
          <w:tcPr>
            <w:tcW w:w="993" w:type="dxa"/>
            <w:tcBorders>
              <w:top w:val="nil"/>
              <w:left w:val="single" w:sz="4" w:space="0" w:color="auto"/>
              <w:bottom w:val="single" w:sz="4" w:space="0" w:color="auto"/>
              <w:right w:val="single" w:sz="4" w:space="0" w:color="auto"/>
            </w:tcBorders>
            <w:vAlign w:val="center"/>
            <w:hideMark/>
          </w:tcPr>
          <w:p w14:paraId="7B14C27F" w14:textId="77777777" w:rsidR="00491FEF" w:rsidRPr="00B33AA3" w:rsidRDefault="00491FEF" w:rsidP="00411456">
            <w:pPr>
              <w:jc w:val="right"/>
              <w:rPr>
                <w:color w:val="000000"/>
              </w:rPr>
            </w:pPr>
            <w:r w:rsidRPr="00B33AA3">
              <w:rPr>
                <w:color w:val="000000"/>
              </w:rPr>
              <w:t>3299</w:t>
            </w:r>
          </w:p>
        </w:tc>
        <w:tc>
          <w:tcPr>
            <w:tcW w:w="6804" w:type="dxa"/>
            <w:tcBorders>
              <w:top w:val="single" w:sz="4" w:space="0" w:color="auto"/>
              <w:left w:val="nil"/>
              <w:bottom w:val="single" w:sz="4" w:space="0" w:color="auto"/>
              <w:right w:val="single" w:sz="4" w:space="0" w:color="auto"/>
            </w:tcBorders>
            <w:noWrap/>
            <w:vAlign w:val="center"/>
            <w:hideMark/>
          </w:tcPr>
          <w:p w14:paraId="667685B5" w14:textId="77777777" w:rsidR="00491FEF" w:rsidRPr="00B33AA3" w:rsidRDefault="00491FEF" w:rsidP="00411456">
            <w:pPr>
              <w:rPr>
                <w:color w:val="000000"/>
              </w:rPr>
            </w:pPr>
            <w:r w:rsidRPr="00B33AA3">
              <w:rPr>
                <w:color w:val="000000"/>
              </w:rPr>
              <w:t>OSTALI NESPOMENUTI RASHODI POSLOVANJA VIJEĆA MJESNOG ODBORA</w:t>
            </w:r>
          </w:p>
        </w:tc>
        <w:tc>
          <w:tcPr>
            <w:tcW w:w="2115" w:type="dxa"/>
            <w:gridSpan w:val="2"/>
            <w:tcBorders>
              <w:top w:val="nil"/>
              <w:left w:val="nil"/>
              <w:bottom w:val="single" w:sz="4" w:space="0" w:color="auto"/>
              <w:right w:val="single" w:sz="4" w:space="0" w:color="auto"/>
            </w:tcBorders>
            <w:noWrap/>
            <w:vAlign w:val="center"/>
            <w:hideMark/>
          </w:tcPr>
          <w:p w14:paraId="6BF46F75" w14:textId="77777777" w:rsidR="00491FEF" w:rsidRPr="00B33AA3" w:rsidRDefault="00491FEF" w:rsidP="00411456">
            <w:pPr>
              <w:jc w:val="center"/>
              <w:rPr>
                <w:bCs/>
              </w:rPr>
            </w:pPr>
            <w:r w:rsidRPr="00B33AA3">
              <w:rPr>
                <w:noProof/>
                <w:color w:val="000000"/>
              </w:rPr>
              <w:t>4.200,00</w:t>
            </w:r>
          </w:p>
        </w:tc>
      </w:tr>
    </w:tbl>
    <w:p w14:paraId="0270D894" w14:textId="77777777" w:rsidR="00491FEF" w:rsidRPr="00B33AA3" w:rsidRDefault="00491FEF" w:rsidP="00491FEF">
      <w:pPr>
        <w:jc w:val="right"/>
        <w:rPr>
          <w:color w:val="000000"/>
        </w:rPr>
      </w:pPr>
    </w:p>
    <w:p w14:paraId="3E315412" w14:textId="77777777" w:rsidR="00491FEF" w:rsidRPr="00B33AA3" w:rsidRDefault="00491FEF" w:rsidP="00491FEF">
      <w:pPr>
        <w:jc w:val="center"/>
        <w:rPr>
          <w:color w:val="000000"/>
        </w:rPr>
      </w:pPr>
    </w:p>
    <w:p w14:paraId="05731A20" w14:textId="77777777" w:rsidR="00491FEF" w:rsidRPr="00B33AA3" w:rsidRDefault="00491FEF" w:rsidP="00491FEF">
      <w:pPr>
        <w:jc w:val="center"/>
        <w:rPr>
          <w:b/>
          <w:color w:val="000000"/>
        </w:rPr>
      </w:pPr>
      <w:r w:rsidRPr="00B33AA3">
        <w:rPr>
          <w:b/>
          <w:color w:val="000000"/>
        </w:rPr>
        <w:t xml:space="preserve">Članak 3. </w:t>
      </w:r>
    </w:p>
    <w:p w14:paraId="2BBDF11A" w14:textId="77777777" w:rsidR="00491FEF" w:rsidRPr="00B33AA3" w:rsidRDefault="00491FEF" w:rsidP="00491FEF">
      <w:pPr>
        <w:pStyle w:val="NoSpacing"/>
        <w:jc w:val="center"/>
        <w:rPr>
          <w:rFonts w:ascii="Times New Roman" w:eastAsia="Times New Roman" w:hAnsi="Times New Roman"/>
          <w:sz w:val="24"/>
          <w:szCs w:val="24"/>
          <w:lang w:eastAsia="hr-HR"/>
        </w:rPr>
      </w:pPr>
      <w:r w:rsidRPr="00B33AA3">
        <w:rPr>
          <w:rFonts w:ascii="Times New Roman" w:hAnsi="Times New Roman"/>
          <w:sz w:val="24"/>
          <w:szCs w:val="24"/>
        </w:rPr>
        <w:t>Ovaj Zaključak će biti objavljen na oglasnoj ploči u sjedištu Mjesnog odbora.</w:t>
      </w:r>
    </w:p>
    <w:p w14:paraId="76A9F6AE" w14:textId="71697994" w:rsidR="00B67FD1" w:rsidRPr="00B33AA3" w:rsidRDefault="00B67FD1" w:rsidP="00744E2F">
      <w:pPr>
        <w:jc w:val="both"/>
      </w:pPr>
    </w:p>
    <w:p w14:paraId="47B648B8" w14:textId="30D7441E" w:rsidR="00B67FD1" w:rsidRPr="00B33AA3" w:rsidRDefault="00B67FD1" w:rsidP="00744E2F">
      <w:pPr>
        <w:jc w:val="both"/>
      </w:pPr>
    </w:p>
    <w:p w14:paraId="4D5D0C4A" w14:textId="694DEBC1" w:rsidR="00491FEF" w:rsidRPr="00B33AA3" w:rsidRDefault="00491FEF" w:rsidP="00744E2F">
      <w:pPr>
        <w:jc w:val="both"/>
      </w:pPr>
    </w:p>
    <w:p w14:paraId="6D5A410C" w14:textId="3A7E65D1" w:rsidR="00491FEF" w:rsidRPr="00B33AA3" w:rsidRDefault="00491FEF" w:rsidP="00744E2F">
      <w:pPr>
        <w:jc w:val="both"/>
      </w:pPr>
    </w:p>
    <w:p w14:paraId="1E14D187" w14:textId="1FB6F047" w:rsidR="00491FEF" w:rsidRPr="00B33AA3" w:rsidRDefault="00491FEF" w:rsidP="00744E2F">
      <w:pPr>
        <w:jc w:val="both"/>
      </w:pPr>
    </w:p>
    <w:p w14:paraId="482C8B2A" w14:textId="6FE3AD03" w:rsidR="00491FEF" w:rsidRPr="00B33AA3" w:rsidRDefault="00491FEF" w:rsidP="00744E2F">
      <w:pPr>
        <w:jc w:val="both"/>
      </w:pPr>
    </w:p>
    <w:p w14:paraId="62A79AEC" w14:textId="61767E0E" w:rsidR="00491FEF" w:rsidRPr="00B33AA3" w:rsidRDefault="00491FEF" w:rsidP="00744E2F">
      <w:pPr>
        <w:jc w:val="both"/>
      </w:pPr>
    </w:p>
    <w:p w14:paraId="19CEC837" w14:textId="77777777" w:rsidR="002B7617" w:rsidRPr="00B33AA3" w:rsidRDefault="002B7617" w:rsidP="00744E2F">
      <w:pPr>
        <w:jc w:val="both"/>
      </w:pPr>
    </w:p>
    <w:p w14:paraId="299209F9" w14:textId="3A240C22" w:rsidR="00CB261C" w:rsidRPr="00B33AA3" w:rsidRDefault="0027189A" w:rsidP="0027189A">
      <w:pPr>
        <w:tabs>
          <w:tab w:val="left" w:pos="0"/>
        </w:tabs>
        <w:autoSpaceDE w:val="0"/>
        <w:autoSpaceDN w:val="0"/>
        <w:adjustRightInd w:val="0"/>
        <w:jc w:val="both"/>
        <w:rPr>
          <w:b/>
          <w:bCs/>
        </w:rPr>
      </w:pPr>
      <w:r w:rsidRPr="00B33AA3">
        <w:rPr>
          <w:b/>
          <w:bCs/>
        </w:rPr>
        <w:lastRenderedPageBreak/>
        <w:t>Ad. 2.</w:t>
      </w:r>
      <w:r w:rsidR="00737367" w:rsidRPr="00B33AA3">
        <w:rPr>
          <w:b/>
          <w:bCs/>
        </w:rPr>
        <w:t xml:space="preserve"> </w:t>
      </w:r>
      <w:r w:rsidR="00953119" w:rsidRPr="00B33AA3">
        <w:rPr>
          <w:b/>
          <w:bCs/>
        </w:rPr>
        <w:t>Prijedlozi prioriteta za Plan komunalnih aktivnosti za 2022.</w:t>
      </w:r>
    </w:p>
    <w:p w14:paraId="21E4E277" w14:textId="77777777" w:rsidR="00077248" w:rsidRPr="00B33AA3" w:rsidRDefault="00077248" w:rsidP="00077248">
      <w:r w:rsidRPr="00B33AA3">
        <w:t>U nastavku slijede prijedlozi i kratki opisi plana komunalnih aktivnosti MO Cvjetni trg posloženi prema prioritetima (od 1 najviši prioritet pa nadalje prema manjem).</w:t>
      </w:r>
    </w:p>
    <w:p w14:paraId="64D0C120" w14:textId="77777777" w:rsidR="00077248" w:rsidRPr="00B33AA3" w:rsidRDefault="00077248" w:rsidP="00077248">
      <w:r w:rsidRPr="00B33AA3">
        <w:t>1. Elaborat za postavljanje drvoreda u Berislavićevoj ulici</w:t>
      </w:r>
    </w:p>
    <w:p w14:paraId="378DD6EC" w14:textId="77777777" w:rsidR="00077248" w:rsidRPr="00B33AA3" w:rsidRDefault="00077248" w:rsidP="00077248">
      <w:r w:rsidRPr="00B33AA3">
        <w:t>2. Postavljanje klupa u Gajevoj oko spomenika Vojina Bakića</w:t>
      </w:r>
    </w:p>
    <w:p w14:paraId="577ADD98" w14:textId="77777777" w:rsidR="00077248" w:rsidRPr="00B33AA3" w:rsidRDefault="00077248" w:rsidP="00077248">
      <w:r w:rsidRPr="00B33AA3">
        <w:t>3. Parking za bicikle</w:t>
      </w:r>
    </w:p>
    <w:p w14:paraId="74D22C97" w14:textId="7F57BAA1" w:rsidR="00B5284D" w:rsidRPr="00B33AA3" w:rsidRDefault="00B5284D" w:rsidP="00744E2F">
      <w:pPr>
        <w:jc w:val="both"/>
      </w:pPr>
    </w:p>
    <w:p w14:paraId="5DF9B11C" w14:textId="77777777" w:rsidR="00077248" w:rsidRPr="00B33AA3" w:rsidRDefault="00077248" w:rsidP="00077248">
      <w:r w:rsidRPr="00B33AA3">
        <w:rPr>
          <w:bCs/>
        </w:rPr>
        <w:t xml:space="preserve">1. </w:t>
      </w:r>
      <w:r w:rsidRPr="00B33AA3">
        <w:t>Elaborat za postavljanje drvoreda u Berislavićevoj ulici</w:t>
      </w:r>
    </w:p>
    <w:p w14:paraId="7DCB4252" w14:textId="2342703A" w:rsidR="00077248" w:rsidRPr="00B33AA3" w:rsidRDefault="00077248" w:rsidP="00077248">
      <w:pPr>
        <w:jc w:val="both"/>
        <w:rPr>
          <w:bCs/>
        </w:rPr>
      </w:pPr>
      <w:r w:rsidRPr="00B33AA3">
        <w:rPr>
          <w:bCs/>
        </w:rPr>
        <w:t>Građanin MP prikupio je 2014. preko 100 potpisa za vraćanje drvoreda (koji je postojao ) u Berislavićevoj ulici. Na 3. sjednici MO Cvjetni trg u 2021. ovo je uvršteno na Dnevni red i svi prisutni se slažu s prijedlogom vraćanja drvoreda, da je korisno za zajednicu (</w:t>
      </w:r>
      <w:r w:rsidR="00596E2A" w:rsidRPr="00B33AA3">
        <w:rPr>
          <w:bCs/>
        </w:rPr>
        <w:t>npr.</w:t>
      </w:r>
      <w:r w:rsidRPr="00B33AA3">
        <w:rPr>
          <w:bCs/>
        </w:rPr>
        <w:t xml:space="preserve"> za ublažavanje toplinskih valova tijekom ljetnih mjeseci i za dojam prostora, te stvaranje zelenog koridora po gradu) i da bi trebalo vidjeti mogućnosti izvođenja i u drugim ulicama. </w:t>
      </w:r>
    </w:p>
    <w:p w14:paraId="79BC47CF" w14:textId="77777777" w:rsidR="00077248" w:rsidRPr="00B33AA3" w:rsidRDefault="00077248" w:rsidP="00077248">
      <w:pPr>
        <w:jc w:val="both"/>
        <w:rPr>
          <w:bCs/>
          <w:i/>
          <w:iCs/>
        </w:rPr>
      </w:pPr>
      <w:r w:rsidRPr="00B33AA3">
        <w:rPr>
          <w:bCs/>
        </w:rPr>
        <w:t>Udruga 1PostoZaGrad predlaže i:</w:t>
      </w:r>
      <w:r w:rsidRPr="00B33AA3">
        <w:t xml:space="preserve"> </w:t>
      </w:r>
      <w:r w:rsidRPr="00B33AA3">
        <w:rPr>
          <w:bCs/>
          <w:i/>
          <w:iCs/>
        </w:rPr>
        <w:t>Predlažemo da se u slučaju obnove drvoreda s južne strane ulice razmotri i da dva stabla eventualno budu posađena i sa sjeverne strane ulice, konkretno ispred zgrade na kućnom broju 18 s obzirom da je ta zgrada uvučena u odnosu na postojeću liniju izgradnje ostatka ulice te bi time bio formiran mikrourbanistički ambijent koji bi dodao na kvaliteti prostora ulice i grada.</w:t>
      </w:r>
    </w:p>
    <w:p w14:paraId="471BD280" w14:textId="64288D1E" w:rsidR="00077248" w:rsidRPr="00B33AA3" w:rsidRDefault="00077248" w:rsidP="00077248">
      <w:pPr>
        <w:jc w:val="both"/>
        <w:rPr>
          <w:bCs/>
        </w:rPr>
      </w:pPr>
      <w:r w:rsidRPr="00B33AA3">
        <w:rPr>
          <w:bCs/>
        </w:rPr>
        <w:t xml:space="preserve">Gradski ured za zaštitu prirode i kulture bi trebao biti uključen u izradu projekta s obzirom na osobitosti prostora (instalacije, namjena), po potrebi i ostali uredi nadležni za ovakve projekte. Pošto se pretpostavlja da treba analizirati lokacije podzemne infrastrukture, organizacije parking mjesta i radova (asfaltiranje, sadnja), potrebno je prije napraviti kratki elaborat s izvedivosti projekta i planom radova te troškovima. </w:t>
      </w:r>
    </w:p>
    <w:p w14:paraId="02BAB6E8" w14:textId="50079130" w:rsidR="0084397E" w:rsidRPr="00B33AA3" w:rsidRDefault="0084397E" w:rsidP="00077248">
      <w:pPr>
        <w:jc w:val="both"/>
        <w:rPr>
          <w:bCs/>
        </w:rPr>
      </w:pPr>
    </w:p>
    <w:p w14:paraId="1D77B510" w14:textId="77777777" w:rsidR="0084397E" w:rsidRPr="00B33AA3" w:rsidRDefault="0084397E" w:rsidP="0084397E">
      <w:pPr>
        <w:jc w:val="both"/>
        <w:rPr>
          <w:bCs/>
        </w:rPr>
      </w:pPr>
      <w:r w:rsidRPr="00B33AA3">
        <w:rPr>
          <w:bCs/>
        </w:rPr>
        <w:t xml:space="preserve">2. </w:t>
      </w:r>
      <w:r w:rsidRPr="00B33AA3">
        <w:t>Postavljanje klupa u Gajevoj oko spomenika Vojina Bakića</w:t>
      </w:r>
      <w:r w:rsidRPr="00B33AA3">
        <w:rPr>
          <w:bCs/>
        </w:rPr>
        <w:t xml:space="preserve"> </w:t>
      </w:r>
    </w:p>
    <w:p w14:paraId="201F30BE" w14:textId="44737C63" w:rsidR="0084397E" w:rsidRPr="00B33AA3" w:rsidRDefault="0084397E" w:rsidP="0084397E">
      <w:pPr>
        <w:jc w:val="both"/>
        <w:rPr>
          <w:bCs/>
        </w:rPr>
      </w:pPr>
      <w:r w:rsidRPr="00B33AA3">
        <w:rPr>
          <w:bCs/>
        </w:rPr>
        <w:t xml:space="preserve">Postojeće klupe u Gajevoj ulici imaju mali kapacitet i preblizu su postavljene skulpturi. </w:t>
      </w:r>
    </w:p>
    <w:p w14:paraId="4D59AD0A" w14:textId="679DA0D8" w:rsidR="0084397E" w:rsidRPr="00B33AA3" w:rsidRDefault="0084397E" w:rsidP="0084397E">
      <w:pPr>
        <w:jc w:val="both"/>
        <w:rPr>
          <w:bCs/>
        </w:rPr>
      </w:pPr>
      <w:r w:rsidRPr="00B33AA3">
        <w:rPr>
          <w:bCs/>
        </w:rPr>
        <w:t>Postavljanjem po jedne kružne klupe oko stabala neposredno sjeverno i južno od skulpture postigla bi se veća prohodnost ulice, povećao kapacitet sjedenja (sa sadašnjih 10 sjedala na 20 sjedala) te stvorio odgovarajući radijus za doživljaj skulpture. Na 4. sjednici MO Cvjetni trg u 2021. svi prisutni složili su se s ovom inicijativom</w:t>
      </w:r>
    </w:p>
    <w:p w14:paraId="639FA008" w14:textId="5D212590" w:rsidR="00077248" w:rsidRPr="00B33AA3" w:rsidRDefault="00077248" w:rsidP="00744E2F">
      <w:pPr>
        <w:jc w:val="both"/>
      </w:pPr>
    </w:p>
    <w:p w14:paraId="5BAADBDA" w14:textId="73467AE4" w:rsidR="008D79FD" w:rsidRPr="00B33AA3" w:rsidRDefault="008D79FD" w:rsidP="00744E2F">
      <w:pPr>
        <w:jc w:val="both"/>
      </w:pPr>
      <w:r w:rsidRPr="00B33AA3">
        <w:t>3. Parking za bicikle</w:t>
      </w:r>
    </w:p>
    <w:p w14:paraId="50847C42" w14:textId="63565235" w:rsidR="008D79FD" w:rsidRPr="00B33AA3" w:rsidRDefault="008D79FD" w:rsidP="008D79FD">
      <w:pPr>
        <w:jc w:val="both"/>
        <w:rPr>
          <w:bCs/>
        </w:rPr>
      </w:pPr>
      <w:r w:rsidRPr="00B33AA3">
        <w:rPr>
          <w:bCs/>
        </w:rPr>
        <w:t xml:space="preserve">Na području MO Cvjetni trg ukupni kapacitet parkinga za bicikle je oko 70ak mjesta. Smatramo to malim brojem za parkiranje u gradu i predlažemo lokaciju za parking u Vlaškoj ulici na uvučenom dijelu zgrade kod Prolaza sestara Baković jer tamo neće smetati prolaznicima. </w:t>
      </w:r>
    </w:p>
    <w:p w14:paraId="585BB03A" w14:textId="02F3782B" w:rsidR="008D79FD" w:rsidRPr="00B33AA3" w:rsidRDefault="008D79FD" w:rsidP="00744E2F">
      <w:pPr>
        <w:jc w:val="both"/>
      </w:pPr>
    </w:p>
    <w:p w14:paraId="5155C20B" w14:textId="4862D822" w:rsidR="00F92001" w:rsidRPr="00B33AA3" w:rsidRDefault="00F92001" w:rsidP="00744E2F">
      <w:pPr>
        <w:jc w:val="both"/>
      </w:pPr>
      <w:r w:rsidRPr="00B33AA3">
        <w:t>Predsjednica je uputila i mail Gradskom uredu za zaštitu spomenika kulture i prirode oko potrebnih koraka za zamjenu česme na Cvjetnom trgu, no još nije zaprimila odgovor.</w:t>
      </w:r>
    </w:p>
    <w:p w14:paraId="7F1C2543" w14:textId="5A784886" w:rsidR="00F92001" w:rsidRPr="00B33AA3" w:rsidRDefault="00F92001" w:rsidP="00744E2F">
      <w:pPr>
        <w:jc w:val="both"/>
      </w:pPr>
    </w:p>
    <w:p w14:paraId="5383256E" w14:textId="693FC440" w:rsidR="00B67FD1" w:rsidRPr="00B33AA3" w:rsidRDefault="00B67FD1" w:rsidP="00744E2F">
      <w:pPr>
        <w:jc w:val="both"/>
      </w:pPr>
    </w:p>
    <w:p w14:paraId="4E58BC8B" w14:textId="3D45EC8C" w:rsidR="00B67FD1" w:rsidRPr="00B33AA3" w:rsidRDefault="00B67FD1" w:rsidP="00744E2F">
      <w:pPr>
        <w:jc w:val="both"/>
      </w:pPr>
    </w:p>
    <w:p w14:paraId="3E909EB6" w14:textId="77777777" w:rsidR="00B67FD1" w:rsidRPr="00B33AA3" w:rsidRDefault="00B67FD1" w:rsidP="00744E2F">
      <w:pPr>
        <w:jc w:val="both"/>
      </w:pPr>
    </w:p>
    <w:p w14:paraId="7CCD1BFB" w14:textId="3778D824" w:rsidR="0027189A" w:rsidRPr="00B33AA3" w:rsidRDefault="0027189A" w:rsidP="0027189A">
      <w:pPr>
        <w:jc w:val="both"/>
        <w:rPr>
          <w:b/>
          <w:i/>
          <w:iCs/>
        </w:rPr>
      </w:pPr>
      <w:r w:rsidRPr="00B33AA3">
        <w:rPr>
          <w:b/>
        </w:rPr>
        <w:t xml:space="preserve">Ad. 3. </w:t>
      </w:r>
      <w:r w:rsidR="00953119" w:rsidRPr="00B33AA3">
        <w:rPr>
          <w:b/>
        </w:rPr>
        <w:t xml:space="preserve">Program održavanja javnih prometnih površina, građevina i uređaja javne namjene, javne rasvjete te izvanrednog održavanja nerazvrstanih cesta na području Grada Zagreba u 2022., </w:t>
      </w:r>
      <w:r w:rsidR="00953119" w:rsidRPr="00B33AA3">
        <w:rPr>
          <w:b/>
          <w:i/>
          <w:iCs/>
        </w:rPr>
        <w:t>davanje mišljenja</w:t>
      </w:r>
    </w:p>
    <w:p w14:paraId="3208ADA1" w14:textId="2AC7573C" w:rsidR="007063B5" w:rsidRPr="00B33AA3" w:rsidRDefault="007063B5" w:rsidP="0027189A">
      <w:pPr>
        <w:jc w:val="both"/>
        <w:rPr>
          <w:b/>
        </w:rPr>
      </w:pPr>
    </w:p>
    <w:p w14:paraId="3C6A746F" w14:textId="629816CE" w:rsidR="004A7A81" w:rsidRPr="00B33AA3" w:rsidRDefault="004A7A81" w:rsidP="00EA0B9E">
      <w:pPr>
        <w:jc w:val="both"/>
        <w:rPr>
          <w:bCs/>
        </w:rPr>
      </w:pPr>
      <w:r w:rsidRPr="00B33AA3">
        <w:rPr>
          <w:bCs/>
        </w:rPr>
        <w:t xml:space="preserve">Milena Bekić Milinović </w:t>
      </w:r>
      <w:r w:rsidR="00BD54E1" w:rsidRPr="00B33AA3">
        <w:rPr>
          <w:bCs/>
        </w:rPr>
        <w:t xml:space="preserve">postavlja pitanje zašto nije spomenut luster u Oktogonu koju je maknut prije radova. </w:t>
      </w:r>
    </w:p>
    <w:p w14:paraId="196668CF" w14:textId="57719684" w:rsidR="00BD54E1" w:rsidRPr="00B33AA3" w:rsidRDefault="00BD54E1" w:rsidP="00EA0B9E">
      <w:pPr>
        <w:jc w:val="both"/>
        <w:rPr>
          <w:bCs/>
        </w:rPr>
      </w:pPr>
      <w:r w:rsidRPr="00B33AA3">
        <w:rPr>
          <w:bCs/>
        </w:rPr>
        <w:t>Raspravlja se o brojnosti jarbola, njegovim održavanjima i zastava kao i njihovim cijenama</w:t>
      </w:r>
      <w:r w:rsidR="000B0396" w:rsidRPr="00B33AA3">
        <w:rPr>
          <w:bCs/>
        </w:rPr>
        <w:t>.</w:t>
      </w:r>
    </w:p>
    <w:p w14:paraId="082F46E6" w14:textId="18BF9A88" w:rsidR="004A7A81" w:rsidRPr="00B33AA3" w:rsidRDefault="004A7A81" w:rsidP="00EA0B9E">
      <w:pPr>
        <w:jc w:val="both"/>
        <w:rPr>
          <w:bCs/>
        </w:rPr>
      </w:pPr>
    </w:p>
    <w:p w14:paraId="28EB52F5" w14:textId="1FFC93A4" w:rsidR="00EA0B9E" w:rsidRPr="00B33AA3" w:rsidRDefault="004A7A81" w:rsidP="00EA0B9E">
      <w:pPr>
        <w:jc w:val="both"/>
        <w:rPr>
          <w:bCs/>
        </w:rPr>
      </w:pPr>
      <w:r w:rsidRPr="00B33AA3">
        <w:rPr>
          <w:bCs/>
        </w:rPr>
        <w:t xml:space="preserve">Dragan Hrnjak ističe da je u programu navedeno da je Oktogon uređen, zašto postoji potreba za povećanim obimom održavanja. </w:t>
      </w:r>
    </w:p>
    <w:p w14:paraId="37B8B360" w14:textId="3BB5BE7A" w:rsidR="00DD7C91" w:rsidRPr="00B33AA3" w:rsidRDefault="00DD7C91" w:rsidP="00EA0B9E">
      <w:pPr>
        <w:jc w:val="both"/>
        <w:rPr>
          <w:bCs/>
        </w:rPr>
      </w:pPr>
      <w:r w:rsidRPr="00B33AA3">
        <w:rPr>
          <w:bCs/>
        </w:rPr>
        <w:t>Raspravlja se i o javnom kupalištu, sve vijećnike zanima zašto su troškovi navedeni kad kupalište ne radi i postoje sudski sporovi.</w:t>
      </w:r>
      <w:r w:rsidR="008539D3" w:rsidRPr="00B33AA3">
        <w:rPr>
          <w:bCs/>
        </w:rPr>
        <w:t xml:space="preserve"> </w:t>
      </w:r>
    </w:p>
    <w:p w14:paraId="46592C6E" w14:textId="660A5731" w:rsidR="008539D3" w:rsidRPr="00B33AA3" w:rsidRDefault="008539D3" w:rsidP="00EA0B9E">
      <w:pPr>
        <w:jc w:val="both"/>
        <w:rPr>
          <w:bCs/>
        </w:rPr>
      </w:pPr>
    </w:p>
    <w:p w14:paraId="5CE5BF3C" w14:textId="6DEFC7D6" w:rsidR="00B67FD1" w:rsidRPr="00B33AA3" w:rsidRDefault="008539D3" w:rsidP="00EA0B9E">
      <w:pPr>
        <w:jc w:val="both"/>
        <w:rPr>
          <w:bCs/>
        </w:rPr>
      </w:pPr>
      <w:r w:rsidRPr="00B33AA3">
        <w:rPr>
          <w:bCs/>
        </w:rPr>
        <w:t>MO Cvjetni trg je mišljenja da bi se u Programu trebalo dodatno pojasniti neke od stavki koje smo naveli u raspravi.</w:t>
      </w:r>
    </w:p>
    <w:p w14:paraId="43A2E000" w14:textId="2CE39363" w:rsidR="00B67FD1" w:rsidRPr="00B33AA3" w:rsidRDefault="00B67FD1" w:rsidP="00EA0B9E">
      <w:pPr>
        <w:jc w:val="both"/>
        <w:rPr>
          <w:bCs/>
        </w:rPr>
      </w:pPr>
    </w:p>
    <w:p w14:paraId="319A19A7" w14:textId="7FD6E997" w:rsidR="002B7617" w:rsidRPr="00B33AA3" w:rsidRDefault="002B7617" w:rsidP="00EA0B9E">
      <w:pPr>
        <w:jc w:val="both"/>
        <w:rPr>
          <w:bCs/>
        </w:rPr>
      </w:pPr>
    </w:p>
    <w:p w14:paraId="72CC4275" w14:textId="77777777" w:rsidR="002B7617" w:rsidRPr="00B33AA3" w:rsidRDefault="002B7617" w:rsidP="00EA0B9E">
      <w:pPr>
        <w:jc w:val="both"/>
        <w:rPr>
          <w:bCs/>
        </w:rPr>
      </w:pPr>
    </w:p>
    <w:p w14:paraId="06F4BF3B" w14:textId="4108E920" w:rsidR="00737367" w:rsidRPr="00B33AA3" w:rsidRDefault="00737367" w:rsidP="00737367">
      <w:pPr>
        <w:autoSpaceDE w:val="0"/>
        <w:autoSpaceDN w:val="0"/>
        <w:jc w:val="both"/>
        <w:rPr>
          <w:b/>
          <w:bCs/>
          <w:color w:val="000000"/>
        </w:rPr>
      </w:pPr>
      <w:r w:rsidRPr="00B33AA3">
        <w:rPr>
          <w:b/>
          <w:bCs/>
          <w:color w:val="000000"/>
        </w:rPr>
        <w:t>Ad.4.</w:t>
      </w:r>
      <w:r w:rsidRPr="00B33AA3">
        <w:rPr>
          <w:color w:val="000000"/>
        </w:rPr>
        <w:t xml:space="preserve"> </w:t>
      </w:r>
      <w:r w:rsidR="00953119" w:rsidRPr="00B33AA3">
        <w:rPr>
          <w:b/>
          <w:bCs/>
          <w:color w:val="000000"/>
        </w:rPr>
        <w:t>Program građenja komunalne infrastrukture na području Grada Zagreba u 2022., davanje mišljenja</w:t>
      </w:r>
    </w:p>
    <w:p w14:paraId="6A508CE3" w14:textId="7B9E28D4" w:rsidR="00B32093" w:rsidRPr="00B33AA3" w:rsidRDefault="00B32093" w:rsidP="00B32093">
      <w:pPr>
        <w:jc w:val="both"/>
        <w:rPr>
          <w:bCs/>
        </w:rPr>
      </w:pPr>
    </w:p>
    <w:p w14:paraId="72326097" w14:textId="77777777" w:rsidR="001E6626" w:rsidRPr="00B33AA3" w:rsidRDefault="008539D3" w:rsidP="00B32093">
      <w:pPr>
        <w:jc w:val="both"/>
        <w:rPr>
          <w:bCs/>
        </w:rPr>
      </w:pPr>
      <w:r w:rsidRPr="00B33AA3">
        <w:rPr>
          <w:bCs/>
        </w:rPr>
        <w:t xml:space="preserve">Nela Jantol </w:t>
      </w:r>
      <w:r w:rsidR="00DD7395" w:rsidRPr="00B33AA3">
        <w:rPr>
          <w:bCs/>
        </w:rPr>
        <w:t>ističe kako u</w:t>
      </w:r>
      <w:r w:rsidRPr="00B33AA3">
        <w:rPr>
          <w:bCs/>
        </w:rPr>
        <w:t xml:space="preserve"> građenje spada i rušenje javnih objekata, kako to da nisu predviđena sredstva pošto zasigurno postoji javnih objekata za rušenje nakon potresa. Trebalo bi pojasniti u Programu jesu li možda ta sredstva predviđena da se financiraju iz drugih izvora, jer ovako izgleda kao da nema potrebe za rušenjem.</w:t>
      </w:r>
    </w:p>
    <w:p w14:paraId="743D60CC" w14:textId="45FFAC94" w:rsidR="001E6626" w:rsidRPr="00B33AA3" w:rsidRDefault="001E6626" w:rsidP="00B32093">
      <w:pPr>
        <w:jc w:val="both"/>
        <w:rPr>
          <w:bCs/>
        </w:rPr>
      </w:pPr>
      <w:r w:rsidRPr="00B33AA3">
        <w:rPr>
          <w:bCs/>
        </w:rPr>
        <w:t>Vijadukti, nadvožnjaci i mostovi su u Programu, no Milena Bekić Milinović postavlja pitanje kad se oni zapravo obnavljaju.</w:t>
      </w:r>
    </w:p>
    <w:p w14:paraId="10F425A5" w14:textId="309A6173" w:rsidR="008539D3" w:rsidRPr="00B33AA3" w:rsidRDefault="00DD7395" w:rsidP="00B32093">
      <w:pPr>
        <w:jc w:val="both"/>
        <w:rPr>
          <w:bCs/>
        </w:rPr>
      </w:pPr>
      <w:r w:rsidRPr="00B33AA3">
        <w:rPr>
          <w:bCs/>
        </w:rPr>
        <w:t>Primijećeno je i da je u Programu planirana cesta za bazen u Španskom, ali tamo još bazen</w:t>
      </w:r>
      <w:r w:rsidR="001E6626" w:rsidRPr="00B33AA3">
        <w:rPr>
          <w:bCs/>
        </w:rPr>
        <w:t>a nema</w:t>
      </w:r>
      <w:r w:rsidRPr="00B33AA3">
        <w:rPr>
          <w:bCs/>
        </w:rPr>
        <w:t>. Zanima nas ima li sinkronizacije gradnje ceste i izgradnje bazena, pošto su možda odvojeni projekti, tj. koliko smisla ima graditi cestu prije izgradnje bazena pošto teška mehanizacija za izgradnju bazena može uništiti tu istu cestu ako je ona izgrađena prije.</w:t>
      </w:r>
    </w:p>
    <w:p w14:paraId="2D9935FF" w14:textId="211E8568" w:rsidR="00DC246D" w:rsidRPr="00B33AA3" w:rsidRDefault="00DC246D" w:rsidP="00B32093">
      <w:pPr>
        <w:jc w:val="both"/>
        <w:rPr>
          <w:bCs/>
        </w:rPr>
      </w:pPr>
    </w:p>
    <w:p w14:paraId="2AF0A6D9" w14:textId="6D3D91EB" w:rsidR="002B7617" w:rsidRPr="00B33AA3" w:rsidRDefault="002B7617" w:rsidP="00B32093">
      <w:pPr>
        <w:jc w:val="both"/>
        <w:rPr>
          <w:bCs/>
        </w:rPr>
      </w:pPr>
    </w:p>
    <w:p w14:paraId="6E13E253" w14:textId="77777777" w:rsidR="002B7617" w:rsidRPr="00B33AA3" w:rsidRDefault="002B7617" w:rsidP="00B32093">
      <w:pPr>
        <w:jc w:val="both"/>
        <w:rPr>
          <w:bCs/>
        </w:rPr>
      </w:pPr>
    </w:p>
    <w:p w14:paraId="65D02BB5" w14:textId="79B4BF8D" w:rsidR="00DC246D" w:rsidRPr="00B33AA3" w:rsidRDefault="00DC246D" w:rsidP="00DC246D">
      <w:pPr>
        <w:jc w:val="both"/>
        <w:rPr>
          <w:b/>
        </w:rPr>
      </w:pPr>
      <w:r w:rsidRPr="00B33AA3">
        <w:rPr>
          <w:b/>
        </w:rPr>
        <w:t xml:space="preserve">Ad.5. Prijedlog programa asfaltiranja nerazvrstanih cesta, </w:t>
      </w:r>
      <w:r w:rsidRPr="00B33AA3">
        <w:rPr>
          <w:b/>
          <w:i/>
          <w:iCs/>
        </w:rPr>
        <w:t>davanje mišljenja</w:t>
      </w:r>
    </w:p>
    <w:p w14:paraId="02050EB3" w14:textId="68F7B28C" w:rsidR="00DC246D" w:rsidRPr="00B33AA3" w:rsidRDefault="00DC246D" w:rsidP="00DC246D">
      <w:pPr>
        <w:jc w:val="both"/>
        <w:rPr>
          <w:bCs/>
        </w:rPr>
      </w:pPr>
    </w:p>
    <w:p w14:paraId="0189A0DF" w14:textId="19DE8A07" w:rsidR="00DB6D50" w:rsidRPr="00B33AA3" w:rsidRDefault="00DB6D50" w:rsidP="00DC246D">
      <w:pPr>
        <w:jc w:val="both"/>
        <w:rPr>
          <w:bCs/>
        </w:rPr>
      </w:pPr>
      <w:r w:rsidRPr="00B33AA3">
        <w:rPr>
          <w:bCs/>
        </w:rPr>
        <w:t>Vijećnici su proučili materijale, no na području MO Cvjetni trg</w:t>
      </w:r>
      <w:r w:rsidR="00BA37A5" w:rsidRPr="00B33AA3">
        <w:rPr>
          <w:bCs/>
        </w:rPr>
        <w:t xml:space="preserve"> nema predviđenih asfaltiranja te nemaju dodatnog mišljenja. </w:t>
      </w:r>
    </w:p>
    <w:p w14:paraId="2E8F6FEF" w14:textId="0BDE7108" w:rsidR="008539D3" w:rsidRPr="00B33AA3" w:rsidRDefault="008539D3" w:rsidP="00B32093">
      <w:pPr>
        <w:jc w:val="both"/>
        <w:rPr>
          <w:bCs/>
        </w:rPr>
      </w:pPr>
    </w:p>
    <w:p w14:paraId="6FA30284" w14:textId="5BA46E26" w:rsidR="002B7617" w:rsidRPr="00B33AA3" w:rsidRDefault="002B7617" w:rsidP="00B32093">
      <w:pPr>
        <w:jc w:val="both"/>
        <w:rPr>
          <w:bCs/>
        </w:rPr>
      </w:pPr>
    </w:p>
    <w:p w14:paraId="4E228CBC" w14:textId="77777777" w:rsidR="002B7617" w:rsidRPr="00B33AA3" w:rsidRDefault="002B7617" w:rsidP="00B32093">
      <w:pPr>
        <w:jc w:val="both"/>
        <w:rPr>
          <w:bCs/>
        </w:rPr>
      </w:pPr>
    </w:p>
    <w:p w14:paraId="0CE4D50E" w14:textId="0747E781" w:rsidR="00B32093" w:rsidRPr="00B33AA3" w:rsidRDefault="00B32093" w:rsidP="00B32093">
      <w:pPr>
        <w:rPr>
          <w:b/>
          <w:bCs/>
        </w:rPr>
      </w:pPr>
      <w:r w:rsidRPr="00B33AA3">
        <w:rPr>
          <w:b/>
          <w:bCs/>
        </w:rPr>
        <w:t>Ad.</w:t>
      </w:r>
      <w:r w:rsidR="00DC246D" w:rsidRPr="00B33AA3">
        <w:rPr>
          <w:b/>
          <w:bCs/>
        </w:rPr>
        <w:t>6</w:t>
      </w:r>
      <w:r w:rsidRPr="00B33AA3">
        <w:rPr>
          <w:b/>
          <w:bCs/>
        </w:rPr>
        <w:t xml:space="preserve">. </w:t>
      </w:r>
      <w:r w:rsidR="002D673A" w:rsidRPr="00B33AA3">
        <w:rPr>
          <w:b/>
          <w:bCs/>
        </w:rPr>
        <w:t>Pitanja i prijedlozi</w:t>
      </w:r>
    </w:p>
    <w:p w14:paraId="1658AFA2" w14:textId="45698A0F" w:rsidR="00DD7395" w:rsidRPr="00B33AA3" w:rsidRDefault="00DD7395" w:rsidP="009C25A2">
      <w:pPr>
        <w:pStyle w:val="ListParagraph"/>
        <w:numPr>
          <w:ilvl w:val="0"/>
          <w:numId w:val="31"/>
        </w:numPr>
        <w:rPr>
          <w:lang w:val="hr-HR"/>
        </w:rPr>
      </w:pPr>
      <w:r w:rsidRPr="00B33AA3">
        <w:rPr>
          <w:lang w:val="hr-HR"/>
        </w:rPr>
        <w:t>Matea Vučić</w:t>
      </w:r>
      <w:r w:rsidR="001E6626" w:rsidRPr="00B33AA3">
        <w:rPr>
          <w:lang w:val="hr-HR"/>
        </w:rPr>
        <w:t xml:space="preserve"> upozorava na plinske instalacije u gradu koje potencijalno  predstavljaju opasnost, a spominje i nedavni slučaj kad se u Masarykovoj moglo osjetiti miris plina. Vijećnici se slažu da je potrebno u takvim slučajevima odmah zvati 112 no ostaje problem instalacija</w:t>
      </w:r>
      <w:r w:rsidR="00DB6D50" w:rsidRPr="00B33AA3">
        <w:rPr>
          <w:lang w:val="hr-HR"/>
        </w:rPr>
        <w:t xml:space="preserve"> te je to pitanje na kojem će se trebati razmotriti na višim razinama.</w:t>
      </w:r>
    </w:p>
    <w:p w14:paraId="57635DAF" w14:textId="625DB89C" w:rsidR="00DB6D50" w:rsidRPr="00B33AA3" w:rsidRDefault="00DB6D50" w:rsidP="008F055A">
      <w:pPr>
        <w:pStyle w:val="ListParagraph"/>
        <w:numPr>
          <w:ilvl w:val="0"/>
          <w:numId w:val="31"/>
        </w:numPr>
        <w:rPr>
          <w:lang w:val="hr-HR"/>
        </w:rPr>
      </w:pPr>
      <w:r w:rsidRPr="00B33AA3">
        <w:rPr>
          <w:lang w:val="hr-HR"/>
        </w:rPr>
        <w:t>Dragan Hrnjak govori da postoje primjeri prometnih znakova (npr. u Preradovićevoj kod novo izgrađene zgrade) koji se nalaze tako da ne mogu proći invalidi, a otežava</w:t>
      </w:r>
      <w:r w:rsidR="00EE57B0" w:rsidRPr="00B33AA3">
        <w:rPr>
          <w:lang w:val="hr-HR"/>
        </w:rPr>
        <w:t xml:space="preserve"> i drugim pješacima i biciklistima prolaz. </w:t>
      </w:r>
      <w:r w:rsidRPr="00B33AA3">
        <w:rPr>
          <w:lang w:val="hr-HR"/>
        </w:rPr>
        <w:t>Također kaže da kad se ukloni znak da ostaje rupa koja se ne sanira. Problem je onda osim što je opasnost za građane</w:t>
      </w:r>
      <w:r w:rsidR="00EE57B0" w:rsidRPr="00B33AA3">
        <w:rPr>
          <w:lang w:val="hr-HR"/>
        </w:rPr>
        <w:t xml:space="preserve"> što</w:t>
      </w:r>
      <w:r w:rsidRPr="00B33AA3">
        <w:rPr>
          <w:lang w:val="hr-HR"/>
        </w:rPr>
        <w:t xml:space="preserve"> voda </w:t>
      </w:r>
      <w:r w:rsidR="00EE57B0" w:rsidRPr="00B33AA3">
        <w:rPr>
          <w:lang w:val="hr-HR"/>
        </w:rPr>
        <w:t>ulazi unutra i uništava pločnik.</w:t>
      </w:r>
    </w:p>
    <w:p w14:paraId="40801DE6" w14:textId="3519AF80" w:rsidR="00EE57B0" w:rsidRPr="00B33AA3" w:rsidRDefault="00EE57B0" w:rsidP="008F055A">
      <w:pPr>
        <w:pStyle w:val="ListParagraph"/>
        <w:numPr>
          <w:ilvl w:val="0"/>
          <w:numId w:val="31"/>
        </w:numPr>
        <w:rPr>
          <w:lang w:val="hr-HR"/>
        </w:rPr>
      </w:pPr>
      <w:r w:rsidRPr="00B33AA3">
        <w:rPr>
          <w:lang w:val="hr-HR"/>
        </w:rPr>
        <w:t>Dragan Hrnjak govori da u Praškoj (nije na teritoriju MO Cvjetni trg) tamo gdje prolaze tramvaji su nakon radova na zgradi vraćene natrag te ploče, ali da su nestabilne u miču se, tj. da nisu dobro stavljene.</w:t>
      </w:r>
    </w:p>
    <w:p w14:paraId="756F7DD8" w14:textId="6AEFB925" w:rsidR="00EE57B0" w:rsidRPr="00B33AA3" w:rsidRDefault="00EE57B0" w:rsidP="008F055A">
      <w:pPr>
        <w:pStyle w:val="ListParagraph"/>
        <w:numPr>
          <w:ilvl w:val="0"/>
          <w:numId w:val="31"/>
        </w:numPr>
        <w:rPr>
          <w:lang w:val="hr-HR"/>
        </w:rPr>
      </w:pPr>
      <w:r w:rsidRPr="00B33AA3">
        <w:rPr>
          <w:lang w:val="hr-HR"/>
        </w:rPr>
        <w:t xml:space="preserve">Nela Jantol obavještava o novostima od prošle sjednice – Milena Bekić Milinović stupila je u kontakt s komunalnim redarom oko rješavanja nepropisnog parkiranja u Prolazu sestara Baković, te je prolaz očišćen, kontejneri su vraćeni na mjesto, redar je </w:t>
      </w:r>
      <w:r w:rsidRPr="00B33AA3">
        <w:rPr>
          <w:lang w:val="hr-HR"/>
        </w:rPr>
        <w:lastRenderedPageBreak/>
        <w:t xml:space="preserve">u procesu pronalaska vlasnika odbačenih suncobrana, a i dogovoreno je da ćemo nabaviti lokacijsku dozvolu za </w:t>
      </w:r>
      <w:r w:rsidR="00BA37A5" w:rsidRPr="00B33AA3">
        <w:rPr>
          <w:lang w:val="hr-HR"/>
        </w:rPr>
        <w:t>postavljanje žardinjera. Dragan Hrnjak kaže da možemo i stalke za bicikle tamo postaviti.</w:t>
      </w:r>
    </w:p>
    <w:p w14:paraId="2CCF016F" w14:textId="779E5F84" w:rsidR="007F4FBD" w:rsidRPr="00B33AA3" w:rsidRDefault="007F4FBD" w:rsidP="008F055A">
      <w:pPr>
        <w:pStyle w:val="ListParagraph"/>
        <w:numPr>
          <w:ilvl w:val="0"/>
          <w:numId w:val="31"/>
        </w:numPr>
        <w:rPr>
          <w:lang w:val="hr-HR"/>
        </w:rPr>
      </w:pPr>
      <w:r w:rsidRPr="00B33AA3">
        <w:rPr>
          <w:lang w:val="hr-HR"/>
        </w:rPr>
        <w:t>Vijećnici žele vidjeti uvid u elaborate za zgradu MO Cvjetni trg, dogovoreno je da će pred</w:t>
      </w:r>
      <w:r w:rsidR="00A729E7" w:rsidRPr="00B33AA3">
        <w:rPr>
          <w:lang w:val="hr-HR"/>
        </w:rPr>
        <w:t>s</w:t>
      </w:r>
      <w:r w:rsidRPr="00B33AA3">
        <w:rPr>
          <w:lang w:val="hr-HR"/>
        </w:rPr>
        <w:t>jednica pitati u VGČ za to.</w:t>
      </w:r>
    </w:p>
    <w:p w14:paraId="11C34E9B" w14:textId="68068895" w:rsidR="00435480" w:rsidRPr="00B33AA3" w:rsidRDefault="00435480" w:rsidP="008F055A">
      <w:pPr>
        <w:pStyle w:val="ListParagraph"/>
        <w:numPr>
          <w:ilvl w:val="0"/>
          <w:numId w:val="31"/>
        </w:numPr>
        <w:rPr>
          <w:lang w:val="hr-HR"/>
        </w:rPr>
      </w:pPr>
      <w:r w:rsidRPr="00B33AA3">
        <w:rPr>
          <w:lang w:val="hr-HR"/>
        </w:rPr>
        <w:t>postoji problem prebrze vožnje u Masarykovoj, te će se zatražiti prometni redari da postave redovitije kontrole na tom dijelu.</w:t>
      </w:r>
    </w:p>
    <w:p w14:paraId="5DB2B48A" w14:textId="18A4804A" w:rsidR="00C0007D" w:rsidRPr="00B33AA3" w:rsidRDefault="00C0007D" w:rsidP="008F055A">
      <w:pPr>
        <w:pStyle w:val="ListParagraph"/>
        <w:numPr>
          <w:ilvl w:val="0"/>
          <w:numId w:val="31"/>
        </w:numPr>
        <w:rPr>
          <w:lang w:val="hr-HR"/>
        </w:rPr>
      </w:pPr>
      <w:r w:rsidRPr="00B33AA3">
        <w:rPr>
          <w:lang w:val="hr-HR"/>
        </w:rPr>
        <w:t>Nebojša Gavrilov kaže da postoji web aplikacija za oštećenost zgrada, ali da neke zgrade imaju više oznaka i da ima više nelogičnosti</w:t>
      </w:r>
      <w:r w:rsidR="006F3291" w:rsidRPr="00B33AA3">
        <w:rPr>
          <w:lang w:val="hr-HR"/>
        </w:rPr>
        <w:t xml:space="preserve"> (</w:t>
      </w:r>
      <w:r w:rsidR="00596E2A" w:rsidRPr="00B33AA3">
        <w:rPr>
          <w:lang w:val="hr-HR"/>
        </w:rPr>
        <w:t>npr.</w:t>
      </w:r>
      <w:r w:rsidR="006F3291" w:rsidRPr="00B33AA3">
        <w:rPr>
          <w:lang w:val="hr-HR"/>
        </w:rPr>
        <w:t>, neke zgrade imaju više različitih oznaka istovremeno, a neke i nedostaju)</w:t>
      </w:r>
      <w:r w:rsidRPr="00B33AA3">
        <w:rPr>
          <w:lang w:val="hr-HR"/>
        </w:rPr>
        <w:t>, kao i to da se ne zna do kad će podaci u bazi biti dostupni.</w:t>
      </w:r>
      <w:r w:rsidR="0029400F" w:rsidRPr="00B33AA3">
        <w:rPr>
          <w:lang w:val="hr-HR"/>
        </w:rPr>
        <w:t xml:space="preserve"> Naglašava da treba postoj</w:t>
      </w:r>
      <w:r w:rsidR="006F3291" w:rsidRPr="00B33AA3">
        <w:rPr>
          <w:lang w:val="hr-HR"/>
        </w:rPr>
        <w:t>ati</w:t>
      </w:r>
      <w:r w:rsidR="0029400F" w:rsidRPr="00B33AA3">
        <w:rPr>
          <w:lang w:val="hr-HR"/>
        </w:rPr>
        <w:t xml:space="preserve"> web aplikacija na kojoj se mogu povezati podaci o oštećenosti i provedenim popravcima, ali da podacima mogu pristupiti samo građani koji posjeduju nekretninu na tom području (jer sadašnje informacije </w:t>
      </w:r>
      <w:r w:rsidR="006F3291" w:rsidRPr="00B33AA3">
        <w:rPr>
          <w:lang w:val="hr-HR"/>
        </w:rPr>
        <w:t>su osjetljive</w:t>
      </w:r>
      <w:r w:rsidR="0029400F" w:rsidRPr="00B33AA3">
        <w:rPr>
          <w:lang w:val="hr-HR"/>
        </w:rPr>
        <w:t>).</w:t>
      </w:r>
    </w:p>
    <w:p w14:paraId="600D120E" w14:textId="569B5444" w:rsidR="00DD7C91" w:rsidRPr="00B33AA3" w:rsidRDefault="00DD7C91" w:rsidP="00DD7C91">
      <w:pPr>
        <w:pStyle w:val="ListParagraph"/>
        <w:rPr>
          <w:lang w:val="hr-HR"/>
        </w:rPr>
      </w:pPr>
    </w:p>
    <w:p w14:paraId="7E0C412C" w14:textId="7F38F7CF" w:rsidR="0027189A" w:rsidRPr="00B33AA3" w:rsidRDefault="0027189A" w:rsidP="0027189A">
      <w:pPr>
        <w:ind w:firstLine="708"/>
        <w:jc w:val="both"/>
        <w:rPr>
          <w:bCs/>
        </w:rPr>
      </w:pPr>
    </w:p>
    <w:p w14:paraId="4787AFB1" w14:textId="3B6BFDEE" w:rsidR="00596E2A" w:rsidRPr="00B33AA3" w:rsidRDefault="00596E2A" w:rsidP="0027189A">
      <w:pPr>
        <w:ind w:firstLine="708"/>
        <w:jc w:val="both"/>
        <w:rPr>
          <w:bCs/>
        </w:rPr>
      </w:pPr>
    </w:p>
    <w:p w14:paraId="38F96B21" w14:textId="77777777" w:rsidR="00596E2A" w:rsidRPr="00B33AA3" w:rsidRDefault="00596E2A" w:rsidP="0027189A">
      <w:pPr>
        <w:ind w:firstLine="708"/>
        <w:jc w:val="both"/>
        <w:rPr>
          <w:bCs/>
        </w:rPr>
      </w:pPr>
    </w:p>
    <w:p w14:paraId="325C218A" w14:textId="416ED0DB" w:rsidR="0027189A" w:rsidRPr="00B33AA3" w:rsidRDefault="0027189A" w:rsidP="003A07B4">
      <w:pPr>
        <w:jc w:val="both"/>
        <w:rPr>
          <w:bCs/>
        </w:rPr>
      </w:pPr>
      <w:r w:rsidRPr="00B33AA3">
        <w:rPr>
          <w:bCs/>
        </w:rPr>
        <w:t>Sjednica je završila u 1</w:t>
      </w:r>
      <w:r w:rsidR="0019019D" w:rsidRPr="00B33AA3">
        <w:rPr>
          <w:bCs/>
        </w:rPr>
        <w:t>9</w:t>
      </w:r>
      <w:r w:rsidRPr="00B33AA3">
        <w:rPr>
          <w:bCs/>
        </w:rPr>
        <w:t>:</w:t>
      </w:r>
      <w:r w:rsidR="007063B5" w:rsidRPr="00B33AA3">
        <w:rPr>
          <w:bCs/>
        </w:rPr>
        <w:t>15</w:t>
      </w:r>
    </w:p>
    <w:p w14:paraId="137F6CD9" w14:textId="77777777" w:rsidR="0027189A" w:rsidRPr="00B33AA3" w:rsidRDefault="0027189A" w:rsidP="0027189A">
      <w:pPr>
        <w:ind w:firstLine="708"/>
        <w:jc w:val="both"/>
        <w:rPr>
          <w:bCs/>
        </w:rPr>
      </w:pPr>
    </w:p>
    <w:p w14:paraId="1A7F7FC6" w14:textId="751B6690" w:rsidR="0027189A" w:rsidRPr="00B33AA3" w:rsidRDefault="0027189A" w:rsidP="00B67FD1">
      <w:pPr>
        <w:jc w:val="both"/>
        <w:rPr>
          <w:bCs/>
        </w:rPr>
      </w:pPr>
      <w:r w:rsidRPr="00B33AA3">
        <w:rPr>
          <w:bCs/>
        </w:rPr>
        <w:t xml:space="preserve">Zapisnik sastavila: </w:t>
      </w:r>
      <w:r w:rsidR="00B32093" w:rsidRPr="00B33AA3">
        <w:rPr>
          <w:bCs/>
        </w:rPr>
        <w:t>Nela Jantol</w:t>
      </w:r>
    </w:p>
    <w:p w14:paraId="373A964D" w14:textId="5DA4E8B4" w:rsidR="00B67FD1" w:rsidRPr="00B33AA3" w:rsidRDefault="00B67FD1" w:rsidP="0027189A">
      <w:pPr>
        <w:ind w:firstLine="708"/>
        <w:jc w:val="both"/>
        <w:rPr>
          <w:bCs/>
        </w:rPr>
      </w:pPr>
    </w:p>
    <w:p w14:paraId="1A802E57" w14:textId="77777777" w:rsidR="00B67FD1" w:rsidRPr="00B33AA3" w:rsidRDefault="00B67FD1" w:rsidP="0027189A">
      <w:pPr>
        <w:ind w:firstLine="708"/>
        <w:jc w:val="both"/>
        <w:rPr>
          <w:bCs/>
        </w:rPr>
      </w:pPr>
    </w:p>
    <w:p w14:paraId="28559896" w14:textId="77777777" w:rsidR="0027189A" w:rsidRPr="00B33AA3" w:rsidRDefault="0027189A" w:rsidP="0027189A">
      <w:pPr>
        <w:ind w:firstLine="708"/>
        <w:jc w:val="both"/>
        <w:rPr>
          <w:bCs/>
        </w:rPr>
      </w:pPr>
    </w:p>
    <w:p w14:paraId="76CB7B2B" w14:textId="0909A4F8" w:rsidR="0027189A" w:rsidRPr="00B33AA3" w:rsidRDefault="0027189A" w:rsidP="00B67FD1">
      <w:pPr>
        <w:ind w:left="4536"/>
        <w:jc w:val="center"/>
        <w:rPr>
          <w:bCs/>
        </w:rPr>
      </w:pPr>
      <w:r w:rsidRPr="00B33AA3">
        <w:rPr>
          <w:bCs/>
        </w:rPr>
        <w:t>Predsjednica Vijeća</w:t>
      </w:r>
    </w:p>
    <w:p w14:paraId="7741282A" w14:textId="427E7721" w:rsidR="0027189A" w:rsidRPr="00B33AA3" w:rsidRDefault="0027189A" w:rsidP="00B67FD1">
      <w:pPr>
        <w:ind w:left="4536"/>
        <w:jc w:val="center"/>
        <w:rPr>
          <w:bCs/>
        </w:rPr>
      </w:pPr>
      <w:r w:rsidRPr="00B33AA3">
        <w:rPr>
          <w:bCs/>
        </w:rPr>
        <w:t>Mjesnog odbora Cvjetni trg</w:t>
      </w:r>
    </w:p>
    <w:p w14:paraId="08ACF752" w14:textId="77777777" w:rsidR="00B67FD1" w:rsidRPr="00B33AA3" w:rsidRDefault="00B67FD1" w:rsidP="00B67FD1">
      <w:pPr>
        <w:ind w:left="4536"/>
        <w:jc w:val="center"/>
        <w:rPr>
          <w:bCs/>
        </w:rPr>
      </w:pPr>
    </w:p>
    <w:p w14:paraId="5CBFFFC9" w14:textId="722CC66E" w:rsidR="0027189A" w:rsidRPr="00B33AA3" w:rsidRDefault="0027189A" w:rsidP="00B67FD1">
      <w:pPr>
        <w:ind w:left="4536"/>
        <w:jc w:val="center"/>
        <w:rPr>
          <w:bCs/>
        </w:rPr>
      </w:pPr>
      <w:r w:rsidRPr="00B33AA3">
        <w:rPr>
          <w:bCs/>
        </w:rPr>
        <w:t>Nela Jantol</w:t>
      </w:r>
      <w:r w:rsidR="00B33AA3">
        <w:rPr>
          <w:bCs/>
        </w:rPr>
        <w:t>, v.r.</w:t>
      </w:r>
      <w:bookmarkStart w:id="0" w:name="_GoBack"/>
      <w:bookmarkEnd w:id="0"/>
    </w:p>
    <w:p w14:paraId="005B6231" w14:textId="4CD29025" w:rsidR="00B67FD1" w:rsidRPr="00B33AA3" w:rsidRDefault="00B67FD1" w:rsidP="00B67FD1">
      <w:pPr>
        <w:ind w:left="4536"/>
        <w:jc w:val="center"/>
        <w:rPr>
          <w:bCs/>
        </w:rPr>
      </w:pPr>
    </w:p>
    <w:p w14:paraId="44F0CAF0" w14:textId="64A625D6" w:rsidR="00B67FD1" w:rsidRPr="00B33AA3" w:rsidRDefault="00B67FD1" w:rsidP="00B67FD1">
      <w:pPr>
        <w:ind w:left="4536"/>
        <w:jc w:val="center"/>
        <w:rPr>
          <w:bCs/>
        </w:rPr>
      </w:pPr>
    </w:p>
    <w:p w14:paraId="55067BFA" w14:textId="74CEFB9C" w:rsidR="00B67FD1" w:rsidRPr="00B33AA3" w:rsidRDefault="00B67FD1" w:rsidP="00B67FD1">
      <w:pPr>
        <w:ind w:left="4536"/>
        <w:jc w:val="center"/>
        <w:rPr>
          <w:bCs/>
        </w:rPr>
      </w:pPr>
    </w:p>
    <w:p w14:paraId="43978F0D" w14:textId="77777777" w:rsidR="00B67FD1" w:rsidRPr="00B33AA3" w:rsidRDefault="00B67FD1" w:rsidP="00B67FD1">
      <w:pPr>
        <w:rPr>
          <w:bCs/>
        </w:rPr>
      </w:pPr>
    </w:p>
    <w:p w14:paraId="6E8E9811" w14:textId="77777777" w:rsidR="00B67FD1" w:rsidRPr="00B33AA3" w:rsidRDefault="00B67FD1" w:rsidP="00B67FD1">
      <w:pPr>
        <w:jc w:val="both"/>
      </w:pPr>
      <w:r w:rsidRPr="00B33AA3">
        <w:t>KLASA: 026-02/21-002/1944</w:t>
      </w:r>
    </w:p>
    <w:p w14:paraId="6F6CC55A" w14:textId="13BD0E1D" w:rsidR="00B67FD1" w:rsidRPr="00B33AA3" w:rsidRDefault="00B67FD1" w:rsidP="00B67FD1">
      <w:pPr>
        <w:jc w:val="both"/>
      </w:pPr>
      <w:r w:rsidRPr="00B33AA3">
        <w:t>URBROJ: 251-06-11-103-21-2</w:t>
      </w:r>
    </w:p>
    <w:p w14:paraId="13FB2857" w14:textId="64E2EE13" w:rsidR="00B5284D" w:rsidRPr="00B33AA3" w:rsidRDefault="00B67FD1" w:rsidP="00B67FD1">
      <w:pPr>
        <w:jc w:val="both"/>
      </w:pPr>
      <w:r w:rsidRPr="00B33AA3">
        <w:t>Zagreb, 31. listopada 2021.</w:t>
      </w:r>
      <w:r w:rsidR="00B5284D" w:rsidRPr="00B33AA3">
        <w:t xml:space="preserve">                                              </w:t>
      </w:r>
    </w:p>
    <w:sectPr w:rsidR="00B5284D" w:rsidRPr="00B33AA3" w:rsidSect="0077761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E4FED" w14:textId="77777777" w:rsidR="00095E1B" w:rsidRDefault="00095E1B" w:rsidP="000B0396">
      <w:r>
        <w:separator/>
      </w:r>
    </w:p>
  </w:endnote>
  <w:endnote w:type="continuationSeparator" w:id="0">
    <w:p w14:paraId="4D89FE8D" w14:textId="77777777" w:rsidR="00095E1B" w:rsidRDefault="00095E1B" w:rsidP="000B0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828A3" w14:textId="77777777" w:rsidR="00095E1B" w:rsidRDefault="00095E1B" w:rsidP="000B0396">
      <w:r>
        <w:separator/>
      </w:r>
    </w:p>
  </w:footnote>
  <w:footnote w:type="continuationSeparator" w:id="0">
    <w:p w14:paraId="4D637307" w14:textId="77777777" w:rsidR="00095E1B" w:rsidRDefault="00095E1B" w:rsidP="000B03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B02AD"/>
    <w:multiLevelType w:val="hybridMultilevel"/>
    <w:tmpl w:val="5BDECFC8"/>
    <w:lvl w:ilvl="0" w:tplc="12FEE41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52A4F"/>
    <w:multiLevelType w:val="hybridMultilevel"/>
    <w:tmpl w:val="27C033B2"/>
    <w:lvl w:ilvl="0" w:tplc="0409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10972413"/>
    <w:multiLevelType w:val="hybridMultilevel"/>
    <w:tmpl w:val="27C033B2"/>
    <w:lvl w:ilvl="0" w:tplc="0409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10B47461"/>
    <w:multiLevelType w:val="multilevel"/>
    <w:tmpl w:val="F112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FA0B2E"/>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F2A4C9A"/>
    <w:multiLevelType w:val="hybridMultilevel"/>
    <w:tmpl w:val="E500B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BA031B"/>
    <w:multiLevelType w:val="hybridMultilevel"/>
    <w:tmpl w:val="0C9893A4"/>
    <w:lvl w:ilvl="0" w:tplc="1E028BC2">
      <w:start w:val="1"/>
      <w:numFmt w:val="bullet"/>
      <w:lvlText w:val=""/>
      <w:lvlJc w:val="left"/>
      <w:pPr>
        <w:ind w:left="3420" w:hanging="360"/>
      </w:pPr>
      <w:rPr>
        <w:rFonts w:ascii="Symbol" w:eastAsia="Times New Roman" w:hAnsi="Symbol" w:hint="default"/>
      </w:rPr>
    </w:lvl>
    <w:lvl w:ilvl="1" w:tplc="04090003" w:tentative="1">
      <w:start w:val="1"/>
      <w:numFmt w:val="bullet"/>
      <w:lvlText w:val="o"/>
      <w:lvlJc w:val="left"/>
      <w:pPr>
        <w:ind w:left="4140" w:hanging="360"/>
      </w:pPr>
      <w:rPr>
        <w:rFonts w:ascii="Courier New" w:hAnsi="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7" w15:restartNumberingAfterBreak="0">
    <w:nsid w:val="24EB779D"/>
    <w:multiLevelType w:val="hybridMultilevel"/>
    <w:tmpl w:val="27C033B2"/>
    <w:lvl w:ilvl="0" w:tplc="0409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2A3B471D"/>
    <w:multiLevelType w:val="hybridMultilevel"/>
    <w:tmpl w:val="BBF2C43C"/>
    <w:lvl w:ilvl="0" w:tplc="DBFC0944">
      <w:start w:val="19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746387"/>
    <w:multiLevelType w:val="hybridMultilevel"/>
    <w:tmpl w:val="DB52997A"/>
    <w:lvl w:ilvl="0" w:tplc="041A000F">
      <w:start w:val="1"/>
      <w:numFmt w:val="decimal"/>
      <w:lvlText w:val="%1."/>
      <w:lvlJc w:val="left"/>
      <w:pPr>
        <w:tabs>
          <w:tab w:val="num" w:pos="720"/>
        </w:tabs>
        <w:ind w:left="720" w:hanging="360"/>
      </w:pPr>
      <w:rPr>
        <w:rFonts w:cs="Times New Roman"/>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FAC033B"/>
    <w:multiLevelType w:val="hybridMultilevel"/>
    <w:tmpl w:val="9BA0E856"/>
    <w:lvl w:ilvl="0" w:tplc="939C3F7A">
      <w:start w:val="1"/>
      <w:numFmt w:val="bullet"/>
      <w:lvlText w:val="-"/>
      <w:lvlJc w:val="left"/>
      <w:pPr>
        <w:ind w:left="2760" w:hanging="360"/>
      </w:pPr>
      <w:rPr>
        <w:rFonts w:ascii="Times New Roman" w:eastAsia="Times New Roman" w:hAnsi="Times New Roman" w:hint="default"/>
      </w:rPr>
    </w:lvl>
    <w:lvl w:ilvl="1" w:tplc="04090003" w:tentative="1">
      <w:start w:val="1"/>
      <w:numFmt w:val="bullet"/>
      <w:lvlText w:val="o"/>
      <w:lvlJc w:val="left"/>
      <w:pPr>
        <w:ind w:left="3480" w:hanging="360"/>
      </w:pPr>
      <w:rPr>
        <w:rFonts w:ascii="Courier New" w:hAnsi="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11" w15:restartNumberingAfterBreak="0">
    <w:nsid w:val="31901270"/>
    <w:multiLevelType w:val="hybridMultilevel"/>
    <w:tmpl w:val="D910BCE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320822C1"/>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39473D6"/>
    <w:multiLevelType w:val="hybridMultilevel"/>
    <w:tmpl w:val="27C033B2"/>
    <w:lvl w:ilvl="0" w:tplc="0409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3EE04867"/>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03D352C"/>
    <w:multiLevelType w:val="hybridMultilevel"/>
    <w:tmpl w:val="9D82F0FC"/>
    <w:lvl w:ilvl="0" w:tplc="FBD00C50">
      <w:start w:val="1"/>
      <w:numFmt w:val="bullet"/>
      <w:lvlText w:val="-"/>
      <w:lvlJc w:val="left"/>
      <w:pPr>
        <w:ind w:left="2880" w:hanging="360"/>
      </w:pPr>
      <w:rPr>
        <w:rFonts w:ascii="Times New Roman" w:eastAsia="Times New Roman" w:hAnsi="Times New Roman"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41CD2123"/>
    <w:multiLevelType w:val="hybridMultilevel"/>
    <w:tmpl w:val="27C033B2"/>
    <w:lvl w:ilvl="0" w:tplc="0409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46197871"/>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B4E3EE2"/>
    <w:multiLevelType w:val="hybridMultilevel"/>
    <w:tmpl w:val="29AE4A0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57F35C03"/>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E9374C6"/>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0A275A2"/>
    <w:multiLevelType w:val="hybridMultilevel"/>
    <w:tmpl w:val="AD122AFE"/>
    <w:lvl w:ilvl="0" w:tplc="07CECE74">
      <w:start w:val="3"/>
      <w:numFmt w:val="decimal"/>
      <w:lvlText w:val="%1."/>
      <w:lvlJc w:val="left"/>
      <w:pPr>
        <w:tabs>
          <w:tab w:val="num" w:pos="1020"/>
        </w:tabs>
        <w:ind w:left="1020" w:hanging="360"/>
      </w:pPr>
      <w:rPr>
        <w:rFonts w:cs="Times New Roman" w:hint="default"/>
        <w:b/>
      </w:rPr>
    </w:lvl>
    <w:lvl w:ilvl="1" w:tplc="041A0019" w:tentative="1">
      <w:start w:val="1"/>
      <w:numFmt w:val="lowerLetter"/>
      <w:lvlText w:val="%2."/>
      <w:lvlJc w:val="left"/>
      <w:pPr>
        <w:tabs>
          <w:tab w:val="num" w:pos="1740"/>
        </w:tabs>
        <w:ind w:left="1740" w:hanging="360"/>
      </w:pPr>
      <w:rPr>
        <w:rFonts w:cs="Times New Roman"/>
      </w:rPr>
    </w:lvl>
    <w:lvl w:ilvl="2" w:tplc="041A001B" w:tentative="1">
      <w:start w:val="1"/>
      <w:numFmt w:val="lowerRoman"/>
      <w:lvlText w:val="%3."/>
      <w:lvlJc w:val="right"/>
      <w:pPr>
        <w:tabs>
          <w:tab w:val="num" w:pos="2460"/>
        </w:tabs>
        <w:ind w:left="2460" w:hanging="180"/>
      </w:pPr>
      <w:rPr>
        <w:rFonts w:cs="Times New Roman"/>
      </w:rPr>
    </w:lvl>
    <w:lvl w:ilvl="3" w:tplc="041A000F" w:tentative="1">
      <w:start w:val="1"/>
      <w:numFmt w:val="decimal"/>
      <w:lvlText w:val="%4."/>
      <w:lvlJc w:val="left"/>
      <w:pPr>
        <w:tabs>
          <w:tab w:val="num" w:pos="3180"/>
        </w:tabs>
        <w:ind w:left="3180" w:hanging="360"/>
      </w:pPr>
      <w:rPr>
        <w:rFonts w:cs="Times New Roman"/>
      </w:rPr>
    </w:lvl>
    <w:lvl w:ilvl="4" w:tplc="041A0019" w:tentative="1">
      <w:start w:val="1"/>
      <w:numFmt w:val="lowerLetter"/>
      <w:lvlText w:val="%5."/>
      <w:lvlJc w:val="left"/>
      <w:pPr>
        <w:tabs>
          <w:tab w:val="num" w:pos="3900"/>
        </w:tabs>
        <w:ind w:left="3900" w:hanging="360"/>
      </w:pPr>
      <w:rPr>
        <w:rFonts w:cs="Times New Roman"/>
      </w:rPr>
    </w:lvl>
    <w:lvl w:ilvl="5" w:tplc="041A001B" w:tentative="1">
      <w:start w:val="1"/>
      <w:numFmt w:val="lowerRoman"/>
      <w:lvlText w:val="%6."/>
      <w:lvlJc w:val="right"/>
      <w:pPr>
        <w:tabs>
          <w:tab w:val="num" w:pos="4620"/>
        </w:tabs>
        <w:ind w:left="4620" w:hanging="180"/>
      </w:pPr>
      <w:rPr>
        <w:rFonts w:cs="Times New Roman"/>
      </w:rPr>
    </w:lvl>
    <w:lvl w:ilvl="6" w:tplc="041A000F" w:tentative="1">
      <w:start w:val="1"/>
      <w:numFmt w:val="decimal"/>
      <w:lvlText w:val="%7."/>
      <w:lvlJc w:val="left"/>
      <w:pPr>
        <w:tabs>
          <w:tab w:val="num" w:pos="5340"/>
        </w:tabs>
        <w:ind w:left="5340" w:hanging="360"/>
      </w:pPr>
      <w:rPr>
        <w:rFonts w:cs="Times New Roman"/>
      </w:rPr>
    </w:lvl>
    <w:lvl w:ilvl="7" w:tplc="041A0019" w:tentative="1">
      <w:start w:val="1"/>
      <w:numFmt w:val="lowerLetter"/>
      <w:lvlText w:val="%8."/>
      <w:lvlJc w:val="left"/>
      <w:pPr>
        <w:tabs>
          <w:tab w:val="num" w:pos="6060"/>
        </w:tabs>
        <w:ind w:left="6060" w:hanging="360"/>
      </w:pPr>
      <w:rPr>
        <w:rFonts w:cs="Times New Roman"/>
      </w:rPr>
    </w:lvl>
    <w:lvl w:ilvl="8" w:tplc="041A001B" w:tentative="1">
      <w:start w:val="1"/>
      <w:numFmt w:val="lowerRoman"/>
      <w:lvlText w:val="%9."/>
      <w:lvlJc w:val="right"/>
      <w:pPr>
        <w:tabs>
          <w:tab w:val="num" w:pos="6780"/>
        </w:tabs>
        <w:ind w:left="6780" w:hanging="180"/>
      </w:pPr>
      <w:rPr>
        <w:rFonts w:cs="Times New Roman"/>
      </w:rPr>
    </w:lvl>
  </w:abstractNum>
  <w:abstractNum w:abstractNumId="22" w15:restartNumberingAfterBreak="0">
    <w:nsid w:val="61AD7E63"/>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4B70B7C"/>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CB5267A"/>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1E94C28"/>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231118E"/>
    <w:multiLevelType w:val="hybridMultilevel"/>
    <w:tmpl w:val="90BE6DF2"/>
    <w:lvl w:ilvl="0" w:tplc="6D7827A0">
      <w:start w:val="1"/>
      <w:numFmt w:val="bullet"/>
      <w:lvlText w:val="-"/>
      <w:lvlJc w:val="left"/>
      <w:pPr>
        <w:ind w:left="2760" w:hanging="360"/>
      </w:pPr>
      <w:rPr>
        <w:rFonts w:ascii="Times New Roman" w:eastAsia="Times New Roman" w:hAnsi="Times New Roman" w:hint="default"/>
      </w:rPr>
    </w:lvl>
    <w:lvl w:ilvl="1" w:tplc="04090003" w:tentative="1">
      <w:start w:val="1"/>
      <w:numFmt w:val="bullet"/>
      <w:lvlText w:val="o"/>
      <w:lvlJc w:val="left"/>
      <w:pPr>
        <w:ind w:left="3480" w:hanging="360"/>
      </w:pPr>
      <w:rPr>
        <w:rFonts w:ascii="Courier New" w:hAnsi="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27" w15:restartNumberingAfterBreak="0">
    <w:nsid w:val="76376427"/>
    <w:multiLevelType w:val="hybridMultilevel"/>
    <w:tmpl w:val="D070083A"/>
    <w:lvl w:ilvl="0" w:tplc="041A000F">
      <w:start w:val="1"/>
      <w:numFmt w:val="decimal"/>
      <w:lvlText w:val="%1."/>
      <w:lvlJc w:val="left"/>
      <w:pPr>
        <w:tabs>
          <w:tab w:val="num" w:pos="734"/>
        </w:tabs>
        <w:ind w:left="734" w:hanging="360"/>
      </w:pPr>
      <w:rPr>
        <w:rFonts w:cs="Times New Roman"/>
      </w:rPr>
    </w:lvl>
    <w:lvl w:ilvl="1" w:tplc="041A0019">
      <w:start w:val="1"/>
      <w:numFmt w:val="lowerLetter"/>
      <w:lvlText w:val="%2."/>
      <w:lvlJc w:val="left"/>
      <w:pPr>
        <w:tabs>
          <w:tab w:val="num" w:pos="1454"/>
        </w:tabs>
        <w:ind w:left="1454" w:hanging="360"/>
      </w:pPr>
      <w:rPr>
        <w:rFonts w:cs="Times New Roman"/>
      </w:rPr>
    </w:lvl>
    <w:lvl w:ilvl="2" w:tplc="041A001B" w:tentative="1">
      <w:start w:val="1"/>
      <w:numFmt w:val="lowerRoman"/>
      <w:lvlText w:val="%3."/>
      <w:lvlJc w:val="right"/>
      <w:pPr>
        <w:tabs>
          <w:tab w:val="num" w:pos="2174"/>
        </w:tabs>
        <w:ind w:left="2174" w:hanging="180"/>
      </w:pPr>
      <w:rPr>
        <w:rFonts w:cs="Times New Roman"/>
      </w:rPr>
    </w:lvl>
    <w:lvl w:ilvl="3" w:tplc="041A000F" w:tentative="1">
      <w:start w:val="1"/>
      <w:numFmt w:val="decimal"/>
      <w:lvlText w:val="%4."/>
      <w:lvlJc w:val="left"/>
      <w:pPr>
        <w:tabs>
          <w:tab w:val="num" w:pos="2894"/>
        </w:tabs>
        <w:ind w:left="2894" w:hanging="360"/>
      </w:pPr>
      <w:rPr>
        <w:rFonts w:cs="Times New Roman"/>
      </w:rPr>
    </w:lvl>
    <w:lvl w:ilvl="4" w:tplc="041A0019" w:tentative="1">
      <w:start w:val="1"/>
      <w:numFmt w:val="lowerLetter"/>
      <w:lvlText w:val="%5."/>
      <w:lvlJc w:val="left"/>
      <w:pPr>
        <w:tabs>
          <w:tab w:val="num" w:pos="3614"/>
        </w:tabs>
        <w:ind w:left="3614" w:hanging="360"/>
      </w:pPr>
      <w:rPr>
        <w:rFonts w:cs="Times New Roman"/>
      </w:rPr>
    </w:lvl>
    <w:lvl w:ilvl="5" w:tplc="041A001B" w:tentative="1">
      <w:start w:val="1"/>
      <w:numFmt w:val="lowerRoman"/>
      <w:lvlText w:val="%6."/>
      <w:lvlJc w:val="right"/>
      <w:pPr>
        <w:tabs>
          <w:tab w:val="num" w:pos="4334"/>
        </w:tabs>
        <w:ind w:left="4334" w:hanging="180"/>
      </w:pPr>
      <w:rPr>
        <w:rFonts w:cs="Times New Roman"/>
      </w:rPr>
    </w:lvl>
    <w:lvl w:ilvl="6" w:tplc="041A000F" w:tentative="1">
      <w:start w:val="1"/>
      <w:numFmt w:val="decimal"/>
      <w:lvlText w:val="%7."/>
      <w:lvlJc w:val="left"/>
      <w:pPr>
        <w:tabs>
          <w:tab w:val="num" w:pos="5054"/>
        </w:tabs>
        <w:ind w:left="5054" w:hanging="360"/>
      </w:pPr>
      <w:rPr>
        <w:rFonts w:cs="Times New Roman"/>
      </w:rPr>
    </w:lvl>
    <w:lvl w:ilvl="7" w:tplc="041A0019" w:tentative="1">
      <w:start w:val="1"/>
      <w:numFmt w:val="lowerLetter"/>
      <w:lvlText w:val="%8."/>
      <w:lvlJc w:val="left"/>
      <w:pPr>
        <w:tabs>
          <w:tab w:val="num" w:pos="5774"/>
        </w:tabs>
        <w:ind w:left="5774" w:hanging="360"/>
      </w:pPr>
      <w:rPr>
        <w:rFonts w:cs="Times New Roman"/>
      </w:rPr>
    </w:lvl>
    <w:lvl w:ilvl="8" w:tplc="041A001B" w:tentative="1">
      <w:start w:val="1"/>
      <w:numFmt w:val="lowerRoman"/>
      <w:lvlText w:val="%9."/>
      <w:lvlJc w:val="right"/>
      <w:pPr>
        <w:tabs>
          <w:tab w:val="num" w:pos="6494"/>
        </w:tabs>
        <w:ind w:left="6494" w:hanging="180"/>
      </w:pPr>
      <w:rPr>
        <w:rFonts w:cs="Times New Roman"/>
      </w:rPr>
    </w:lvl>
  </w:abstractNum>
  <w:abstractNum w:abstractNumId="28" w15:restartNumberingAfterBreak="0">
    <w:nsid w:val="7F844242"/>
    <w:multiLevelType w:val="hybridMultilevel"/>
    <w:tmpl w:val="5270262A"/>
    <w:lvl w:ilvl="0" w:tplc="041A000F">
      <w:start w:val="1"/>
      <w:numFmt w:val="decimal"/>
      <w:lvlText w:val="%1."/>
      <w:lvlJc w:val="left"/>
      <w:pPr>
        <w:tabs>
          <w:tab w:val="num" w:pos="720"/>
        </w:tabs>
        <w:ind w:left="720" w:hanging="360"/>
      </w:pPr>
      <w:rPr>
        <w:rFonts w:cs="Times New Roman"/>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FE53CC6"/>
    <w:multiLevelType w:val="hybridMultilevel"/>
    <w:tmpl w:val="3DF698F6"/>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num w:numId="1">
    <w:abstractNumId w:val="3"/>
  </w:num>
  <w:num w:numId="2">
    <w:abstractNumId w:val="9"/>
  </w:num>
  <w:num w:numId="3">
    <w:abstractNumId w:val="27"/>
  </w:num>
  <w:num w:numId="4">
    <w:abstractNumId w:val="20"/>
  </w:num>
  <w:num w:numId="5">
    <w:abstractNumId w:val="6"/>
  </w:num>
  <w:num w:numId="6">
    <w:abstractNumId w:val="10"/>
  </w:num>
  <w:num w:numId="7">
    <w:abstractNumId w:val="26"/>
  </w:num>
  <w:num w:numId="8">
    <w:abstractNumId w:val="15"/>
  </w:num>
  <w:num w:numId="9">
    <w:abstractNumId w:val="22"/>
  </w:num>
  <w:num w:numId="10">
    <w:abstractNumId w:val="14"/>
  </w:num>
  <w:num w:numId="11">
    <w:abstractNumId w:val="23"/>
  </w:num>
  <w:num w:numId="12">
    <w:abstractNumId w:val="17"/>
  </w:num>
  <w:num w:numId="13">
    <w:abstractNumId w:val="19"/>
  </w:num>
  <w:num w:numId="14">
    <w:abstractNumId w:val="12"/>
  </w:num>
  <w:num w:numId="15">
    <w:abstractNumId w:val="4"/>
  </w:num>
  <w:num w:numId="16">
    <w:abstractNumId w:val="24"/>
  </w:num>
  <w:num w:numId="17">
    <w:abstractNumId w:val="25"/>
  </w:num>
  <w:num w:numId="18">
    <w:abstractNumId w:val="21"/>
  </w:num>
  <w:num w:numId="19">
    <w:abstractNumId w:val="29"/>
  </w:num>
  <w:num w:numId="20">
    <w:abstractNumId w:val="28"/>
  </w:num>
  <w:num w:numId="21">
    <w:abstractNumId w:val="5"/>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13"/>
  </w:num>
  <w:num w:numId="26">
    <w:abstractNumId w:val="16"/>
  </w:num>
  <w:num w:numId="27">
    <w:abstractNumId w:val="1"/>
  </w:num>
  <w:num w:numId="28">
    <w:abstractNumId w:val="0"/>
  </w:num>
  <w:num w:numId="29">
    <w:abstractNumId w:val="11"/>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61E"/>
    <w:rsid w:val="00007205"/>
    <w:rsid w:val="00015E06"/>
    <w:rsid w:val="00020C44"/>
    <w:rsid w:val="0002361B"/>
    <w:rsid w:val="000311C3"/>
    <w:rsid w:val="00031275"/>
    <w:rsid w:val="00042535"/>
    <w:rsid w:val="00042E3B"/>
    <w:rsid w:val="0004323D"/>
    <w:rsid w:val="0006079D"/>
    <w:rsid w:val="0006336B"/>
    <w:rsid w:val="000661E5"/>
    <w:rsid w:val="000700DC"/>
    <w:rsid w:val="00070EC7"/>
    <w:rsid w:val="00071509"/>
    <w:rsid w:val="00077248"/>
    <w:rsid w:val="00095E1B"/>
    <w:rsid w:val="00096C0A"/>
    <w:rsid w:val="000A17D6"/>
    <w:rsid w:val="000A37AB"/>
    <w:rsid w:val="000A657E"/>
    <w:rsid w:val="000B0396"/>
    <w:rsid w:val="000B147F"/>
    <w:rsid w:val="000B3F3A"/>
    <w:rsid w:val="000B6BE9"/>
    <w:rsid w:val="000B6E41"/>
    <w:rsid w:val="000C2176"/>
    <w:rsid w:val="000C5E85"/>
    <w:rsid w:val="000E6768"/>
    <w:rsid w:val="000E7316"/>
    <w:rsid w:val="000F46DE"/>
    <w:rsid w:val="000F6D40"/>
    <w:rsid w:val="00102222"/>
    <w:rsid w:val="00107C94"/>
    <w:rsid w:val="00113446"/>
    <w:rsid w:val="00114751"/>
    <w:rsid w:val="001229BF"/>
    <w:rsid w:val="0012595A"/>
    <w:rsid w:val="001261DA"/>
    <w:rsid w:val="00136225"/>
    <w:rsid w:val="0017129A"/>
    <w:rsid w:val="0017187C"/>
    <w:rsid w:val="00185C71"/>
    <w:rsid w:val="0019019D"/>
    <w:rsid w:val="001910EE"/>
    <w:rsid w:val="00191911"/>
    <w:rsid w:val="00194040"/>
    <w:rsid w:val="001A2133"/>
    <w:rsid w:val="001C72A8"/>
    <w:rsid w:val="001D6A3C"/>
    <w:rsid w:val="001E5F5F"/>
    <w:rsid w:val="001E6626"/>
    <w:rsid w:val="001F5D5E"/>
    <w:rsid w:val="0022079A"/>
    <w:rsid w:val="0022403B"/>
    <w:rsid w:val="002278F6"/>
    <w:rsid w:val="00243A11"/>
    <w:rsid w:val="00246735"/>
    <w:rsid w:val="002559E1"/>
    <w:rsid w:val="002660A5"/>
    <w:rsid w:val="0027189A"/>
    <w:rsid w:val="0027205B"/>
    <w:rsid w:val="002721CF"/>
    <w:rsid w:val="00273CA3"/>
    <w:rsid w:val="00274D79"/>
    <w:rsid w:val="00282DDB"/>
    <w:rsid w:val="00285ED6"/>
    <w:rsid w:val="0029400F"/>
    <w:rsid w:val="00295AF5"/>
    <w:rsid w:val="002A6964"/>
    <w:rsid w:val="002A7F40"/>
    <w:rsid w:val="002B3135"/>
    <w:rsid w:val="002B4BD2"/>
    <w:rsid w:val="002B7617"/>
    <w:rsid w:val="002D0EA6"/>
    <w:rsid w:val="002D673A"/>
    <w:rsid w:val="002E03A2"/>
    <w:rsid w:val="002E0542"/>
    <w:rsid w:val="002F0D45"/>
    <w:rsid w:val="00311015"/>
    <w:rsid w:val="003144B6"/>
    <w:rsid w:val="00333DED"/>
    <w:rsid w:val="00334E78"/>
    <w:rsid w:val="003514D6"/>
    <w:rsid w:val="003625DE"/>
    <w:rsid w:val="0037160F"/>
    <w:rsid w:val="00374D72"/>
    <w:rsid w:val="0037679E"/>
    <w:rsid w:val="00392842"/>
    <w:rsid w:val="003A07B4"/>
    <w:rsid w:val="003A3317"/>
    <w:rsid w:val="003A3A3F"/>
    <w:rsid w:val="003A7016"/>
    <w:rsid w:val="003A7537"/>
    <w:rsid w:val="003B6F85"/>
    <w:rsid w:val="003C0BBE"/>
    <w:rsid w:val="003C4CA4"/>
    <w:rsid w:val="003C67DD"/>
    <w:rsid w:val="003D1C45"/>
    <w:rsid w:val="003D21AF"/>
    <w:rsid w:val="003E5B61"/>
    <w:rsid w:val="003E6281"/>
    <w:rsid w:val="003F5A63"/>
    <w:rsid w:val="003F697C"/>
    <w:rsid w:val="004019F3"/>
    <w:rsid w:val="0040337F"/>
    <w:rsid w:val="00405D90"/>
    <w:rsid w:val="00411EC3"/>
    <w:rsid w:val="00414F77"/>
    <w:rsid w:val="00430A07"/>
    <w:rsid w:val="00430F5C"/>
    <w:rsid w:val="00433309"/>
    <w:rsid w:val="00435480"/>
    <w:rsid w:val="004363B9"/>
    <w:rsid w:val="004376F6"/>
    <w:rsid w:val="00445C3D"/>
    <w:rsid w:val="0044695D"/>
    <w:rsid w:val="0045374F"/>
    <w:rsid w:val="00491FEF"/>
    <w:rsid w:val="00493A80"/>
    <w:rsid w:val="004A19EA"/>
    <w:rsid w:val="004A7A81"/>
    <w:rsid w:val="004B0914"/>
    <w:rsid w:val="004B7805"/>
    <w:rsid w:val="004D2D17"/>
    <w:rsid w:val="004E5439"/>
    <w:rsid w:val="004F59CA"/>
    <w:rsid w:val="004F5B98"/>
    <w:rsid w:val="00501005"/>
    <w:rsid w:val="00507909"/>
    <w:rsid w:val="00512197"/>
    <w:rsid w:val="00537878"/>
    <w:rsid w:val="00544E2D"/>
    <w:rsid w:val="00556889"/>
    <w:rsid w:val="00571B7C"/>
    <w:rsid w:val="00574A0D"/>
    <w:rsid w:val="00575298"/>
    <w:rsid w:val="005806D1"/>
    <w:rsid w:val="00594E73"/>
    <w:rsid w:val="00596BFE"/>
    <w:rsid w:val="00596E2A"/>
    <w:rsid w:val="005B03CA"/>
    <w:rsid w:val="005E256E"/>
    <w:rsid w:val="005E6EF0"/>
    <w:rsid w:val="006064B0"/>
    <w:rsid w:val="00632FF7"/>
    <w:rsid w:val="00655B21"/>
    <w:rsid w:val="006577B6"/>
    <w:rsid w:val="00661F24"/>
    <w:rsid w:val="00674969"/>
    <w:rsid w:val="0069029E"/>
    <w:rsid w:val="006A1B42"/>
    <w:rsid w:val="006A226F"/>
    <w:rsid w:val="006A2F25"/>
    <w:rsid w:val="006A3819"/>
    <w:rsid w:val="006B159C"/>
    <w:rsid w:val="006D4F69"/>
    <w:rsid w:val="006D60F1"/>
    <w:rsid w:val="006E7055"/>
    <w:rsid w:val="006F30C1"/>
    <w:rsid w:val="006F3291"/>
    <w:rsid w:val="00701C20"/>
    <w:rsid w:val="00705F78"/>
    <w:rsid w:val="007063B5"/>
    <w:rsid w:val="007111FF"/>
    <w:rsid w:val="00732C0C"/>
    <w:rsid w:val="00737367"/>
    <w:rsid w:val="00741084"/>
    <w:rsid w:val="007410C7"/>
    <w:rsid w:val="00744E2F"/>
    <w:rsid w:val="0074587D"/>
    <w:rsid w:val="00751DA6"/>
    <w:rsid w:val="00753C35"/>
    <w:rsid w:val="00772300"/>
    <w:rsid w:val="0077287E"/>
    <w:rsid w:val="007757CC"/>
    <w:rsid w:val="0077761E"/>
    <w:rsid w:val="007903A1"/>
    <w:rsid w:val="007925F7"/>
    <w:rsid w:val="007A439C"/>
    <w:rsid w:val="007B7672"/>
    <w:rsid w:val="007B76D0"/>
    <w:rsid w:val="007C2B49"/>
    <w:rsid w:val="007C373A"/>
    <w:rsid w:val="007D1790"/>
    <w:rsid w:val="007D37BB"/>
    <w:rsid w:val="007D57A3"/>
    <w:rsid w:val="007E23CD"/>
    <w:rsid w:val="007F4FBD"/>
    <w:rsid w:val="007F6E3D"/>
    <w:rsid w:val="008078FD"/>
    <w:rsid w:val="00825675"/>
    <w:rsid w:val="00833FF4"/>
    <w:rsid w:val="008352B8"/>
    <w:rsid w:val="00836EDB"/>
    <w:rsid w:val="00840DF3"/>
    <w:rsid w:val="0084397E"/>
    <w:rsid w:val="00846A07"/>
    <w:rsid w:val="008539D3"/>
    <w:rsid w:val="00855E83"/>
    <w:rsid w:val="00875FA7"/>
    <w:rsid w:val="008840D9"/>
    <w:rsid w:val="008916F2"/>
    <w:rsid w:val="00895F64"/>
    <w:rsid w:val="008B79F9"/>
    <w:rsid w:val="008C2AE6"/>
    <w:rsid w:val="008C3720"/>
    <w:rsid w:val="008C4182"/>
    <w:rsid w:val="008C4CE4"/>
    <w:rsid w:val="008C75BF"/>
    <w:rsid w:val="008C7F8C"/>
    <w:rsid w:val="008D79FD"/>
    <w:rsid w:val="008E4069"/>
    <w:rsid w:val="008E7DD2"/>
    <w:rsid w:val="00901270"/>
    <w:rsid w:val="009048EE"/>
    <w:rsid w:val="00911C50"/>
    <w:rsid w:val="00911FCC"/>
    <w:rsid w:val="00926B1A"/>
    <w:rsid w:val="00927CF1"/>
    <w:rsid w:val="00930A26"/>
    <w:rsid w:val="00947D74"/>
    <w:rsid w:val="00951074"/>
    <w:rsid w:val="0095142E"/>
    <w:rsid w:val="00953119"/>
    <w:rsid w:val="0097086F"/>
    <w:rsid w:val="009721D5"/>
    <w:rsid w:val="009767A2"/>
    <w:rsid w:val="009811E3"/>
    <w:rsid w:val="00985A19"/>
    <w:rsid w:val="009942E3"/>
    <w:rsid w:val="009949AF"/>
    <w:rsid w:val="009C1579"/>
    <w:rsid w:val="009C25A2"/>
    <w:rsid w:val="009F7811"/>
    <w:rsid w:val="00A12271"/>
    <w:rsid w:val="00A2185E"/>
    <w:rsid w:val="00A21AE2"/>
    <w:rsid w:val="00A37E81"/>
    <w:rsid w:val="00A41312"/>
    <w:rsid w:val="00A477F8"/>
    <w:rsid w:val="00A51311"/>
    <w:rsid w:val="00A57E9E"/>
    <w:rsid w:val="00A729E7"/>
    <w:rsid w:val="00A73FAE"/>
    <w:rsid w:val="00A867D6"/>
    <w:rsid w:val="00A9674E"/>
    <w:rsid w:val="00A97B66"/>
    <w:rsid w:val="00AD296E"/>
    <w:rsid w:val="00AD35E8"/>
    <w:rsid w:val="00AE75DC"/>
    <w:rsid w:val="00AE78B6"/>
    <w:rsid w:val="00AF0263"/>
    <w:rsid w:val="00AF1F55"/>
    <w:rsid w:val="00AF3438"/>
    <w:rsid w:val="00B12D86"/>
    <w:rsid w:val="00B20FF3"/>
    <w:rsid w:val="00B25FBB"/>
    <w:rsid w:val="00B27EC3"/>
    <w:rsid w:val="00B32093"/>
    <w:rsid w:val="00B33AA3"/>
    <w:rsid w:val="00B33B86"/>
    <w:rsid w:val="00B45970"/>
    <w:rsid w:val="00B5284D"/>
    <w:rsid w:val="00B556EC"/>
    <w:rsid w:val="00B56252"/>
    <w:rsid w:val="00B62719"/>
    <w:rsid w:val="00B6333A"/>
    <w:rsid w:val="00B67FD1"/>
    <w:rsid w:val="00B900B1"/>
    <w:rsid w:val="00B97F76"/>
    <w:rsid w:val="00BA1B90"/>
    <w:rsid w:val="00BA30A0"/>
    <w:rsid w:val="00BA37A5"/>
    <w:rsid w:val="00BB04AE"/>
    <w:rsid w:val="00BB2F4A"/>
    <w:rsid w:val="00BB4CCA"/>
    <w:rsid w:val="00BC16E8"/>
    <w:rsid w:val="00BD54E1"/>
    <w:rsid w:val="00BE3B3E"/>
    <w:rsid w:val="00BF347A"/>
    <w:rsid w:val="00BF5B79"/>
    <w:rsid w:val="00BF6936"/>
    <w:rsid w:val="00C0007D"/>
    <w:rsid w:val="00C15033"/>
    <w:rsid w:val="00C33652"/>
    <w:rsid w:val="00C3581C"/>
    <w:rsid w:val="00C3782F"/>
    <w:rsid w:val="00C40379"/>
    <w:rsid w:val="00C82417"/>
    <w:rsid w:val="00C8630F"/>
    <w:rsid w:val="00C93848"/>
    <w:rsid w:val="00CA5D0F"/>
    <w:rsid w:val="00CB261C"/>
    <w:rsid w:val="00CB6C0B"/>
    <w:rsid w:val="00CD4558"/>
    <w:rsid w:val="00CE24BB"/>
    <w:rsid w:val="00D1405C"/>
    <w:rsid w:val="00D2318A"/>
    <w:rsid w:val="00D24933"/>
    <w:rsid w:val="00D34B84"/>
    <w:rsid w:val="00D44DB1"/>
    <w:rsid w:val="00D650D7"/>
    <w:rsid w:val="00D65470"/>
    <w:rsid w:val="00D721A4"/>
    <w:rsid w:val="00D82165"/>
    <w:rsid w:val="00D87A66"/>
    <w:rsid w:val="00DA5B2D"/>
    <w:rsid w:val="00DB0D14"/>
    <w:rsid w:val="00DB6D50"/>
    <w:rsid w:val="00DC1AEB"/>
    <w:rsid w:val="00DC246D"/>
    <w:rsid w:val="00DC3EEC"/>
    <w:rsid w:val="00DC4311"/>
    <w:rsid w:val="00DC4B1C"/>
    <w:rsid w:val="00DC74CB"/>
    <w:rsid w:val="00DD330B"/>
    <w:rsid w:val="00DD7395"/>
    <w:rsid w:val="00DD7C91"/>
    <w:rsid w:val="00DF776B"/>
    <w:rsid w:val="00DF7E50"/>
    <w:rsid w:val="00E04B44"/>
    <w:rsid w:val="00E10D10"/>
    <w:rsid w:val="00E1673E"/>
    <w:rsid w:val="00E20160"/>
    <w:rsid w:val="00E3327B"/>
    <w:rsid w:val="00E40A89"/>
    <w:rsid w:val="00E43F44"/>
    <w:rsid w:val="00E4543D"/>
    <w:rsid w:val="00E50231"/>
    <w:rsid w:val="00E525F0"/>
    <w:rsid w:val="00E5474A"/>
    <w:rsid w:val="00E60F5D"/>
    <w:rsid w:val="00E72703"/>
    <w:rsid w:val="00E75802"/>
    <w:rsid w:val="00E81458"/>
    <w:rsid w:val="00E841C3"/>
    <w:rsid w:val="00E8460A"/>
    <w:rsid w:val="00E87AE9"/>
    <w:rsid w:val="00E87F28"/>
    <w:rsid w:val="00E90205"/>
    <w:rsid w:val="00E95088"/>
    <w:rsid w:val="00EA0B9E"/>
    <w:rsid w:val="00EA0F55"/>
    <w:rsid w:val="00EB0548"/>
    <w:rsid w:val="00EB1347"/>
    <w:rsid w:val="00EC5916"/>
    <w:rsid w:val="00EC6E1D"/>
    <w:rsid w:val="00ED308F"/>
    <w:rsid w:val="00EE0BFC"/>
    <w:rsid w:val="00EE57B0"/>
    <w:rsid w:val="00EF4B22"/>
    <w:rsid w:val="00F15D24"/>
    <w:rsid w:val="00F30E39"/>
    <w:rsid w:val="00F33BC9"/>
    <w:rsid w:val="00F413D5"/>
    <w:rsid w:val="00F465B1"/>
    <w:rsid w:val="00F54E29"/>
    <w:rsid w:val="00F54ED0"/>
    <w:rsid w:val="00F618AA"/>
    <w:rsid w:val="00F67385"/>
    <w:rsid w:val="00F77FC7"/>
    <w:rsid w:val="00F900D5"/>
    <w:rsid w:val="00F92001"/>
    <w:rsid w:val="00FA5322"/>
    <w:rsid w:val="00FB471D"/>
    <w:rsid w:val="00FC3606"/>
    <w:rsid w:val="00FC411B"/>
    <w:rsid w:val="00FE5301"/>
    <w:rsid w:val="00FF6A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1DE935"/>
  <w15:docId w15:val="{C0B6B234-8112-40FB-889E-166D095E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6F2"/>
    <w:rPr>
      <w:sz w:val="24"/>
      <w:szCs w:val="24"/>
    </w:rPr>
  </w:style>
  <w:style w:type="paragraph" w:styleId="Heading1">
    <w:name w:val="heading 1"/>
    <w:basedOn w:val="Normal"/>
    <w:next w:val="Normal"/>
    <w:link w:val="Heading1Char"/>
    <w:uiPriority w:val="99"/>
    <w:qFormat/>
    <w:rsid w:val="006064B0"/>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9"/>
    <w:qFormat/>
    <w:rsid w:val="00D44DB1"/>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064B0"/>
    <w:rPr>
      <w:rFonts w:ascii="Calibri Light" w:hAnsi="Calibri Light" w:cs="Times New Roman"/>
      <w:b/>
      <w:kern w:val="32"/>
      <w:sz w:val="32"/>
    </w:rPr>
  </w:style>
  <w:style w:type="character" w:customStyle="1" w:styleId="Heading2Char">
    <w:name w:val="Heading 2 Char"/>
    <w:basedOn w:val="DefaultParagraphFont"/>
    <w:link w:val="Heading2"/>
    <w:uiPriority w:val="99"/>
    <w:semiHidden/>
    <w:locked/>
    <w:rsid w:val="00D44DB1"/>
    <w:rPr>
      <w:rFonts w:ascii="Calibri Light" w:hAnsi="Calibri Light" w:cs="Times New Roman"/>
      <w:b/>
      <w:i/>
      <w:sz w:val="28"/>
    </w:rPr>
  </w:style>
  <w:style w:type="table" w:styleId="TableGrid">
    <w:name w:val="Table Grid"/>
    <w:basedOn w:val="TableNormal"/>
    <w:uiPriority w:val="99"/>
    <w:rsid w:val="007776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C4182"/>
    <w:rPr>
      <w:rFonts w:cs="Times New Roman"/>
      <w:color w:val="0000FF"/>
      <w:u w:val="single"/>
    </w:rPr>
  </w:style>
  <w:style w:type="paragraph" w:styleId="BalloonText">
    <w:name w:val="Balloon Text"/>
    <w:basedOn w:val="Normal"/>
    <w:link w:val="BalloonTextChar"/>
    <w:uiPriority w:val="99"/>
    <w:rsid w:val="008916F2"/>
    <w:rPr>
      <w:rFonts w:ascii="Segoe UI" w:hAnsi="Segoe UI" w:cs="Segoe UI"/>
      <w:sz w:val="18"/>
      <w:szCs w:val="18"/>
    </w:rPr>
  </w:style>
  <w:style w:type="character" w:customStyle="1" w:styleId="BalloonTextChar">
    <w:name w:val="Balloon Text Char"/>
    <w:basedOn w:val="DefaultParagraphFont"/>
    <w:link w:val="BalloonText"/>
    <w:uiPriority w:val="99"/>
    <w:locked/>
    <w:rsid w:val="008916F2"/>
    <w:rPr>
      <w:rFonts w:ascii="Segoe UI" w:hAnsi="Segoe UI" w:cs="Segoe UI"/>
      <w:sz w:val="18"/>
      <w:szCs w:val="18"/>
    </w:rPr>
  </w:style>
  <w:style w:type="paragraph" w:styleId="ListParagraph">
    <w:name w:val="List Paragraph"/>
    <w:basedOn w:val="Normal"/>
    <w:uiPriority w:val="99"/>
    <w:qFormat/>
    <w:rsid w:val="00DC4B1C"/>
    <w:pPr>
      <w:ind w:left="720"/>
      <w:contextualSpacing/>
    </w:pPr>
    <w:rPr>
      <w:lang w:val="en-GB" w:eastAsia="en-US"/>
    </w:rPr>
  </w:style>
  <w:style w:type="paragraph" w:styleId="NormalWeb">
    <w:name w:val="Normal (Web)"/>
    <w:basedOn w:val="Normal"/>
    <w:uiPriority w:val="99"/>
    <w:unhideWhenUsed/>
    <w:locked/>
    <w:rsid w:val="0012595A"/>
    <w:pPr>
      <w:spacing w:before="100" w:beforeAutospacing="1" w:after="100" w:afterAutospacing="1"/>
    </w:pPr>
    <w:rPr>
      <w:lang w:val="en-US" w:eastAsia="en-US"/>
    </w:rPr>
  </w:style>
  <w:style w:type="paragraph" w:styleId="NoSpacing">
    <w:name w:val="No Spacing"/>
    <w:uiPriority w:val="1"/>
    <w:qFormat/>
    <w:rsid w:val="00491FEF"/>
    <w:rPr>
      <w:rFonts w:ascii="Calibri" w:eastAsia="Calibri" w:hAnsi="Calibri"/>
      <w:lang w:eastAsia="en-US"/>
    </w:rPr>
  </w:style>
  <w:style w:type="paragraph" w:styleId="Header">
    <w:name w:val="header"/>
    <w:basedOn w:val="Normal"/>
    <w:link w:val="HeaderChar"/>
    <w:uiPriority w:val="99"/>
    <w:unhideWhenUsed/>
    <w:locked/>
    <w:rsid w:val="000B0396"/>
    <w:pPr>
      <w:tabs>
        <w:tab w:val="center" w:pos="4536"/>
        <w:tab w:val="right" w:pos="9072"/>
      </w:tabs>
    </w:pPr>
  </w:style>
  <w:style w:type="character" w:customStyle="1" w:styleId="HeaderChar">
    <w:name w:val="Header Char"/>
    <w:basedOn w:val="DefaultParagraphFont"/>
    <w:link w:val="Header"/>
    <w:uiPriority w:val="99"/>
    <w:rsid w:val="000B0396"/>
    <w:rPr>
      <w:sz w:val="24"/>
      <w:szCs w:val="24"/>
    </w:rPr>
  </w:style>
  <w:style w:type="paragraph" w:styleId="Footer">
    <w:name w:val="footer"/>
    <w:basedOn w:val="Normal"/>
    <w:link w:val="FooterChar"/>
    <w:uiPriority w:val="99"/>
    <w:unhideWhenUsed/>
    <w:locked/>
    <w:rsid w:val="000B0396"/>
    <w:pPr>
      <w:tabs>
        <w:tab w:val="center" w:pos="4536"/>
        <w:tab w:val="right" w:pos="9072"/>
      </w:tabs>
    </w:pPr>
  </w:style>
  <w:style w:type="character" w:customStyle="1" w:styleId="FooterChar">
    <w:name w:val="Footer Char"/>
    <w:basedOn w:val="DefaultParagraphFont"/>
    <w:link w:val="Footer"/>
    <w:uiPriority w:val="99"/>
    <w:rsid w:val="000B039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129036">
      <w:bodyDiv w:val="1"/>
      <w:marLeft w:val="0"/>
      <w:marRight w:val="0"/>
      <w:marTop w:val="0"/>
      <w:marBottom w:val="0"/>
      <w:divBdr>
        <w:top w:val="none" w:sz="0" w:space="0" w:color="auto"/>
        <w:left w:val="none" w:sz="0" w:space="0" w:color="auto"/>
        <w:bottom w:val="none" w:sz="0" w:space="0" w:color="auto"/>
        <w:right w:val="none" w:sz="0" w:space="0" w:color="auto"/>
      </w:divBdr>
    </w:div>
    <w:div w:id="873465178">
      <w:marLeft w:val="0"/>
      <w:marRight w:val="0"/>
      <w:marTop w:val="0"/>
      <w:marBottom w:val="0"/>
      <w:divBdr>
        <w:top w:val="none" w:sz="0" w:space="0" w:color="auto"/>
        <w:left w:val="none" w:sz="0" w:space="0" w:color="auto"/>
        <w:bottom w:val="none" w:sz="0" w:space="0" w:color="auto"/>
        <w:right w:val="none" w:sz="0" w:space="0" w:color="auto"/>
      </w:divBdr>
    </w:div>
    <w:div w:id="873465179">
      <w:marLeft w:val="0"/>
      <w:marRight w:val="0"/>
      <w:marTop w:val="0"/>
      <w:marBottom w:val="0"/>
      <w:divBdr>
        <w:top w:val="none" w:sz="0" w:space="0" w:color="auto"/>
        <w:left w:val="none" w:sz="0" w:space="0" w:color="auto"/>
        <w:bottom w:val="none" w:sz="0" w:space="0" w:color="auto"/>
        <w:right w:val="none" w:sz="0" w:space="0" w:color="auto"/>
      </w:divBdr>
    </w:div>
    <w:div w:id="873465180">
      <w:marLeft w:val="0"/>
      <w:marRight w:val="0"/>
      <w:marTop w:val="0"/>
      <w:marBottom w:val="0"/>
      <w:divBdr>
        <w:top w:val="none" w:sz="0" w:space="0" w:color="auto"/>
        <w:left w:val="none" w:sz="0" w:space="0" w:color="auto"/>
        <w:bottom w:val="none" w:sz="0" w:space="0" w:color="auto"/>
        <w:right w:val="none" w:sz="0" w:space="0" w:color="auto"/>
      </w:divBdr>
    </w:div>
    <w:div w:id="873465181">
      <w:marLeft w:val="0"/>
      <w:marRight w:val="0"/>
      <w:marTop w:val="0"/>
      <w:marBottom w:val="0"/>
      <w:divBdr>
        <w:top w:val="none" w:sz="0" w:space="0" w:color="auto"/>
        <w:left w:val="none" w:sz="0" w:space="0" w:color="auto"/>
        <w:bottom w:val="none" w:sz="0" w:space="0" w:color="auto"/>
        <w:right w:val="none" w:sz="0" w:space="0" w:color="auto"/>
      </w:divBdr>
    </w:div>
    <w:div w:id="873465182">
      <w:marLeft w:val="0"/>
      <w:marRight w:val="0"/>
      <w:marTop w:val="0"/>
      <w:marBottom w:val="0"/>
      <w:divBdr>
        <w:top w:val="none" w:sz="0" w:space="0" w:color="auto"/>
        <w:left w:val="none" w:sz="0" w:space="0" w:color="auto"/>
        <w:bottom w:val="none" w:sz="0" w:space="0" w:color="auto"/>
        <w:right w:val="none" w:sz="0" w:space="0" w:color="auto"/>
      </w:divBdr>
    </w:div>
    <w:div w:id="873465183">
      <w:marLeft w:val="0"/>
      <w:marRight w:val="0"/>
      <w:marTop w:val="0"/>
      <w:marBottom w:val="0"/>
      <w:divBdr>
        <w:top w:val="none" w:sz="0" w:space="0" w:color="auto"/>
        <w:left w:val="none" w:sz="0" w:space="0" w:color="auto"/>
        <w:bottom w:val="none" w:sz="0" w:space="0" w:color="auto"/>
        <w:right w:val="none" w:sz="0" w:space="0" w:color="auto"/>
      </w:divBdr>
    </w:div>
    <w:div w:id="873465184">
      <w:marLeft w:val="0"/>
      <w:marRight w:val="0"/>
      <w:marTop w:val="0"/>
      <w:marBottom w:val="0"/>
      <w:divBdr>
        <w:top w:val="none" w:sz="0" w:space="0" w:color="auto"/>
        <w:left w:val="none" w:sz="0" w:space="0" w:color="auto"/>
        <w:bottom w:val="none" w:sz="0" w:space="0" w:color="auto"/>
        <w:right w:val="none" w:sz="0" w:space="0" w:color="auto"/>
      </w:divBdr>
    </w:div>
    <w:div w:id="1106193530">
      <w:bodyDiv w:val="1"/>
      <w:marLeft w:val="0"/>
      <w:marRight w:val="0"/>
      <w:marTop w:val="0"/>
      <w:marBottom w:val="0"/>
      <w:divBdr>
        <w:top w:val="none" w:sz="0" w:space="0" w:color="auto"/>
        <w:left w:val="none" w:sz="0" w:space="0" w:color="auto"/>
        <w:bottom w:val="none" w:sz="0" w:space="0" w:color="auto"/>
        <w:right w:val="none" w:sz="0" w:space="0" w:color="auto"/>
      </w:divBdr>
    </w:div>
    <w:div w:id="1466582518">
      <w:bodyDiv w:val="1"/>
      <w:marLeft w:val="0"/>
      <w:marRight w:val="0"/>
      <w:marTop w:val="0"/>
      <w:marBottom w:val="0"/>
      <w:divBdr>
        <w:top w:val="none" w:sz="0" w:space="0" w:color="auto"/>
        <w:left w:val="none" w:sz="0" w:space="0" w:color="auto"/>
        <w:bottom w:val="none" w:sz="0" w:space="0" w:color="auto"/>
        <w:right w:val="none" w:sz="0" w:space="0" w:color="auto"/>
      </w:divBdr>
    </w:div>
    <w:div w:id="1496727639">
      <w:bodyDiv w:val="1"/>
      <w:marLeft w:val="0"/>
      <w:marRight w:val="0"/>
      <w:marTop w:val="0"/>
      <w:marBottom w:val="0"/>
      <w:divBdr>
        <w:top w:val="none" w:sz="0" w:space="0" w:color="auto"/>
        <w:left w:val="none" w:sz="0" w:space="0" w:color="auto"/>
        <w:bottom w:val="none" w:sz="0" w:space="0" w:color="auto"/>
        <w:right w:val="none" w:sz="0" w:space="0" w:color="auto"/>
      </w:divBdr>
    </w:div>
    <w:div w:id="199013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E4520-5833-40FA-8447-3F4433A55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5</Pages>
  <Words>1422</Words>
  <Characters>8110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Z A P I S N I K</vt:lpstr>
    </vt:vector>
  </TitlesOfParts>
  <Company>Gradsko_Poglavarstvo</Company>
  <LinksUpToDate>false</LinksUpToDate>
  <CharactersWithSpaces>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nkranjcec</dc:creator>
  <cp:keywords/>
  <dc:description/>
  <cp:lastModifiedBy>Danijela Kero</cp:lastModifiedBy>
  <cp:revision>32</cp:revision>
  <cp:lastPrinted>2017-07-10T06:34:00Z</cp:lastPrinted>
  <dcterms:created xsi:type="dcterms:W3CDTF">2021-11-23T09:46:00Z</dcterms:created>
  <dcterms:modified xsi:type="dcterms:W3CDTF">2021-11-30T12:10:00Z</dcterms:modified>
</cp:coreProperties>
</file>