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AAB0F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A514B64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63FBB" w14:textId="18D9189C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503071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F879AEA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EBC67" w14:textId="189A6706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b/>
          <w:bCs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3071">
        <w:rPr>
          <w:rFonts w:ascii="Times New Roman" w:hAnsi="Times New Roman" w:cs="Times New Roman"/>
          <w:b/>
          <w:bCs/>
          <w:sz w:val="24"/>
          <w:szCs w:val="24"/>
        </w:rPr>
        <w:t>veljače</w:t>
      </w:r>
      <w:r w:rsidR="00AF3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79E9A80" w14:textId="0F3DF0FD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14:paraId="7A9A0D98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6C0B" w14:textId="77777777" w:rsidR="00F1519C" w:rsidRDefault="00F1519C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5A428" w14:textId="5A8072C7" w:rsidR="00F1519C" w:rsidRDefault="002F7DF5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52C5" w:rsidRPr="00454605">
        <w:rPr>
          <w:rFonts w:ascii="Times New Roman" w:hAnsi="Times New Roman" w:cs="Times New Roman"/>
          <w:sz w:val="24"/>
          <w:szCs w:val="24"/>
        </w:rPr>
        <w:t>Gordana Aralica,</w:t>
      </w:r>
      <w:r w:rsidR="00B652C5" w:rsidRPr="00B652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 xml:space="preserve">ajcenić, </w:t>
      </w:r>
      <w:r w:rsidR="00B652C5" w:rsidRPr="00B652C5">
        <w:rPr>
          <w:rFonts w:ascii="Times New Roman" w:hAnsi="Times New Roman" w:cs="Times New Roman"/>
          <w:sz w:val="24"/>
          <w:szCs w:val="24"/>
        </w:rPr>
        <w:t xml:space="preserve">Edin Mujkić </w:t>
      </w:r>
      <w:r w:rsidR="007C31C6">
        <w:rPr>
          <w:rFonts w:ascii="Times New Roman" w:hAnsi="Times New Roman" w:cs="Times New Roman"/>
          <w:sz w:val="24"/>
          <w:szCs w:val="24"/>
        </w:rPr>
        <w:t>Marcello Milovac</w:t>
      </w:r>
      <w:r w:rsidR="008E5B40">
        <w:rPr>
          <w:rFonts w:ascii="Times New Roman" w:hAnsi="Times New Roman" w:cs="Times New Roman"/>
          <w:sz w:val="24"/>
          <w:szCs w:val="24"/>
        </w:rPr>
        <w:t xml:space="preserve">, </w:t>
      </w:r>
      <w:r w:rsidR="0065324C">
        <w:rPr>
          <w:rFonts w:ascii="Times New Roman" w:hAnsi="Times New Roman" w:cs="Times New Roman"/>
          <w:sz w:val="24"/>
          <w:szCs w:val="24"/>
        </w:rPr>
        <w:t>Dina Vozab</w:t>
      </w:r>
    </w:p>
    <w:p w14:paraId="40177B49" w14:textId="77777777" w:rsidR="00B600F4" w:rsidRDefault="00B600F4" w:rsidP="00640D1C">
      <w:pPr>
        <w:spacing w:line="276" w:lineRule="auto"/>
      </w:pPr>
    </w:p>
    <w:p w14:paraId="5FE16786" w14:textId="2BA9A04E" w:rsidR="00B600F4" w:rsidRDefault="002F7DF5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17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1745" w:rsidRPr="003B1745">
        <w:rPr>
          <w:rFonts w:ascii="Times New Roman" w:hAnsi="Times New Roman" w:cs="Times New Roman"/>
          <w:sz w:val="24"/>
          <w:szCs w:val="24"/>
        </w:rPr>
        <w:t>Nema</w:t>
      </w:r>
      <w:r w:rsidR="00F3203C" w:rsidRPr="003B1745">
        <w:t xml:space="preserve"> </w:t>
      </w:r>
    </w:p>
    <w:p w14:paraId="654D6EDF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35021" w14:textId="77777777" w:rsidR="004E3024" w:rsidRDefault="00B600F4" w:rsidP="00640D1C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2245EA24" w14:textId="77777777" w:rsidR="00304E82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2CF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3FAEAB72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3FD79" w14:textId="49118CD1" w:rsidR="004E3024" w:rsidRPr="00B600F4" w:rsidRDefault="004E3024" w:rsidP="00503071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307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503071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D4FC240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C1367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40E11D86" w14:textId="77777777" w:rsidR="004E3024" w:rsidRDefault="004E3024" w:rsidP="00640D1C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3685FC" w14:textId="25778F5A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5324C">
        <w:rPr>
          <w:rFonts w:ascii="Times New Roman" w:hAnsi="Times New Roman" w:cs="Times New Roman"/>
          <w:sz w:val="24"/>
          <w:szCs w:val="24"/>
        </w:rPr>
        <w:t>ik konstatira da je nazočno</w:t>
      </w:r>
      <w:r w:rsidR="00D04B6D">
        <w:rPr>
          <w:rFonts w:ascii="Times New Roman" w:hAnsi="Times New Roman" w:cs="Times New Roman"/>
          <w:sz w:val="24"/>
          <w:szCs w:val="24"/>
        </w:rPr>
        <w:t xml:space="preserve">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21BEC208" w14:textId="77777777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66A33" w14:textId="60495584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503071">
        <w:rPr>
          <w:rFonts w:ascii="Times New Roman" w:hAnsi="Times New Roman" w:cs="Times New Roman"/>
          <w:sz w:val="24"/>
          <w:szCs w:val="24"/>
        </w:rPr>
        <w:t>ik od 20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14:paraId="12C4F056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4C37F" w14:textId="64D3CBFE" w:rsidR="00F1519C" w:rsidRPr="00F1519C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330543">
        <w:rPr>
          <w:rFonts w:ascii="Times New Roman" w:hAnsi="Times New Roman" w:cs="Times New Roman"/>
          <w:sz w:val="24"/>
          <w:szCs w:val="24"/>
        </w:rPr>
        <w:t>ni su članovi Vijeća s devet</w:t>
      </w:r>
      <w:r w:rsidR="0065324C">
        <w:rPr>
          <w:rFonts w:ascii="Times New Roman" w:hAnsi="Times New Roman" w:cs="Times New Roman"/>
          <w:sz w:val="24"/>
          <w:szCs w:val="24"/>
        </w:rPr>
        <w:t xml:space="preserve"> (</w:t>
      </w:r>
      <w:r w:rsidR="003B1745">
        <w:rPr>
          <w:rFonts w:ascii="Times New Roman" w:hAnsi="Times New Roman" w:cs="Times New Roman"/>
          <w:sz w:val="24"/>
          <w:szCs w:val="24"/>
        </w:rPr>
        <w:t>9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503071">
        <w:rPr>
          <w:rFonts w:ascii="Times New Roman" w:hAnsi="Times New Roman" w:cs="Times New Roman"/>
          <w:sz w:val="24"/>
          <w:szCs w:val="24"/>
        </w:rPr>
        <w:t>20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10CB813" w14:textId="77777777" w:rsidR="00F1519C" w:rsidRPr="00DE07EB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FFEA20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9B64A0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027025CC" w14:textId="77777777" w:rsidR="004E3024" w:rsidRPr="00A2304D" w:rsidRDefault="004E3024" w:rsidP="00640D1C">
      <w:pPr>
        <w:spacing w:line="276" w:lineRule="auto"/>
        <w:jc w:val="both"/>
        <w:rPr>
          <w:rFonts w:cs="Arial"/>
          <w:sz w:val="24"/>
          <w:szCs w:val="24"/>
        </w:rPr>
      </w:pPr>
    </w:p>
    <w:p w14:paraId="2366A428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14:paraId="33B449FB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686FC8D" w14:textId="77777777" w:rsidR="00D12483" w:rsidRPr="009703ED" w:rsidRDefault="00D12483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970F8" w14:textId="77777777" w:rsidR="00503071" w:rsidRPr="00503071" w:rsidRDefault="00503071" w:rsidP="00503071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5030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usvajanju Financijskog plana MO Stenjevec-jug za 2023. godinu</w:t>
      </w:r>
    </w:p>
    <w:p w14:paraId="205FA613" w14:textId="77777777" w:rsidR="00503071" w:rsidRPr="00503071" w:rsidRDefault="00503071" w:rsidP="0050307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 xml:space="preserve">Prijedlog zaključka o utrošku sredstava ostalih nespomenutih rashoda poslovanja Mjesnog odbora  Stenjevec-jug  za 2023. godinu </w:t>
      </w:r>
    </w:p>
    <w:p w14:paraId="1072E16D" w14:textId="77777777" w:rsidR="00503071" w:rsidRPr="00503071" w:rsidRDefault="00503071" w:rsidP="0050307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Prijedlog zaključka o ponovnom iscrtavanju parkirališnih mjesta u ulici Mirka Viriusa od k.br. 2 do k.br. 8</w:t>
      </w:r>
    </w:p>
    <w:p w14:paraId="223EC0C1" w14:textId="77777777" w:rsidR="00503071" w:rsidRPr="00503071" w:rsidRDefault="00503071" w:rsidP="0050307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Prijedlog zaključka o vraćanju u funkciju svih dizala u pothodnicima ispod željezničke pruge u kvartu Stenjevec te češćoj kontroli rada istih (kod željezničke stanice Gajnice, željezničke stanice Vrapče te pothodnik Samoborska – Gospodska)</w:t>
      </w:r>
    </w:p>
    <w:p w14:paraId="5C7581C1" w14:textId="77777777" w:rsidR="00503071" w:rsidRPr="00503071" w:rsidRDefault="00503071" w:rsidP="0050307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lastRenderedPageBreak/>
        <w:t>Prijedlog zaključka za postavljanjem stupića za zaštitu novoposađene živice na uglu Samoborske ceste i ulice Hrvatskih branitelja</w:t>
      </w:r>
    </w:p>
    <w:p w14:paraId="22FFBA8F" w14:textId="77777777" w:rsidR="00503071" w:rsidRPr="00503071" w:rsidRDefault="00503071" w:rsidP="0050307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Prijedlog zaključka kojim se traži od Podružnice Čistoće izlazak u izvid radi preseljenja zelenog otoka s betonirane terase sa sjeverne strane ulaza stambene zgrade u ulici Ivane Brlić Mažuranić 82A na lokaciju (k.č.br. 2362/9 k.o. Stenjevec) ili na alternativnu lokaciju (k.č.br. 2361 k.o. Stenjevec)</w:t>
      </w:r>
    </w:p>
    <w:p w14:paraId="47A4B393" w14:textId="77777777" w:rsidR="00503071" w:rsidRPr="00503071" w:rsidRDefault="00503071" w:rsidP="00503071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72B5B39D" w14:textId="77777777" w:rsidR="00330543" w:rsidRPr="00B02D16" w:rsidRDefault="00330543" w:rsidP="00640D1C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0E2496A4" w14:textId="20064E77" w:rsidR="00330543" w:rsidRDefault="001B163A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</w:t>
      </w:r>
      <w:r w:rsidR="00640D1C">
        <w:rPr>
          <w:rFonts w:ascii="Times New Roman" w:hAnsi="Times New Roman" w:cs="Times New Roman"/>
          <w:sz w:val="24"/>
          <w:szCs w:val="24"/>
        </w:rPr>
        <w:t>nevni red jednoglasno usvojili</w:t>
      </w:r>
    </w:p>
    <w:p w14:paraId="2CFCEBE5" w14:textId="77777777" w:rsidR="00503071" w:rsidRPr="00640D1C" w:rsidRDefault="00503071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A1AB70D" w14:textId="77777777" w:rsidR="004E3024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14:paraId="5389CFAC" w14:textId="6BF453E0" w:rsidR="00953385" w:rsidRPr="00503071" w:rsidRDefault="00503071" w:rsidP="00503071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503071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usvajanju Financijskog plana MO Stenjevec-jug za 2023. godinu</w:t>
      </w:r>
    </w:p>
    <w:p w14:paraId="4169838F" w14:textId="77777777" w:rsidR="00330543" w:rsidRDefault="00330543" w:rsidP="00640D1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5B487CBC" w14:textId="27F7411D" w:rsidR="000525EE" w:rsidRPr="00336B12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06E6179C" w14:textId="77777777" w:rsidR="000525EE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42470F2" w14:textId="77777777" w:rsidR="000525EE" w:rsidRPr="00336B12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0DD35F" w14:textId="1898238B" w:rsidR="000525EE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sz w:val="24"/>
          <w:szCs w:val="24"/>
        </w:rPr>
        <w:t xml:space="preserve">s </w:t>
      </w:r>
      <w:r w:rsidR="00B02D16">
        <w:rPr>
          <w:rFonts w:ascii="Times New Roman" w:hAnsi="Times New Roman" w:cs="Times New Roman"/>
          <w:sz w:val="24"/>
          <w:szCs w:val="24"/>
        </w:rPr>
        <w:t>9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14:paraId="3E72CD16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329C35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19F8795" w14:textId="77777777" w:rsidR="000525EE" w:rsidRDefault="000525EE" w:rsidP="00640D1C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02108F1" w14:textId="77777777" w:rsidR="000525EE" w:rsidRPr="00336B12" w:rsidRDefault="000525EE" w:rsidP="00640D1C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3C869" w14:textId="77777777" w:rsidR="00503071" w:rsidRP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 xml:space="preserve">Vijeće Mjesnog odbora Stenjevec-jug </w:t>
      </w:r>
      <w:r w:rsidRPr="00503071">
        <w:rPr>
          <w:rFonts w:ascii="Times New Roman" w:hAnsi="Times New Roman" w:cs="Times New Roman"/>
          <w:color w:val="000000"/>
          <w:sz w:val="24"/>
          <w:szCs w:val="24"/>
        </w:rPr>
        <w:t>prihvaća Financijski plan Mjesnog odbora Stenjevec-jug za 2023.</w:t>
      </w:r>
    </w:p>
    <w:p w14:paraId="5BE11441" w14:textId="77777777" w:rsidR="0024708A" w:rsidRDefault="0024708A" w:rsidP="00640D1C">
      <w:pPr>
        <w:spacing w:line="276" w:lineRule="auto"/>
        <w:jc w:val="both"/>
        <w:outlineLvl w:val="0"/>
      </w:pPr>
    </w:p>
    <w:p w14:paraId="0DA84679" w14:textId="77777777" w:rsidR="000525EE" w:rsidRPr="000525EE" w:rsidRDefault="000525EE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BA455A5" w14:textId="77777777" w:rsidR="004E3024" w:rsidRPr="000D1562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14:paraId="01A0AB27" w14:textId="77777777" w:rsidR="00503071" w:rsidRPr="00503071" w:rsidRDefault="00503071" w:rsidP="00503071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 xml:space="preserve">Prijedlog zaključka o utrošku sredstava ostalih nespomenutih rashoda poslovanja Mjesnog odbora  Stenjevec-jug  za 2023. godinu </w:t>
      </w:r>
    </w:p>
    <w:p w14:paraId="3B07378B" w14:textId="77777777" w:rsidR="00953385" w:rsidRDefault="00953385" w:rsidP="00640D1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EFE660A" w14:textId="6288F40B" w:rsidR="00336B12" w:rsidRPr="00336B12" w:rsidRDefault="000525EE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14:paraId="109D73FD" w14:textId="77777777" w:rsidR="00336B12" w:rsidRPr="00336B12" w:rsidRDefault="00336B12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3776909" w14:textId="77777777" w:rsidR="00336B12" w:rsidRPr="00336B12" w:rsidRDefault="00336B12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05339F" w14:textId="510461EF" w:rsidR="0065324C" w:rsidRDefault="0065324C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95338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14:paraId="3D9A1AD3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03F61B" w14:textId="6298A5C4" w:rsidR="00336B12" w:rsidRDefault="00336B12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1C318A" w14:textId="75A52CBB" w:rsidR="00503071" w:rsidRDefault="00503071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B20B93" w14:textId="3572FA2B" w:rsidR="00503071" w:rsidRDefault="00503071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F40F74" w14:textId="2C0181B9" w:rsidR="00503071" w:rsidRDefault="00503071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DA72F8" w14:textId="677968FC" w:rsidR="00503071" w:rsidRDefault="00503071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BD8408" w14:textId="7C7F03BD" w:rsidR="00503071" w:rsidRDefault="00503071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BF6BE3" w14:textId="77777777" w:rsidR="00503071" w:rsidRPr="00336B12" w:rsidRDefault="00503071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054167" w14:textId="77777777" w:rsidR="00336B12" w:rsidRPr="00336B12" w:rsidRDefault="00336B12" w:rsidP="00640D1C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27AACCDC" w14:textId="77777777" w:rsidR="00336B12" w:rsidRPr="00B634D2" w:rsidRDefault="00336B12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EAF026B" w14:textId="77777777" w:rsidR="00503071" w:rsidRPr="00503071" w:rsidRDefault="00503071" w:rsidP="0050307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03071">
        <w:rPr>
          <w:rFonts w:ascii="Times New Roman" w:hAnsi="Times New Roman" w:cs="Times New Roman"/>
          <w:sz w:val="24"/>
          <w:szCs w:val="24"/>
        </w:rPr>
        <w:t>Vijeće Mjesnog odbora Stenjevec-jug na poziciji 295 3299 OSTALI NESPOMENUTI RASHODI POSLOVANJA Mjesnog odbora Stenjevec-jug za 2023. ima 1.600,00 EUR</w:t>
      </w:r>
    </w:p>
    <w:p w14:paraId="0AFC93F2" w14:textId="77777777" w:rsidR="00503071" w:rsidRPr="00503071" w:rsidRDefault="00503071" w:rsidP="0050307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6C472EC" w14:textId="77777777" w:rsidR="00503071" w:rsidRPr="00503071" w:rsidRDefault="00503071" w:rsidP="0050307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09799091" w14:textId="77777777" w:rsidR="00503071" w:rsidRPr="00503071" w:rsidRDefault="00503071" w:rsidP="0050307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Vijeće Mjesnog odbora Stenjevec-jug predlaže utrošak sredstava iz točke 1. ovog zaključka na sljedeći način:</w:t>
      </w:r>
    </w:p>
    <w:p w14:paraId="17ABD36F" w14:textId="77777777" w:rsidR="00503071" w:rsidRPr="00503071" w:rsidRDefault="00503071" w:rsidP="0050307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5DB0B1D" w14:textId="77777777" w:rsidR="00503071" w:rsidRPr="00503071" w:rsidRDefault="00503071" w:rsidP="00503071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Promidžba 900€</w:t>
      </w:r>
    </w:p>
    <w:p w14:paraId="2F461D72" w14:textId="77777777" w:rsidR="00503071" w:rsidRPr="00503071" w:rsidRDefault="00503071" w:rsidP="00503071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Vijenci i lampaši 400€</w:t>
      </w:r>
    </w:p>
    <w:p w14:paraId="2FE463F3" w14:textId="77777777" w:rsidR="00503071" w:rsidRPr="00503071" w:rsidRDefault="00503071" w:rsidP="00503071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Materijal za čišćenje prostora mjesnih samouprava 300€</w:t>
      </w:r>
    </w:p>
    <w:p w14:paraId="67DB2A55" w14:textId="77777777" w:rsidR="00503071" w:rsidRPr="00503071" w:rsidRDefault="00503071" w:rsidP="00503071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DF3DC8A" w14:textId="77777777" w:rsidR="00503071" w:rsidRPr="00503071" w:rsidRDefault="00503071" w:rsidP="0050307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F6075EB" w14:textId="77777777" w:rsidR="00503071" w:rsidRPr="00503071" w:rsidRDefault="00503071" w:rsidP="0050307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14:paraId="22BF1627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05F92B3" w14:textId="7D8BC0E7" w:rsidR="00EE2181" w:rsidRDefault="00EE2181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6493F2A" w14:textId="027A13CF" w:rsidR="00503071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33C2FDD8" w14:textId="77777777" w:rsidR="00503071" w:rsidRPr="00503071" w:rsidRDefault="00503071" w:rsidP="00503071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Prijedlog zaključka o ponovnom iscrtavanju parkirališnih mjesta u ulici Mirka Viriusa od k.br. 2 do k.br. 8</w:t>
      </w:r>
    </w:p>
    <w:p w14:paraId="0CE4749E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35A9A02" w14:textId="77777777" w:rsidR="00503071" w:rsidRPr="00336B12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35D30992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C23023C" w14:textId="77777777" w:rsidR="00503071" w:rsidRPr="00336B12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19B85F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9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14:paraId="03C30907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3E1653" w14:textId="77777777" w:rsidR="00503071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4EB649E" w14:textId="77777777" w:rsidR="00503071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57FBB9D" w14:textId="77777777" w:rsidR="00503071" w:rsidRPr="00336B12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DC0F0" w14:textId="77777777" w:rsidR="00503071" w:rsidRP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Vijeće Mjesnog odbora Stenjevec-jug t</w:t>
      </w:r>
      <w:r w:rsidRPr="00503071">
        <w:rPr>
          <w:rFonts w:ascii="Times New Roman" w:hAnsi="Times New Roman" w:cs="Times New Roman"/>
          <w:color w:val="000000"/>
          <w:sz w:val="24"/>
          <w:szCs w:val="24"/>
        </w:rPr>
        <w:t>raži od Zagrebačkog Holdinga d.o.o., Podružnice Zagrebačke ceste ponovno iscrtavanje parkirališnih mjesta u ulici Mirka Viriusa od k.br. 2 do k.br. 8.</w:t>
      </w:r>
    </w:p>
    <w:p w14:paraId="77842AE8" w14:textId="77777777" w:rsidR="00503071" w:rsidRDefault="00503071" w:rsidP="00503071">
      <w:pPr>
        <w:spacing w:line="276" w:lineRule="auto"/>
        <w:jc w:val="both"/>
        <w:outlineLvl w:val="0"/>
      </w:pPr>
    </w:p>
    <w:p w14:paraId="2A4464E9" w14:textId="31B530D2" w:rsidR="00503071" w:rsidRDefault="00503071" w:rsidP="0050307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CE00AD9" w14:textId="36C1E85F" w:rsidR="00503071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35389156" w14:textId="77777777" w:rsidR="00503071" w:rsidRPr="00503071" w:rsidRDefault="00503071" w:rsidP="00503071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Prijedlog zaključka o vraćanju u funkciju svih dizala u pothodnicima ispod željezničke pruge u kvartu Stenjevec te češćoj kontroli rada istih (kod željezničke stanice Gajnice, željezničke stanice Vrapče te pothodnik Samoborska – Gospodska)</w:t>
      </w:r>
    </w:p>
    <w:p w14:paraId="3E500A22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FA1911F" w14:textId="77777777" w:rsidR="00503071" w:rsidRPr="00336B12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144912C7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52621ED4" w14:textId="77777777" w:rsidR="00503071" w:rsidRPr="00336B12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BB8393" w14:textId="7CB39CFB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lastRenderedPageBreak/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9 glasova  “za“  donosi</w:t>
      </w:r>
    </w:p>
    <w:p w14:paraId="60B36B34" w14:textId="77777777" w:rsidR="00503071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E248AB2" w14:textId="77777777" w:rsidR="00503071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AE9C294" w14:textId="77777777" w:rsidR="00503071" w:rsidRPr="00336B12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58108" w14:textId="77777777" w:rsidR="00503071" w:rsidRP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Vijeće Mjesnog odbora Stenjevec-jug podržava prijedlog zaključka u kojem se od Gradskog stambenog-komunalnog gospodarstva i Gradskog ureda za obnovu, izgradnju, prostorno uređenje, graditeljstvo, komunalne poslove i promet traži vraćanje u funkciju svih dizala u pothodnicima ispod željezničke pruge u kvartu Stenjevec te češćoj kontroli rada istih. Konkretnije se misli na sljedeće pothodnike:</w:t>
      </w:r>
    </w:p>
    <w:p w14:paraId="48E3E865" w14:textId="77777777" w:rsidR="00503071" w:rsidRPr="00503071" w:rsidRDefault="00503071" w:rsidP="005030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75862" w14:textId="77777777" w:rsidR="00503071" w:rsidRPr="00503071" w:rsidRDefault="00503071" w:rsidP="00503071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pothodnik kod željezničke stanice Gajnice</w:t>
      </w:r>
    </w:p>
    <w:p w14:paraId="33E6A4CF" w14:textId="77777777" w:rsidR="00503071" w:rsidRPr="00503071" w:rsidRDefault="00503071" w:rsidP="00503071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pothodnik kod željezničke stanice Vrapče</w:t>
      </w:r>
    </w:p>
    <w:p w14:paraId="324D60AF" w14:textId="77777777" w:rsidR="00503071" w:rsidRPr="00503071" w:rsidRDefault="00503071" w:rsidP="00503071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pothodnik Samoborska-Gospodska</w:t>
      </w:r>
    </w:p>
    <w:p w14:paraId="3DA8091C" w14:textId="77777777" w:rsidR="00503071" w:rsidRDefault="00503071" w:rsidP="00503071">
      <w:pPr>
        <w:spacing w:line="276" w:lineRule="auto"/>
        <w:jc w:val="both"/>
        <w:outlineLvl w:val="0"/>
      </w:pPr>
    </w:p>
    <w:p w14:paraId="75F95B8B" w14:textId="228E39AD" w:rsidR="00503071" w:rsidRDefault="00503071" w:rsidP="0050307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A39E57E" w14:textId="7F1182DC" w:rsidR="00503071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5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7BF7B6AF" w14:textId="77777777" w:rsidR="00503071" w:rsidRPr="00503071" w:rsidRDefault="00503071" w:rsidP="00503071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Prijedlog zaključka za postavljanjem stupića za zaštitu novoposađene živice na uglu Samoborske ceste i ulice Hrvatskih branitelja</w:t>
      </w:r>
    </w:p>
    <w:p w14:paraId="428D48BD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12C54B9" w14:textId="77777777" w:rsidR="00503071" w:rsidRPr="00336B12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5CBB23C8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1258A30D" w14:textId="77777777" w:rsidR="00503071" w:rsidRPr="00336B12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73D2B5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9 glasova  “za“  donosi</w:t>
      </w:r>
    </w:p>
    <w:p w14:paraId="0F67514F" w14:textId="77777777" w:rsidR="00503071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9A6F861" w14:textId="77777777" w:rsidR="00503071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59348F3" w14:textId="77777777" w:rsidR="00503071" w:rsidRPr="00336B12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E88EE" w14:textId="1AB13A28" w:rsidR="00503071" w:rsidRPr="00503071" w:rsidRDefault="00503071" w:rsidP="0050307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503071">
        <w:rPr>
          <w:rFonts w:ascii="Times New Roman" w:hAnsi="Times New Roman" w:cs="Times New Roman"/>
          <w:sz w:val="24"/>
          <w:szCs w:val="24"/>
        </w:rPr>
        <w:t>Vijeće Mjesnog odbora Stenjevec-jug traži od Zagrebačkog Holdinga d.o.o., Podružnice Zrinjevac postavljanje klamerica za zaštitu novoposađene živice na uglu Samoborske ceste i ulice Hrvatskih branitelja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28DCD8" w14:textId="3D9F21C6" w:rsidR="00503071" w:rsidRDefault="00503071" w:rsidP="0050307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CDF7F66" w14:textId="77777777" w:rsidR="00503071" w:rsidRDefault="00503071" w:rsidP="0050307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7AD414D" w14:textId="4BEC20CF" w:rsidR="00503071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6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4BBBE436" w14:textId="77777777" w:rsidR="00503071" w:rsidRPr="00503071" w:rsidRDefault="00503071" w:rsidP="00503071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Prijedlog zaključka kojim se traži od Podružnice Čistoće izlazak u izvid radi preseljenja zelenog otoka s betonirane terase sa sjeverne strane ulaza stambene zgrade u ulici Ivane Brlić Mažuranić 82A na lokaciju (k.č.br. 2362/9 k.o. Stenjevec) ili na alternativnu lokaciju (k.č.br. 2361 k.o. Stenjevec)</w:t>
      </w:r>
    </w:p>
    <w:p w14:paraId="76F775A9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E69C77D" w14:textId="77777777" w:rsidR="00503071" w:rsidRPr="00336B12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0B16B9E4" w14:textId="77777777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1E60B24" w14:textId="77777777" w:rsidR="00503071" w:rsidRPr="00336B12" w:rsidRDefault="00503071" w:rsidP="0050307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4578ED" w14:textId="380BACAA" w:rsid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9 glasova  “za“  donosi</w:t>
      </w:r>
    </w:p>
    <w:p w14:paraId="32EBC290" w14:textId="77777777" w:rsidR="00503071" w:rsidRPr="00503071" w:rsidRDefault="00503071" w:rsidP="0050307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8C7D1A" w14:textId="77777777" w:rsidR="00503071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50A81853" w14:textId="77777777" w:rsidR="00503071" w:rsidRPr="00336B12" w:rsidRDefault="00503071" w:rsidP="0050307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52082" w14:textId="1C854A63" w:rsid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Vijeće Mjesnog odbora Stenjevec-jug podržava prijedlog zaključka kojim se traži od Zagrebačkog holdinga d.o.o., Podružnice Čistoće izlazak u izvid radi preseljenja zelenog otoka s betonirane terase sa sjeverne strane ulaza stambene zgrade u ulici Ivane Brlić Mažuranić 82A na lokaciju (k.č.br. 2362/9  k.o. Stenjevec) ili na alternativnu lokaciju (k.č.br. 2361 k.o. Stenjevec).</w:t>
      </w:r>
    </w:p>
    <w:p w14:paraId="40838883" w14:textId="1118ED8C" w:rsid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DD32E" w14:textId="1E7B2B7C" w:rsid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FE81E" w14:textId="2867AACA" w:rsidR="00503071" w:rsidRP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Ad 7.</w:t>
      </w:r>
    </w:p>
    <w:p w14:paraId="2C0FBE0B" w14:textId="3E3EFC8A" w:rsidR="00503071" w:rsidRDefault="00503071" w:rsidP="0050307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A7AF87C" w14:textId="5A7D1B18" w:rsidR="00503071" w:rsidRDefault="007910D4" w:rsidP="0050307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Pokrenuta je rasprava o ilegalnom iznajmljivanju gradskih vr</w:t>
      </w:r>
      <w:r w:rsidR="00C5484A">
        <w:rPr>
          <w:rFonts w:ascii="Times New Roman" w:hAnsi="Times New Roman" w:cs="Times New Roman"/>
          <w:sz w:val="24"/>
          <w:szCs w:val="24"/>
        </w:rPr>
        <w:t>tova na području mjesnog odbora te o izmještanju ulaza na gradilište na križanju ulica Antuna Šoljana i Vilima Korajca.</w:t>
      </w:r>
    </w:p>
    <w:p w14:paraId="2A9B51D7" w14:textId="77777777" w:rsidR="00503071" w:rsidRDefault="00503071" w:rsidP="0050307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5E1DAC" w14:textId="77777777" w:rsidR="00A50574" w:rsidRDefault="00A50574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2A5389B" w14:textId="77777777" w:rsidR="003F7A5E" w:rsidRPr="00B523E8" w:rsidRDefault="003F7A5E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98C71" w14:textId="77777777" w:rsidR="00B523E8" w:rsidRPr="00B523E8" w:rsidRDefault="00B523E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0DA7E4" w14:textId="77777777" w:rsidR="004E3024" w:rsidRPr="000D1562" w:rsidRDefault="00C978F3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65324C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2FEE8B54" w14:textId="77777777" w:rsidR="004E3024" w:rsidRDefault="00C978F3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D63E383" w14:textId="77777777" w:rsidR="0054548F" w:rsidRDefault="0054548F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C1C1C2A" w14:textId="7ABB27C5" w:rsidR="00D203F5" w:rsidRPr="00D203F5" w:rsidRDefault="00A50574" w:rsidP="00640D1C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C179F7">
        <w:rPr>
          <w:rFonts w:ascii="Times New Roman" w:hAnsi="Times New Roman" w:cs="Times New Roman"/>
          <w:sz w:val="24"/>
          <w:szCs w:val="24"/>
        </w:rPr>
        <w:t xml:space="preserve"> 024-08/23-003/405</w:t>
      </w:r>
    </w:p>
    <w:p w14:paraId="4D714F99" w14:textId="22FEA6A3" w:rsidR="004E3024" w:rsidRPr="00D203F5" w:rsidRDefault="00D2517F" w:rsidP="00C179F7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330543">
        <w:rPr>
          <w:rFonts w:ascii="Times New Roman" w:hAnsi="Times New Roman" w:cs="Times New Roman"/>
          <w:sz w:val="24"/>
          <w:szCs w:val="24"/>
        </w:rPr>
        <w:t xml:space="preserve"> </w:t>
      </w:r>
      <w:r w:rsidR="00C179F7" w:rsidRPr="00261DC0">
        <w:rPr>
          <w:rFonts w:ascii="Times New Roman" w:hAnsi="Times New Roman" w:cs="Times New Roman"/>
          <w:sz w:val="24"/>
          <w:szCs w:val="24"/>
        </w:rPr>
        <w:t>251-13-11-14</w:t>
      </w:r>
      <w:r w:rsidR="00C179F7">
        <w:rPr>
          <w:rFonts w:ascii="Times New Roman" w:hAnsi="Times New Roman" w:cs="Times New Roman"/>
          <w:sz w:val="24"/>
          <w:szCs w:val="24"/>
        </w:rPr>
        <w:t>/008</w:t>
      </w:r>
      <w:r w:rsidR="003D3F69">
        <w:rPr>
          <w:rFonts w:ascii="Times New Roman" w:hAnsi="Times New Roman" w:cs="Times New Roman"/>
          <w:sz w:val="24"/>
          <w:szCs w:val="24"/>
        </w:rPr>
        <w:t>-23</w:t>
      </w:r>
      <w:bookmarkStart w:id="0" w:name="_GoBack"/>
      <w:bookmarkEnd w:id="0"/>
      <w:r w:rsidR="00C179F7" w:rsidRPr="00261DC0">
        <w:rPr>
          <w:rFonts w:ascii="Times New Roman" w:hAnsi="Times New Roman" w:cs="Times New Roman"/>
          <w:sz w:val="24"/>
          <w:szCs w:val="24"/>
        </w:rPr>
        <w:t>-</w:t>
      </w:r>
      <w:r w:rsidR="00C179F7">
        <w:rPr>
          <w:rFonts w:ascii="Times New Roman" w:hAnsi="Times New Roman" w:cs="Times New Roman"/>
          <w:sz w:val="24"/>
          <w:szCs w:val="24"/>
        </w:rPr>
        <w:t>2</w:t>
      </w:r>
    </w:p>
    <w:p w14:paraId="2DD368B1" w14:textId="1894C056" w:rsidR="004E3024" w:rsidRPr="0016138C" w:rsidRDefault="0065324C" w:rsidP="00640D1C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179F7">
        <w:rPr>
          <w:rFonts w:ascii="Times New Roman" w:hAnsi="Times New Roman" w:cs="Times New Roman"/>
          <w:sz w:val="24"/>
          <w:szCs w:val="24"/>
        </w:rPr>
        <w:t>28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 w:rsidR="00C179F7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011EA">
        <w:rPr>
          <w:rFonts w:ascii="Times New Roman" w:hAnsi="Times New Roman" w:cs="Times New Roman"/>
          <w:sz w:val="24"/>
          <w:szCs w:val="24"/>
        </w:rPr>
        <w:t>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14:paraId="22641509" w14:textId="77777777" w:rsidR="004E3024" w:rsidRPr="0016138C" w:rsidRDefault="004E3024" w:rsidP="00640D1C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14:paraId="7487BFBA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6D32B06" w14:textId="77777777" w:rsidR="004E3024" w:rsidRPr="00B24C65" w:rsidRDefault="00B24C65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E2640C0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C8EC8BC" w14:textId="20A68DB5" w:rsidR="004E3024" w:rsidRPr="0016138C" w:rsidRDefault="00B24C65" w:rsidP="00640D1C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053D7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B7BCF8" w14:textId="77777777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D96CC7" w14:textId="77777777"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A29FF" w14:textId="77777777" w:rsidR="007D285A" w:rsidRDefault="007D285A" w:rsidP="003600B9">
      <w:r>
        <w:separator/>
      </w:r>
    </w:p>
  </w:endnote>
  <w:endnote w:type="continuationSeparator" w:id="0">
    <w:p w14:paraId="25B84146" w14:textId="77777777" w:rsidR="007D285A" w:rsidRDefault="007D285A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CCA21" w14:textId="77777777" w:rsidR="007D285A" w:rsidRDefault="007D285A" w:rsidP="003600B9">
      <w:r>
        <w:separator/>
      </w:r>
    </w:p>
  </w:footnote>
  <w:footnote w:type="continuationSeparator" w:id="0">
    <w:p w14:paraId="2B79D29B" w14:textId="77777777" w:rsidR="007D285A" w:rsidRDefault="007D285A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E5881"/>
    <w:multiLevelType w:val="hybridMultilevel"/>
    <w:tmpl w:val="533EE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22DEB"/>
    <w:multiLevelType w:val="hybridMultilevel"/>
    <w:tmpl w:val="189EEA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C1711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B0139"/>
    <w:multiLevelType w:val="hybridMultilevel"/>
    <w:tmpl w:val="F086C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00D5E"/>
    <w:multiLevelType w:val="hybridMultilevel"/>
    <w:tmpl w:val="971CB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E568F"/>
    <w:multiLevelType w:val="hybridMultilevel"/>
    <w:tmpl w:val="1BE8F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879F2"/>
    <w:multiLevelType w:val="hybridMultilevel"/>
    <w:tmpl w:val="46C67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74A6B"/>
    <w:multiLevelType w:val="hybridMultilevel"/>
    <w:tmpl w:val="15AEF1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96C56"/>
    <w:multiLevelType w:val="hybridMultilevel"/>
    <w:tmpl w:val="C31A3B8E"/>
    <w:lvl w:ilvl="0" w:tplc="79DEA9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9"/>
  </w:num>
  <w:num w:numId="13">
    <w:abstractNumId w:val="4"/>
  </w:num>
  <w:num w:numId="14">
    <w:abstractNumId w:val="8"/>
  </w:num>
  <w:num w:numId="15">
    <w:abstractNumId w:val="14"/>
  </w:num>
  <w:num w:numId="16">
    <w:abstractNumId w:val="12"/>
  </w:num>
  <w:num w:numId="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172F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53D7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4708A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42A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543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745"/>
    <w:rsid w:val="003B1F6D"/>
    <w:rsid w:val="003B28C9"/>
    <w:rsid w:val="003B3767"/>
    <w:rsid w:val="003B531C"/>
    <w:rsid w:val="003C1BAB"/>
    <w:rsid w:val="003C40FD"/>
    <w:rsid w:val="003C4B1F"/>
    <w:rsid w:val="003D0329"/>
    <w:rsid w:val="003D0673"/>
    <w:rsid w:val="003D22BC"/>
    <w:rsid w:val="003D2923"/>
    <w:rsid w:val="003D3F69"/>
    <w:rsid w:val="003D40A2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4605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48E7"/>
    <w:rsid w:val="004E622D"/>
    <w:rsid w:val="004E6FAF"/>
    <w:rsid w:val="004F19AE"/>
    <w:rsid w:val="004F4743"/>
    <w:rsid w:val="004F72DE"/>
    <w:rsid w:val="00503071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0D1C"/>
    <w:rsid w:val="0064459F"/>
    <w:rsid w:val="00650D44"/>
    <w:rsid w:val="0065324C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A7A85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066D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10D4"/>
    <w:rsid w:val="007951DE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285A"/>
    <w:rsid w:val="007D4DA8"/>
    <w:rsid w:val="007D5CDB"/>
    <w:rsid w:val="007D73D3"/>
    <w:rsid w:val="007F0F52"/>
    <w:rsid w:val="007F2D4A"/>
    <w:rsid w:val="007F77B7"/>
    <w:rsid w:val="0080516D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3385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1A64"/>
    <w:rsid w:val="00AB2D47"/>
    <w:rsid w:val="00AC6D30"/>
    <w:rsid w:val="00AD072A"/>
    <w:rsid w:val="00AD1F7B"/>
    <w:rsid w:val="00AF35A3"/>
    <w:rsid w:val="00AF3E0F"/>
    <w:rsid w:val="00AF5B05"/>
    <w:rsid w:val="00B007CC"/>
    <w:rsid w:val="00B011EA"/>
    <w:rsid w:val="00B015B6"/>
    <w:rsid w:val="00B02D1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C5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179F7"/>
    <w:rsid w:val="00C2115B"/>
    <w:rsid w:val="00C27A51"/>
    <w:rsid w:val="00C365D5"/>
    <w:rsid w:val="00C37D3E"/>
    <w:rsid w:val="00C40F50"/>
    <w:rsid w:val="00C41493"/>
    <w:rsid w:val="00C42445"/>
    <w:rsid w:val="00C42821"/>
    <w:rsid w:val="00C47AB9"/>
    <w:rsid w:val="00C5484A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210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6577"/>
    <w:rsid w:val="00ED7589"/>
    <w:rsid w:val="00EE0243"/>
    <w:rsid w:val="00EE0CB4"/>
    <w:rsid w:val="00EE2181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3203C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B98E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21</cp:revision>
  <cp:lastPrinted>2021-12-02T13:27:00Z</cp:lastPrinted>
  <dcterms:created xsi:type="dcterms:W3CDTF">2023-01-16T10:04:00Z</dcterms:created>
  <dcterms:modified xsi:type="dcterms:W3CDTF">2023-04-05T13:42:00Z</dcterms:modified>
</cp:coreProperties>
</file>