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5EE" w:rsidRDefault="006C45EE" w:rsidP="006C45EE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Odranski </w:t>
      </w:r>
      <w:r>
        <w:rPr>
          <w:rFonts w:ascii="Times New Roman" w:hAnsi="Times New Roman" w:cs="Times New Roman"/>
          <w:sz w:val="24"/>
          <w:szCs w:val="24"/>
        </w:rPr>
        <w:t>Obrež</w:t>
      </w:r>
      <w:r>
        <w:rPr>
          <w:rFonts w:ascii="Times New Roman" w:hAnsi="Times New Roman" w:cs="Times New Roman"/>
          <w:sz w:val="24"/>
          <w:szCs w:val="24"/>
        </w:rPr>
        <w:t xml:space="preserve">, održane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2023., s početkom u 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:00 sati.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>
        <w:rPr>
          <w:rFonts w:ascii="Times New Roman" w:hAnsi="Times New Roman" w:cs="Times New Roman"/>
          <w:sz w:val="24"/>
          <w:szCs w:val="24"/>
        </w:rPr>
        <w:t>Luka Šokić, Stjepan Suć, Krešimir Matak, Darko Janječić i Marijan Šimir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 Vijeća Mjesnog odbora Odranski </w:t>
      </w:r>
      <w:r>
        <w:rPr>
          <w:rFonts w:ascii="Times New Roman" w:hAnsi="Times New Roman" w:cs="Times New Roman"/>
          <w:sz w:val="24"/>
          <w:szCs w:val="24"/>
        </w:rPr>
        <w:t>Obrež</w:t>
      </w:r>
      <w:r>
        <w:rPr>
          <w:rFonts w:ascii="Times New Roman" w:hAnsi="Times New Roman" w:cs="Times New Roman"/>
          <w:sz w:val="24"/>
          <w:szCs w:val="24"/>
        </w:rPr>
        <w:t xml:space="preserve"> pozdravlja prisutne, utvrđuje da je na sjednici  5 od 5 članova Vijeća te isto može pravovaljano raspravljati i odlučivati.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VMO Odranski </w:t>
      </w:r>
      <w:r>
        <w:rPr>
          <w:rFonts w:ascii="Times New Roman" w:hAnsi="Times New Roman" w:cs="Times New Roman"/>
          <w:sz w:val="24"/>
          <w:szCs w:val="24"/>
        </w:rPr>
        <w:t>Obrež Luka Šokić otvara 26. sjednicu.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Vijeća otvara raspravu o zapisniku 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C45EE" w:rsidRDefault="006C45EE" w:rsidP="006C45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Vijeća predlaže sljedeći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Dnevni red: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Rasprava o spomenicima na području MO Odranski Obrež</w:t>
      </w:r>
    </w:p>
    <w:p w:rsidR="006C45EE" w:rsidRDefault="006C45EE" w:rsidP="006C45E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stanju realizacije izgradnje Područnog objekta DV u Odranskom Obrežu</w:t>
      </w:r>
    </w:p>
    <w:p w:rsidR="006C45EE" w:rsidRDefault="006C45EE" w:rsidP="006C45E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(5“za) prihvatilo predloženi dnevni red.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45EE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6C45EE">
        <w:rPr>
          <w:rFonts w:ascii="Times New Roman" w:hAnsi="Times New Roman" w:cs="Times New Roman"/>
          <w:b/>
          <w:sz w:val="24"/>
          <w:szCs w:val="24"/>
        </w:rPr>
        <w:t>Rasprava o spomenicima na području MO Odranski Obrež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Spomenik braniteljima na Obreškoj cesti izradio je Ivan Nestić, a održavaju ga djelatnici Zrinjevca.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45EE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6C45EE">
        <w:rPr>
          <w:rFonts w:ascii="Times New Roman" w:hAnsi="Times New Roman" w:cs="Times New Roman"/>
          <w:b/>
          <w:sz w:val="24"/>
          <w:szCs w:val="24"/>
        </w:rPr>
        <w:t>Izvješće o stanju realizacije izgradnje Područnog objekta DV u Odranskom Obrežu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informira nazočne o radovima na izgradnji dječjeg vrtića. Dogovoreno je od strane Tekton gradnje za izvođenje fasaderskih radova na sjevernoj strani zgrade društvenog doma.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Default="006C45EE" w:rsidP="006C45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45EE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6C45EE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da se sljedeća sjednica održi 10. srpnja u 19:00 sati.</w:t>
      </w: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20:00 sati.</w:t>
      </w: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024-08/23-003/1346</w:t>
      </w: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URBROJ: 251-13-11-8/003-23-2</w:t>
      </w: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</w:t>
      </w:r>
    </w:p>
    <w:p w:rsidR="00932934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Odranski Obrež</w:t>
      </w:r>
    </w:p>
    <w:p w:rsidR="00932934" w:rsidRPr="006C45EE" w:rsidRDefault="00932934" w:rsidP="006C45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Luka Šokić</w:t>
      </w:r>
    </w:p>
    <w:p w:rsidR="006C45EE" w:rsidRP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P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5EE" w:rsidRPr="006C45EE" w:rsidRDefault="006C45EE" w:rsidP="006C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868" w:rsidRPr="00DA10F7" w:rsidRDefault="007C2868">
      <w:pPr>
        <w:rPr>
          <w:rFonts w:ascii="Times New Roman" w:hAnsi="Times New Roman" w:cs="Times New Roman"/>
          <w:sz w:val="24"/>
          <w:szCs w:val="24"/>
        </w:rPr>
      </w:pPr>
    </w:p>
    <w:sectPr w:rsidR="007C2868" w:rsidRPr="00DA1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5DB3"/>
    <w:multiLevelType w:val="hybridMultilevel"/>
    <w:tmpl w:val="16A04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E50E4"/>
    <w:multiLevelType w:val="hybridMultilevel"/>
    <w:tmpl w:val="075E1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C3C50"/>
    <w:multiLevelType w:val="hybridMultilevel"/>
    <w:tmpl w:val="E22096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F11C6"/>
    <w:multiLevelType w:val="hybridMultilevel"/>
    <w:tmpl w:val="13B67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F7"/>
    <w:rsid w:val="006C45EE"/>
    <w:rsid w:val="007C2868"/>
    <w:rsid w:val="00932934"/>
    <w:rsid w:val="00DA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253"/>
  <w15:chartTrackingRefBased/>
  <w15:docId w15:val="{F0B36CFD-636E-43D6-AE86-3F5E7946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5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0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3</cp:revision>
  <dcterms:created xsi:type="dcterms:W3CDTF">2023-07-06T10:46:00Z</dcterms:created>
  <dcterms:modified xsi:type="dcterms:W3CDTF">2023-07-06T11:00:00Z</dcterms:modified>
</cp:coreProperties>
</file>