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E34E78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72544963" w14:textId="23B88B41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2B095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28535E3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2B095E">
        <w:rPr>
          <w:rFonts w:ascii="Times New Roman" w:hAnsi="Times New Roman" w:cs="Times New Roman"/>
          <w:b/>
          <w:sz w:val="28"/>
          <w:szCs w:val="24"/>
        </w:rPr>
        <w:t>2</w:t>
      </w:r>
      <w:r w:rsidR="007D5ABF">
        <w:rPr>
          <w:rFonts w:ascii="Times New Roman" w:hAnsi="Times New Roman" w:cs="Times New Roman"/>
          <w:b/>
          <w:sz w:val="28"/>
          <w:szCs w:val="24"/>
        </w:rPr>
        <w:t>7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D5ABF">
        <w:rPr>
          <w:rFonts w:ascii="Times New Roman" w:hAnsi="Times New Roman" w:cs="Times New Roman"/>
          <w:b/>
          <w:sz w:val="28"/>
          <w:szCs w:val="24"/>
        </w:rPr>
        <w:t>svibnja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67A23AEC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7D5ABF">
        <w:rPr>
          <w:rFonts w:ascii="Times New Roman" w:hAnsi="Times New Roman" w:cs="Times New Roman"/>
          <w:b/>
          <w:sz w:val="28"/>
          <w:szCs w:val="24"/>
        </w:rPr>
        <w:t>9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DF892" w14:textId="2C85D9A0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0E0DB20D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7D5ABF">
        <w:rPr>
          <w:rFonts w:ascii="Times New Roman" w:hAnsi="Times New Roman" w:cs="Times New Roman"/>
          <w:sz w:val="24"/>
          <w:szCs w:val="24"/>
        </w:rPr>
        <w:t>6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0F32A655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7D5ABF">
        <w:rPr>
          <w:rFonts w:ascii="Times New Roman" w:hAnsi="Times New Roman" w:cs="Times New Roman"/>
          <w:sz w:val="24"/>
          <w:szCs w:val="24"/>
        </w:rPr>
        <w:t>5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7D5ABF">
        <w:rPr>
          <w:rFonts w:ascii="Times New Roman" w:hAnsi="Times New Roman" w:cs="Times New Roman"/>
          <w:sz w:val="24"/>
          <w:szCs w:val="24"/>
        </w:rPr>
        <w:t>24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7D5ABF">
        <w:rPr>
          <w:rFonts w:ascii="Times New Roman" w:hAnsi="Times New Roman" w:cs="Times New Roman"/>
          <w:sz w:val="24"/>
          <w:szCs w:val="24"/>
        </w:rPr>
        <w:t>travnja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01BFABD7" w14:textId="77777777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D37268" w14:textId="77777777" w:rsidR="007D5ABF" w:rsidRPr="003B7956" w:rsidRDefault="007D5ABF" w:rsidP="007D5ABF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 w:rsidRPr="003B7956">
        <w:rPr>
          <w:rFonts w:ascii="Times New Roman" w:eastAsia="Times New Roman" w:hAnsi="Times New Roman" w:cs="Times New Roman"/>
          <w:noProof/>
          <w:szCs w:val="24"/>
        </w:rPr>
        <w:t xml:space="preserve">Utvrđivanje prijedloga prioriteta za donošenje Plana komunalnih aktivnosti Gradske četvrti Gornja Dubrava u 2025. – </w:t>
      </w:r>
      <w:r w:rsidRPr="009A0DDE">
        <w:rPr>
          <w:rFonts w:ascii="Times New Roman" w:eastAsia="Times New Roman" w:hAnsi="Times New Roman" w:cs="Times New Roman"/>
          <w:i/>
          <w:iCs/>
          <w:noProof/>
          <w:szCs w:val="24"/>
        </w:rPr>
        <w:t>donošenje zaključka</w:t>
      </w:r>
    </w:p>
    <w:p w14:paraId="19D8C877" w14:textId="77777777" w:rsidR="007D5ABF" w:rsidRPr="003B7956" w:rsidRDefault="007D5ABF" w:rsidP="007D5ABF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bookmarkStart w:id="0" w:name="_Hlk167796658"/>
      <w:r w:rsidRPr="003B7956">
        <w:rPr>
          <w:rFonts w:ascii="Times New Roman" w:eastAsia="Times New Roman" w:hAnsi="Times New Roman" w:cs="Times New Roman"/>
          <w:noProof/>
          <w:szCs w:val="24"/>
        </w:rPr>
        <w:t xml:space="preserve">Prijedlog gradnje nedostajuće odvodnje u Turčićevoj ulici – </w:t>
      </w:r>
      <w:r w:rsidRPr="009A0DDE">
        <w:rPr>
          <w:rFonts w:ascii="Times New Roman" w:eastAsia="Times New Roman" w:hAnsi="Times New Roman" w:cs="Times New Roman"/>
          <w:i/>
          <w:iCs/>
          <w:noProof/>
          <w:szCs w:val="24"/>
        </w:rPr>
        <w:t>donošenje zaključka</w:t>
      </w:r>
    </w:p>
    <w:bookmarkEnd w:id="0"/>
    <w:p w14:paraId="2C8F380D" w14:textId="77777777" w:rsidR="007D5ABF" w:rsidRPr="003B7956" w:rsidRDefault="007D5ABF" w:rsidP="007D5ABF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 w:rsidRPr="003B7956">
        <w:rPr>
          <w:rFonts w:ascii="Times New Roman" w:eastAsia="Times New Roman" w:hAnsi="Times New Roman" w:cs="Times New Roman"/>
          <w:noProof/>
          <w:szCs w:val="24"/>
        </w:rPr>
        <w:t xml:space="preserve">Prijedlog za postavljanje uspornika prometa – </w:t>
      </w:r>
      <w:r w:rsidRPr="009A0DDE">
        <w:rPr>
          <w:rFonts w:ascii="Times New Roman" w:eastAsia="Times New Roman" w:hAnsi="Times New Roman" w:cs="Times New Roman"/>
          <w:i/>
          <w:iCs/>
          <w:noProof/>
          <w:szCs w:val="24"/>
        </w:rPr>
        <w:t>donošenje zaključka</w:t>
      </w:r>
    </w:p>
    <w:p w14:paraId="0D6614C1" w14:textId="77777777" w:rsidR="007D5ABF" w:rsidRPr="003B7956" w:rsidRDefault="007D5ABF" w:rsidP="007D5ABF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 w:rsidRPr="003B7956">
        <w:rPr>
          <w:rFonts w:ascii="Times New Roman" w:eastAsia="Times New Roman" w:hAnsi="Times New Roman" w:cs="Times New Roman"/>
          <w:noProof/>
          <w:szCs w:val="24"/>
        </w:rPr>
        <w:t xml:space="preserve">Prijedlog za sanaciju kolnika u Žugčićevoj ulici k.br.14 – </w:t>
      </w:r>
      <w:r w:rsidRPr="009A0DDE">
        <w:rPr>
          <w:rFonts w:ascii="Times New Roman" w:eastAsia="Times New Roman" w:hAnsi="Times New Roman" w:cs="Times New Roman"/>
          <w:i/>
          <w:iCs/>
          <w:noProof/>
          <w:szCs w:val="24"/>
        </w:rPr>
        <w:t>donošenje zaključka</w:t>
      </w:r>
    </w:p>
    <w:p w14:paraId="2036F546" w14:textId="77777777" w:rsidR="007D5ABF" w:rsidRPr="003B7956" w:rsidRDefault="007D5ABF" w:rsidP="007D5AB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3B7956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7979A77F" w14:textId="173776B2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5D1543E" w14:textId="77777777" w:rsidR="00597C22" w:rsidRDefault="00597C22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E93FB2E" w14:textId="0EEC8161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2DD422A" w14:textId="77777777" w:rsidR="002B095E" w:rsidRPr="00110A62" w:rsidRDefault="002B095E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FEE32A7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C76FEC0" w14:textId="77777777" w:rsidR="007D5ABF" w:rsidRDefault="007D5ABF" w:rsidP="002B095E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9042CDA" w14:textId="37C3E689" w:rsidR="007D5ABF" w:rsidRPr="000D7BBB" w:rsidRDefault="008321EF" w:rsidP="007D5ABF">
      <w:pPr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7D5ABF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Utvrđivanje </w:t>
      </w:r>
      <w:bookmarkStart w:id="1" w:name="_Hlk167795295"/>
      <w:r w:rsidR="007D5ABF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prijedloga prioriteta za donošenje Plana komunalnih aktivnosti Gradske četvrti Gornja Dubrava u 2025.</w:t>
      </w:r>
      <w:r w:rsidR="007D5ABF" w:rsidRPr="000D7BBB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 xml:space="preserve"> </w:t>
      </w:r>
      <w:bookmarkEnd w:id="1"/>
    </w:p>
    <w:p w14:paraId="05961A3D" w14:textId="77777777" w:rsidR="007D5ABF" w:rsidRPr="000D7BBB" w:rsidRDefault="007D5ABF" w:rsidP="007D5AB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6A7947D6" w14:textId="77777777" w:rsidR="007D5ABF" w:rsidRPr="000D7BBB" w:rsidRDefault="007D5ABF" w:rsidP="007D5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donosi </w:t>
      </w:r>
    </w:p>
    <w:p w14:paraId="49C5C6FD" w14:textId="77777777" w:rsidR="007D5ABF" w:rsidRPr="000D7BBB" w:rsidRDefault="007D5ABF" w:rsidP="007D5ABF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047B78" w14:textId="77777777" w:rsidR="003004F5" w:rsidRPr="000D7BBB" w:rsidRDefault="003004F5" w:rsidP="003004F5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7EC8F27" w14:textId="69F26FB2" w:rsidR="007D5ABF" w:rsidRPr="000D7BBB" w:rsidRDefault="003004F5" w:rsidP="007D5A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o </w:t>
      </w:r>
      <w:r w:rsidR="007D5ABF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="007D5ABF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prioriteta za donošenje Plana komunalnih aktivnosti Gradske četvrti Gornja Dubrava u 2025. </w:t>
      </w:r>
    </w:p>
    <w:p w14:paraId="393CA575" w14:textId="57AA5A01" w:rsidR="007D5ABF" w:rsidRPr="000D7BBB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D4BC35D" w14:textId="77777777" w:rsidR="003004F5" w:rsidRPr="000D7BBB" w:rsidRDefault="003004F5" w:rsidP="007D5A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A44E9F" w14:textId="575AA59B" w:rsidR="007D5ABF" w:rsidRPr="000D7BBB" w:rsidRDefault="007D5ABF" w:rsidP="007D5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Novoselec predlaže sljedeće prijedloge</w:t>
      </w:r>
      <w:r w:rsidRPr="000D7BBB">
        <w:rPr>
          <w:rFonts w:ascii="Times New Roman" w:hAnsi="Times New Roman" w:cs="Times New Roman"/>
          <w:sz w:val="24"/>
          <w:szCs w:val="24"/>
        </w:rPr>
        <w:t xml:space="preserve"> </w:t>
      </w: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prioriteta za Plan komunalnih aktivnosti  Gradske četvrti Gornja Dubrava u 202</w:t>
      </w:r>
      <w:r w:rsidR="003D7122"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94B31"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B900C91" w14:textId="77777777" w:rsidR="00194B31" w:rsidRPr="000D7BBB" w:rsidRDefault="00194B31" w:rsidP="007D5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6910CA" w14:textId="5ADDED68" w:rsidR="007D5ABF" w:rsidRPr="000D7BBB" w:rsidRDefault="007D5ABF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>Izmjena sprava u dječjem igrališ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tu na lokaciji Novoselečki trg</w:t>
      </w:r>
    </w:p>
    <w:p w14:paraId="1281FCC4" w14:textId="7C82FFD3" w:rsidR="003D7122" w:rsidRPr="000D7BBB" w:rsidRDefault="00532670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Zamjena oštećenih</w:t>
      </w:r>
      <w:r w:rsidR="003D7122"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 pločica na t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erasi objekta mjesne samouprave, Novoselečki put 181</w:t>
      </w:r>
    </w:p>
    <w:p w14:paraId="3A3FDF8C" w14:textId="6642EEE9" w:rsidR="007D5ABF" w:rsidRPr="000D7BBB" w:rsidRDefault="007D5ABF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Podizanje ograde na južnoj strani dječjeg igrališta nasuprot nogometnog igrališta 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na lokaciji Novoselečki put 181</w:t>
      </w:r>
    </w:p>
    <w:p w14:paraId="04A8DD84" w14:textId="5919759D" w:rsidR="00933D84" w:rsidRPr="000D7BBB" w:rsidRDefault="00933D84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Postavljanje ograde na ulazu u nogometnog igrališta 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na lokaciji Novoselečki put 181</w:t>
      </w:r>
    </w:p>
    <w:p w14:paraId="349F38A4" w14:textId="6B5EC4E3" w:rsidR="003D7122" w:rsidRPr="000D7BBB" w:rsidRDefault="003D7122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>Asfaltiranje nogometnog igrališta na lokaciji Novoselečk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i put 181</w:t>
      </w:r>
    </w:p>
    <w:p w14:paraId="79F8564A" w14:textId="72A76FA1" w:rsidR="007C5644" w:rsidRPr="000D7BBB" w:rsidRDefault="007C5644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Iscrtavanje nogometnog igrališta 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na lokaciji Novoselečki put 181</w:t>
      </w:r>
    </w:p>
    <w:p w14:paraId="3F6FC14C" w14:textId="449559EF" w:rsidR="007D5ABF" w:rsidRPr="000D7BBB" w:rsidRDefault="007D5ABF" w:rsidP="00D25104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Cs w:val="24"/>
          <w:lang w:eastAsia="hr-HR"/>
        </w:rPr>
        <w:t>Projektiranje i izgradnja Street</w:t>
      </w:r>
      <w:r w:rsidR="003004F5"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F85F06">
        <w:rPr>
          <w:rFonts w:ascii="Times New Roman" w:eastAsia="Times New Roman" w:hAnsi="Times New Roman" w:cs="Times New Roman"/>
          <w:szCs w:val="24"/>
          <w:lang w:eastAsia="hr-HR"/>
        </w:rPr>
        <w:t>w</w:t>
      </w:r>
      <w:r w:rsidRPr="000D7BBB">
        <w:rPr>
          <w:rFonts w:ascii="Times New Roman" w:eastAsia="Times New Roman" w:hAnsi="Times New Roman" w:cs="Times New Roman"/>
          <w:szCs w:val="24"/>
          <w:lang w:eastAsia="hr-HR"/>
        </w:rPr>
        <w:t>orkout parka na lokaciji Novoseleč</w:t>
      </w:r>
      <w:r w:rsidR="003D7122" w:rsidRPr="000D7BBB">
        <w:rPr>
          <w:rFonts w:ascii="Times New Roman" w:eastAsia="Times New Roman" w:hAnsi="Times New Roman" w:cs="Times New Roman"/>
          <w:szCs w:val="24"/>
          <w:lang w:eastAsia="hr-HR"/>
        </w:rPr>
        <w:t>k</w:t>
      </w:r>
      <w:r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i put 181 iza </w:t>
      </w:r>
      <w:r w:rsidR="000062DB" w:rsidRPr="000D7BBB">
        <w:rPr>
          <w:rFonts w:ascii="Times New Roman" w:eastAsia="Times New Roman" w:hAnsi="Times New Roman" w:cs="Times New Roman"/>
          <w:szCs w:val="24"/>
          <w:lang w:eastAsia="hr-HR"/>
        </w:rPr>
        <w:t>dječjeg</w:t>
      </w:r>
      <w:r w:rsidRPr="000D7B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0062DB" w:rsidRPr="000D7BBB">
        <w:rPr>
          <w:rFonts w:ascii="Times New Roman" w:eastAsia="Times New Roman" w:hAnsi="Times New Roman" w:cs="Times New Roman"/>
          <w:szCs w:val="24"/>
          <w:lang w:eastAsia="hr-HR"/>
        </w:rPr>
        <w:t>parkića</w:t>
      </w:r>
    </w:p>
    <w:p w14:paraId="2AD46475" w14:textId="311E9800" w:rsidR="00524D6B" w:rsidRPr="000D7BB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9F404" w14:textId="77777777" w:rsidR="00524D6B" w:rsidRPr="000D7BBB" w:rsidRDefault="00524D6B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ACB22" w14:textId="77777777" w:rsidR="00597C22" w:rsidRPr="000D7BBB" w:rsidRDefault="00597C22" w:rsidP="005944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FDFE7" w14:textId="649E82F9" w:rsidR="005944A4" w:rsidRPr="000D7BBB" w:rsidRDefault="008321EF" w:rsidP="005944A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153A3" w:rsidRPr="000D7B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49447E"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bookmarkStart w:id="2" w:name="_Hlk167796738"/>
      <w:r w:rsidR="0049447E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Prijedlog gradnje nedostajuć</w:t>
      </w:r>
      <w:r w:rsidR="00F85F0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e odvodnje u Turčićevoj ulici </w:t>
      </w:r>
    </w:p>
    <w:p w14:paraId="3F1CEE81" w14:textId="77777777" w:rsidR="00870041" w:rsidRPr="000D7BBB" w:rsidRDefault="00870041" w:rsidP="005944A4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x-none"/>
        </w:rPr>
      </w:pPr>
    </w:p>
    <w:bookmarkEnd w:id="2"/>
    <w:p w14:paraId="111CBDC0" w14:textId="2C72287B" w:rsidR="00D62E66" w:rsidRPr="000D7BBB" w:rsidRDefault="00F85F06" w:rsidP="00D62E6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Članovi V</w:t>
      </w:r>
      <w:r w:rsidR="00D62E66"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ijeća primili su pisani materijal uz poziv.</w:t>
      </w:r>
    </w:p>
    <w:p w14:paraId="16A82D3E" w14:textId="77777777" w:rsidR="00D62E66" w:rsidRPr="000D7BBB" w:rsidRDefault="00D62E66" w:rsidP="00D62E6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4CDC69BB" w14:textId="77777777" w:rsidR="00D62E66" w:rsidRPr="000D7BBB" w:rsidRDefault="00D62E66" w:rsidP="00D62E6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Vijeće jednoglasno donosi</w:t>
      </w:r>
    </w:p>
    <w:p w14:paraId="092B2E28" w14:textId="7EEDFC2E" w:rsidR="0049447E" w:rsidRPr="000D7BBB" w:rsidRDefault="0049447E" w:rsidP="0049447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GoBack"/>
      <w:bookmarkEnd w:id="3"/>
    </w:p>
    <w:p w14:paraId="0AF07ABC" w14:textId="46A121E3" w:rsidR="009A0DDE" w:rsidRPr="000D7BBB" w:rsidRDefault="009A0DDE" w:rsidP="0049447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9DE605" w14:textId="77777777" w:rsidR="009A0DDE" w:rsidRPr="000D7BBB" w:rsidRDefault="009A0DDE" w:rsidP="0049447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965DAA" w14:textId="77777777" w:rsidR="0049447E" w:rsidRPr="000D7BBB" w:rsidRDefault="0049447E" w:rsidP="0049447E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262B285" w14:textId="1BCB1F39" w:rsidR="00194B31" w:rsidRPr="000D7BBB" w:rsidRDefault="00D62E66" w:rsidP="0019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o</w:t>
      </w:r>
      <w:r w:rsidR="00194B31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prijedlogu gradnje nedostajuće odvodnje u Turčićevoj ulici</w:t>
      </w:r>
      <w:r w:rsidR="00F85F0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do kbr. 30</w:t>
      </w:r>
    </w:p>
    <w:p w14:paraId="4BB0D33D" w14:textId="77777777" w:rsidR="00D62E66" w:rsidRPr="000D7BBB" w:rsidRDefault="00D62E66" w:rsidP="0019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</w:pPr>
    </w:p>
    <w:p w14:paraId="74D34489" w14:textId="2E83DDBD" w:rsidR="00D62E66" w:rsidRDefault="005822C4" w:rsidP="005822C4">
      <w:pPr>
        <w:pStyle w:val="Odlomakpopisa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  <w:t>Razmotren je podnesak g. Dražena Radonića vezano za nedostajuću odvodnju i uređivanje pristupnog puta u Turčićevoj ulici do kbr. 30.</w:t>
      </w:r>
    </w:p>
    <w:p w14:paraId="13DE6399" w14:textId="268749D2" w:rsidR="005822C4" w:rsidRDefault="005822C4" w:rsidP="005822C4">
      <w:pPr>
        <w:pStyle w:val="Odlomakpopisa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  <w:t>Vijeće je suglasno da se navedeni prijedlog gradnje nedostajuće odvodnje uputi nadležnoj tvrtki Vodoopskrbi i odvodnji d.o.o.</w:t>
      </w:r>
    </w:p>
    <w:p w14:paraId="2F27B496" w14:textId="2BE96317" w:rsidR="003F21C8" w:rsidRPr="005822C4" w:rsidRDefault="003F21C8" w:rsidP="005822C4">
      <w:pPr>
        <w:pStyle w:val="Odlomakpopisa"/>
        <w:numPr>
          <w:ilvl w:val="0"/>
          <w:numId w:val="34"/>
        </w:numP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iCs/>
          <w:noProof/>
          <w:szCs w:val="24"/>
          <w:lang w:eastAsia="x-none"/>
        </w:rPr>
        <w:t>Vijeće predlaže nasipavanje pristupnog puta do kbr. 30 u Turčićevoj ulici.</w:t>
      </w:r>
    </w:p>
    <w:p w14:paraId="1F707A3F" w14:textId="7A8E1E83" w:rsidR="0049447E" w:rsidRPr="000D7BBB" w:rsidRDefault="0049447E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935797B" w14:textId="5382411E" w:rsidR="009A0DDE" w:rsidRPr="000D7BBB" w:rsidRDefault="009A0DDE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7090925" w14:textId="40B0A3D6" w:rsidR="009A0DDE" w:rsidRPr="000D7BBB" w:rsidRDefault="009A0DDE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1B99275" w14:textId="24842B87" w:rsidR="003B7956" w:rsidRPr="000D7BBB" w:rsidRDefault="003B7956" w:rsidP="003B7956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bookmarkStart w:id="4" w:name="_Hlk167797883"/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postavljanje uspornika prometa </w:t>
      </w:r>
      <w:bookmarkEnd w:id="4"/>
    </w:p>
    <w:p w14:paraId="2F57CA98" w14:textId="77777777" w:rsidR="004E0427" w:rsidRPr="000D7BBB" w:rsidRDefault="004E0427" w:rsidP="004E0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5603F45F" w14:textId="77777777" w:rsidR="004E0427" w:rsidRPr="000D7BBB" w:rsidRDefault="004E0427" w:rsidP="004E0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DDD15C7" w14:textId="7A84F414" w:rsidR="00194B31" w:rsidRPr="000D7BBB" w:rsidRDefault="004E0427" w:rsidP="004E0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481DDFD" w14:textId="77777777" w:rsidR="004E0427" w:rsidRPr="000D7BBB" w:rsidRDefault="004E0427" w:rsidP="004E042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5F3704D" w14:textId="41820241" w:rsidR="009A0DDE" w:rsidRPr="000D7BBB" w:rsidRDefault="009A0DDE" w:rsidP="009A0DDE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5A2D148" w14:textId="03ED7D6D" w:rsidR="004E0427" w:rsidRPr="000D7BBB" w:rsidRDefault="004E0427" w:rsidP="004E0427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 prijedlogu za postavljanje uspornika prometa u ulici Novoselečki put</w:t>
      </w:r>
      <w:r w:rsidR="00604870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kod kbr.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92</w:t>
      </w:r>
    </w:p>
    <w:p w14:paraId="56D22847" w14:textId="77777777" w:rsidR="004E0427" w:rsidRPr="000D7BBB" w:rsidRDefault="004E0427" w:rsidP="004E0427">
      <w:pPr>
        <w:ind w:left="28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A8E54" w14:textId="7957D140" w:rsidR="004E0427" w:rsidRPr="000D7BBB" w:rsidRDefault="004E0427" w:rsidP="004E0427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Razmotren je prijedlog za postavljanje uspornika prometa u ulici </w:t>
      </w:r>
      <w:r w:rsidR="00604870"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Novoselečki put kod kbr. 92</w:t>
      </w: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0232BE5" w14:textId="77777777" w:rsidR="004E0427" w:rsidRPr="000D7BBB" w:rsidRDefault="004E0427" w:rsidP="004E04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953FC3" w14:textId="77777777" w:rsidR="00604870" w:rsidRPr="000D7BBB" w:rsidRDefault="004E0427" w:rsidP="00604870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Novoselec suglasno je sa postavom uspornika</w:t>
      </w:r>
      <w:r w:rsidR="00604870"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prometa u ulici </w:t>
      </w:r>
      <w:r w:rsidR="00604870"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Novoselečki put kod kbr. 92.</w:t>
      </w:r>
    </w:p>
    <w:p w14:paraId="41B7F48C" w14:textId="0FBBC7AD" w:rsidR="004E0427" w:rsidRPr="000D7BBB" w:rsidRDefault="004E0427" w:rsidP="0060487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722692" w14:textId="083EAB46" w:rsidR="00194B31" w:rsidRPr="000D7BBB" w:rsidRDefault="00194B3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5F04C78" w14:textId="77777777" w:rsidR="000D7BBB" w:rsidRDefault="000D7BBB" w:rsidP="009A0D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7C1E9" w14:textId="2A5D2BE2" w:rsidR="009A0DDE" w:rsidRPr="000D7BBB" w:rsidRDefault="009A0DDE" w:rsidP="009A0DDE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 za sanaciju kolnika u Žugčićevoj ulici kbr.</w:t>
      </w:r>
      <w:r w:rsidR="00D25104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F85F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14 </w:t>
      </w:r>
    </w:p>
    <w:p w14:paraId="1E84E032" w14:textId="77777777" w:rsidR="00D25104" w:rsidRPr="000D7BBB" w:rsidRDefault="00D25104" w:rsidP="00D2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A999E4D" w14:textId="77777777" w:rsidR="00D25104" w:rsidRPr="000D7BBB" w:rsidRDefault="00D25104" w:rsidP="00D2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7B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F4EDA25" w14:textId="77777777" w:rsidR="000D7BBB" w:rsidRDefault="000D7BBB" w:rsidP="00D2510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5E22A" w14:textId="7EB27567" w:rsidR="00D25104" w:rsidRPr="000D7BBB" w:rsidRDefault="00D25104" w:rsidP="00D25104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73D5633" w14:textId="4F0C570D" w:rsidR="00194B31" w:rsidRPr="000D7BBB" w:rsidRDefault="00D25104" w:rsidP="00D25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o prijedlogu za sanaciju kolnika u Žugčićevoj ulici kbr. 14</w:t>
      </w:r>
    </w:p>
    <w:p w14:paraId="2774629E" w14:textId="4E5F1408" w:rsidR="00D25104" w:rsidRPr="000D7BBB" w:rsidRDefault="00D25104" w:rsidP="00D25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309044E8" w14:textId="29B0557E" w:rsidR="00D25104" w:rsidRPr="000D7BBB" w:rsidRDefault="00D25104" w:rsidP="00D2510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5AD8A81" w14:textId="7F4B47FC" w:rsidR="000D7BBB" w:rsidRPr="000D7BBB" w:rsidRDefault="000D7BBB" w:rsidP="000D7B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BB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Novoselec predlaže sanaciju kolnika </w:t>
      </w:r>
      <w:r w:rsidRPr="000D7BBB">
        <w:rPr>
          <w:rFonts w:ascii="Times New Roman" w:eastAsia="Times New Roman" w:hAnsi="Times New Roman" w:cs="Times New Roman"/>
          <w:noProof/>
          <w:sz w:val="24"/>
          <w:szCs w:val="24"/>
        </w:rPr>
        <w:t>u Žugčićevoj ulici kod kbr. 14.,</w:t>
      </w:r>
      <w:r w:rsidRPr="000D7BBB">
        <w:rPr>
          <w:rFonts w:ascii="Times New Roman" w:eastAsia="Times New Roman" w:hAnsi="Times New Roman" w:cs="Times New Roman"/>
          <w:sz w:val="24"/>
          <w:szCs w:val="24"/>
        </w:rPr>
        <w:t xml:space="preserve"> radi ne ometanog prometovanja automobila navedenim kolnikom.</w:t>
      </w:r>
    </w:p>
    <w:p w14:paraId="6CCC9B1D" w14:textId="48116FE8" w:rsidR="00D25104" w:rsidRPr="000D7BBB" w:rsidRDefault="00D25104" w:rsidP="00D2510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D7BB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66F7E027" w14:textId="77777777" w:rsidR="00D25104" w:rsidRPr="000D7BBB" w:rsidRDefault="00D25104" w:rsidP="00D25104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28F52984" w14:textId="77777777" w:rsidR="009A0DDE" w:rsidRPr="000D7BBB" w:rsidRDefault="009A0DDE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3FE5D14" w14:textId="77777777" w:rsidR="009A0DDE" w:rsidRPr="000D7BBB" w:rsidRDefault="009A0DDE" w:rsidP="009A0D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Ad 5.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Pitanja, prijedlozi i obavijesti.</w:t>
      </w:r>
    </w:p>
    <w:p w14:paraId="65DF3351" w14:textId="0045ACE6" w:rsidR="009A0DDE" w:rsidRPr="000D7BBB" w:rsidRDefault="009A0DDE" w:rsidP="009A0DD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7E2950D8" w14:textId="77777777" w:rsidR="00194B31" w:rsidRPr="000D7BBB" w:rsidRDefault="00194B3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F106133" w14:textId="7C1DD48F" w:rsidR="00870041" w:rsidRPr="000D7BBB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12459E0E" w14:textId="77777777" w:rsidR="00A27D5D" w:rsidRPr="000D7BBB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5" w:name="_Hlk153899253"/>
    </w:p>
    <w:bookmarkEnd w:id="5"/>
    <w:p w14:paraId="2188FF5E" w14:textId="77777777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B715ACB" w14:textId="77777777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5A858E73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0D7BBB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 sati.</w:t>
      </w:r>
    </w:p>
    <w:p w14:paraId="50B6C205" w14:textId="77777777" w:rsidR="00F85F06" w:rsidRPr="000D7BBB" w:rsidRDefault="00F85F06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06E313A" w14:textId="77777777" w:rsidR="00F85F06" w:rsidRPr="00F85F06" w:rsidRDefault="00F85F06" w:rsidP="00F85F0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85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024-08/24-003/1124</w:t>
      </w:r>
    </w:p>
    <w:p w14:paraId="4E63822B" w14:textId="237D4B94" w:rsidR="00F85F06" w:rsidRPr="00F85F06" w:rsidRDefault="00F85F06" w:rsidP="00F85F0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85F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 251-13-11-5/010-24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-2</w:t>
      </w:r>
    </w:p>
    <w:p w14:paraId="67D88E46" w14:textId="0E3E1768" w:rsidR="00425085" w:rsidRPr="000D7BBB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51E8818" w:rsidR="005E19C7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1430F7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</w:t>
      </w:r>
      <w:r w:rsidR="000D7BBB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8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F85F06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svibnja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31FD9BAC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0"/>
  </w:num>
  <w:num w:numId="4">
    <w:abstractNumId w:val="13"/>
  </w:num>
  <w:num w:numId="5">
    <w:abstractNumId w:val="1"/>
  </w:num>
  <w:num w:numId="6">
    <w:abstractNumId w:val="32"/>
  </w:num>
  <w:num w:numId="7">
    <w:abstractNumId w:val="17"/>
  </w:num>
  <w:num w:numId="8">
    <w:abstractNumId w:val="20"/>
  </w:num>
  <w:num w:numId="9">
    <w:abstractNumId w:val="3"/>
  </w:num>
  <w:num w:numId="10">
    <w:abstractNumId w:val="11"/>
  </w:num>
  <w:num w:numId="11">
    <w:abstractNumId w:val="15"/>
  </w:num>
  <w:num w:numId="12">
    <w:abstractNumId w:val="26"/>
  </w:num>
  <w:num w:numId="13">
    <w:abstractNumId w:val="14"/>
  </w:num>
  <w:num w:numId="14">
    <w:abstractNumId w:val="24"/>
  </w:num>
  <w:num w:numId="15">
    <w:abstractNumId w:val="28"/>
  </w:num>
  <w:num w:numId="16">
    <w:abstractNumId w:val="10"/>
  </w:num>
  <w:num w:numId="17">
    <w:abstractNumId w:val="27"/>
  </w:num>
  <w:num w:numId="18">
    <w:abstractNumId w:val="6"/>
  </w:num>
  <w:num w:numId="19">
    <w:abstractNumId w:val="19"/>
  </w:num>
  <w:num w:numId="20">
    <w:abstractNumId w:val="18"/>
  </w:num>
  <w:num w:numId="21">
    <w:abstractNumId w:val="16"/>
  </w:num>
  <w:num w:numId="22">
    <w:abstractNumId w:val="12"/>
  </w:num>
  <w:num w:numId="23">
    <w:abstractNumId w:val="22"/>
  </w:num>
  <w:num w:numId="24">
    <w:abstractNumId w:val="31"/>
  </w:num>
  <w:num w:numId="25">
    <w:abstractNumId w:val="30"/>
  </w:num>
  <w:num w:numId="26">
    <w:abstractNumId w:val="8"/>
  </w:num>
  <w:num w:numId="27">
    <w:abstractNumId w:val="7"/>
  </w:num>
  <w:num w:numId="28">
    <w:abstractNumId w:val="23"/>
  </w:num>
  <w:num w:numId="29">
    <w:abstractNumId w:val="4"/>
  </w:num>
  <w:num w:numId="30">
    <w:abstractNumId w:val="25"/>
  </w:num>
  <w:num w:numId="31">
    <w:abstractNumId w:val="5"/>
  </w:num>
  <w:num w:numId="32">
    <w:abstractNumId w:val="2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55B1F"/>
    <w:rsid w:val="00075A71"/>
    <w:rsid w:val="000B4F79"/>
    <w:rsid w:val="000D3F42"/>
    <w:rsid w:val="000D7BBB"/>
    <w:rsid w:val="00110A62"/>
    <w:rsid w:val="00110E3C"/>
    <w:rsid w:val="001153A3"/>
    <w:rsid w:val="001430F7"/>
    <w:rsid w:val="001611CA"/>
    <w:rsid w:val="00194B31"/>
    <w:rsid w:val="002B095E"/>
    <w:rsid w:val="002B3B58"/>
    <w:rsid w:val="002F40A8"/>
    <w:rsid w:val="003004F5"/>
    <w:rsid w:val="0036713B"/>
    <w:rsid w:val="003B7956"/>
    <w:rsid w:val="003C0453"/>
    <w:rsid w:val="003D265F"/>
    <w:rsid w:val="003D2D77"/>
    <w:rsid w:val="003D7122"/>
    <w:rsid w:val="003D75FD"/>
    <w:rsid w:val="003F21C8"/>
    <w:rsid w:val="00400400"/>
    <w:rsid w:val="00416B80"/>
    <w:rsid w:val="00425085"/>
    <w:rsid w:val="00460C50"/>
    <w:rsid w:val="00463235"/>
    <w:rsid w:val="0049447E"/>
    <w:rsid w:val="004E0427"/>
    <w:rsid w:val="004E4E2A"/>
    <w:rsid w:val="00524D6B"/>
    <w:rsid w:val="00532670"/>
    <w:rsid w:val="00546C60"/>
    <w:rsid w:val="00575DD0"/>
    <w:rsid w:val="005822C4"/>
    <w:rsid w:val="005944A4"/>
    <w:rsid w:val="00597C22"/>
    <w:rsid w:val="005A45AA"/>
    <w:rsid w:val="005A585C"/>
    <w:rsid w:val="005B70DF"/>
    <w:rsid w:val="005E19C7"/>
    <w:rsid w:val="00604870"/>
    <w:rsid w:val="0063749C"/>
    <w:rsid w:val="006E466B"/>
    <w:rsid w:val="00757BD2"/>
    <w:rsid w:val="007C5644"/>
    <w:rsid w:val="007D5ABF"/>
    <w:rsid w:val="008148FA"/>
    <w:rsid w:val="008321EF"/>
    <w:rsid w:val="00870041"/>
    <w:rsid w:val="00933D84"/>
    <w:rsid w:val="00936CDE"/>
    <w:rsid w:val="00987598"/>
    <w:rsid w:val="009A0DDE"/>
    <w:rsid w:val="009C0E14"/>
    <w:rsid w:val="00A0206D"/>
    <w:rsid w:val="00A1508C"/>
    <w:rsid w:val="00A27D5D"/>
    <w:rsid w:val="00A60796"/>
    <w:rsid w:val="00A60A72"/>
    <w:rsid w:val="00AB6578"/>
    <w:rsid w:val="00AD795C"/>
    <w:rsid w:val="00B46D7C"/>
    <w:rsid w:val="00BA34AC"/>
    <w:rsid w:val="00BE5FF0"/>
    <w:rsid w:val="00C116BC"/>
    <w:rsid w:val="00C91AAE"/>
    <w:rsid w:val="00CF34B4"/>
    <w:rsid w:val="00CF677D"/>
    <w:rsid w:val="00D25104"/>
    <w:rsid w:val="00D26363"/>
    <w:rsid w:val="00D62E66"/>
    <w:rsid w:val="00D6628F"/>
    <w:rsid w:val="00D71344"/>
    <w:rsid w:val="00D85760"/>
    <w:rsid w:val="00D95B05"/>
    <w:rsid w:val="00DA6A9B"/>
    <w:rsid w:val="00DE47E8"/>
    <w:rsid w:val="00E31092"/>
    <w:rsid w:val="00E34E78"/>
    <w:rsid w:val="00E6473B"/>
    <w:rsid w:val="00EA7B6F"/>
    <w:rsid w:val="00EB57D7"/>
    <w:rsid w:val="00EC4024"/>
    <w:rsid w:val="00F0781C"/>
    <w:rsid w:val="00F80381"/>
    <w:rsid w:val="00F85F06"/>
    <w:rsid w:val="00F974A6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26</cp:revision>
  <cp:lastPrinted>2024-05-29T07:20:00Z</cp:lastPrinted>
  <dcterms:created xsi:type="dcterms:W3CDTF">2024-05-28T11:13:00Z</dcterms:created>
  <dcterms:modified xsi:type="dcterms:W3CDTF">2024-05-29T07:20:00Z</dcterms:modified>
</cp:coreProperties>
</file>