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AB6FC" w14:textId="60B0B752" w:rsidR="000E7868" w:rsidRDefault="00DF1E87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DF1E87">
        <w:rPr>
          <w:rFonts w:ascii="Times New Roman" w:hAnsi="Times New Roman" w:cs="Times New Roman"/>
          <w:b/>
          <w:sz w:val="28"/>
          <w:szCs w:val="28"/>
        </w:rPr>
        <w:tab/>
      </w:r>
      <w:r w:rsidRPr="00DF1E8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2112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F1E87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C4AB6FD" w14:textId="77777777" w:rsidR="00DF1E87" w:rsidRDefault="00DF1E87">
      <w:pPr>
        <w:rPr>
          <w:rFonts w:ascii="Times New Roman" w:hAnsi="Times New Roman" w:cs="Times New Roman"/>
          <w:sz w:val="24"/>
          <w:szCs w:val="24"/>
        </w:rPr>
      </w:pPr>
    </w:p>
    <w:p w14:paraId="2C4AB6FE" w14:textId="552130F2" w:rsidR="00DF1E87" w:rsidRDefault="00DF1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8953E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707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jednice Vi</w:t>
      </w:r>
      <w:r w:rsidR="00C27072">
        <w:rPr>
          <w:rFonts w:ascii="Times New Roman" w:hAnsi="Times New Roman" w:cs="Times New Roman"/>
          <w:sz w:val="24"/>
          <w:szCs w:val="24"/>
        </w:rPr>
        <w:t xml:space="preserve">jeća Mjesnog odbora </w:t>
      </w:r>
      <w:r w:rsidR="00886A53">
        <w:rPr>
          <w:rFonts w:ascii="Times New Roman" w:hAnsi="Times New Roman" w:cs="Times New Roman"/>
          <w:sz w:val="24"/>
          <w:szCs w:val="24"/>
        </w:rPr>
        <w:t>„</w:t>
      </w:r>
      <w:r w:rsidR="00C27072">
        <w:rPr>
          <w:rFonts w:ascii="Times New Roman" w:hAnsi="Times New Roman" w:cs="Times New Roman"/>
          <w:sz w:val="24"/>
          <w:szCs w:val="24"/>
        </w:rPr>
        <w:t>August Šenoa</w:t>
      </w:r>
      <w:r w:rsidR="00886A5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održane </w:t>
      </w:r>
      <w:r w:rsidR="008953E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53E1"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 xml:space="preserve"> 2021. u prostorijama MO u ulici Pavla Hatza 8, s početkom u 18 sati.</w:t>
      </w:r>
    </w:p>
    <w:p w14:paraId="2C4AB6FF" w14:textId="77777777" w:rsidR="00DF1E87" w:rsidRDefault="00DF1E87">
      <w:pPr>
        <w:rPr>
          <w:rFonts w:ascii="Times New Roman" w:hAnsi="Times New Roman" w:cs="Times New Roman"/>
          <w:sz w:val="24"/>
          <w:szCs w:val="24"/>
        </w:rPr>
      </w:pPr>
    </w:p>
    <w:p w14:paraId="2C4AB701" w14:textId="7EAE08F0" w:rsidR="00DF1E87" w:rsidRDefault="00DF1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MO: Dubravka Golubić</w:t>
      </w:r>
      <w:r w:rsidR="00C27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Krpan, Sonja Braut-</w:t>
      </w:r>
      <w:r w:rsidR="00C27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Kazić</w:t>
      </w:r>
      <w:r w:rsidR="00C27072">
        <w:rPr>
          <w:rFonts w:ascii="Times New Roman" w:hAnsi="Times New Roman" w:cs="Times New Roman"/>
          <w:sz w:val="24"/>
          <w:szCs w:val="24"/>
        </w:rPr>
        <w:t xml:space="preserve">, Đurđa Golubić, Robert </w:t>
      </w:r>
      <w:proofErr w:type="spellStart"/>
      <w:r w:rsidR="00C27072">
        <w:rPr>
          <w:rFonts w:ascii="Times New Roman" w:hAnsi="Times New Roman" w:cs="Times New Roman"/>
          <w:sz w:val="24"/>
          <w:szCs w:val="24"/>
        </w:rPr>
        <w:t>Borenić</w:t>
      </w:r>
      <w:proofErr w:type="spellEnd"/>
      <w:r w:rsidR="008953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Pavao Babić</w:t>
      </w:r>
    </w:p>
    <w:p w14:paraId="2C4AB702" w14:textId="624E5344" w:rsidR="00DF1E87" w:rsidRDefault="00C2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jednoglasno</w:t>
      </w:r>
      <w:r w:rsidR="00DF1E87">
        <w:rPr>
          <w:rFonts w:ascii="Times New Roman" w:hAnsi="Times New Roman" w:cs="Times New Roman"/>
          <w:sz w:val="24"/>
          <w:szCs w:val="24"/>
        </w:rPr>
        <w:t xml:space="preserve"> prihv</w:t>
      </w:r>
      <w:r w:rsidR="00A723C1">
        <w:rPr>
          <w:rFonts w:ascii="Times New Roman" w:hAnsi="Times New Roman" w:cs="Times New Roman"/>
          <w:sz w:val="24"/>
          <w:szCs w:val="24"/>
        </w:rPr>
        <w:t>a</w:t>
      </w:r>
      <w:r w:rsidR="00886A53">
        <w:rPr>
          <w:rFonts w:ascii="Times New Roman" w:hAnsi="Times New Roman" w:cs="Times New Roman"/>
          <w:sz w:val="24"/>
          <w:szCs w:val="24"/>
        </w:rPr>
        <w:t xml:space="preserve">ća </w:t>
      </w:r>
      <w:r w:rsidR="00DF1E87">
        <w:rPr>
          <w:rFonts w:ascii="Times New Roman" w:hAnsi="Times New Roman" w:cs="Times New Roman"/>
          <w:sz w:val="24"/>
          <w:szCs w:val="24"/>
        </w:rPr>
        <w:t xml:space="preserve"> zapisnik sa </w:t>
      </w:r>
      <w:r w:rsidR="008953E1">
        <w:rPr>
          <w:rFonts w:ascii="Times New Roman" w:hAnsi="Times New Roman" w:cs="Times New Roman"/>
          <w:sz w:val="24"/>
          <w:szCs w:val="24"/>
        </w:rPr>
        <w:t>6</w:t>
      </w:r>
      <w:r w:rsidR="00DF1E87">
        <w:rPr>
          <w:rFonts w:ascii="Times New Roman" w:hAnsi="Times New Roman" w:cs="Times New Roman"/>
          <w:sz w:val="24"/>
          <w:szCs w:val="24"/>
        </w:rPr>
        <w:t xml:space="preserve">. sjednice Vijeća MO </w:t>
      </w:r>
      <w:r w:rsidR="00886A53">
        <w:rPr>
          <w:rFonts w:ascii="Times New Roman" w:hAnsi="Times New Roman" w:cs="Times New Roman"/>
          <w:sz w:val="24"/>
          <w:szCs w:val="24"/>
        </w:rPr>
        <w:t>„</w:t>
      </w:r>
      <w:r w:rsidR="00DF1E87">
        <w:rPr>
          <w:rFonts w:ascii="Times New Roman" w:hAnsi="Times New Roman" w:cs="Times New Roman"/>
          <w:sz w:val="24"/>
          <w:szCs w:val="24"/>
        </w:rPr>
        <w:t>August Šenoa</w:t>
      </w:r>
      <w:r w:rsidR="00886A53">
        <w:rPr>
          <w:rFonts w:ascii="Times New Roman" w:hAnsi="Times New Roman" w:cs="Times New Roman"/>
          <w:sz w:val="24"/>
          <w:szCs w:val="24"/>
        </w:rPr>
        <w:t>“</w:t>
      </w:r>
      <w:r w:rsidR="00DF1E87">
        <w:rPr>
          <w:rFonts w:ascii="Times New Roman" w:hAnsi="Times New Roman" w:cs="Times New Roman"/>
          <w:sz w:val="24"/>
          <w:szCs w:val="24"/>
        </w:rPr>
        <w:t>.</w:t>
      </w:r>
    </w:p>
    <w:p w14:paraId="2C4AB703" w14:textId="77777777" w:rsidR="00DF1E87" w:rsidRDefault="00DF1E87">
      <w:pPr>
        <w:rPr>
          <w:rFonts w:ascii="Times New Roman" w:hAnsi="Times New Roman" w:cs="Times New Roman"/>
          <w:sz w:val="24"/>
          <w:szCs w:val="24"/>
        </w:rPr>
      </w:pPr>
    </w:p>
    <w:p w14:paraId="2C4AB704" w14:textId="48B026B0" w:rsidR="00DF1E87" w:rsidRDefault="00DF1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886A5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August Šenoa</w:t>
      </w:r>
      <w:r w:rsidR="00886A5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prihvaća slijedeći:</w:t>
      </w:r>
    </w:p>
    <w:p w14:paraId="2C4AB705" w14:textId="77777777" w:rsidR="00DF1E87" w:rsidRDefault="00DF1E87" w:rsidP="00DF1E87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43605BA5" w14:textId="4E36CCFB" w:rsidR="008953E1" w:rsidRPr="008953E1" w:rsidRDefault="008953E1" w:rsidP="002C0B2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953E1">
        <w:rPr>
          <w:rFonts w:ascii="Times New Roman" w:hAnsi="Times New Roman" w:cs="Times New Roman"/>
          <w:sz w:val="24"/>
          <w:szCs w:val="24"/>
        </w:rPr>
        <w:t>Prijedlog odluke o izradi izmjena i dopuna urbanističkog plana uređenja Savska, Opatovina.</w:t>
      </w:r>
    </w:p>
    <w:p w14:paraId="77CAA33C" w14:textId="014ED5A1" w:rsidR="008953E1" w:rsidRPr="008953E1" w:rsidRDefault="008953E1" w:rsidP="002625A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953E1">
        <w:rPr>
          <w:rFonts w:ascii="Times New Roman" w:hAnsi="Times New Roman" w:cs="Times New Roman"/>
          <w:sz w:val="24"/>
          <w:szCs w:val="24"/>
        </w:rPr>
        <w:t xml:space="preserve">Prijedlog odluke o izradi izmjena i dopuna detaljnog plana uređenja </w:t>
      </w:r>
      <w:proofErr w:type="spellStart"/>
      <w:r w:rsidRPr="008953E1">
        <w:rPr>
          <w:rFonts w:ascii="Times New Roman" w:hAnsi="Times New Roman" w:cs="Times New Roman"/>
          <w:sz w:val="24"/>
          <w:szCs w:val="24"/>
        </w:rPr>
        <w:t>Ilica,Preobraženska</w:t>
      </w:r>
      <w:proofErr w:type="spellEnd"/>
      <w:r w:rsidRPr="008953E1">
        <w:rPr>
          <w:rFonts w:ascii="Times New Roman" w:hAnsi="Times New Roman" w:cs="Times New Roman"/>
          <w:sz w:val="24"/>
          <w:szCs w:val="24"/>
        </w:rPr>
        <w:t xml:space="preserve">, Preradovićev trg, </w:t>
      </w:r>
      <w:proofErr w:type="spellStart"/>
      <w:r w:rsidRPr="008953E1">
        <w:rPr>
          <w:rFonts w:ascii="Times New Roman" w:hAnsi="Times New Roman" w:cs="Times New Roman"/>
          <w:sz w:val="24"/>
          <w:szCs w:val="24"/>
        </w:rPr>
        <w:t>Varšavska,Gundulićeva</w:t>
      </w:r>
      <w:proofErr w:type="spellEnd"/>
    </w:p>
    <w:p w14:paraId="33E5280A" w14:textId="45E15664" w:rsidR="008953E1" w:rsidRPr="008953E1" w:rsidRDefault="008953E1" w:rsidP="008953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953E1">
        <w:rPr>
          <w:rFonts w:ascii="Times New Roman" w:hAnsi="Times New Roman" w:cs="Times New Roman"/>
          <w:sz w:val="24"/>
          <w:szCs w:val="24"/>
        </w:rPr>
        <w:t xml:space="preserve">Prijedlog odluke o izradi urbanističkog plana uređenja groblja Donji </w:t>
      </w:r>
      <w:proofErr w:type="spellStart"/>
      <w:r w:rsidRPr="008953E1">
        <w:rPr>
          <w:rFonts w:ascii="Times New Roman" w:hAnsi="Times New Roman" w:cs="Times New Roman"/>
          <w:sz w:val="24"/>
          <w:szCs w:val="24"/>
        </w:rPr>
        <w:t>Dragonožac</w:t>
      </w:r>
      <w:proofErr w:type="spellEnd"/>
    </w:p>
    <w:p w14:paraId="793DC931" w14:textId="7FB79AD3" w:rsidR="008953E1" w:rsidRPr="008953E1" w:rsidRDefault="008953E1" w:rsidP="008953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953E1">
        <w:rPr>
          <w:rFonts w:ascii="Times New Roman" w:hAnsi="Times New Roman" w:cs="Times New Roman"/>
          <w:sz w:val="24"/>
          <w:szCs w:val="24"/>
        </w:rPr>
        <w:t>Prijedlog odluke o izradi urbanističkog plana uređenja groblja Granešina</w:t>
      </w:r>
    </w:p>
    <w:p w14:paraId="2C4AB709" w14:textId="664C2CB5" w:rsidR="00C27072" w:rsidRPr="008953E1" w:rsidRDefault="008953E1" w:rsidP="008953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953E1">
        <w:rPr>
          <w:rFonts w:ascii="Times New Roman" w:hAnsi="Times New Roman" w:cs="Times New Roman"/>
          <w:sz w:val="24"/>
          <w:szCs w:val="24"/>
        </w:rPr>
        <w:t>Pitanja i prijedlozi</w:t>
      </w:r>
    </w:p>
    <w:p w14:paraId="2C4AB70A" w14:textId="77777777" w:rsidR="00DF1E87" w:rsidRDefault="00DF1E87" w:rsidP="00DF1E87">
      <w:pPr>
        <w:rPr>
          <w:rFonts w:ascii="Times New Roman" w:hAnsi="Times New Roman" w:cs="Times New Roman"/>
          <w:sz w:val="24"/>
          <w:szCs w:val="24"/>
        </w:rPr>
      </w:pPr>
    </w:p>
    <w:p w14:paraId="2C4AB70B" w14:textId="25D069AE" w:rsidR="00DF1E87" w:rsidRPr="00DF1E87" w:rsidRDefault="00DF1E87" w:rsidP="00DF1E87">
      <w:pPr>
        <w:rPr>
          <w:rFonts w:ascii="Times New Roman" w:hAnsi="Times New Roman" w:cs="Times New Roman"/>
          <w:b/>
          <w:sz w:val="24"/>
          <w:szCs w:val="24"/>
        </w:rPr>
      </w:pPr>
      <w:r w:rsidRPr="00DF1E87">
        <w:rPr>
          <w:rFonts w:ascii="Times New Roman" w:hAnsi="Times New Roman" w:cs="Times New Roman"/>
          <w:b/>
          <w:sz w:val="24"/>
          <w:szCs w:val="24"/>
        </w:rPr>
        <w:t xml:space="preserve">I Ad.  </w:t>
      </w:r>
      <w:r w:rsidR="008953E1" w:rsidRPr="008953E1">
        <w:rPr>
          <w:rFonts w:ascii="Times New Roman" w:hAnsi="Times New Roman" w:cs="Times New Roman"/>
          <w:b/>
          <w:sz w:val="24"/>
          <w:szCs w:val="24"/>
        </w:rPr>
        <w:t>Prijedlog odluke o izradi izmjena i dopuna urbanističkog plana uređenja Savska, Opatovina</w:t>
      </w:r>
      <w:r w:rsidR="008953E1">
        <w:rPr>
          <w:rFonts w:ascii="Times New Roman" w:hAnsi="Times New Roman" w:cs="Times New Roman"/>
          <w:b/>
          <w:sz w:val="24"/>
          <w:szCs w:val="24"/>
        </w:rPr>
        <w:t>.</w:t>
      </w:r>
    </w:p>
    <w:p w14:paraId="2C4AB70C" w14:textId="3227C64C" w:rsidR="00DF1E87" w:rsidRDefault="00886A53" w:rsidP="002455CA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raspravljalo je</w:t>
      </w:r>
      <w:r w:rsidR="008953E1">
        <w:rPr>
          <w:rFonts w:ascii="Times New Roman" w:hAnsi="Times New Roman" w:cs="Times New Roman"/>
          <w:sz w:val="24"/>
          <w:szCs w:val="24"/>
        </w:rPr>
        <w:t xml:space="preserve"> o </w:t>
      </w:r>
      <w:r w:rsidR="002B6080">
        <w:rPr>
          <w:rFonts w:ascii="Times New Roman" w:hAnsi="Times New Roman" w:cs="Times New Roman"/>
          <w:sz w:val="24"/>
          <w:szCs w:val="24"/>
        </w:rPr>
        <w:t xml:space="preserve">potrebi da se </w:t>
      </w:r>
      <w:r w:rsidR="00D208A5">
        <w:rPr>
          <w:rFonts w:ascii="Times New Roman" w:hAnsi="Times New Roman" w:cs="Times New Roman"/>
          <w:sz w:val="24"/>
          <w:szCs w:val="24"/>
        </w:rPr>
        <w:t>MO</w:t>
      </w:r>
      <w:r w:rsidR="002B6080">
        <w:rPr>
          <w:rFonts w:ascii="Times New Roman" w:hAnsi="Times New Roman" w:cs="Times New Roman"/>
          <w:sz w:val="24"/>
          <w:szCs w:val="24"/>
        </w:rPr>
        <w:t xml:space="preserve"> „August Šenoa“ bavi pitanjima koja nisu na njegovom teritoriju</w:t>
      </w:r>
      <w:r w:rsidR="002455CA">
        <w:rPr>
          <w:rFonts w:ascii="Times New Roman" w:hAnsi="Times New Roman" w:cs="Times New Roman"/>
          <w:sz w:val="24"/>
          <w:szCs w:val="24"/>
        </w:rPr>
        <w:t xml:space="preserve"> </w:t>
      </w:r>
      <w:r w:rsidR="002B6080">
        <w:rPr>
          <w:rFonts w:ascii="Times New Roman" w:hAnsi="Times New Roman" w:cs="Times New Roman"/>
          <w:sz w:val="24"/>
          <w:szCs w:val="24"/>
        </w:rPr>
        <w:t xml:space="preserve">niti u gradskoj četvrti kojoj pripada Mjesni odbor „August Šenoa“ te da o tim pitanjima donosi mišljenje. </w:t>
      </w:r>
      <w:r>
        <w:rPr>
          <w:rFonts w:ascii="Times New Roman" w:hAnsi="Times New Roman" w:cs="Times New Roman"/>
          <w:sz w:val="24"/>
          <w:szCs w:val="24"/>
        </w:rPr>
        <w:t>Članovi Vijeća</w:t>
      </w:r>
      <w:r w:rsidR="002B6080">
        <w:rPr>
          <w:rFonts w:ascii="Times New Roman" w:hAnsi="Times New Roman" w:cs="Times New Roman"/>
          <w:sz w:val="24"/>
          <w:szCs w:val="24"/>
        </w:rPr>
        <w:t xml:space="preserve"> su jednoglasno izrazili stav da o </w:t>
      </w:r>
      <w:r w:rsidR="00D208A5">
        <w:rPr>
          <w:rFonts w:ascii="Times New Roman" w:hAnsi="Times New Roman" w:cs="Times New Roman"/>
          <w:sz w:val="24"/>
          <w:szCs w:val="24"/>
        </w:rPr>
        <w:t>navedenim</w:t>
      </w:r>
      <w:r w:rsidR="002B6080">
        <w:rPr>
          <w:rFonts w:ascii="Times New Roman" w:hAnsi="Times New Roman" w:cs="Times New Roman"/>
          <w:sz w:val="24"/>
          <w:szCs w:val="24"/>
        </w:rPr>
        <w:t xml:space="preserve"> pitanjima</w:t>
      </w:r>
      <w:r w:rsidR="002455CA">
        <w:rPr>
          <w:rFonts w:ascii="Times New Roman" w:hAnsi="Times New Roman" w:cs="Times New Roman"/>
          <w:sz w:val="24"/>
          <w:szCs w:val="24"/>
        </w:rPr>
        <w:t xml:space="preserve"> sada </w:t>
      </w:r>
      <w:r w:rsidR="00D208A5">
        <w:rPr>
          <w:rFonts w:ascii="Times New Roman" w:hAnsi="Times New Roman" w:cs="Times New Roman"/>
          <w:sz w:val="24"/>
          <w:szCs w:val="24"/>
        </w:rPr>
        <w:t xml:space="preserve"> a </w:t>
      </w:r>
      <w:r w:rsidR="002455CA">
        <w:rPr>
          <w:rFonts w:ascii="Times New Roman" w:hAnsi="Times New Roman" w:cs="Times New Roman"/>
          <w:sz w:val="24"/>
          <w:szCs w:val="24"/>
        </w:rPr>
        <w:t xml:space="preserve">niti ubuduće </w:t>
      </w:r>
      <w:r w:rsidR="002B6080">
        <w:rPr>
          <w:rFonts w:ascii="Times New Roman" w:hAnsi="Times New Roman" w:cs="Times New Roman"/>
          <w:sz w:val="24"/>
          <w:szCs w:val="24"/>
        </w:rPr>
        <w:t>ne mogu donositi kompetentno mišljenje</w:t>
      </w:r>
      <w:r w:rsidR="002455CA">
        <w:rPr>
          <w:rFonts w:ascii="Times New Roman" w:hAnsi="Times New Roman" w:cs="Times New Roman"/>
          <w:sz w:val="24"/>
          <w:szCs w:val="24"/>
        </w:rPr>
        <w:t>,</w:t>
      </w:r>
      <w:r w:rsidR="002B6080">
        <w:rPr>
          <w:rFonts w:ascii="Times New Roman" w:hAnsi="Times New Roman" w:cs="Times New Roman"/>
          <w:sz w:val="24"/>
          <w:szCs w:val="24"/>
        </w:rPr>
        <w:t xml:space="preserve"> </w:t>
      </w:r>
      <w:r w:rsidR="002455CA">
        <w:rPr>
          <w:rFonts w:ascii="Times New Roman" w:hAnsi="Times New Roman" w:cs="Times New Roman"/>
          <w:sz w:val="24"/>
          <w:szCs w:val="24"/>
        </w:rPr>
        <w:t>a</w:t>
      </w:r>
      <w:r w:rsidR="002B6080">
        <w:rPr>
          <w:rFonts w:ascii="Times New Roman" w:hAnsi="Times New Roman" w:cs="Times New Roman"/>
          <w:sz w:val="24"/>
          <w:szCs w:val="24"/>
        </w:rPr>
        <w:t xml:space="preserve"> o konkretnom Prijedlogu ostaju suzdržani.</w:t>
      </w:r>
    </w:p>
    <w:p w14:paraId="2C4AB70D" w14:textId="77777777" w:rsidR="00D274AB" w:rsidRDefault="00D274AB" w:rsidP="00D274AB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14:paraId="2C4AB710" w14:textId="633A7A17" w:rsidR="00C27072" w:rsidRDefault="00D274AB" w:rsidP="00D274AB">
      <w:pPr>
        <w:rPr>
          <w:rFonts w:ascii="Times New Roman" w:hAnsi="Times New Roman" w:cs="Times New Roman"/>
          <w:b/>
          <w:sz w:val="24"/>
          <w:szCs w:val="24"/>
        </w:rPr>
      </w:pPr>
      <w:r w:rsidRPr="00D274AB">
        <w:rPr>
          <w:rFonts w:ascii="Times New Roman" w:hAnsi="Times New Roman" w:cs="Times New Roman"/>
          <w:b/>
          <w:sz w:val="24"/>
          <w:szCs w:val="24"/>
        </w:rPr>
        <w:t xml:space="preserve">II Ad. </w:t>
      </w:r>
      <w:r w:rsidR="002B6080" w:rsidRPr="002B6080">
        <w:rPr>
          <w:rFonts w:ascii="Times New Roman" w:hAnsi="Times New Roman" w:cs="Times New Roman"/>
          <w:b/>
          <w:sz w:val="24"/>
          <w:szCs w:val="24"/>
        </w:rPr>
        <w:t>Prijedlog odluke o izradi izmjena i dopuna detaljnog plana uređenja Ilica,</w:t>
      </w:r>
      <w:r w:rsidR="002B6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080" w:rsidRPr="002B6080">
        <w:rPr>
          <w:rFonts w:ascii="Times New Roman" w:hAnsi="Times New Roman" w:cs="Times New Roman"/>
          <w:b/>
          <w:sz w:val="24"/>
          <w:szCs w:val="24"/>
        </w:rPr>
        <w:t>Preobraženska, Preradovićev trg, Varšavska,</w:t>
      </w:r>
      <w:r w:rsidR="002B6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080" w:rsidRPr="002B6080">
        <w:rPr>
          <w:rFonts w:ascii="Times New Roman" w:hAnsi="Times New Roman" w:cs="Times New Roman"/>
          <w:b/>
          <w:sz w:val="24"/>
          <w:szCs w:val="24"/>
        </w:rPr>
        <w:t>Gundulićeva</w:t>
      </w:r>
    </w:p>
    <w:p w14:paraId="2C4AB712" w14:textId="1A35972F" w:rsidR="00C27072" w:rsidRDefault="002455CA" w:rsidP="002455CA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rasprave, </w:t>
      </w:r>
      <w:r w:rsidR="00886A53">
        <w:rPr>
          <w:rFonts w:ascii="Times New Roman" w:hAnsi="Times New Roman" w:cs="Times New Roman"/>
          <w:sz w:val="24"/>
          <w:szCs w:val="24"/>
        </w:rPr>
        <w:t>članovi Vijeća jednoglasno daju negativno mišljenje na prijedlog gore navedene Odluke.</w:t>
      </w:r>
    </w:p>
    <w:p w14:paraId="2C4AB713" w14:textId="77777777" w:rsidR="00C27072" w:rsidRDefault="00C27072" w:rsidP="00C27072">
      <w:pPr>
        <w:rPr>
          <w:rFonts w:ascii="Times New Roman" w:hAnsi="Times New Roman" w:cs="Times New Roman"/>
          <w:sz w:val="24"/>
          <w:szCs w:val="24"/>
        </w:rPr>
      </w:pPr>
    </w:p>
    <w:p w14:paraId="2C4AB714" w14:textId="2F524DE7" w:rsidR="00C27072" w:rsidRPr="002455CA" w:rsidRDefault="00D274AB" w:rsidP="00D274AB">
      <w:pPr>
        <w:rPr>
          <w:rFonts w:ascii="Times New Roman" w:hAnsi="Times New Roman" w:cs="Times New Roman"/>
          <w:b/>
          <w:sz w:val="24"/>
          <w:szCs w:val="24"/>
        </w:rPr>
      </w:pPr>
      <w:r w:rsidRPr="00D274AB">
        <w:rPr>
          <w:rFonts w:ascii="Times New Roman" w:hAnsi="Times New Roman" w:cs="Times New Roman"/>
          <w:b/>
          <w:sz w:val="24"/>
          <w:szCs w:val="24"/>
        </w:rPr>
        <w:t xml:space="preserve">III Ad. </w:t>
      </w:r>
      <w:r w:rsidR="002455CA" w:rsidRPr="002455CA">
        <w:rPr>
          <w:rFonts w:ascii="Times New Roman" w:hAnsi="Times New Roman" w:cs="Times New Roman"/>
          <w:b/>
          <w:sz w:val="24"/>
          <w:szCs w:val="24"/>
        </w:rPr>
        <w:t xml:space="preserve">Prijedlog odluke o izradi urbanističkog plana uređenja groblja Donji </w:t>
      </w:r>
      <w:proofErr w:type="spellStart"/>
      <w:r w:rsidR="002455CA" w:rsidRPr="002455CA">
        <w:rPr>
          <w:rFonts w:ascii="Times New Roman" w:hAnsi="Times New Roman" w:cs="Times New Roman"/>
          <w:b/>
          <w:sz w:val="24"/>
          <w:szCs w:val="24"/>
        </w:rPr>
        <w:t>Dragonožac</w:t>
      </w:r>
      <w:proofErr w:type="spellEnd"/>
    </w:p>
    <w:p w14:paraId="2C4AB715" w14:textId="5281B9CF" w:rsidR="002455CA" w:rsidRDefault="00886A53" w:rsidP="002455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jednoglasno zauzima stav kao što je naznačeno i pod  I Ad.</w:t>
      </w:r>
    </w:p>
    <w:p w14:paraId="2735D8D5" w14:textId="77777777" w:rsidR="006A76A1" w:rsidRDefault="006A76A1" w:rsidP="006A76A1">
      <w:pPr>
        <w:rPr>
          <w:rFonts w:ascii="Times New Roman" w:hAnsi="Times New Roman" w:cs="Times New Roman"/>
          <w:b/>
          <w:sz w:val="24"/>
          <w:szCs w:val="24"/>
        </w:rPr>
      </w:pPr>
    </w:p>
    <w:p w14:paraId="72500C0B" w14:textId="65A933D1" w:rsidR="006A76A1" w:rsidRPr="006A76A1" w:rsidRDefault="006A76A1" w:rsidP="006A7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Pr="006A76A1">
        <w:rPr>
          <w:rFonts w:ascii="Times New Roman" w:hAnsi="Times New Roman" w:cs="Times New Roman"/>
          <w:b/>
          <w:sz w:val="24"/>
          <w:szCs w:val="24"/>
        </w:rPr>
        <w:t xml:space="preserve"> Ad. Prijedlog odluke o izradi urbanističkog plana uređenja groblja Granešina</w:t>
      </w:r>
    </w:p>
    <w:p w14:paraId="0390510B" w14:textId="55C2177C" w:rsidR="00886A53" w:rsidRDefault="00886A53" w:rsidP="00886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zauzima stav kao što je naznačeno i pod  I Ad.</w:t>
      </w:r>
    </w:p>
    <w:p w14:paraId="2C4AB716" w14:textId="57CC192D" w:rsidR="00957083" w:rsidRDefault="00957083" w:rsidP="00C27072">
      <w:pPr>
        <w:rPr>
          <w:rFonts w:ascii="Times New Roman" w:hAnsi="Times New Roman" w:cs="Times New Roman"/>
          <w:sz w:val="24"/>
          <w:szCs w:val="24"/>
        </w:rPr>
      </w:pPr>
    </w:p>
    <w:p w14:paraId="4BEEBD39" w14:textId="59627F94" w:rsidR="006A76A1" w:rsidRDefault="006A76A1" w:rsidP="00C2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A76A1">
        <w:rPr>
          <w:rFonts w:ascii="Times New Roman" w:hAnsi="Times New Roman" w:cs="Times New Roman"/>
          <w:b/>
          <w:sz w:val="24"/>
          <w:szCs w:val="24"/>
        </w:rPr>
        <w:t xml:space="preserve"> Ad.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2C4AB717" w14:textId="5E7E1290" w:rsidR="00957083" w:rsidRDefault="00886A53" w:rsidP="00C2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8E3042">
        <w:rPr>
          <w:rFonts w:ascii="Times New Roman" w:hAnsi="Times New Roman" w:cs="Times New Roman"/>
          <w:sz w:val="24"/>
          <w:szCs w:val="24"/>
        </w:rPr>
        <w:t>ovi</w:t>
      </w:r>
      <w:r>
        <w:rPr>
          <w:rFonts w:ascii="Times New Roman" w:hAnsi="Times New Roman" w:cs="Times New Roman"/>
          <w:sz w:val="24"/>
          <w:szCs w:val="24"/>
        </w:rPr>
        <w:t xml:space="preserve"> Vijeća MO </w:t>
      </w:r>
      <w:r w:rsidR="008E3042">
        <w:rPr>
          <w:rFonts w:ascii="Times New Roman" w:hAnsi="Times New Roman" w:cs="Times New Roman"/>
          <w:sz w:val="24"/>
          <w:szCs w:val="24"/>
        </w:rPr>
        <w:t xml:space="preserve"> pokrenuli su</w:t>
      </w:r>
      <w:r w:rsidR="006A76A1">
        <w:rPr>
          <w:rFonts w:ascii="Times New Roman" w:hAnsi="Times New Roman" w:cs="Times New Roman"/>
          <w:sz w:val="24"/>
          <w:szCs w:val="24"/>
        </w:rPr>
        <w:t xml:space="preserve"> pitanje biciklističkih staza na području MO „August Šenoa“ koji su iscrtani na nogostupima. Nakon kraće rasprave</w:t>
      </w:r>
      <w:r w:rsidR="003D7813">
        <w:rPr>
          <w:rFonts w:ascii="Times New Roman" w:hAnsi="Times New Roman" w:cs="Times New Roman"/>
          <w:sz w:val="24"/>
          <w:szCs w:val="24"/>
        </w:rPr>
        <w:t xml:space="preserve"> </w:t>
      </w:r>
      <w:r w:rsidR="006A7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6A76A1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>donosi</w:t>
      </w:r>
      <w:r w:rsidR="006A76A1">
        <w:rPr>
          <w:rFonts w:ascii="Times New Roman" w:hAnsi="Times New Roman" w:cs="Times New Roman"/>
          <w:sz w:val="24"/>
          <w:szCs w:val="24"/>
        </w:rPr>
        <w:t xml:space="preserve"> mišljenje da bi staze za bicikle koje se nalaze na nogostupima trebale biti uklonjene u najskorije vrijeme. Stav obrazlažemo sljedećim činjenicama:</w:t>
      </w:r>
    </w:p>
    <w:p w14:paraId="5B9BF742" w14:textId="2EB5B2CF" w:rsidR="006A76A1" w:rsidRPr="003D7813" w:rsidRDefault="006A76A1" w:rsidP="003D78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D7813">
        <w:rPr>
          <w:rFonts w:ascii="Times New Roman" w:hAnsi="Times New Roman" w:cs="Times New Roman"/>
          <w:sz w:val="24"/>
          <w:szCs w:val="24"/>
        </w:rPr>
        <w:t>Razlika i brzini kretanja bicikl</w:t>
      </w:r>
      <w:r w:rsidR="006C611D" w:rsidRPr="003D7813">
        <w:rPr>
          <w:rFonts w:ascii="Times New Roman" w:hAnsi="Times New Roman" w:cs="Times New Roman"/>
          <w:sz w:val="24"/>
          <w:szCs w:val="24"/>
        </w:rPr>
        <w:t>ista</w:t>
      </w:r>
      <w:r w:rsidRPr="003D7813">
        <w:rPr>
          <w:rFonts w:ascii="Times New Roman" w:hAnsi="Times New Roman" w:cs="Times New Roman"/>
          <w:sz w:val="24"/>
          <w:szCs w:val="24"/>
        </w:rPr>
        <w:t xml:space="preserve"> i p</w:t>
      </w:r>
      <w:r w:rsidR="006C611D" w:rsidRPr="003D7813">
        <w:rPr>
          <w:rFonts w:ascii="Times New Roman" w:hAnsi="Times New Roman" w:cs="Times New Roman"/>
          <w:sz w:val="24"/>
          <w:szCs w:val="24"/>
        </w:rPr>
        <w:t>ješaka prevelika je da bi dijelili isti fizički prostor. Rizik za nezgode je prevelik.</w:t>
      </w:r>
    </w:p>
    <w:p w14:paraId="38DA38B5" w14:textId="2940EE45" w:rsidR="006C611D" w:rsidRDefault="006C611D" w:rsidP="006A76A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 se ne riješi pitanje kanti za smeće koje zauzimaju puno prostora na nogostupima, preostali prostor nedostatan je da bi se po njemu mogao odvijati pješački i biciklistički promet.</w:t>
      </w:r>
    </w:p>
    <w:p w14:paraId="3B01A4A9" w14:textId="343C494C" w:rsidR="006C611D" w:rsidRDefault="006C611D" w:rsidP="006A76A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Dodatan problem u velikom dijelu </w:t>
      </w:r>
      <w:r w:rsidR="00D208A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onjeg grada još će dugo predstavljati skele za obnovu krovova i pročelja zgrada, koje na mnogim mjestima dodatno sužavaju mogućnost prolaza.</w:t>
      </w:r>
    </w:p>
    <w:p w14:paraId="37171606" w14:textId="05EE869A" w:rsidR="006C611D" w:rsidRPr="006A76A1" w:rsidRDefault="006C611D" w:rsidP="006A76A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Biciklističke staze </w:t>
      </w:r>
      <w:r w:rsidR="000D1C00">
        <w:rPr>
          <w:rFonts w:ascii="Times New Roman" w:hAnsi="Times New Roman" w:cs="Times New Roman"/>
          <w:sz w:val="24"/>
          <w:szCs w:val="24"/>
        </w:rPr>
        <w:t xml:space="preserve">iscrtane su na dijelu </w:t>
      </w:r>
      <w:r>
        <w:rPr>
          <w:rFonts w:ascii="Times New Roman" w:hAnsi="Times New Roman" w:cs="Times New Roman"/>
          <w:sz w:val="24"/>
          <w:szCs w:val="24"/>
        </w:rPr>
        <w:t>nogostupa</w:t>
      </w:r>
      <w:r w:rsidR="000D1C00">
        <w:rPr>
          <w:rFonts w:ascii="Times New Roman" w:hAnsi="Times New Roman" w:cs="Times New Roman"/>
          <w:sz w:val="24"/>
          <w:szCs w:val="24"/>
        </w:rPr>
        <w:t xml:space="preserve"> koji je</w:t>
      </w:r>
      <w:r>
        <w:rPr>
          <w:rFonts w:ascii="Times New Roman" w:hAnsi="Times New Roman" w:cs="Times New Roman"/>
          <w:sz w:val="24"/>
          <w:szCs w:val="24"/>
        </w:rPr>
        <w:t xml:space="preserve"> dalje od zgrada, pa su pješaci primorani hodati bliže zgradama s kojih još uvijek povremeno otpadaju komadi žbuke</w:t>
      </w:r>
      <w:r w:rsidR="000D1C00">
        <w:rPr>
          <w:rFonts w:ascii="Times New Roman" w:hAnsi="Times New Roman" w:cs="Times New Roman"/>
          <w:sz w:val="24"/>
          <w:szCs w:val="24"/>
        </w:rPr>
        <w:t>.</w:t>
      </w:r>
    </w:p>
    <w:p w14:paraId="2C4AB718" w14:textId="77777777" w:rsidR="00957083" w:rsidRDefault="00957083" w:rsidP="00C27072">
      <w:pPr>
        <w:rPr>
          <w:rFonts w:ascii="Times New Roman" w:hAnsi="Times New Roman" w:cs="Times New Roman"/>
          <w:sz w:val="24"/>
          <w:szCs w:val="24"/>
        </w:rPr>
      </w:pPr>
    </w:p>
    <w:p w14:paraId="2C4AB719" w14:textId="23630369" w:rsidR="00C27072" w:rsidRDefault="00C27072" w:rsidP="00C2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</w:t>
      </w:r>
      <w:r w:rsidR="006C611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62C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48FEDD1" w14:textId="77777777" w:rsidR="00D208A5" w:rsidRDefault="00C27072" w:rsidP="00684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</w:t>
      </w:r>
      <w:r w:rsidR="006C611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8A5">
        <w:rPr>
          <w:rFonts w:ascii="Times New Roman" w:hAnsi="Times New Roman" w:cs="Times New Roman"/>
          <w:sz w:val="24"/>
          <w:szCs w:val="24"/>
        </w:rPr>
        <w:t>:</w:t>
      </w:r>
    </w:p>
    <w:p w14:paraId="2C4AB71A" w14:textId="4B95B38F" w:rsidR="00C27072" w:rsidRDefault="006C611D" w:rsidP="00684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Borenić</w:t>
      </w:r>
      <w:proofErr w:type="spellEnd"/>
    </w:p>
    <w:p w14:paraId="49164D84" w14:textId="77A88F40" w:rsidR="00684792" w:rsidRDefault="00684792" w:rsidP="006847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8C8356" w14:textId="77777777" w:rsidR="00684792" w:rsidRDefault="00684792" w:rsidP="006847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AB71B" w14:textId="69CDFA71" w:rsidR="00C27072" w:rsidRDefault="00D208A5" w:rsidP="00684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026-02/21-002/1985</w:t>
      </w:r>
    </w:p>
    <w:p w14:paraId="1E0DB112" w14:textId="39FAD7C3" w:rsidR="00D208A5" w:rsidRDefault="00D208A5" w:rsidP="00684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251-06-11-102-21-2</w:t>
      </w:r>
    </w:p>
    <w:p w14:paraId="67343133" w14:textId="4840FA19" w:rsidR="00684792" w:rsidRDefault="00684792" w:rsidP="00684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</w:t>
      </w:r>
      <w:r w:rsidRPr="00684792">
        <w:rPr>
          <w:rFonts w:ascii="Times New Roman" w:hAnsi="Times New Roman" w:cs="Times New Roman"/>
          <w:sz w:val="24"/>
          <w:szCs w:val="24"/>
        </w:rPr>
        <w:t>, 22. listopada 2021.</w:t>
      </w:r>
    </w:p>
    <w:p w14:paraId="7FC7763B" w14:textId="220FBDE1" w:rsidR="00684792" w:rsidRDefault="00684792" w:rsidP="006847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431BC" w14:textId="77777777" w:rsidR="00684792" w:rsidRDefault="00684792" w:rsidP="006847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AB71D" w14:textId="2D9DAEA0" w:rsidR="00D274AB" w:rsidRDefault="00C27072" w:rsidP="00D20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3CBC06" w14:textId="77777777" w:rsidR="00D208A5" w:rsidRDefault="00C27072" w:rsidP="00684792">
      <w:pPr>
        <w:spacing w:after="0"/>
        <w:ind w:left="4536" w:firstLine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2C4AB71E" w14:textId="28A10254" w:rsidR="00C27072" w:rsidRDefault="00D208A5" w:rsidP="00684792">
      <w:pPr>
        <w:spacing w:after="0"/>
        <w:ind w:left="4536" w:firstLine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27072">
        <w:rPr>
          <w:rFonts w:ascii="Times New Roman" w:hAnsi="Times New Roman" w:cs="Times New Roman"/>
          <w:sz w:val="24"/>
          <w:szCs w:val="24"/>
        </w:rPr>
        <w:t>August Šenoa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43E321BD" w14:textId="77777777" w:rsidR="00684792" w:rsidRDefault="00684792" w:rsidP="00684792">
      <w:pPr>
        <w:spacing w:after="0"/>
        <w:ind w:left="4536" w:firstLine="5"/>
        <w:jc w:val="center"/>
        <w:rPr>
          <w:rFonts w:ascii="Times New Roman" w:hAnsi="Times New Roman" w:cs="Times New Roman"/>
          <w:sz w:val="24"/>
          <w:szCs w:val="24"/>
        </w:rPr>
      </w:pPr>
    </w:p>
    <w:p w14:paraId="2C4AB71F" w14:textId="20F969DA" w:rsidR="00C27072" w:rsidRDefault="00C27072" w:rsidP="00684792">
      <w:pPr>
        <w:ind w:left="4536" w:firstLine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Dubravka Golubić – Krpan</w:t>
      </w:r>
      <w:r w:rsidR="00684792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C27072" w:rsidSect="000E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6925"/>
    <w:multiLevelType w:val="hybridMultilevel"/>
    <w:tmpl w:val="D360B230"/>
    <w:lvl w:ilvl="0" w:tplc="1D6ADD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69456E3"/>
    <w:multiLevelType w:val="hybridMultilevel"/>
    <w:tmpl w:val="9BF0ECE8"/>
    <w:lvl w:ilvl="0" w:tplc="AA2E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456A"/>
    <w:multiLevelType w:val="hybridMultilevel"/>
    <w:tmpl w:val="BEE046BC"/>
    <w:lvl w:ilvl="0" w:tplc="93A25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82591"/>
    <w:multiLevelType w:val="hybridMultilevel"/>
    <w:tmpl w:val="17322F70"/>
    <w:lvl w:ilvl="0" w:tplc="4E2EA8D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6BA3"/>
    <w:multiLevelType w:val="hybridMultilevel"/>
    <w:tmpl w:val="41D62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45F08"/>
    <w:multiLevelType w:val="hybridMultilevel"/>
    <w:tmpl w:val="373A2DF6"/>
    <w:lvl w:ilvl="0" w:tplc="7922A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D64A0"/>
    <w:multiLevelType w:val="hybridMultilevel"/>
    <w:tmpl w:val="D602A3D4"/>
    <w:lvl w:ilvl="0" w:tplc="8A0446D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E49EB"/>
    <w:multiLevelType w:val="hybridMultilevel"/>
    <w:tmpl w:val="37227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A0643"/>
    <w:multiLevelType w:val="hybridMultilevel"/>
    <w:tmpl w:val="6DD85272"/>
    <w:lvl w:ilvl="0" w:tplc="AF8E512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7"/>
    <w:rsid w:val="000D1C00"/>
    <w:rsid w:val="000E7868"/>
    <w:rsid w:val="00122432"/>
    <w:rsid w:val="002455CA"/>
    <w:rsid w:val="002B6080"/>
    <w:rsid w:val="003D7813"/>
    <w:rsid w:val="00684792"/>
    <w:rsid w:val="006A76A1"/>
    <w:rsid w:val="006C611D"/>
    <w:rsid w:val="00886A53"/>
    <w:rsid w:val="008953E1"/>
    <w:rsid w:val="008E3042"/>
    <w:rsid w:val="00957083"/>
    <w:rsid w:val="009745DE"/>
    <w:rsid w:val="00A13E86"/>
    <w:rsid w:val="00A723C1"/>
    <w:rsid w:val="00B21120"/>
    <w:rsid w:val="00C27072"/>
    <w:rsid w:val="00CB62C0"/>
    <w:rsid w:val="00D208A5"/>
    <w:rsid w:val="00D274AB"/>
    <w:rsid w:val="00D565E8"/>
    <w:rsid w:val="00DF1E87"/>
    <w:rsid w:val="00FA5947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B6FC"/>
  <w15:docId w15:val="{DE7C1FAE-C332-4348-8851-49CECF3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3</cp:revision>
  <dcterms:created xsi:type="dcterms:W3CDTF">2021-12-08T08:53:00Z</dcterms:created>
  <dcterms:modified xsi:type="dcterms:W3CDTF">2022-01-18T09:34:00Z</dcterms:modified>
</cp:coreProperties>
</file>