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336D29" w14:textId="77777777" w:rsidR="00CB70C1" w:rsidRPr="00C276B2" w:rsidRDefault="00CB70C1" w:rsidP="00D83E10">
      <w:pPr>
        <w:spacing w:line="276" w:lineRule="auto"/>
        <w:jc w:val="center"/>
        <w:rPr>
          <w:rFonts w:eastAsiaTheme="minorHAnsi"/>
          <w:b/>
          <w:bCs/>
        </w:rPr>
      </w:pPr>
      <w:r w:rsidRPr="00C276B2">
        <w:rPr>
          <w:rFonts w:eastAsiaTheme="minorHAnsi"/>
          <w:b/>
          <w:bCs/>
        </w:rPr>
        <w:t>ZAPISNIK</w:t>
      </w:r>
    </w:p>
    <w:p w14:paraId="60EF9662" w14:textId="77777777" w:rsidR="00CB70C1" w:rsidRPr="00C276B2" w:rsidRDefault="00CB70C1" w:rsidP="00D83E10">
      <w:pPr>
        <w:spacing w:line="276" w:lineRule="auto"/>
        <w:jc w:val="center"/>
        <w:rPr>
          <w:rFonts w:eastAsiaTheme="minorHAnsi"/>
          <w:b/>
          <w:bCs/>
        </w:rPr>
      </w:pPr>
    </w:p>
    <w:p w14:paraId="62691B4B" w14:textId="43B8B401" w:rsidR="00CB70C1" w:rsidRPr="00C276B2" w:rsidRDefault="00F03AAF" w:rsidP="00D83E10">
      <w:pPr>
        <w:spacing w:line="276" w:lineRule="auto"/>
        <w:jc w:val="center"/>
        <w:rPr>
          <w:rFonts w:eastAsiaTheme="minorHAnsi"/>
          <w:b/>
        </w:rPr>
      </w:pPr>
      <w:r>
        <w:rPr>
          <w:rFonts w:eastAsiaTheme="minorHAnsi"/>
          <w:b/>
        </w:rPr>
        <w:t>4</w:t>
      </w:r>
      <w:r w:rsidR="005D01B7">
        <w:rPr>
          <w:rFonts w:eastAsiaTheme="minorHAnsi"/>
          <w:b/>
        </w:rPr>
        <w:t>6</w:t>
      </w:r>
      <w:r w:rsidR="00CB70C1" w:rsidRPr="00C276B2">
        <w:rPr>
          <w:rFonts w:eastAsiaTheme="minorHAnsi"/>
          <w:b/>
        </w:rPr>
        <w:t xml:space="preserve">. sjednice </w:t>
      </w:r>
      <w:bookmarkStart w:id="0" w:name="_Hlk79584113"/>
      <w:r w:rsidR="00CB70C1" w:rsidRPr="00C276B2">
        <w:rPr>
          <w:rFonts w:eastAsiaTheme="minorHAnsi"/>
          <w:b/>
        </w:rPr>
        <w:t>Vijeća Mjesnog odbora „Petar Krešimir IV.“</w:t>
      </w:r>
      <w:bookmarkEnd w:id="0"/>
      <w:r w:rsidR="00CB70C1" w:rsidRPr="00C276B2">
        <w:rPr>
          <w:rFonts w:eastAsiaTheme="minorHAnsi"/>
          <w:b/>
        </w:rPr>
        <w:t xml:space="preserve"> održane </w:t>
      </w:r>
      <w:r w:rsidR="005D01B7">
        <w:rPr>
          <w:rFonts w:eastAsiaTheme="minorHAnsi"/>
          <w:b/>
        </w:rPr>
        <w:t>06. ožujka</w:t>
      </w:r>
      <w:r>
        <w:rPr>
          <w:rFonts w:eastAsiaTheme="minorHAnsi"/>
          <w:b/>
        </w:rPr>
        <w:t xml:space="preserve"> 2025</w:t>
      </w:r>
      <w:r w:rsidR="00CB70C1" w:rsidRPr="00C276B2">
        <w:rPr>
          <w:rFonts w:eastAsiaTheme="minorHAnsi"/>
          <w:b/>
        </w:rPr>
        <w:t xml:space="preserve">. u prostorijama Mjesnog odbora „Petar Krešimir IV.“ s početkom u </w:t>
      </w:r>
      <w:r w:rsidR="00137F37">
        <w:rPr>
          <w:rFonts w:eastAsiaTheme="minorHAnsi"/>
          <w:b/>
        </w:rPr>
        <w:t>1</w:t>
      </w:r>
      <w:r w:rsidR="00C00FFF">
        <w:rPr>
          <w:rFonts w:eastAsiaTheme="minorHAnsi"/>
          <w:b/>
        </w:rPr>
        <w:t>6</w:t>
      </w:r>
      <w:r w:rsidR="00CB70C1" w:rsidRPr="00C276B2">
        <w:rPr>
          <w:rFonts w:eastAsiaTheme="minorHAnsi"/>
          <w:b/>
        </w:rPr>
        <w:t>,00 sati</w:t>
      </w:r>
    </w:p>
    <w:p w14:paraId="75490973" w14:textId="77777777" w:rsidR="00CB70C1" w:rsidRPr="00C276B2" w:rsidRDefault="00CB70C1" w:rsidP="00D83E10">
      <w:pPr>
        <w:spacing w:line="276" w:lineRule="auto"/>
        <w:jc w:val="both"/>
        <w:rPr>
          <w:rFonts w:eastAsiaTheme="minorHAnsi"/>
        </w:rPr>
      </w:pPr>
    </w:p>
    <w:p w14:paraId="7EE3BD2C" w14:textId="77777777" w:rsidR="00F03AAF" w:rsidRPr="00C276B2" w:rsidRDefault="00F03AAF" w:rsidP="00D83E10">
      <w:pPr>
        <w:spacing w:line="276" w:lineRule="auto"/>
        <w:jc w:val="both"/>
        <w:rPr>
          <w:rFonts w:eastAsiaTheme="minorHAnsi"/>
        </w:rPr>
      </w:pPr>
      <w:r w:rsidRPr="00C276B2">
        <w:rPr>
          <w:rFonts w:eastAsiaTheme="minorHAnsi"/>
          <w:u w:val="single"/>
        </w:rPr>
        <w:t>Nazočni članovi Vijeća Mjesnog odbora „Petar Krešimir IV.“</w:t>
      </w:r>
      <w:r w:rsidRPr="00C276B2">
        <w:rPr>
          <w:rFonts w:eastAsiaTheme="minorHAnsi"/>
        </w:rPr>
        <w:t>: Senada Kula</w:t>
      </w:r>
      <w:r>
        <w:rPr>
          <w:rFonts w:eastAsiaTheme="minorHAnsi"/>
        </w:rPr>
        <w:t>šić, Robert Lokar, Hubert Loos i Tomislav Sladojević Šola</w:t>
      </w:r>
      <w:r w:rsidRPr="00C276B2">
        <w:rPr>
          <w:rFonts w:eastAsiaTheme="minorHAnsi"/>
        </w:rPr>
        <w:t xml:space="preserve">. </w:t>
      </w:r>
    </w:p>
    <w:p w14:paraId="01DD44B6" w14:textId="77777777" w:rsidR="00F03AAF" w:rsidRPr="00C276B2" w:rsidRDefault="00F03AAF" w:rsidP="00D83E10">
      <w:pPr>
        <w:spacing w:line="276" w:lineRule="auto"/>
        <w:jc w:val="both"/>
        <w:rPr>
          <w:rFonts w:eastAsiaTheme="minorHAnsi"/>
        </w:rPr>
      </w:pPr>
    </w:p>
    <w:p w14:paraId="20A1BA2F" w14:textId="77777777" w:rsidR="00F03AAF" w:rsidRDefault="00F03AAF" w:rsidP="00D83E10">
      <w:pPr>
        <w:spacing w:line="276" w:lineRule="auto"/>
        <w:jc w:val="both"/>
        <w:rPr>
          <w:rFonts w:eastAsiaTheme="minorHAnsi"/>
        </w:rPr>
      </w:pPr>
      <w:r>
        <w:rPr>
          <w:rFonts w:eastAsiaTheme="minorHAnsi"/>
          <w:u w:val="single"/>
        </w:rPr>
        <w:t>Nena</w:t>
      </w:r>
      <w:r w:rsidRPr="00C276B2">
        <w:rPr>
          <w:rFonts w:eastAsiaTheme="minorHAnsi"/>
          <w:u w:val="single"/>
        </w:rPr>
        <w:t>zočni članovi Vijeća Mjesnog odbora „Petar Krešimir IV.“</w:t>
      </w:r>
      <w:r w:rsidRPr="00C276B2">
        <w:rPr>
          <w:rFonts w:eastAsiaTheme="minorHAnsi"/>
        </w:rPr>
        <w:t>:</w:t>
      </w:r>
      <w:r>
        <w:rPr>
          <w:rFonts w:eastAsiaTheme="minorHAnsi"/>
        </w:rPr>
        <w:t xml:space="preserve"> Mirjana Mladineo</w:t>
      </w:r>
    </w:p>
    <w:p w14:paraId="77705C2A" w14:textId="77777777" w:rsidR="00F03AAF" w:rsidRDefault="00F03AAF" w:rsidP="00D83E10">
      <w:pPr>
        <w:spacing w:line="276" w:lineRule="auto"/>
        <w:jc w:val="both"/>
        <w:rPr>
          <w:rFonts w:eastAsiaTheme="minorHAnsi"/>
        </w:rPr>
      </w:pPr>
    </w:p>
    <w:p w14:paraId="2AC379EF" w14:textId="77777777" w:rsidR="00F03AAF" w:rsidRDefault="00F03AAF" w:rsidP="00D83E10">
      <w:pPr>
        <w:spacing w:line="276" w:lineRule="auto"/>
        <w:jc w:val="both"/>
        <w:rPr>
          <w:rFonts w:eastAsiaTheme="minorHAnsi"/>
        </w:rPr>
      </w:pPr>
      <w:r>
        <w:rPr>
          <w:rFonts w:eastAsiaTheme="minorHAnsi"/>
        </w:rPr>
        <w:t>Predsjednica Vijeća predlaže sljedeći</w:t>
      </w:r>
    </w:p>
    <w:p w14:paraId="777AD3F7" w14:textId="536A7EFD" w:rsidR="00DD7983" w:rsidRDefault="00DD7983" w:rsidP="00D83E10">
      <w:pPr>
        <w:spacing w:line="276" w:lineRule="auto"/>
        <w:jc w:val="center"/>
      </w:pPr>
    </w:p>
    <w:p w14:paraId="379697D6" w14:textId="77777777" w:rsidR="00970BBB" w:rsidRPr="00C276B2" w:rsidRDefault="00970BBB" w:rsidP="00D83E10">
      <w:pPr>
        <w:spacing w:line="276" w:lineRule="auto"/>
        <w:jc w:val="center"/>
      </w:pPr>
    </w:p>
    <w:p w14:paraId="3A6ACF1D" w14:textId="77777777" w:rsidR="00CB70C1" w:rsidRPr="00C276B2" w:rsidRDefault="00CB70C1" w:rsidP="00D83E10">
      <w:pPr>
        <w:spacing w:line="276" w:lineRule="auto"/>
        <w:jc w:val="center"/>
        <w:rPr>
          <w:b/>
        </w:rPr>
      </w:pPr>
      <w:r w:rsidRPr="00C276B2">
        <w:rPr>
          <w:b/>
        </w:rPr>
        <w:t>DNEVNI RED:</w:t>
      </w:r>
    </w:p>
    <w:p w14:paraId="2E986407" w14:textId="77777777" w:rsidR="00CB70C1" w:rsidRPr="00C276B2" w:rsidRDefault="00CB70C1" w:rsidP="00D83E10">
      <w:pPr>
        <w:spacing w:line="276" w:lineRule="auto"/>
        <w:jc w:val="center"/>
        <w:rPr>
          <w:b/>
        </w:rPr>
      </w:pPr>
    </w:p>
    <w:p w14:paraId="7EDC70C8" w14:textId="77777777" w:rsidR="005D01B7" w:rsidRPr="005D01B7" w:rsidRDefault="005D01B7" w:rsidP="005D01B7">
      <w:pPr>
        <w:numPr>
          <w:ilvl w:val="0"/>
          <w:numId w:val="1"/>
        </w:numPr>
        <w:tabs>
          <w:tab w:val="left" w:pos="426"/>
        </w:tabs>
        <w:spacing w:line="276" w:lineRule="auto"/>
        <w:ind w:left="426" w:hanging="426"/>
        <w:contextualSpacing/>
        <w:jc w:val="both"/>
      </w:pPr>
      <w:bookmarkStart w:id="1" w:name="_Hlk103322994"/>
      <w:bookmarkStart w:id="2" w:name="_Hlk103258837"/>
      <w:r w:rsidRPr="005D01B7">
        <w:t xml:space="preserve">Korištenje prostora Mjesnog odbora „Petar Krešimir IV.“, </w:t>
      </w:r>
      <w:r w:rsidRPr="005D01B7">
        <w:rPr>
          <w:i/>
        </w:rPr>
        <w:t>donošenje zaključka</w:t>
      </w:r>
    </w:p>
    <w:p w14:paraId="69DF9A05" w14:textId="77777777" w:rsidR="005D01B7" w:rsidRPr="005D01B7" w:rsidRDefault="005D01B7" w:rsidP="005D01B7">
      <w:pPr>
        <w:numPr>
          <w:ilvl w:val="0"/>
          <w:numId w:val="1"/>
        </w:numPr>
        <w:tabs>
          <w:tab w:val="left" w:pos="426"/>
        </w:tabs>
        <w:spacing w:line="276" w:lineRule="auto"/>
        <w:ind w:left="426" w:hanging="426"/>
        <w:contextualSpacing/>
        <w:jc w:val="both"/>
      </w:pPr>
      <w:r w:rsidRPr="005D01B7">
        <w:rPr>
          <w:noProof/>
        </w:rPr>
        <w:t>Ponavljanje svih zahtjeva koji nisu realizirani</w:t>
      </w:r>
    </w:p>
    <w:p w14:paraId="4224AB46" w14:textId="77777777" w:rsidR="005D01B7" w:rsidRPr="005D01B7" w:rsidRDefault="005D01B7" w:rsidP="005D01B7">
      <w:pPr>
        <w:numPr>
          <w:ilvl w:val="0"/>
          <w:numId w:val="1"/>
        </w:numPr>
        <w:tabs>
          <w:tab w:val="left" w:pos="426"/>
        </w:tabs>
        <w:spacing w:line="276" w:lineRule="auto"/>
        <w:ind w:left="426" w:hanging="426"/>
        <w:contextualSpacing/>
        <w:jc w:val="both"/>
      </w:pPr>
      <w:r w:rsidRPr="005D01B7">
        <w:rPr>
          <w:noProof/>
        </w:rPr>
        <w:t>Pregled mandata</w:t>
      </w:r>
    </w:p>
    <w:bookmarkEnd w:id="1"/>
    <w:bookmarkEnd w:id="2"/>
    <w:p w14:paraId="13CB8721" w14:textId="77777777" w:rsidR="005D01B7" w:rsidRPr="005D01B7" w:rsidRDefault="005D01B7" w:rsidP="005D01B7">
      <w:pPr>
        <w:numPr>
          <w:ilvl w:val="0"/>
          <w:numId w:val="1"/>
        </w:numPr>
        <w:tabs>
          <w:tab w:val="left" w:pos="426"/>
        </w:tabs>
        <w:spacing w:line="276" w:lineRule="auto"/>
        <w:ind w:left="426" w:hanging="426"/>
        <w:contextualSpacing/>
        <w:jc w:val="both"/>
      </w:pPr>
      <w:r w:rsidRPr="005D01B7">
        <w:t>Razno</w:t>
      </w:r>
    </w:p>
    <w:p w14:paraId="270EF306" w14:textId="45775F33" w:rsidR="008A2331" w:rsidRPr="00C276B2" w:rsidRDefault="008A2331" w:rsidP="00D83E10">
      <w:pPr>
        <w:spacing w:line="276" w:lineRule="auto"/>
        <w:jc w:val="both"/>
      </w:pPr>
    </w:p>
    <w:p w14:paraId="5B756141" w14:textId="77777777" w:rsidR="00F03AAF" w:rsidRDefault="00F03AAF" w:rsidP="00D83E10">
      <w:pPr>
        <w:spacing w:line="276" w:lineRule="auto"/>
      </w:pPr>
      <w:r>
        <w:t>Vijeće, bez rasprave, jednoglasno prihvaća dnevni red.</w:t>
      </w:r>
    </w:p>
    <w:p w14:paraId="24B10A3C" w14:textId="77777777" w:rsidR="00F03AAF" w:rsidRDefault="00F03AAF" w:rsidP="00D83E10">
      <w:pPr>
        <w:spacing w:line="276" w:lineRule="auto"/>
        <w:jc w:val="both"/>
        <w:rPr>
          <w:b/>
          <w:bCs/>
        </w:rPr>
      </w:pPr>
    </w:p>
    <w:p w14:paraId="27B4E728" w14:textId="77777777" w:rsidR="00F03AAF" w:rsidRDefault="00F03AAF" w:rsidP="00D83E10">
      <w:pPr>
        <w:spacing w:line="276" w:lineRule="auto"/>
        <w:jc w:val="both"/>
        <w:rPr>
          <w:b/>
          <w:bCs/>
        </w:rPr>
      </w:pPr>
    </w:p>
    <w:p w14:paraId="46B157F9" w14:textId="19436B74" w:rsidR="005705F3" w:rsidRDefault="005705F3" w:rsidP="00D83E10">
      <w:pPr>
        <w:spacing w:line="276" w:lineRule="auto"/>
        <w:jc w:val="both"/>
        <w:rPr>
          <w:b/>
          <w:bCs/>
        </w:rPr>
      </w:pPr>
      <w:r w:rsidRPr="00C276B2">
        <w:rPr>
          <w:b/>
          <w:bCs/>
        </w:rPr>
        <w:t xml:space="preserve">Ad. </w:t>
      </w:r>
      <w:r w:rsidR="005D01B7">
        <w:rPr>
          <w:b/>
          <w:bCs/>
        </w:rPr>
        <w:t>1</w:t>
      </w:r>
      <w:r w:rsidRPr="00C276B2">
        <w:rPr>
          <w:b/>
          <w:bCs/>
        </w:rPr>
        <w:t xml:space="preserve">. </w:t>
      </w:r>
      <w:r w:rsidR="001E1392">
        <w:t xml:space="preserve">Korištenje prostora Mjesnog odbora „Petar Krešimir IV.“, </w:t>
      </w:r>
      <w:r w:rsidR="001E1392">
        <w:rPr>
          <w:i/>
        </w:rPr>
        <w:t>donošenje zaključka</w:t>
      </w:r>
    </w:p>
    <w:p w14:paraId="4673015E" w14:textId="45084964" w:rsidR="005705F3" w:rsidRDefault="005705F3" w:rsidP="00D83E10">
      <w:pPr>
        <w:spacing w:line="276" w:lineRule="auto"/>
        <w:jc w:val="both"/>
        <w:rPr>
          <w:b/>
          <w:bCs/>
        </w:rPr>
      </w:pPr>
    </w:p>
    <w:p w14:paraId="7F548650" w14:textId="3A8CBBEC" w:rsidR="004858E4" w:rsidRDefault="004858E4" w:rsidP="00D83E10">
      <w:pPr>
        <w:spacing w:line="276" w:lineRule="auto"/>
        <w:jc w:val="both"/>
        <w:rPr>
          <w:rFonts w:eastAsiaTheme="minorHAnsi"/>
        </w:rPr>
      </w:pPr>
      <w:r>
        <w:rPr>
          <w:rFonts w:eastAsiaTheme="minorHAnsi"/>
        </w:rPr>
        <w:t>Vijeće</w:t>
      </w:r>
      <w:r w:rsidR="00372237">
        <w:rPr>
          <w:rFonts w:eastAsiaTheme="minorHAnsi"/>
        </w:rPr>
        <w:t>, bez rasprave,</w:t>
      </w:r>
      <w:r>
        <w:rPr>
          <w:rFonts w:eastAsiaTheme="minorHAnsi"/>
        </w:rPr>
        <w:t xml:space="preserve"> jednoglasno donosi sljedeći</w:t>
      </w:r>
    </w:p>
    <w:p w14:paraId="68B19562" w14:textId="77777777" w:rsidR="004858E4" w:rsidRDefault="004858E4" w:rsidP="00D83E10">
      <w:pPr>
        <w:spacing w:line="276" w:lineRule="auto"/>
        <w:jc w:val="both"/>
        <w:rPr>
          <w:b/>
          <w:bCs/>
        </w:rPr>
      </w:pPr>
    </w:p>
    <w:p w14:paraId="7C957BE9" w14:textId="77777777" w:rsidR="00EB0C9E" w:rsidRPr="001E1392" w:rsidRDefault="00EB0C9E" w:rsidP="00D83E10">
      <w:pPr>
        <w:spacing w:line="276" w:lineRule="auto"/>
        <w:jc w:val="center"/>
        <w:rPr>
          <w:b/>
        </w:rPr>
      </w:pPr>
      <w:r w:rsidRPr="001E1392">
        <w:rPr>
          <w:b/>
        </w:rPr>
        <w:t>ZAKLJUČAK</w:t>
      </w:r>
    </w:p>
    <w:p w14:paraId="6199C9C0" w14:textId="77777777" w:rsidR="004858E4" w:rsidRPr="00995AB1" w:rsidRDefault="004858E4" w:rsidP="00D83E10">
      <w:pPr>
        <w:spacing w:line="276" w:lineRule="auto"/>
        <w:contextualSpacing/>
        <w:jc w:val="center"/>
        <w:rPr>
          <w:b/>
        </w:rPr>
      </w:pPr>
    </w:p>
    <w:p w14:paraId="63DDB91E" w14:textId="77777777" w:rsidR="004858E4" w:rsidRPr="00995AB1" w:rsidRDefault="004858E4" w:rsidP="00D83E10">
      <w:pPr>
        <w:spacing w:line="276" w:lineRule="auto"/>
        <w:contextualSpacing/>
        <w:jc w:val="center"/>
        <w:rPr>
          <w:b/>
          <w:bCs/>
        </w:rPr>
      </w:pPr>
      <w:r w:rsidRPr="00995AB1">
        <w:rPr>
          <w:b/>
          <w:bCs/>
        </w:rPr>
        <w:t>o povremenom korištenju prostora Mjesnog odbora „Petar Krešimir IV.“</w:t>
      </w:r>
    </w:p>
    <w:p w14:paraId="4C13A317" w14:textId="0B9521BE" w:rsidR="004858E4" w:rsidRDefault="004858E4" w:rsidP="00D83E10">
      <w:pPr>
        <w:spacing w:line="276" w:lineRule="auto"/>
        <w:contextualSpacing/>
        <w:jc w:val="center"/>
        <w:rPr>
          <w:rFonts w:eastAsia="Calibri"/>
          <w:b/>
        </w:rPr>
      </w:pPr>
    </w:p>
    <w:p w14:paraId="733C381B" w14:textId="77777777" w:rsidR="00970BBB" w:rsidRPr="00995AB1" w:rsidRDefault="00970BBB" w:rsidP="00D83E10">
      <w:pPr>
        <w:spacing w:line="276" w:lineRule="auto"/>
        <w:contextualSpacing/>
        <w:jc w:val="center"/>
        <w:rPr>
          <w:rFonts w:eastAsia="Calibri"/>
          <w:b/>
        </w:rPr>
      </w:pPr>
    </w:p>
    <w:p w14:paraId="7C06436A" w14:textId="65100942" w:rsidR="00EB0C9E" w:rsidRPr="00EB0C9E" w:rsidRDefault="00EB0C9E" w:rsidP="00970BBB">
      <w:pPr>
        <w:numPr>
          <w:ilvl w:val="0"/>
          <w:numId w:val="3"/>
        </w:numPr>
        <w:tabs>
          <w:tab w:val="clear" w:pos="720"/>
          <w:tab w:val="num" w:pos="284"/>
          <w:tab w:val="num" w:pos="426"/>
        </w:tabs>
        <w:spacing w:line="276" w:lineRule="auto"/>
        <w:ind w:left="284" w:hanging="284"/>
        <w:contextualSpacing/>
        <w:jc w:val="both"/>
        <w:rPr>
          <w:bCs/>
        </w:rPr>
      </w:pPr>
      <w:r w:rsidRPr="00EB0C9E">
        <w:t>Udruzi Društvo za šahovsku kompoziciju i zagonetaštvo Zagreb</w:t>
      </w:r>
      <w:r w:rsidRPr="00EB0C9E">
        <w:rPr>
          <w:b/>
          <w:bCs/>
        </w:rPr>
        <w:t xml:space="preserve"> </w:t>
      </w:r>
      <w:r w:rsidRPr="00EB0C9E">
        <w:t xml:space="preserve">odobrava se povremeno korištenje dvorane u objektu mjesne samouprave, Zagreb, Ulica Kneza Branimira 67, u terminu </w:t>
      </w:r>
      <w:r w:rsidR="005D01B7">
        <w:t xml:space="preserve">srijedom i </w:t>
      </w:r>
      <w:r w:rsidRPr="00EB0C9E">
        <w:t>subotom od 17,00 do 21,00 sat i na razdoblje od godinu dana.</w:t>
      </w:r>
    </w:p>
    <w:p w14:paraId="0DC27DDF" w14:textId="77777777" w:rsidR="00EB0C9E" w:rsidRPr="00EB0C9E" w:rsidRDefault="00EB0C9E" w:rsidP="00D83E10">
      <w:pPr>
        <w:tabs>
          <w:tab w:val="num" w:pos="426"/>
        </w:tabs>
        <w:spacing w:line="276" w:lineRule="auto"/>
        <w:ind w:left="284"/>
        <w:contextualSpacing/>
        <w:jc w:val="both"/>
        <w:rPr>
          <w:bCs/>
        </w:rPr>
      </w:pPr>
    </w:p>
    <w:p w14:paraId="3BD02A13" w14:textId="79638696" w:rsidR="00EB0C9E" w:rsidRDefault="00EB0C9E" w:rsidP="00970BBB">
      <w:pPr>
        <w:numPr>
          <w:ilvl w:val="0"/>
          <w:numId w:val="3"/>
        </w:numPr>
        <w:tabs>
          <w:tab w:val="clear" w:pos="720"/>
          <w:tab w:val="num" w:pos="284"/>
          <w:tab w:val="num" w:pos="426"/>
        </w:tabs>
        <w:spacing w:line="276" w:lineRule="auto"/>
        <w:ind w:left="284" w:hanging="284"/>
        <w:contextualSpacing/>
        <w:jc w:val="both"/>
        <w:rPr>
          <w:bCs/>
        </w:rPr>
      </w:pPr>
      <w:r w:rsidRPr="00EB0C9E">
        <w:rPr>
          <w:bCs/>
        </w:rPr>
        <w:t xml:space="preserve">Prostor iz točke 1. ovog zaključka koristit će </w:t>
      </w:r>
      <w:r w:rsidRPr="00EB0C9E">
        <w:t>Udruga Društvo za šahovsku kompoziciju i zagonetaštvo Zagreb</w:t>
      </w:r>
      <w:r w:rsidRPr="00EB0C9E">
        <w:rPr>
          <w:b/>
          <w:bCs/>
        </w:rPr>
        <w:t xml:space="preserve"> </w:t>
      </w:r>
      <w:r w:rsidRPr="00EB0C9E">
        <w:rPr>
          <w:bCs/>
        </w:rPr>
        <w:t>bez naknade.</w:t>
      </w:r>
    </w:p>
    <w:p w14:paraId="7A2F19A1" w14:textId="5771866C" w:rsidR="00EB0C9E" w:rsidRDefault="00EB0C9E" w:rsidP="00D83E10">
      <w:pPr>
        <w:tabs>
          <w:tab w:val="num" w:pos="426"/>
        </w:tabs>
        <w:spacing w:line="276" w:lineRule="auto"/>
        <w:contextualSpacing/>
        <w:jc w:val="both"/>
        <w:rPr>
          <w:bCs/>
        </w:rPr>
      </w:pPr>
    </w:p>
    <w:p w14:paraId="2FB83AFF" w14:textId="393ED20C" w:rsidR="00EB0C9E" w:rsidRDefault="00EB0C9E" w:rsidP="00970BBB">
      <w:pPr>
        <w:numPr>
          <w:ilvl w:val="0"/>
          <w:numId w:val="3"/>
        </w:numPr>
        <w:tabs>
          <w:tab w:val="clear" w:pos="720"/>
          <w:tab w:val="num" w:pos="284"/>
          <w:tab w:val="num" w:pos="426"/>
        </w:tabs>
        <w:spacing w:line="276" w:lineRule="auto"/>
        <w:ind w:left="284" w:hanging="284"/>
        <w:contextualSpacing/>
        <w:jc w:val="both"/>
        <w:rPr>
          <w:bCs/>
        </w:rPr>
      </w:pPr>
      <w:r w:rsidRPr="00EB0C9E">
        <w:t>Udruga Društvo za šahovsku kompoziciju i zagonetaštvo Zagreb</w:t>
      </w:r>
      <w:r w:rsidRPr="00EB0C9E">
        <w:rPr>
          <w:b/>
          <w:bCs/>
        </w:rPr>
        <w:t xml:space="preserve"> </w:t>
      </w:r>
      <w:r w:rsidRPr="00EB0C9E">
        <w:rPr>
          <w:bCs/>
        </w:rPr>
        <w:t>se obvezuje s prostorom prilikom korištenja postupati s pažnjom dobrog gospodara.</w:t>
      </w:r>
    </w:p>
    <w:p w14:paraId="3A0CF704" w14:textId="5F676FF7" w:rsidR="00EB0C9E" w:rsidRPr="00EB0C9E" w:rsidRDefault="00EB0C9E" w:rsidP="00D83E10">
      <w:pPr>
        <w:tabs>
          <w:tab w:val="num" w:pos="284"/>
          <w:tab w:val="num" w:pos="426"/>
        </w:tabs>
        <w:spacing w:line="276" w:lineRule="auto"/>
        <w:contextualSpacing/>
        <w:jc w:val="both"/>
        <w:rPr>
          <w:bCs/>
        </w:rPr>
      </w:pPr>
    </w:p>
    <w:p w14:paraId="543BA3FE" w14:textId="250E46A0" w:rsidR="004858E4" w:rsidRPr="00EB0C9E" w:rsidRDefault="004858E4" w:rsidP="00970BBB">
      <w:pPr>
        <w:numPr>
          <w:ilvl w:val="0"/>
          <w:numId w:val="3"/>
        </w:numPr>
        <w:tabs>
          <w:tab w:val="clear" w:pos="720"/>
          <w:tab w:val="num" w:pos="284"/>
          <w:tab w:val="num" w:pos="426"/>
          <w:tab w:val="num" w:pos="567"/>
        </w:tabs>
        <w:spacing w:line="276" w:lineRule="auto"/>
        <w:ind w:left="284" w:hanging="284"/>
        <w:contextualSpacing/>
        <w:jc w:val="both"/>
        <w:rPr>
          <w:bCs/>
        </w:rPr>
      </w:pPr>
      <w:r w:rsidRPr="00EB0C9E">
        <w:rPr>
          <w:bCs/>
          <w:lang w:eastAsia="en-US"/>
        </w:rPr>
        <w:t>Ovaj Zaključak dostavlja se Gradskom uredu za mjesnu samoupravu, promet, civilnu zaštitu i sigurnost.</w:t>
      </w:r>
    </w:p>
    <w:p w14:paraId="1E38748F" w14:textId="24B413F4" w:rsidR="00372237" w:rsidRDefault="00372237" w:rsidP="00D83E10">
      <w:pPr>
        <w:spacing w:line="276" w:lineRule="auto"/>
        <w:jc w:val="both"/>
        <w:rPr>
          <w:bCs/>
        </w:rPr>
      </w:pPr>
    </w:p>
    <w:p w14:paraId="4DFEE47D" w14:textId="77777777" w:rsidR="00372237" w:rsidRPr="00EB121C" w:rsidRDefault="00372237" w:rsidP="00D83E10">
      <w:pPr>
        <w:spacing w:line="276" w:lineRule="auto"/>
        <w:jc w:val="both"/>
        <w:rPr>
          <w:bCs/>
        </w:rPr>
      </w:pPr>
    </w:p>
    <w:p w14:paraId="03F5E499" w14:textId="0B4F6507" w:rsidR="005705F3" w:rsidRPr="00EB121C" w:rsidRDefault="005705F3" w:rsidP="00D83E10">
      <w:pPr>
        <w:spacing w:line="276" w:lineRule="auto"/>
        <w:jc w:val="both"/>
        <w:rPr>
          <w:bCs/>
        </w:rPr>
      </w:pPr>
    </w:p>
    <w:p w14:paraId="7FE36DCB" w14:textId="050137EC" w:rsidR="005705F3" w:rsidRDefault="005D01B7" w:rsidP="00D83E10">
      <w:pPr>
        <w:spacing w:line="276" w:lineRule="auto"/>
        <w:jc w:val="both"/>
        <w:rPr>
          <w:noProof/>
        </w:rPr>
      </w:pPr>
      <w:r>
        <w:rPr>
          <w:b/>
          <w:bCs/>
        </w:rPr>
        <w:lastRenderedPageBreak/>
        <w:t>Ad. 2</w:t>
      </w:r>
      <w:r w:rsidR="005705F3">
        <w:rPr>
          <w:b/>
          <w:bCs/>
        </w:rPr>
        <w:t xml:space="preserve">. </w:t>
      </w:r>
      <w:r w:rsidRPr="005D01B7">
        <w:rPr>
          <w:noProof/>
        </w:rPr>
        <w:t>Ponavljanje svih zahtjeva koji nisu realizirani</w:t>
      </w:r>
    </w:p>
    <w:p w14:paraId="1ACAFAE7" w14:textId="78084329" w:rsidR="0073527F" w:rsidRDefault="0073527F" w:rsidP="00D83E10">
      <w:pPr>
        <w:spacing w:line="276" w:lineRule="auto"/>
        <w:jc w:val="both"/>
        <w:rPr>
          <w:noProof/>
        </w:rPr>
      </w:pPr>
    </w:p>
    <w:p w14:paraId="7E6B0444" w14:textId="77777777" w:rsidR="0073527F" w:rsidRDefault="0073527F" w:rsidP="0073527F">
      <w:pPr>
        <w:spacing w:line="276" w:lineRule="auto"/>
        <w:jc w:val="both"/>
        <w:rPr>
          <w:rFonts w:eastAsiaTheme="minorHAnsi"/>
          <w:u w:val="single"/>
        </w:rPr>
      </w:pPr>
      <w:r>
        <w:rPr>
          <w:rFonts w:eastAsiaTheme="minorHAnsi"/>
          <w:u w:val="single"/>
        </w:rPr>
        <w:t>Ad. 2.1</w:t>
      </w:r>
    </w:p>
    <w:p w14:paraId="70057487" w14:textId="77777777" w:rsidR="0073527F" w:rsidRDefault="0073527F" w:rsidP="00D83E10">
      <w:pPr>
        <w:spacing w:line="276" w:lineRule="auto"/>
        <w:jc w:val="both"/>
        <w:rPr>
          <w:b/>
          <w:bCs/>
        </w:rPr>
      </w:pPr>
    </w:p>
    <w:p w14:paraId="7AC37267" w14:textId="77777777" w:rsidR="0073527F" w:rsidRDefault="0073527F" w:rsidP="0073527F">
      <w:pPr>
        <w:spacing w:line="276" w:lineRule="auto"/>
        <w:jc w:val="both"/>
        <w:rPr>
          <w:rFonts w:eastAsiaTheme="minorHAnsi"/>
        </w:rPr>
      </w:pPr>
      <w:r>
        <w:rPr>
          <w:rFonts w:eastAsiaTheme="minorHAnsi"/>
        </w:rPr>
        <w:t>Vijeće, bez rasprave, jednoglasno donosi sljedeći</w:t>
      </w:r>
    </w:p>
    <w:p w14:paraId="0A3C5000" w14:textId="6A8F9C70" w:rsidR="00783205" w:rsidRDefault="00783205" w:rsidP="00D83E10">
      <w:pPr>
        <w:spacing w:line="276" w:lineRule="auto"/>
        <w:jc w:val="both"/>
        <w:rPr>
          <w:bCs/>
        </w:rPr>
      </w:pPr>
    </w:p>
    <w:p w14:paraId="3FB55AB9" w14:textId="77777777" w:rsidR="0073527F" w:rsidRPr="0073527F" w:rsidRDefault="0073527F" w:rsidP="0073527F">
      <w:pPr>
        <w:spacing w:line="276" w:lineRule="auto"/>
        <w:jc w:val="center"/>
        <w:rPr>
          <w:b/>
          <w:lang w:eastAsia="en-US"/>
        </w:rPr>
      </w:pPr>
      <w:r w:rsidRPr="0073527F">
        <w:rPr>
          <w:b/>
          <w:lang w:eastAsia="en-US"/>
        </w:rPr>
        <w:t>ZAKLJUČAK</w:t>
      </w:r>
    </w:p>
    <w:p w14:paraId="2B66377C" w14:textId="77777777" w:rsidR="0073527F" w:rsidRPr="0073527F" w:rsidRDefault="0073527F" w:rsidP="0073527F">
      <w:pPr>
        <w:spacing w:line="276" w:lineRule="auto"/>
        <w:jc w:val="center"/>
        <w:rPr>
          <w:b/>
          <w:lang w:eastAsia="en-US"/>
        </w:rPr>
      </w:pPr>
    </w:p>
    <w:p w14:paraId="0B6B6671" w14:textId="77777777" w:rsidR="0073527F" w:rsidRPr="0073527F" w:rsidRDefault="0073527F" w:rsidP="0073527F">
      <w:pPr>
        <w:tabs>
          <w:tab w:val="left" w:pos="1080"/>
        </w:tabs>
        <w:spacing w:line="276" w:lineRule="auto"/>
        <w:ind w:right="-1"/>
        <w:jc w:val="center"/>
        <w:rPr>
          <w:b/>
          <w:lang w:val="pl-PL" w:eastAsia="en-US"/>
        </w:rPr>
      </w:pPr>
      <w:r w:rsidRPr="0073527F">
        <w:rPr>
          <w:b/>
          <w:lang w:val="pl-PL" w:eastAsia="en-US"/>
        </w:rPr>
        <w:t xml:space="preserve">o </w:t>
      </w:r>
      <w:r w:rsidRPr="0073527F">
        <w:rPr>
          <w:b/>
          <w:bCs/>
        </w:rPr>
        <w:t>iscrtavanju parkirališnih mjesta za motore na Trgu Petra Krešimira IV. ispred kućnih brojeva 12-15</w:t>
      </w:r>
    </w:p>
    <w:p w14:paraId="3245C116" w14:textId="77777777" w:rsidR="0073527F" w:rsidRPr="0073527F" w:rsidRDefault="0073527F" w:rsidP="0073527F">
      <w:pPr>
        <w:tabs>
          <w:tab w:val="left" w:pos="1701"/>
          <w:tab w:val="left" w:pos="7088"/>
        </w:tabs>
        <w:spacing w:line="276" w:lineRule="auto"/>
        <w:ind w:left="1701" w:right="2266" w:hanging="1701"/>
        <w:jc w:val="center"/>
        <w:rPr>
          <w:b/>
          <w:lang w:eastAsia="en-US"/>
        </w:rPr>
      </w:pPr>
    </w:p>
    <w:p w14:paraId="390D4022" w14:textId="77777777" w:rsidR="0073527F" w:rsidRPr="0073527F" w:rsidRDefault="0073527F" w:rsidP="0073527F">
      <w:pPr>
        <w:spacing w:line="276" w:lineRule="auto"/>
        <w:jc w:val="center"/>
        <w:rPr>
          <w:lang w:eastAsia="en-US"/>
        </w:rPr>
      </w:pPr>
    </w:p>
    <w:p w14:paraId="4C623BB5" w14:textId="77777777" w:rsidR="0073527F" w:rsidRPr="0073527F" w:rsidRDefault="0073527F" w:rsidP="0073527F">
      <w:pPr>
        <w:numPr>
          <w:ilvl w:val="0"/>
          <w:numId w:val="14"/>
        </w:numPr>
        <w:spacing w:after="200" w:line="276" w:lineRule="auto"/>
        <w:ind w:left="426" w:hanging="426"/>
        <w:contextualSpacing/>
        <w:jc w:val="both"/>
      </w:pPr>
      <w:r w:rsidRPr="0073527F">
        <w:t>Vijeće Mjesnog odbora „Petar Krešimir IV.“ traži i</w:t>
      </w:r>
      <w:r w:rsidRPr="0073527F">
        <w:rPr>
          <w:bCs/>
        </w:rPr>
        <w:t>scrtavanje parkirališnih mjesta za motore na Trgu Petra Krešimira IV. ispred kućnih brojeva 12-15 sukladno rješenju Gradskog ureda za mjesnu samoupravu, promet, civilnu zaštitu i sigurnost</w:t>
      </w:r>
      <w:r w:rsidRPr="0073527F">
        <w:t>.</w:t>
      </w:r>
    </w:p>
    <w:p w14:paraId="6F99630C" w14:textId="77777777" w:rsidR="0073527F" w:rsidRPr="0073527F" w:rsidRDefault="0073527F" w:rsidP="0073527F">
      <w:pPr>
        <w:spacing w:line="276" w:lineRule="auto"/>
        <w:ind w:left="426" w:hanging="426"/>
        <w:jc w:val="both"/>
      </w:pPr>
    </w:p>
    <w:p w14:paraId="6A79AA75" w14:textId="77777777" w:rsidR="0073527F" w:rsidRPr="0073527F" w:rsidRDefault="0073527F" w:rsidP="0073527F">
      <w:pPr>
        <w:numPr>
          <w:ilvl w:val="0"/>
          <w:numId w:val="14"/>
        </w:numPr>
        <w:spacing w:after="200" w:line="276" w:lineRule="auto"/>
        <w:ind w:left="426" w:hanging="426"/>
        <w:contextualSpacing/>
        <w:jc w:val="both"/>
      </w:pPr>
      <w:r w:rsidRPr="0073527F">
        <w:rPr>
          <w:rFonts w:eastAsia="Calibri"/>
          <w:bCs/>
          <w:lang w:eastAsia="en-US"/>
        </w:rPr>
        <w:t>Ovaj Zaključak dostavlja se</w:t>
      </w:r>
      <w:r w:rsidRPr="0073527F">
        <w:t xml:space="preserve"> Vijeću Gradske četvrti Donji grad na daljnje postupanje.</w:t>
      </w:r>
    </w:p>
    <w:p w14:paraId="56E62100" w14:textId="05CAF6AF" w:rsidR="0073527F" w:rsidRDefault="0073527F" w:rsidP="00D83E10">
      <w:pPr>
        <w:spacing w:line="276" w:lineRule="auto"/>
        <w:jc w:val="both"/>
        <w:rPr>
          <w:bCs/>
        </w:rPr>
      </w:pPr>
    </w:p>
    <w:p w14:paraId="56663FBC" w14:textId="77777777" w:rsidR="0073527F" w:rsidRDefault="0073527F" w:rsidP="00D83E10">
      <w:pPr>
        <w:spacing w:line="276" w:lineRule="auto"/>
        <w:jc w:val="both"/>
        <w:rPr>
          <w:bCs/>
        </w:rPr>
      </w:pPr>
    </w:p>
    <w:p w14:paraId="2D1F8BB7" w14:textId="248D9DE1" w:rsidR="0073527F" w:rsidRDefault="0073527F" w:rsidP="0073527F">
      <w:pPr>
        <w:spacing w:line="276" w:lineRule="auto"/>
        <w:jc w:val="both"/>
        <w:rPr>
          <w:rFonts w:eastAsiaTheme="minorHAnsi"/>
          <w:u w:val="single"/>
        </w:rPr>
      </w:pPr>
      <w:r>
        <w:rPr>
          <w:rFonts w:eastAsiaTheme="minorHAnsi"/>
          <w:u w:val="single"/>
        </w:rPr>
        <w:t>Ad. 2.2</w:t>
      </w:r>
    </w:p>
    <w:p w14:paraId="174305F8" w14:textId="0148C128" w:rsidR="0073527F" w:rsidRDefault="0073527F" w:rsidP="00D83E10">
      <w:pPr>
        <w:spacing w:line="276" w:lineRule="auto"/>
        <w:jc w:val="both"/>
        <w:rPr>
          <w:bCs/>
        </w:rPr>
      </w:pPr>
    </w:p>
    <w:p w14:paraId="7A360EC8" w14:textId="77777777" w:rsidR="0073527F" w:rsidRDefault="0073527F" w:rsidP="0073527F">
      <w:pPr>
        <w:spacing w:line="276" w:lineRule="auto"/>
        <w:jc w:val="both"/>
        <w:rPr>
          <w:rFonts w:eastAsiaTheme="minorHAnsi"/>
        </w:rPr>
      </w:pPr>
      <w:r>
        <w:rPr>
          <w:rFonts w:eastAsiaTheme="minorHAnsi"/>
        </w:rPr>
        <w:t>Vijeće, bez rasprave, jednoglasno donosi sljedeći</w:t>
      </w:r>
    </w:p>
    <w:p w14:paraId="113E7234" w14:textId="06E213E2" w:rsidR="0073527F" w:rsidRDefault="0073527F" w:rsidP="00D83E10">
      <w:pPr>
        <w:spacing w:line="276" w:lineRule="auto"/>
        <w:jc w:val="both"/>
        <w:rPr>
          <w:bCs/>
        </w:rPr>
      </w:pPr>
    </w:p>
    <w:p w14:paraId="117FDB39" w14:textId="77777777" w:rsidR="0073527F" w:rsidRPr="0073527F" w:rsidRDefault="0073527F" w:rsidP="0073527F">
      <w:pPr>
        <w:spacing w:line="276" w:lineRule="auto"/>
        <w:jc w:val="center"/>
        <w:rPr>
          <w:b/>
          <w:lang w:eastAsia="en-US"/>
        </w:rPr>
      </w:pPr>
      <w:r w:rsidRPr="0073527F">
        <w:rPr>
          <w:b/>
          <w:lang w:eastAsia="en-US"/>
        </w:rPr>
        <w:t>ZAKLJUČAK</w:t>
      </w:r>
    </w:p>
    <w:p w14:paraId="7109C610" w14:textId="77777777" w:rsidR="0073527F" w:rsidRPr="0073527F" w:rsidRDefault="0073527F" w:rsidP="0073527F">
      <w:pPr>
        <w:spacing w:line="276" w:lineRule="auto"/>
        <w:jc w:val="center"/>
        <w:rPr>
          <w:b/>
          <w:lang w:eastAsia="en-US"/>
        </w:rPr>
      </w:pPr>
    </w:p>
    <w:p w14:paraId="1F004209" w14:textId="77777777" w:rsidR="0073527F" w:rsidRPr="0073527F" w:rsidRDefault="0073527F" w:rsidP="0073527F">
      <w:pPr>
        <w:tabs>
          <w:tab w:val="left" w:pos="1080"/>
        </w:tabs>
        <w:spacing w:line="276" w:lineRule="auto"/>
        <w:ind w:right="-1"/>
        <w:jc w:val="center"/>
        <w:rPr>
          <w:b/>
          <w:lang w:val="pl-PL" w:eastAsia="en-US"/>
        </w:rPr>
      </w:pPr>
      <w:r w:rsidRPr="0073527F">
        <w:rPr>
          <w:b/>
          <w:lang w:val="pl-PL" w:eastAsia="en-US"/>
        </w:rPr>
        <w:t xml:space="preserve">o </w:t>
      </w:r>
      <w:r w:rsidRPr="0073527F">
        <w:rPr>
          <w:b/>
        </w:rPr>
        <w:t>uređenju</w:t>
      </w:r>
      <w:r w:rsidRPr="0073527F">
        <w:rPr>
          <w:b/>
          <w:bCs/>
        </w:rPr>
        <w:t xml:space="preserve"> klamerica i stupića i postavljanje stupića s ključem za hitne službe u ulici Neznane junakinje 1/Krešimirov trg 5</w:t>
      </w:r>
    </w:p>
    <w:p w14:paraId="67F20E3C" w14:textId="77777777" w:rsidR="0073527F" w:rsidRPr="0073527F" w:rsidRDefault="0073527F" w:rsidP="0073527F">
      <w:pPr>
        <w:tabs>
          <w:tab w:val="left" w:pos="1701"/>
          <w:tab w:val="left" w:pos="7088"/>
        </w:tabs>
        <w:spacing w:line="276" w:lineRule="auto"/>
        <w:ind w:left="1701" w:right="2266" w:hanging="1701"/>
        <w:jc w:val="center"/>
        <w:rPr>
          <w:b/>
          <w:lang w:eastAsia="en-US"/>
        </w:rPr>
      </w:pPr>
    </w:p>
    <w:p w14:paraId="4C191220" w14:textId="77777777" w:rsidR="0073527F" w:rsidRPr="0073527F" w:rsidRDefault="0073527F" w:rsidP="0073527F">
      <w:pPr>
        <w:spacing w:line="276" w:lineRule="auto"/>
        <w:jc w:val="center"/>
        <w:rPr>
          <w:lang w:eastAsia="en-US"/>
        </w:rPr>
      </w:pPr>
    </w:p>
    <w:p w14:paraId="78D938E7" w14:textId="77777777" w:rsidR="0073527F" w:rsidRPr="0073527F" w:rsidRDefault="0073527F" w:rsidP="0073527F">
      <w:pPr>
        <w:numPr>
          <w:ilvl w:val="0"/>
          <w:numId w:val="15"/>
        </w:numPr>
        <w:spacing w:after="200" w:line="276" w:lineRule="auto"/>
        <w:ind w:left="426" w:hanging="426"/>
        <w:contextualSpacing/>
        <w:jc w:val="both"/>
      </w:pPr>
      <w:r w:rsidRPr="0073527F">
        <w:t>Vijeće Mjesnog odbora „Petar Krešimir IV.“ traži u</w:t>
      </w:r>
      <w:r w:rsidRPr="0073527F">
        <w:rPr>
          <w:bCs/>
        </w:rPr>
        <w:t>ređenje klamerica i stupića i postavljanje stupića s ključem za hitne službe u ulici Neznane junakinje 1/Krešimirov trg 5</w:t>
      </w:r>
      <w:r w:rsidRPr="0073527F">
        <w:t xml:space="preserve"> jer je pomaknut dio zaštitnih stupića zbog čega se vozila neovlašteno parkiraju na nogostup te je također potrebno presložiti nakošene i hrđave stupiće i „klamerice“ na tom istom mjestu, a koje djeluju neuredno te se pri eventualnom padu netko može na njih i ozlijediti. Potrebno je omogućiti hitnim službama da i dalje imaju pristup, ali spriječiti neovlašteno parkiranje automobila.</w:t>
      </w:r>
    </w:p>
    <w:p w14:paraId="4068E99C" w14:textId="77777777" w:rsidR="0073527F" w:rsidRPr="0073527F" w:rsidRDefault="0073527F" w:rsidP="0073527F">
      <w:pPr>
        <w:spacing w:line="276" w:lineRule="auto"/>
        <w:ind w:left="426" w:hanging="426"/>
        <w:jc w:val="both"/>
      </w:pPr>
    </w:p>
    <w:p w14:paraId="13D6CA89" w14:textId="77777777" w:rsidR="0073527F" w:rsidRPr="0073527F" w:rsidRDefault="0073527F" w:rsidP="0073527F">
      <w:pPr>
        <w:numPr>
          <w:ilvl w:val="0"/>
          <w:numId w:val="15"/>
        </w:numPr>
        <w:spacing w:after="200" w:line="276" w:lineRule="auto"/>
        <w:ind w:left="426" w:hanging="426"/>
        <w:contextualSpacing/>
        <w:jc w:val="both"/>
      </w:pPr>
      <w:r w:rsidRPr="0073527F">
        <w:rPr>
          <w:rFonts w:eastAsia="Calibri"/>
          <w:bCs/>
          <w:lang w:eastAsia="en-US"/>
        </w:rPr>
        <w:t>Ovaj Zaključak dostavlja se</w:t>
      </w:r>
      <w:r w:rsidRPr="0073527F">
        <w:t xml:space="preserve"> Vijeću Gradske četvrti Donji grad na daljnje postupanje.</w:t>
      </w:r>
    </w:p>
    <w:p w14:paraId="5D0D3743" w14:textId="32249A79" w:rsidR="0073527F" w:rsidRDefault="0073527F" w:rsidP="00D83E10">
      <w:pPr>
        <w:spacing w:line="276" w:lineRule="auto"/>
        <w:jc w:val="both"/>
        <w:rPr>
          <w:bCs/>
        </w:rPr>
      </w:pPr>
    </w:p>
    <w:p w14:paraId="4146F058" w14:textId="597F3862" w:rsidR="0073527F" w:rsidRDefault="0073527F" w:rsidP="00D83E10">
      <w:pPr>
        <w:spacing w:line="276" w:lineRule="auto"/>
        <w:jc w:val="both"/>
        <w:rPr>
          <w:bCs/>
        </w:rPr>
      </w:pPr>
    </w:p>
    <w:p w14:paraId="497F678B" w14:textId="166D2530" w:rsidR="0073527F" w:rsidRDefault="0073527F" w:rsidP="0073527F">
      <w:pPr>
        <w:spacing w:line="276" w:lineRule="auto"/>
        <w:jc w:val="both"/>
        <w:rPr>
          <w:rFonts w:eastAsiaTheme="minorHAnsi"/>
          <w:u w:val="single"/>
        </w:rPr>
      </w:pPr>
      <w:r>
        <w:rPr>
          <w:rFonts w:eastAsiaTheme="minorHAnsi"/>
          <w:u w:val="single"/>
        </w:rPr>
        <w:t>Ad. 2.3</w:t>
      </w:r>
    </w:p>
    <w:p w14:paraId="00A2EE55" w14:textId="77777777" w:rsidR="0073527F" w:rsidRDefault="0073527F" w:rsidP="00D83E10">
      <w:pPr>
        <w:spacing w:line="276" w:lineRule="auto"/>
        <w:jc w:val="both"/>
        <w:rPr>
          <w:bCs/>
        </w:rPr>
      </w:pPr>
    </w:p>
    <w:p w14:paraId="35EBA19F" w14:textId="77777777" w:rsidR="0073527F" w:rsidRDefault="0073527F" w:rsidP="0073527F">
      <w:pPr>
        <w:spacing w:line="276" w:lineRule="auto"/>
        <w:jc w:val="both"/>
        <w:rPr>
          <w:rFonts w:eastAsiaTheme="minorHAnsi"/>
        </w:rPr>
      </w:pPr>
      <w:r>
        <w:rPr>
          <w:rFonts w:eastAsiaTheme="minorHAnsi"/>
        </w:rPr>
        <w:t>Vijeće, bez rasprave, jednoglasno donosi sljedeći</w:t>
      </w:r>
    </w:p>
    <w:p w14:paraId="351A7826" w14:textId="2BA43218" w:rsidR="0073527F" w:rsidRDefault="0073527F" w:rsidP="00D83E10">
      <w:pPr>
        <w:spacing w:line="276" w:lineRule="auto"/>
        <w:jc w:val="both"/>
        <w:rPr>
          <w:bCs/>
        </w:rPr>
      </w:pPr>
    </w:p>
    <w:p w14:paraId="7590AFCA" w14:textId="77777777" w:rsidR="0073527F" w:rsidRPr="0073527F" w:rsidRDefault="0073527F" w:rsidP="0073527F">
      <w:pPr>
        <w:spacing w:line="276" w:lineRule="auto"/>
        <w:jc w:val="center"/>
        <w:rPr>
          <w:b/>
          <w:lang w:eastAsia="en-US"/>
        </w:rPr>
      </w:pPr>
      <w:r w:rsidRPr="0073527F">
        <w:rPr>
          <w:b/>
          <w:lang w:eastAsia="en-US"/>
        </w:rPr>
        <w:t>ZAKLJUČAK</w:t>
      </w:r>
    </w:p>
    <w:p w14:paraId="4AB4C182" w14:textId="77777777" w:rsidR="0073527F" w:rsidRPr="0073527F" w:rsidRDefault="0073527F" w:rsidP="0073527F">
      <w:pPr>
        <w:spacing w:line="276" w:lineRule="auto"/>
        <w:jc w:val="center"/>
        <w:rPr>
          <w:b/>
          <w:lang w:eastAsia="en-US"/>
        </w:rPr>
      </w:pPr>
    </w:p>
    <w:p w14:paraId="13706C13" w14:textId="77777777" w:rsidR="0073527F" w:rsidRPr="0073527F" w:rsidRDefault="0073527F" w:rsidP="0073527F">
      <w:pPr>
        <w:tabs>
          <w:tab w:val="left" w:pos="1080"/>
        </w:tabs>
        <w:spacing w:line="276" w:lineRule="auto"/>
        <w:ind w:right="-1"/>
        <w:jc w:val="center"/>
        <w:rPr>
          <w:b/>
          <w:lang w:val="pl-PL" w:eastAsia="en-US"/>
        </w:rPr>
      </w:pPr>
      <w:r w:rsidRPr="0073527F">
        <w:rPr>
          <w:b/>
          <w:lang w:val="pl-PL" w:eastAsia="en-US"/>
        </w:rPr>
        <w:t xml:space="preserve">o </w:t>
      </w:r>
      <w:r w:rsidRPr="0073527F">
        <w:rPr>
          <w:b/>
          <w:bCs/>
        </w:rPr>
        <w:t xml:space="preserve">postavljanju </w:t>
      </w:r>
      <w:r w:rsidRPr="0073527F">
        <w:rPr>
          <w:b/>
        </w:rPr>
        <w:t>koševa za miješani otpad na Branimirovu ulicu</w:t>
      </w:r>
    </w:p>
    <w:p w14:paraId="5AEED231" w14:textId="77777777" w:rsidR="0073527F" w:rsidRPr="0073527F" w:rsidRDefault="0073527F" w:rsidP="0073527F">
      <w:pPr>
        <w:tabs>
          <w:tab w:val="left" w:pos="1701"/>
          <w:tab w:val="left" w:pos="7088"/>
        </w:tabs>
        <w:spacing w:line="276" w:lineRule="auto"/>
        <w:ind w:left="1701" w:right="2266" w:hanging="1701"/>
        <w:jc w:val="center"/>
        <w:rPr>
          <w:b/>
          <w:lang w:eastAsia="en-US"/>
        </w:rPr>
      </w:pPr>
    </w:p>
    <w:p w14:paraId="170291F9" w14:textId="77777777" w:rsidR="0073527F" w:rsidRPr="0073527F" w:rsidRDefault="0073527F" w:rsidP="0073527F">
      <w:pPr>
        <w:spacing w:line="276" w:lineRule="auto"/>
        <w:jc w:val="center"/>
        <w:rPr>
          <w:lang w:eastAsia="en-US"/>
        </w:rPr>
      </w:pPr>
    </w:p>
    <w:p w14:paraId="58A6ADB6" w14:textId="77777777" w:rsidR="0073527F" w:rsidRPr="0073527F" w:rsidRDefault="0073527F" w:rsidP="0073527F">
      <w:pPr>
        <w:numPr>
          <w:ilvl w:val="0"/>
          <w:numId w:val="16"/>
        </w:numPr>
        <w:spacing w:after="200" w:line="276" w:lineRule="auto"/>
        <w:ind w:left="426" w:hanging="426"/>
        <w:contextualSpacing/>
        <w:jc w:val="both"/>
      </w:pPr>
      <w:r w:rsidRPr="0073527F">
        <w:t xml:space="preserve">Vijeće Mjesnog odbora „Petar Krešimir IV.“ traži </w:t>
      </w:r>
      <w:r w:rsidRPr="0073527F">
        <w:rPr>
          <w:bCs/>
        </w:rPr>
        <w:t xml:space="preserve">postavljanje </w:t>
      </w:r>
      <w:r w:rsidRPr="0073527F">
        <w:t>koševa za miješani otpad na Branimirovu ulicu.</w:t>
      </w:r>
    </w:p>
    <w:p w14:paraId="0D62F80F" w14:textId="77777777" w:rsidR="0073527F" w:rsidRPr="0073527F" w:rsidRDefault="0073527F" w:rsidP="0073527F">
      <w:pPr>
        <w:spacing w:line="276" w:lineRule="auto"/>
        <w:ind w:left="426" w:hanging="426"/>
        <w:jc w:val="both"/>
      </w:pPr>
    </w:p>
    <w:p w14:paraId="28D3223B" w14:textId="77777777" w:rsidR="0073527F" w:rsidRPr="0073527F" w:rsidRDefault="0073527F" w:rsidP="0073527F">
      <w:pPr>
        <w:numPr>
          <w:ilvl w:val="0"/>
          <w:numId w:val="16"/>
        </w:numPr>
        <w:spacing w:after="200" w:line="276" w:lineRule="auto"/>
        <w:ind w:left="426" w:hanging="426"/>
        <w:contextualSpacing/>
        <w:jc w:val="both"/>
      </w:pPr>
      <w:r w:rsidRPr="0073527F">
        <w:rPr>
          <w:rFonts w:eastAsia="Calibri"/>
          <w:bCs/>
          <w:lang w:eastAsia="en-US"/>
        </w:rPr>
        <w:t>Ovaj Zaključak dostavlja se</w:t>
      </w:r>
      <w:r w:rsidRPr="0073527F">
        <w:t xml:space="preserve"> Vijeću Gradske četvrti Donji grad na daljnje postupanje.</w:t>
      </w:r>
    </w:p>
    <w:p w14:paraId="1067B4E3" w14:textId="46D4EF8D" w:rsidR="0073527F" w:rsidRDefault="0073527F" w:rsidP="00D83E10">
      <w:pPr>
        <w:spacing w:line="276" w:lineRule="auto"/>
        <w:jc w:val="both"/>
        <w:rPr>
          <w:bCs/>
        </w:rPr>
      </w:pPr>
    </w:p>
    <w:p w14:paraId="71F6BDF3" w14:textId="21E2094B" w:rsidR="0073527F" w:rsidRDefault="0073527F" w:rsidP="00D83E10">
      <w:pPr>
        <w:spacing w:line="276" w:lineRule="auto"/>
        <w:jc w:val="both"/>
        <w:rPr>
          <w:bCs/>
        </w:rPr>
      </w:pPr>
    </w:p>
    <w:p w14:paraId="7E042CB7" w14:textId="4FA9F576" w:rsidR="0073527F" w:rsidRDefault="0073527F" w:rsidP="0073527F">
      <w:pPr>
        <w:spacing w:line="276" w:lineRule="auto"/>
        <w:jc w:val="both"/>
        <w:rPr>
          <w:rFonts w:eastAsiaTheme="minorHAnsi"/>
          <w:u w:val="single"/>
        </w:rPr>
      </w:pPr>
      <w:r>
        <w:rPr>
          <w:rFonts w:eastAsiaTheme="minorHAnsi"/>
          <w:u w:val="single"/>
        </w:rPr>
        <w:t>Ad. 2.4</w:t>
      </w:r>
    </w:p>
    <w:p w14:paraId="778B3904" w14:textId="463A9E03" w:rsidR="0073527F" w:rsidRDefault="0073527F" w:rsidP="00D83E10">
      <w:pPr>
        <w:spacing w:line="276" w:lineRule="auto"/>
        <w:jc w:val="both"/>
        <w:rPr>
          <w:bCs/>
        </w:rPr>
      </w:pPr>
    </w:p>
    <w:p w14:paraId="09BB3A0D" w14:textId="77777777" w:rsidR="0073527F" w:rsidRDefault="0073527F" w:rsidP="0073527F">
      <w:pPr>
        <w:spacing w:line="276" w:lineRule="auto"/>
        <w:jc w:val="both"/>
        <w:rPr>
          <w:rFonts w:eastAsiaTheme="minorHAnsi"/>
        </w:rPr>
      </w:pPr>
      <w:r>
        <w:rPr>
          <w:rFonts w:eastAsiaTheme="minorHAnsi"/>
        </w:rPr>
        <w:t>Vijeće, bez rasprave, jednoglasno donosi sljedeći</w:t>
      </w:r>
    </w:p>
    <w:p w14:paraId="51CCBED7" w14:textId="77777777" w:rsidR="0073527F" w:rsidRDefault="0073527F" w:rsidP="00D83E10">
      <w:pPr>
        <w:spacing w:line="276" w:lineRule="auto"/>
        <w:jc w:val="both"/>
        <w:rPr>
          <w:bCs/>
        </w:rPr>
      </w:pPr>
    </w:p>
    <w:p w14:paraId="300DF1EA" w14:textId="77777777" w:rsidR="008C6FA9" w:rsidRPr="008C6FA9" w:rsidRDefault="008C6FA9" w:rsidP="008C6FA9">
      <w:pPr>
        <w:spacing w:line="276" w:lineRule="auto"/>
        <w:jc w:val="center"/>
        <w:rPr>
          <w:b/>
          <w:lang w:eastAsia="en-US"/>
        </w:rPr>
      </w:pPr>
      <w:r w:rsidRPr="008C6FA9">
        <w:rPr>
          <w:b/>
          <w:lang w:eastAsia="en-US"/>
        </w:rPr>
        <w:t>ZAKLJUČAK</w:t>
      </w:r>
    </w:p>
    <w:p w14:paraId="22066FFB" w14:textId="77777777" w:rsidR="008C6FA9" w:rsidRPr="008C6FA9" w:rsidRDefault="008C6FA9" w:rsidP="008C6FA9">
      <w:pPr>
        <w:spacing w:line="276" w:lineRule="auto"/>
        <w:jc w:val="center"/>
        <w:rPr>
          <w:b/>
          <w:lang w:eastAsia="en-US"/>
        </w:rPr>
      </w:pPr>
    </w:p>
    <w:p w14:paraId="6C02BF15" w14:textId="77777777" w:rsidR="008C6FA9" w:rsidRPr="008C6FA9" w:rsidRDefault="008C6FA9" w:rsidP="008C6FA9">
      <w:pPr>
        <w:tabs>
          <w:tab w:val="left" w:pos="1080"/>
        </w:tabs>
        <w:spacing w:line="276" w:lineRule="auto"/>
        <w:ind w:right="-1"/>
        <w:jc w:val="center"/>
        <w:rPr>
          <w:b/>
          <w:lang w:val="pl-PL" w:eastAsia="en-US"/>
        </w:rPr>
      </w:pPr>
      <w:r w:rsidRPr="008C6FA9">
        <w:rPr>
          <w:b/>
          <w:lang w:val="pl-PL" w:eastAsia="en-US"/>
        </w:rPr>
        <w:t xml:space="preserve">o </w:t>
      </w:r>
      <w:r w:rsidRPr="008C6FA9">
        <w:rPr>
          <w:b/>
        </w:rPr>
        <w:t>uklanjanju betonskog opločenja unutar kazete na uglu Držićeve i Branimirove ulice i dodavanje novog zelenila</w:t>
      </w:r>
    </w:p>
    <w:p w14:paraId="40696CBC" w14:textId="77777777" w:rsidR="008C6FA9" w:rsidRPr="008C6FA9" w:rsidRDefault="008C6FA9" w:rsidP="008C6FA9">
      <w:pPr>
        <w:tabs>
          <w:tab w:val="left" w:pos="1701"/>
          <w:tab w:val="left" w:pos="7088"/>
        </w:tabs>
        <w:spacing w:line="276" w:lineRule="auto"/>
        <w:ind w:left="1701" w:right="2266" w:hanging="1701"/>
        <w:jc w:val="center"/>
        <w:rPr>
          <w:b/>
          <w:lang w:eastAsia="en-US"/>
        </w:rPr>
      </w:pPr>
    </w:p>
    <w:p w14:paraId="277D358D" w14:textId="77777777" w:rsidR="008C6FA9" w:rsidRPr="008C6FA9" w:rsidRDefault="008C6FA9" w:rsidP="008C6FA9">
      <w:pPr>
        <w:spacing w:line="276" w:lineRule="auto"/>
        <w:jc w:val="center"/>
        <w:rPr>
          <w:lang w:eastAsia="en-US"/>
        </w:rPr>
      </w:pPr>
    </w:p>
    <w:p w14:paraId="097C201E" w14:textId="77777777" w:rsidR="008C6FA9" w:rsidRPr="008C6FA9" w:rsidRDefault="008C6FA9" w:rsidP="008C6FA9">
      <w:pPr>
        <w:numPr>
          <w:ilvl w:val="0"/>
          <w:numId w:val="17"/>
        </w:numPr>
        <w:tabs>
          <w:tab w:val="left" w:pos="0"/>
        </w:tabs>
        <w:spacing w:line="276" w:lineRule="auto"/>
        <w:ind w:left="425" w:hanging="425"/>
        <w:contextualSpacing/>
        <w:jc w:val="both"/>
      </w:pPr>
      <w:r w:rsidRPr="008C6FA9">
        <w:t>Vijeće Mjesnog odbora „Petar Krešimir IV.“ traži uklanjanje betonskog opločenja unutar kazete na uglu Držićeve i Branimirove ulice i dodavanje novog zelenila jer je potrebna veća površina za upijanje vode postojećem stablu koje mnogo znači građanima kad na tom mjestu čekaju prijelaz semafora. Također, potrebno je vidjeti pripada li na to mjesto još jedno stablo ili se može dosaditi grmlje ili drugo zelenilo koje ne traži mnogo zalijevanja i može držati vodi za brezu (stablo, grmašice, cvijeće, mahovine ili bilo koje drugo zelenilo sukladno mišljenju nadležnih stručnih službi).</w:t>
      </w:r>
    </w:p>
    <w:p w14:paraId="79E8D3B8" w14:textId="77777777" w:rsidR="008C6FA9" w:rsidRPr="008C6FA9" w:rsidRDefault="008C6FA9" w:rsidP="008C6FA9">
      <w:pPr>
        <w:spacing w:line="276" w:lineRule="auto"/>
        <w:ind w:left="425" w:hanging="425"/>
        <w:jc w:val="both"/>
      </w:pPr>
    </w:p>
    <w:p w14:paraId="740F3C37" w14:textId="77777777" w:rsidR="008C6FA9" w:rsidRPr="008C6FA9" w:rsidRDefault="008C6FA9" w:rsidP="008C6FA9">
      <w:pPr>
        <w:numPr>
          <w:ilvl w:val="0"/>
          <w:numId w:val="17"/>
        </w:numPr>
        <w:spacing w:line="276" w:lineRule="auto"/>
        <w:ind w:left="425" w:hanging="425"/>
        <w:contextualSpacing/>
        <w:jc w:val="both"/>
      </w:pPr>
      <w:r w:rsidRPr="008C6FA9">
        <w:rPr>
          <w:rFonts w:eastAsia="Calibri"/>
          <w:bCs/>
          <w:lang w:eastAsia="en-US"/>
        </w:rPr>
        <w:t>Ovaj Zaključak dostavlja se</w:t>
      </w:r>
      <w:r w:rsidRPr="008C6FA9">
        <w:t xml:space="preserve"> Vijeću Gradske četvrti Donji grad na daljnje postupanje.</w:t>
      </w:r>
    </w:p>
    <w:p w14:paraId="72550B9B" w14:textId="07860C49" w:rsidR="0073527F" w:rsidRDefault="0073527F" w:rsidP="00D83E10">
      <w:pPr>
        <w:spacing w:line="276" w:lineRule="auto"/>
        <w:jc w:val="both"/>
        <w:rPr>
          <w:bCs/>
        </w:rPr>
      </w:pPr>
    </w:p>
    <w:p w14:paraId="3C91FB33" w14:textId="475EB396" w:rsidR="008C6FA9" w:rsidRDefault="008C6FA9" w:rsidP="00D83E10">
      <w:pPr>
        <w:spacing w:line="276" w:lineRule="auto"/>
        <w:jc w:val="both"/>
        <w:rPr>
          <w:bCs/>
        </w:rPr>
      </w:pPr>
    </w:p>
    <w:p w14:paraId="7F4978BB" w14:textId="4618F6FB" w:rsidR="008C6FA9" w:rsidRDefault="008C6FA9" w:rsidP="008C6FA9">
      <w:pPr>
        <w:spacing w:line="276" w:lineRule="auto"/>
        <w:jc w:val="both"/>
        <w:rPr>
          <w:rFonts w:eastAsiaTheme="minorHAnsi"/>
          <w:u w:val="single"/>
        </w:rPr>
      </w:pPr>
      <w:r>
        <w:rPr>
          <w:rFonts w:eastAsiaTheme="minorHAnsi"/>
          <w:u w:val="single"/>
        </w:rPr>
        <w:t>Ad. 2.5</w:t>
      </w:r>
    </w:p>
    <w:p w14:paraId="171C5617" w14:textId="77777777" w:rsidR="008C6FA9" w:rsidRDefault="008C6FA9" w:rsidP="00D83E10">
      <w:pPr>
        <w:spacing w:line="276" w:lineRule="auto"/>
        <w:jc w:val="both"/>
        <w:rPr>
          <w:bCs/>
        </w:rPr>
      </w:pPr>
    </w:p>
    <w:p w14:paraId="7AFCFFBC" w14:textId="77777777" w:rsidR="008C6FA9" w:rsidRDefault="008C6FA9" w:rsidP="008C6FA9">
      <w:pPr>
        <w:spacing w:line="276" w:lineRule="auto"/>
        <w:jc w:val="both"/>
        <w:rPr>
          <w:rFonts w:eastAsiaTheme="minorHAnsi"/>
        </w:rPr>
      </w:pPr>
      <w:r>
        <w:rPr>
          <w:rFonts w:eastAsiaTheme="minorHAnsi"/>
        </w:rPr>
        <w:t>Vijeće, bez rasprave, jednoglasno donosi sljedeći</w:t>
      </w:r>
    </w:p>
    <w:p w14:paraId="1B06858C" w14:textId="643E1B6E" w:rsidR="0073527F" w:rsidRDefault="0073527F" w:rsidP="00D83E10">
      <w:pPr>
        <w:spacing w:line="276" w:lineRule="auto"/>
        <w:jc w:val="both"/>
        <w:rPr>
          <w:bCs/>
        </w:rPr>
      </w:pPr>
    </w:p>
    <w:p w14:paraId="6A1C1EF5" w14:textId="77777777" w:rsidR="008C6FA9" w:rsidRPr="008C6FA9" w:rsidRDefault="008C6FA9" w:rsidP="008C6FA9">
      <w:pPr>
        <w:spacing w:line="276" w:lineRule="auto"/>
        <w:jc w:val="center"/>
        <w:rPr>
          <w:b/>
          <w:lang w:eastAsia="en-US"/>
        </w:rPr>
      </w:pPr>
      <w:r w:rsidRPr="008C6FA9">
        <w:rPr>
          <w:b/>
          <w:lang w:eastAsia="en-US"/>
        </w:rPr>
        <w:t>ZAKLJUČAK</w:t>
      </w:r>
    </w:p>
    <w:p w14:paraId="53DC8873" w14:textId="77777777" w:rsidR="008C6FA9" w:rsidRPr="008C6FA9" w:rsidRDefault="008C6FA9" w:rsidP="008C6FA9">
      <w:pPr>
        <w:spacing w:line="276" w:lineRule="auto"/>
        <w:jc w:val="center"/>
        <w:rPr>
          <w:b/>
          <w:lang w:eastAsia="en-US"/>
        </w:rPr>
      </w:pPr>
    </w:p>
    <w:p w14:paraId="4E6B8FC0" w14:textId="77777777" w:rsidR="008C6FA9" w:rsidRPr="008C6FA9" w:rsidRDefault="008C6FA9" w:rsidP="008C6FA9">
      <w:pPr>
        <w:tabs>
          <w:tab w:val="left" w:pos="1080"/>
        </w:tabs>
        <w:spacing w:line="276" w:lineRule="auto"/>
        <w:ind w:right="-1"/>
        <w:jc w:val="center"/>
        <w:rPr>
          <w:b/>
          <w:lang w:val="pl-PL" w:eastAsia="en-US"/>
        </w:rPr>
      </w:pPr>
      <w:r w:rsidRPr="008C6FA9">
        <w:rPr>
          <w:b/>
          <w:lang w:val="pl-PL" w:eastAsia="en-US"/>
        </w:rPr>
        <w:t xml:space="preserve">o </w:t>
      </w:r>
      <w:r w:rsidRPr="008C6FA9">
        <w:rPr>
          <w:b/>
        </w:rPr>
        <w:t>dodavanju parkirališnih mjesta za motore i motocikle u Tvrtkovoj ulici ispred zgrade Mirovinskog osiguranja na kbr. 5</w:t>
      </w:r>
    </w:p>
    <w:p w14:paraId="0F7688C7" w14:textId="77777777" w:rsidR="008C6FA9" w:rsidRPr="008C6FA9" w:rsidRDefault="008C6FA9" w:rsidP="008C6FA9">
      <w:pPr>
        <w:tabs>
          <w:tab w:val="left" w:pos="1701"/>
          <w:tab w:val="left" w:pos="7088"/>
        </w:tabs>
        <w:spacing w:line="276" w:lineRule="auto"/>
        <w:ind w:left="1701" w:right="2266" w:hanging="1701"/>
        <w:jc w:val="center"/>
        <w:rPr>
          <w:b/>
          <w:lang w:eastAsia="en-US"/>
        </w:rPr>
      </w:pPr>
    </w:p>
    <w:p w14:paraId="5169ED78" w14:textId="77777777" w:rsidR="008C6FA9" w:rsidRPr="008C6FA9" w:rsidRDefault="008C6FA9" w:rsidP="008C6FA9">
      <w:pPr>
        <w:spacing w:line="276" w:lineRule="auto"/>
        <w:jc w:val="center"/>
        <w:rPr>
          <w:lang w:eastAsia="en-US"/>
        </w:rPr>
      </w:pPr>
    </w:p>
    <w:p w14:paraId="67C7F0C1" w14:textId="77777777" w:rsidR="008C6FA9" w:rsidRPr="008C6FA9" w:rsidRDefault="008C6FA9" w:rsidP="008C6FA9">
      <w:pPr>
        <w:numPr>
          <w:ilvl w:val="0"/>
          <w:numId w:val="18"/>
        </w:numPr>
        <w:spacing w:after="200" w:line="276" w:lineRule="auto"/>
        <w:ind w:left="426" w:hanging="426"/>
        <w:contextualSpacing/>
        <w:jc w:val="both"/>
      </w:pPr>
      <w:r w:rsidRPr="008C6FA9">
        <w:t>Vijeće Mjesnog odbora „Petar Krešimir IV.“ traži dodavanje parkirališnih mjesta za motore i motocikle u Tvrtkovoj ulici ispred zgrade Mirovinskog osiguranja na kbr. 5 jer postoje mjesta koja nisu dovoljne širine za parkiranje automobila, ali nisu niti zabranjena za prkiranje pa ih je potrebno iscrtati za mjesta za motore i motocikle.</w:t>
      </w:r>
    </w:p>
    <w:p w14:paraId="7C6C05FC" w14:textId="77777777" w:rsidR="008C6FA9" w:rsidRPr="008C6FA9" w:rsidRDefault="008C6FA9" w:rsidP="008C6FA9">
      <w:pPr>
        <w:spacing w:line="276" w:lineRule="auto"/>
        <w:ind w:left="426" w:hanging="426"/>
        <w:jc w:val="both"/>
      </w:pPr>
    </w:p>
    <w:p w14:paraId="572E87A3" w14:textId="77777777" w:rsidR="008C6FA9" w:rsidRPr="008C6FA9" w:rsidRDefault="008C6FA9" w:rsidP="008C6FA9">
      <w:pPr>
        <w:numPr>
          <w:ilvl w:val="0"/>
          <w:numId w:val="18"/>
        </w:numPr>
        <w:spacing w:after="200" w:line="276" w:lineRule="auto"/>
        <w:ind w:left="426" w:hanging="426"/>
        <w:contextualSpacing/>
        <w:jc w:val="both"/>
      </w:pPr>
      <w:r w:rsidRPr="008C6FA9">
        <w:rPr>
          <w:rFonts w:eastAsia="Calibri"/>
          <w:bCs/>
          <w:lang w:eastAsia="en-US"/>
        </w:rPr>
        <w:t>Ovaj Zaključak dostavlja se</w:t>
      </w:r>
      <w:r w:rsidRPr="008C6FA9">
        <w:t xml:space="preserve"> Vijeću Gradske četvrti Donji grad na daljnje postupanje.</w:t>
      </w:r>
    </w:p>
    <w:p w14:paraId="0B89E452" w14:textId="2F16520E" w:rsidR="0073527F" w:rsidRDefault="0073527F" w:rsidP="00D83E10">
      <w:pPr>
        <w:spacing w:line="276" w:lineRule="auto"/>
        <w:jc w:val="both"/>
        <w:rPr>
          <w:bCs/>
        </w:rPr>
      </w:pPr>
    </w:p>
    <w:p w14:paraId="0656B4C3" w14:textId="47614FDE" w:rsidR="008C6FA9" w:rsidRDefault="008C6FA9" w:rsidP="00D83E10">
      <w:pPr>
        <w:spacing w:line="276" w:lineRule="auto"/>
        <w:jc w:val="both"/>
        <w:rPr>
          <w:bCs/>
        </w:rPr>
      </w:pPr>
    </w:p>
    <w:p w14:paraId="22778CE2" w14:textId="2D7B9988" w:rsidR="008C6FA9" w:rsidRDefault="008C6FA9" w:rsidP="008C6FA9">
      <w:pPr>
        <w:spacing w:line="276" w:lineRule="auto"/>
        <w:jc w:val="both"/>
        <w:rPr>
          <w:rFonts w:eastAsiaTheme="minorHAnsi"/>
          <w:u w:val="single"/>
        </w:rPr>
      </w:pPr>
      <w:r>
        <w:rPr>
          <w:rFonts w:eastAsiaTheme="minorHAnsi"/>
          <w:u w:val="single"/>
        </w:rPr>
        <w:lastRenderedPageBreak/>
        <w:t>Ad. 2.6</w:t>
      </w:r>
    </w:p>
    <w:p w14:paraId="7B41C5DF" w14:textId="79BDB5F1" w:rsidR="008C6FA9" w:rsidRDefault="008C6FA9" w:rsidP="00D83E10">
      <w:pPr>
        <w:spacing w:line="276" w:lineRule="auto"/>
        <w:jc w:val="both"/>
        <w:rPr>
          <w:bCs/>
        </w:rPr>
      </w:pPr>
    </w:p>
    <w:p w14:paraId="081B060C" w14:textId="77777777" w:rsidR="008C6FA9" w:rsidRDefault="008C6FA9" w:rsidP="008C6FA9">
      <w:pPr>
        <w:spacing w:line="276" w:lineRule="auto"/>
        <w:jc w:val="both"/>
        <w:rPr>
          <w:rFonts w:eastAsiaTheme="minorHAnsi"/>
        </w:rPr>
      </w:pPr>
      <w:r>
        <w:rPr>
          <w:rFonts w:eastAsiaTheme="minorHAnsi"/>
        </w:rPr>
        <w:t>Vijeće, bez rasprave, jednoglasno donosi sljedeći</w:t>
      </w:r>
    </w:p>
    <w:p w14:paraId="7DF9DFF3" w14:textId="45ABCB65" w:rsidR="008C6FA9" w:rsidRDefault="008C6FA9" w:rsidP="00D83E10">
      <w:pPr>
        <w:spacing w:line="276" w:lineRule="auto"/>
        <w:jc w:val="both"/>
        <w:rPr>
          <w:bCs/>
        </w:rPr>
      </w:pPr>
    </w:p>
    <w:p w14:paraId="3CEF165F" w14:textId="77777777" w:rsidR="008C6FA9" w:rsidRDefault="008C6FA9" w:rsidP="008C6FA9">
      <w:pPr>
        <w:spacing w:line="276" w:lineRule="auto"/>
        <w:jc w:val="center"/>
        <w:rPr>
          <w:b/>
          <w:lang w:eastAsia="en-US"/>
        </w:rPr>
      </w:pPr>
      <w:r>
        <w:rPr>
          <w:b/>
          <w:lang w:eastAsia="en-US"/>
        </w:rPr>
        <w:t>ZAKLJUČAK</w:t>
      </w:r>
    </w:p>
    <w:p w14:paraId="3B3A1ED7" w14:textId="77777777" w:rsidR="008C6FA9" w:rsidRDefault="008C6FA9" w:rsidP="008C6FA9">
      <w:pPr>
        <w:spacing w:line="276" w:lineRule="auto"/>
        <w:jc w:val="center"/>
        <w:rPr>
          <w:b/>
          <w:lang w:eastAsia="en-US"/>
        </w:rPr>
      </w:pPr>
    </w:p>
    <w:p w14:paraId="3FBE0043" w14:textId="19D422E7" w:rsidR="008C6FA9" w:rsidRDefault="008C6FA9" w:rsidP="008C6FA9">
      <w:pPr>
        <w:tabs>
          <w:tab w:val="left" w:pos="1080"/>
        </w:tabs>
        <w:spacing w:line="276" w:lineRule="auto"/>
        <w:ind w:right="-1"/>
        <w:jc w:val="center"/>
        <w:rPr>
          <w:b/>
          <w:lang w:val="pl-PL" w:eastAsia="en-US"/>
        </w:rPr>
      </w:pPr>
      <w:r>
        <w:rPr>
          <w:b/>
          <w:lang w:val="pl-PL" w:eastAsia="en-US"/>
        </w:rPr>
        <w:t xml:space="preserve">o </w:t>
      </w:r>
      <w:r>
        <w:rPr>
          <w:b/>
        </w:rPr>
        <w:t>zamjeni dotrajalih letvica na klupama u parku na Trgu kralja Petra Krešimira IV.</w:t>
      </w:r>
    </w:p>
    <w:p w14:paraId="771CE23A" w14:textId="77777777" w:rsidR="008C6FA9" w:rsidRDefault="008C6FA9" w:rsidP="008C6FA9">
      <w:pPr>
        <w:tabs>
          <w:tab w:val="left" w:pos="1701"/>
          <w:tab w:val="left" w:pos="7088"/>
        </w:tabs>
        <w:spacing w:line="276" w:lineRule="auto"/>
        <w:ind w:left="1701" w:right="2266" w:hanging="1701"/>
        <w:jc w:val="center"/>
        <w:rPr>
          <w:b/>
          <w:lang w:eastAsia="en-US"/>
        </w:rPr>
      </w:pPr>
    </w:p>
    <w:p w14:paraId="2A1FCDBF" w14:textId="77777777" w:rsidR="008C6FA9" w:rsidRDefault="008C6FA9" w:rsidP="008C6FA9">
      <w:pPr>
        <w:spacing w:line="276" w:lineRule="auto"/>
        <w:jc w:val="center"/>
        <w:rPr>
          <w:lang w:eastAsia="en-US"/>
        </w:rPr>
      </w:pPr>
    </w:p>
    <w:p w14:paraId="2124E9D6" w14:textId="088468EE" w:rsidR="008C6FA9" w:rsidRPr="008C6FA9" w:rsidRDefault="008C6FA9" w:rsidP="008C6FA9">
      <w:pPr>
        <w:numPr>
          <w:ilvl w:val="0"/>
          <w:numId w:val="19"/>
        </w:numPr>
        <w:spacing w:after="200" w:line="276" w:lineRule="auto"/>
        <w:ind w:left="426" w:hanging="426"/>
        <w:contextualSpacing/>
        <w:jc w:val="both"/>
      </w:pPr>
      <w:r>
        <w:t xml:space="preserve">Vijeće </w:t>
      </w:r>
      <w:r w:rsidRPr="008C6FA9">
        <w:t>Mjesnog odbora „Petar Krešimir IV.“ traži zamjenu dotrajalih letvica na klupama u parku na Trgu kralja Petra Krešimira IV.</w:t>
      </w:r>
    </w:p>
    <w:p w14:paraId="202B7B3B" w14:textId="77777777" w:rsidR="008C6FA9" w:rsidRDefault="008C6FA9" w:rsidP="008C6FA9">
      <w:pPr>
        <w:spacing w:line="276" w:lineRule="auto"/>
        <w:ind w:left="426" w:hanging="426"/>
        <w:jc w:val="both"/>
      </w:pPr>
    </w:p>
    <w:p w14:paraId="3F233AA9" w14:textId="77777777" w:rsidR="008C6FA9" w:rsidRDefault="008C6FA9" w:rsidP="008C6FA9">
      <w:pPr>
        <w:numPr>
          <w:ilvl w:val="0"/>
          <w:numId w:val="19"/>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2284818A" w14:textId="506A5191" w:rsidR="0073527F" w:rsidRDefault="0073527F" w:rsidP="00D83E10">
      <w:pPr>
        <w:spacing w:line="276" w:lineRule="auto"/>
        <w:jc w:val="both"/>
        <w:rPr>
          <w:bCs/>
        </w:rPr>
      </w:pPr>
    </w:p>
    <w:p w14:paraId="19C7F7A0" w14:textId="277387B3" w:rsidR="0073527F" w:rsidRDefault="0073527F" w:rsidP="00D83E10">
      <w:pPr>
        <w:spacing w:line="276" w:lineRule="auto"/>
        <w:jc w:val="both"/>
        <w:rPr>
          <w:bCs/>
        </w:rPr>
      </w:pPr>
    </w:p>
    <w:p w14:paraId="45D0A84B" w14:textId="2BFA2DB9" w:rsidR="008C6FA9" w:rsidRDefault="008C6FA9" w:rsidP="008C6FA9">
      <w:pPr>
        <w:spacing w:line="276" w:lineRule="auto"/>
        <w:jc w:val="both"/>
        <w:rPr>
          <w:rFonts w:eastAsiaTheme="minorHAnsi"/>
          <w:u w:val="single"/>
        </w:rPr>
      </w:pPr>
      <w:r>
        <w:rPr>
          <w:rFonts w:eastAsiaTheme="minorHAnsi"/>
          <w:u w:val="single"/>
        </w:rPr>
        <w:t>Ad. 2.7</w:t>
      </w:r>
    </w:p>
    <w:p w14:paraId="0CCA9AC2" w14:textId="70D53051" w:rsidR="0073527F" w:rsidRDefault="0073527F" w:rsidP="00D83E10">
      <w:pPr>
        <w:spacing w:line="276" w:lineRule="auto"/>
        <w:jc w:val="both"/>
        <w:rPr>
          <w:bCs/>
        </w:rPr>
      </w:pPr>
    </w:p>
    <w:p w14:paraId="67B740AB" w14:textId="77777777" w:rsidR="008C6FA9" w:rsidRDefault="008C6FA9" w:rsidP="008C6FA9">
      <w:pPr>
        <w:spacing w:line="276" w:lineRule="auto"/>
        <w:jc w:val="both"/>
        <w:rPr>
          <w:rFonts w:eastAsiaTheme="minorHAnsi"/>
        </w:rPr>
      </w:pPr>
      <w:r>
        <w:rPr>
          <w:rFonts w:eastAsiaTheme="minorHAnsi"/>
        </w:rPr>
        <w:t>Vijeće, bez rasprave, jednoglasno donosi sljedeći</w:t>
      </w:r>
    </w:p>
    <w:p w14:paraId="3DAB82EB" w14:textId="77777777" w:rsidR="008C6FA9" w:rsidRDefault="008C6FA9" w:rsidP="00D83E10">
      <w:pPr>
        <w:spacing w:line="276" w:lineRule="auto"/>
        <w:jc w:val="both"/>
        <w:rPr>
          <w:bCs/>
        </w:rPr>
      </w:pPr>
    </w:p>
    <w:p w14:paraId="0D37143F" w14:textId="77777777" w:rsidR="008C6FA9" w:rsidRDefault="008C6FA9" w:rsidP="008C6FA9">
      <w:pPr>
        <w:spacing w:line="276" w:lineRule="auto"/>
        <w:jc w:val="center"/>
        <w:rPr>
          <w:b/>
          <w:lang w:eastAsia="en-US"/>
        </w:rPr>
      </w:pPr>
      <w:r>
        <w:rPr>
          <w:b/>
          <w:lang w:eastAsia="en-US"/>
        </w:rPr>
        <w:t>ZAKLJUČAK</w:t>
      </w:r>
    </w:p>
    <w:p w14:paraId="15106C56" w14:textId="77777777" w:rsidR="008C6FA9" w:rsidRDefault="008C6FA9" w:rsidP="008C6FA9">
      <w:pPr>
        <w:spacing w:line="276" w:lineRule="auto"/>
        <w:jc w:val="center"/>
        <w:rPr>
          <w:b/>
          <w:lang w:eastAsia="en-US"/>
        </w:rPr>
      </w:pPr>
    </w:p>
    <w:p w14:paraId="3218E29B" w14:textId="101E55C5" w:rsidR="008C6FA9" w:rsidRPr="00527FF5" w:rsidRDefault="008C6FA9" w:rsidP="008C6FA9">
      <w:pPr>
        <w:tabs>
          <w:tab w:val="left" w:pos="1080"/>
        </w:tabs>
        <w:spacing w:line="276" w:lineRule="auto"/>
        <w:ind w:right="-1"/>
        <w:jc w:val="center"/>
        <w:rPr>
          <w:b/>
          <w:lang w:val="pl-PL" w:eastAsia="en-US"/>
        </w:rPr>
      </w:pPr>
      <w:r w:rsidRPr="00527FF5">
        <w:rPr>
          <w:b/>
          <w:lang w:val="pl-PL" w:eastAsia="en-US"/>
        </w:rPr>
        <w:t xml:space="preserve">o </w:t>
      </w:r>
      <w:r w:rsidRPr="00527FF5">
        <w:rPr>
          <w:b/>
        </w:rPr>
        <w:t>zamjeni asfalta u parku na Trgu kralja Petra Krešimira IV. uz Držićevu od dijela uz dječji park (uz novopreuređeni dio parka) uz živicu do pješačkog prijelaza na prometnom križanju</w:t>
      </w:r>
    </w:p>
    <w:p w14:paraId="7FBA1318" w14:textId="77777777" w:rsidR="008C6FA9" w:rsidRDefault="008C6FA9" w:rsidP="008C6FA9">
      <w:pPr>
        <w:tabs>
          <w:tab w:val="left" w:pos="1701"/>
          <w:tab w:val="left" w:pos="7088"/>
        </w:tabs>
        <w:spacing w:line="276" w:lineRule="auto"/>
        <w:ind w:left="1701" w:right="2266" w:hanging="1701"/>
        <w:jc w:val="center"/>
        <w:rPr>
          <w:b/>
          <w:lang w:eastAsia="en-US"/>
        </w:rPr>
      </w:pPr>
    </w:p>
    <w:p w14:paraId="207B882A" w14:textId="77777777" w:rsidR="008C6FA9" w:rsidRDefault="008C6FA9" w:rsidP="008C6FA9">
      <w:pPr>
        <w:spacing w:line="276" w:lineRule="auto"/>
        <w:jc w:val="center"/>
        <w:rPr>
          <w:lang w:eastAsia="en-US"/>
        </w:rPr>
      </w:pPr>
    </w:p>
    <w:p w14:paraId="3E238441" w14:textId="09F57DE1" w:rsidR="008C6FA9" w:rsidRPr="00527FF5" w:rsidRDefault="008C6FA9" w:rsidP="00527FF5">
      <w:pPr>
        <w:numPr>
          <w:ilvl w:val="0"/>
          <w:numId w:val="20"/>
        </w:numPr>
        <w:spacing w:after="200" w:line="276" w:lineRule="auto"/>
        <w:ind w:left="426" w:hanging="426"/>
        <w:contextualSpacing/>
        <w:jc w:val="both"/>
      </w:pPr>
      <w:r>
        <w:t xml:space="preserve">Vijeće Mjesnog odbora „Petar </w:t>
      </w:r>
      <w:r w:rsidRPr="00527FF5">
        <w:t xml:space="preserve">Krešimir IV.“ traži </w:t>
      </w:r>
      <w:r w:rsidR="00527FF5" w:rsidRPr="00527FF5">
        <w:t>zamjenu asfalta u parku na Trgu kralja Petra Krešimira IV. uz Držićevu od dijela uz dječji park (uz novopreuređeni dio parka) uz živicu do pješačkog prijelaza na prometnom križanju</w:t>
      </w:r>
      <w:r w:rsidRPr="00527FF5">
        <w:t>.</w:t>
      </w:r>
    </w:p>
    <w:p w14:paraId="73959903" w14:textId="77777777" w:rsidR="008C6FA9" w:rsidRDefault="008C6FA9" w:rsidP="008C6FA9">
      <w:pPr>
        <w:spacing w:line="276" w:lineRule="auto"/>
        <w:ind w:left="426" w:hanging="426"/>
        <w:jc w:val="both"/>
      </w:pPr>
    </w:p>
    <w:p w14:paraId="4D1BFB67" w14:textId="77777777" w:rsidR="008C6FA9" w:rsidRDefault="008C6FA9" w:rsidP="00527FF5">
      <w:pPr>
        <w:numPr>
          <w:ilvl w:val="0"/>
          <w:numId w:val="20"/>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347759C0" w14:textId="61BADF62" w:rsidR="0073527F" w:rsidRDefault="0073527F" w:rsidP="00D83E10">
      <w:pPr>
        <w:spacing w:line="276" w:lineRule="auto"/>
        <w:jc w:val="both"/>
        <w:rPr>
          <w:bCs/>
        </w:rPr>
      </w:pPr>
    </w:p>
    <w:p w14:paraId="59189B20" w14:textId="36D5A72F" w:rsidR="0073527F" w:rsidRDefault="0073527F" w:rsidP="00D83E10">
      <w:pPr>
        <w:spacing w:line="276" w:lineRule="auto"/>
        <w:jc w:val="both"/>
        <w:rPr>
          <w:bCs/>
        </w:rPr>
      </w:pPr>
    </w:p>
    <w:p w14:paraId="50E9A183" w14:textId="6913F5AB" w:rsidR="00527FF5" w:rsidRDefault="00527FF5" w:rsidP="00527FF5">
      <w:pPr>
        <w:spacing w:line="276" w:lineRule="auto"/>
        <w:jc w:val="both"/>
        <w:rPr>
          <w:rFonts w:eastAsiaTheme="minorHAnsi"/>
          <w:u w:val="single"/>
        </w:rPr>
      </w:pPr>
      <w:r>
        <w:rPr>
          <w:rFonts w:eastAsiaTheme="minorHAnsi"/>
          <w:u w:val="single"/>
        </w:rPr>
        <w:t>Ad. 2.8</w:t>
      </w:r>
    </w:p>
    <w:p w14:paraId="3D7B802E" w14:textId="77777777" w:rsidR="00527FF5" w:rsidRDefault="00527FF5" w:rsidP="00D83E10">
      <w:pPr>
        <w:spacing w:line="276" w:lineRule="auto"/>
        <w:jc w:val="both"/>
        <w:rPr>
          <w:bCs/>
        </w:rPr>
      </w:pPr>
    </w:p>
    <w:p w14:paraId="573CEF7F" w14:textId="77777777" w:rsidR="00527FF5" w:rsidRDefault="00527FF5" w:rsidP="00527FF5">
      <w:pPr>
        <w:spacing w:line="276" w:lineRule="auto"/>
        <w:jc w:val="both"/>
        <w:rPr>
          <w:rFonts w:eastAsiaTheme="minorHAnsi"/>
        </w:rPr>
      </w:pPr>
      <w:r>
        <w:rPr>
          <w:rFonts w:eastAsiaTheme="minorHAnsi"/>
        </w:rPr>
        <w:t>Vijeće, bez rasprave, jednoglasno donosi sljedeći</w:t>
      </w:r>
    </w:p>
    <w:p w14:paraId="5502512A" w14:textId="3DC486CD" w:rsidR="0073527F" w:rsidRDefault="0073527F" w:rsidP="00D83E10">
      <w:pPr>
        <w:spacing w:line="276" w:lineRule="auto"/>
        <w:jc w:val="both"/>
        <w:rPr>
          <w:bCs/>
        </w:rPr>
      </w:pPr>
    </w:p>
    <w:p w14:paraId="6D520B61" w14:textId="77777777" w:rsidR="00527FF5" w:rsidRDefault="00527FF5" w:rsidP="00527FF5">
      <w:pPr>
        <w:spacing w:line="276" w:lineRule="auto"/>
        <w:jc w:val="center"/>
        <w:rPr>
          <w:b/>
          <w:lang w:eastAsia="en-US"/>
        </w:rPr>
      </w:pPr>
      <w:r>
        <w:rPr>
          <w:b/>
          <w:lang w:eastAsia="en-US"/>
        </w:rPr>
        <w:t>ZAKLJUČAK</w:t>
      </w:r>
    </w:p>
    <w:p w14:paraId="7F8B8118" w14:textId="77777777" w:rsidR="00527FF5" w:rsidRDefault="00527FF5" w:rsidP="00527FF5">
      <w:pPr>
        <w:spacing w:line="276" w:lineRule="auto"/>
        <w:jc w:val="center"/>
        <w:rPr>
          <w:b/>
          <w:lang w:eastAsia="en-US"/>
        </w:rPr>
      </w:pPr>
    </w:p>
    <w:p w14:paraId="25E47579" w14:textId="2ECC1286" w:rsidR="00527FF5" w:rsidRPr="00527FF5" w:rsidRDefault="00527FF5" w:rsidP="00527FF5">
      <w:pPr>
        <w:tabs>
          <w:tab w:val="left" w:pos="1080"/>
        </w:tabs>
        <w:spacing w:line="276" w:lineRule="auto"/>
        <w:ind w:right="-1"/>
        <w:jc w:val="center"/>
        <w:rPr>
          <w:b/>
          <w:lang w:val="pl-PL" w:eastAsia="en-US"/>
        </w:rPr>
      </w:pPr>
      <w:r w:rsidRPr="00527FF5">
        <w:rPr>
          <w:b/>
          <w:lang w:val="pl-PL" w:eastAsia="en-US"/>
        </w:rPr>
        <w:t xml:space="preserve">o </w:t>
      </w:r>
      <w:r w:rsidRPr="00527FF5">
        <w:rPr>
          <w:b/>
        </w:rPr>
        <w:t>dodavanju stupića na nogostup u Branimirovoj ulici kod pješačkog prijelaza Erdodyjeve ulice zbog učestalog parkiranja vozila na nogostup i ometanja puta pješacima zbog posjete obližnjem dućanu</w:t>
      </w:r>
    </w:p>
    <w:p w14:paraId="487B7142" w14:textId="77777777" w:rsidR="00527FF5" w:rsidRDefault="00527FF5" w:rsidP="00527FF5">
      <w:pPr>
        <w:tabs>
          <w:tab w:val="left" w:pos="1701"/>
          <w:tab w:val="left" w:pos="7088"/>
        </w:tabs>
        <w:spacing w:line="276" w:lineRule="auto"/>
        <w:ind w:left="1701" w:right="2266" w:hanging="1701"/>
        <w:jc w:val="center"/>
        <w:rPr>
          <w:b/>
          <w:lang w:eastAsia="en-US"/>
        </w:rPr>
      </w:pPr>
    </w:p>
    <w:p w14:paraId="42B4C3B3" w14:textId="77777777" w:rsidR="00527FF5" w:rsidRDefault="00527FF5" w:rsidP="00527FF5">
      <w:pPr>
        <w:spacing w:line="276" w:lineRule="auto"/>
        <w:jc w:val="center"/>
        <w:rPr>
          <w:lang w:eastAsia="en-US"/>
        </w:rPr>
      </w:pPr>
    </w:p>
    <w:p w14:paraId="2BC471E3" w14:textId="4389A439" w:rsidR="00527FF5" w:rsidRDefault="00527FF5" w:rsidP="00527FF5">
      <w:pPr>
        <w:numPr>
          <w:ilvl w:val="0"/>
          <w:numId w:val="21"/>
        </w:numPr>
        <w:spacing w:after="200" w:line="276" w:lineRule="auto"/>
        <w:ind w:left="426" w:hanging="426"/>
        <w:contextualSpacing/>
        <w:jc w:val="both"/>
      </w:pPr>
      <w:r>
        <w:t>Vijeće Mjesnog odbora „Petar Krešimir IV.“ traži dodavanje stupića na nogostup u Branimirovoj ulici kod pješačkog prijelaza Erdodyjeve ulice zbog učestalog parkiranja vozila na nogostup i ometanja puta pješacima zbog posjete obližnjem dućanu.</w:t>
      </w:r>
    </w:p>
    <w:p w14:paraId="2A51CC5C" w14:textId="77777777" w:rsidR="00527FF5" w:rsidRDefault="00527FF5" w:rsidP="00527FF5">
      <w:pPr>
        <w:spacing w:line="276" w:lineRule="auto"/>
        <w:ind w:left="426" w:hanging="426"/>
        <w:jc w:val="both"/>
      </w:pPr>
    </w:p>
    <w:p w14:paraId="1F19B66C" w14:textId="77777777" w:rsidR="00527FF5" w:rsidRDefault="00527FF5" w:rsidP="00527FF5">
      <w:pPr>
        <w:numPr>
          <w:ilvl w:val="0"/>
          <w:numId w:val="21"/>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74EF5270" w14:textId="1C3A97FD" w:rsidR="00527FF5" w:rsidRDefault="00527FF5" w:rsidP="00D83E10">
      <w:pPr>
        <w:spacing w:line="276" w:lineRule="auto"/>
        <w:jc w:val="both"/>
        <w:rPr>
          <w:bCs/>
        </w:rPr>
      </w:pPr>
    </w:p>
    <w:p w14:paraId="0EE57DC9" w14:textId="126DE90A" w:rsidR="00527FF5" w:rsidRDefault="00527FF5" w:rsidP="00D83E10">
      <w:pPr>
        <w:spacing w:line="276" w:lineRule="auto"/>
        <w:jc w:val="both"/>
        <w:rPr>
          <w:bCs/>
        </w:rPr>
      </w:pPr>
    </w:p>
    <w:p w14:paraId="71B48B53" w14:textId="7EC6D93F" w:rsidR="00527FF5" w:rsidRDefault="00527FF5" w:rsidP="00527FF5">
      <w:pPr>
        <w:spacing w:line="276" w:lineRule="auto"/>
        <w:jc w:val="both"/>
        <w:rPr>
          <w:rFonts w:eastAsiaTheme="minorHAnsi"/>
          <w:u w:val="single"/>
        </w:rPr>
      </w:pPr>
      <w:r>
        <w:rPr>
          <w:rFonts w:eastAsiaTheme="minorHAnsi"/>
          <w:u w:val="single"/>
        </w:rPr>
        <w:t>Ad. 2.9</w:t>
      </w:r>
    </w:p>
    <w:p w14:paraId="1D91DF4E" w14:textId="3651E159" w:rsidR="00527FF5" w:rsidRDefault="00527FF5" w:rsidP="00D83E10">
      <w:pPr>
        <w:spacing w:line="276" w:lineRule="auto"/>
        <w:jc w:val="both"/>
        <w:rPr>
          <w:bCs/>
        </w:rPr>
      </w:pPr>
    </w:p>
    <w:p w14:paraId="25CB7290" w14:textId="77777777" w:rsidR="00527FF5" w:rsidRDefault="00527FF5" w:rsidP="00527FF5">
      <w:pPr>
        <w:spacing w:line="276" w:lineRule="auto"/>
        <w:jc w:val="both"/>
        <w:rPr>
          <w:rFonts w:eastAsiaTheme="minorHAnsi"/>
        </w:rPr>
      </w:pPr>
      <w:r>
        <w:rPr>
          <w:rFonts w:eastAsiaTheme="minorHAnsi"/>
        </w:rPr>
        <w:t>Vijeće, bez rasprave, jednoglasno donosi sljedeći</w:t>
      </w:r>
    </w:p>
    <w:p w14:paraId="7E3ED6FD" w14:textId="77777777" w:rsidR="00527FF5" w:rsidRDefault="00527FF5" w:rsidP="00D83E10">
      <w:pPr>
        <w:spacing w:line="276" w:lineRule="auto"/>
        <w:jc w:val="both"/>
        <w:rPr>
          <w:bCs/>
        </w:rPr>
      </w:pPr>
    </w:p>
    <w:p w14:paraId="7B82A224" w14:textId="77777777" w:rsidR="00527FF5" w:rsidRDefault="00527FF5" w:rsidP="00527FF5">
      <w:pPr>
        <w:spacing w:line="276" w:lineRule="auto"/>
        <w:jc w:val="center"/>
        <w:rPr>
          <w:b/>
          <w:lang w:eastAsia="en-US"/>
        </w:rPr>
      </w:pPr>
      <w:r>
        <w:rPr>
          <w:b/>
          <w:lang w:eastAsia="en-US"/>
        </w:rPr>
        <w:t>ZAKLJUČAK</w:t>
      </w:r>
    </w:p>
    <w:p w14:paraId="5D932847" w14:textId="77777777" w:rsidR="00527FF5" w:rsidRDefault="00527FF5" w:rsidP="00527FF5">
      <w:pPr>
        <w:spacing w:line="276" w:lineRule="auto"/>
        <w:jc w:val="center"/>
        <w:rPr>
          <w:b/>
          <w:lang w:eastAsia="en-US"/>
        </w:rPr>
      </w:pPr>
    </w:p>
    <w:p w14:paraId="717D0687" w14:textId="4B6C4B29" w:rsidR="00527FF5" w:rsidRPr="00527FF5" w:rsidRDefault="00527FF5" w:rsidP="00527FF5">
      <w:pPr>
        <w:tabs>
          <w:tab w:val="left" w:pos="1080"/>
        </w:tabs>
        <w:spacing w:line="276" w:lineRule="auto"/>
        <w:ind w:right="-1"/>
        <w:jc w:val="center"/>
        <w:rPr>
          <w:b/>
          <w:lang w:val="pl-PL" w:eastAsia="en-US"/>
        </w:rPr>
      </w:pPr>
      <w:r w:rsidRPr="00527FF5">
        <w:rPr>
          <w:b/>
          <w:lang w:val="pl-PL" w:eastAsia="en-US"/>
        </w:rPr>
        <w:t xml:space="preserve">o </w:t>
      </w:r>
      <w:r w:rsidRPr="00527FF5">
        <w:rPr>
          <w:b/>
        </w:rPr>
        <w:t>uređenju predvrta u Erdodyjevoj ulici ispred bivše tvornice „Nade Dimić“, uglovnica na Branimirovoj ulici i Erdodyjevoj</w:t>
      </w:r>
    </w:p>
    <w:p w14:paraId="647067F8" w14:textId="77777777" w:rsidR="00527FF5" w:rsidRDefault="00527FF5" w:rsidP="00527FF5">
      <w:pPr>
        <w:tabs>
          <w:tab w:val="left" w:pos="1701"/>
          <w:tab w:val="left" w:pos="7088"/>
        </w:tabs>
        <w:spacing w:line="276" w:lineRule="auto"/>
        <w:ind w:left="1701" w:right="2266" w:hanging="1701"/>
        <w:jc w:val="center"/>
        <w:rPr>
          <w:b/>
          <w:lang w:eastAsia="en-US"/>
        </w:rPr>
      </w:pPr>
    </w:p>
    <w:p w14:paraId="475189E8" w14:textId="77777777" w:rsidR="00527FF5" w:rsidRDefault="00527FF5" w:rsidP="00527FF5">
      <w:pPr>
        <w:spacing w:line="276" w:lineRule="auto"/>
        <w:jc w:val="center"/>
        <w:rPr>
          <w:lang w:eastAsia="en-US"/>
        </w:rPr>
      </w:pPr>
    </w:p>
    <w:p w14:paraId="1E2469F1" w14:textId="7200F04F" w:rsidR="00527FF5" w:rsidRDefault="00527FF5" w:rsidP="00527FF5">
      <w:pPr>
        <w:numPr>
          <w:ilvl w:val="0"/>
          <w:numId w:val="22"/>
        </w:numPr>
        <w:spacing w:after="200" w:line="276" w:lineRule="auto"/>
        <w:ind w:left="426" w:hanging="426"/>
        <w:contextualSpacing/>
        <w:jc w:val="both"/>
      </w:pPr>
      <w:r>
        <w:t>Vijeće Mjesnog odbora „Petar Krešimir IV.“ traži uređenje predvrta u Erdodyjevoj ulici ispred bivše tvornice „Nade Dimić“, uglovnica na Branimirovoj ulici i Erdodyjevoj.</w:t>
      </w:r>
    </w:p>
    <w:p w14:paraId="76010229" w14:textId="77777777" w:rsidR="00527FF5" w:rsidRDefault="00527FF5" w:rsidP="00527FF5">
      <w:pPr>
        <w:spacing w:line="276" w:lineRule="auto"/>
        <w:ind w:left="426" w:hanging="426"/>
        <w:jc w:val="both"/>
      </w:pPr>
    </w:p>
    <w:p w14:paraId="1FBCE744" w14:textId="77777777" w:rsidR="00527FF5" w:rsidRDefault="00527FF5" w:rsidP="00527FF5">
      <w:pPr>
        <w:numPr>
          <w:ilvl w:val="0"/>
          <w:numId w:val="22"/>
        </w:numPr>
        <w:spacing w:after="200" w:line="276" w:lineRule="auto"/>
        <w:ind w:left="426" w:hanging="426"/>
        <w:contextualSpacing/>
        <w:jc w:val="both"/>
      </w:pPr>
      <w:r>
        <w:rPr>
          <w:rFonts w:eastAsia="Calibri"/>
          <w:bCs/>
          <w:lang w:eastAsia="en-US"/>
        </w:rPr>
        <w:t>Ovaj Zaključak dostavlja se</w:t>
      </w:r>
      <w:r>
        <w:t xml:space="preserve"> Vijeću Gradske četvrti Donji grad na daljnje postupanje.</w:t>
      </w:r>
    </w:p>
    <w:p w14:paraId="368BF1BC" w14:textId="31C57C22" w:rsidR="00527FF5" w:rsidRDefault="00527FF5" w:rsidP="00D83E10">
      <w:pPr>
        <w:spacing w:line="276" w:lineRule="auto"/>
        <w:jc w:val="both"/>
        <w:rPr>
          <w:bCs/>
        </w:rPr>
      </w:pPr>
    </w:p>
    <w:p w14:paraId="0037FF18" w14:textId="7F41EDEB" w:rsidR="00527FF5" w:rsidRDefault="00527FF5" w:rsidP="00D83E10">
      <w:pPr>
        <w:spacing w:line="276" w:lineRule="auto"/>
        <w:jc w:val="both"/>
        <w:rPr>
          <w:bCs/>
        </w:rPr>
      </w:pPr>
    </w:p>
    <w:p w14:paraId="6E46E8CA" w14:textId="15E56BD6" w:rsidR="00527FF5" w:rsidRDefault="00527FF5" w:rsidP="00527FF5">
      <w:pPr>
        <w:spacing w:line="276" w:lineRule="auto"/>
        <w:jc w:val="both"/>
        <w:rPr>
          <w:bCs/>
        </w:rPr>
      </w:pPr>
      <w:r w:rsidRPr="00C276B2">
        <w:rPr>
          <w:b/>
          <w:bCs/>
        </w:rPr>
        <w:t xml:space="preserve">Ad. </w:t>
      </w:r>
      <w:r>
        <w:rPr>
          <w:b/>
          <w:bCs/>
        </w:rPr>
        <w:t>3</w:t>
      </w:r>
      <w:r w:rsidRPr="00C276B2">
        <w:rPr>
          <w:b/>
          <w:bCs/>
        </w:rPr>
        <w:t xml:space="preserve">. </w:t>
      </w:r>
      <w:r w:rsidRPr="005D01B7">
        <w:rPr>
          <w:noProof/>
        </w:rPr>
        <w:t>Pregled mandata</w:t>
      </w:r>
    </w:p>
    <w:p w14:paraId="2FA55247" w14:textId="74522F47" w:rsidR="0073527F" w:rsidRDefault="0073527F" w:rsidP="00D83E10">
      <w:pPr>
        <w:spacing w:line="276" w:lineRule="auto"/>
        <w:jc w:val="both"/>
        <w:rPr>
          <w:bCs/>
        </w:rPr>
      </w:pPr>
    </w:p>
    <w:p w14:paraId="0FECAD8F" w14:textId="6C364AE5" w:rsidR="0073527F" w:rsidRDefault="00527FF5" w:rsidP="00D83E10">
      <w:pPr>
        <w:spacing w:line="276" w:lineRule="auto"/>
        <w:jc w:val="both"/>
        <w:rPr>
          <w:bCs/>
        </w:rPr>
      </w:pPr>
      <w:r>
        <w:rPr>
          <w:bCs/>
        </w:rPr>
        <w:t>Predsjednica Vijeća iznosi aktivnosti koje su pokrenute na inicijativu Vijeća Mjesnog odbora „Petar Krešimir IV.“:</w:t>
      </w:r>
    </w:p>
    <w:p w14:paraId="29CD06C5" w14:textId="77777777" w:rsidR="00527FF5" w:rsidRPr="00514A9E" w:rsidRDefault="00527FF5" w:rsidP="00527FF5">
      <w:pPr>
        <w:numPr>
          <w:ilvl w:val="0"/>
          <w:numId w:val="23"/>
        </w:numPr>
        <w:spacing w:after="160" w:line="259" w:lineRule="auto"/>
        <w:ind w:left="284" w:hanging="142"/>
        <w:contextualSpacing/>
        <w:jc w:val="both"/>
        <w:rPr>
          <w:rFonts w:eastAsiaTheme="minorHAnsi"/>
          <w:b/>
          <w:bCs/>
          <w:lang w:eastAsia="en-US"/>
        </w:rPr>
      </w:pPr>
      <w:r w:rsidRPr="00514A9E">
        <w:rPr>
          <w:rFonts w:eastAsiaTheme="minorHAnsi"/>
          <w:b/>
          <w:bCs/>
          <w:lang w:eastAsia="en-US"/>
        </w:rPr>
        <w:t>BRANIMIRAC</w:t>
      </w:r>
    </w:p>
    <w:p w14:paraId="39897BCC" w14:textId="6608451D"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 xml:space="preserve">2022. u studenom su počeli radovi na uređenju istočnog platoa Branimirove tržnice na kojem je od 2017. nakon što su uklonjeni prodajni i ugostiteljski objekti ostala znatno oštećena betonska površinu iz koje su na nekim mjestima virile instalacije. </w:t>
      </w:r>
    </w:p>
    <w:p w14:paraId="6A5F1ED8" w14:textId="7D28654D"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2023. obavljena je sadnja bilja (stablolike grmašice, grmlje) i dovršenje radova na uređenju platoa u zelenu površinu s mogućnošću da se postave štandovi na sredini prostora za prodajne sajmove i slične aktivnosti.</w:t>
      </w:r>
    </w:p>
    <w:p w14:paraId="5E2F2739" w14:textId="77777777"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2024. organiziran je Plant market na Branimircu (točka: „Događanja); obnovljen je zidić na južnom dijelu Branimirca prema željezničkoj pruzi te je dodana zemlja s grmljem, popunjene su žardinjere u zidiću prema Kružićevoj ulici zelenim raslinjem.</w:t>
      </w:r>
    </w:p>
    <w:p w14:paraId="52009EFB" w14:textId="423584B1" w:rsidR="00527FF5" w:rsidRPr="00514A9E" w:rsidRDefault="00527FF5" w:rsidP="00527FF5">
      <w:pPr>
        <w:spacing w:line="259" w:lineRule="auto"/>
        <w:ind w:left="284"/>
        <w:contextualSpacing/>
        <w:jc w:val="both"/>
        <w:rPr>
          <w:rFonts w:eastAsiaTheme="minorHAnsi"/>
          <w:lang w:eastAsia="en-US"/>
        </w:rPr>
      </w:pPr>
      <w:r w:rsidRPr="00514A9E">
        <w:rPr>
          <w:rFonts w:eastAsiaTheme="minorHAnsi"/>
          <w:lang w:eastAsia="en-US"/>
        </w:rPr>
        <w:t xml:space="preserve">U srpnju 2024. se dogodio pomak u imovinsko-pravnim problemima vezanim uz Branimirac te više ZK čestica Branimirca nije opterećena sporom. Prema neformalnim informacijama pokrenut je proces za  rekonstrukciju Branimirove tržnice, što je veliki napredak u smjeru uređenja te tržnice. Vjerujemo da je do napretka došlo dijelom i zbog angažmana </w:t>
      </w:r>
      <w:r w:rsidR="001E2A51">
        <w:rPr>
          <w:rFonts w:eastAsiaTheme="minorHAnsi"/>
          <w:lang w:eastAsia="en-US"/>
        </w:rPr>
        <w:t xml:space="preserve">člaova Vijeća </w:t>
      </w:r>
      <w:r w:rsidR="001E2A51">
        <w:rPr>
          <w:bCs/>
        </w:rPr>
        <w:t>Mjesnog odbora „Petar Krešimir IV.“</w:t>
      </w:r>
      <w:r w:rsidRPr="00514A9E">
        <w:rPr>
          <w:rFonts w:eastAsiaTheme="minorHAnsi"/>
          <w:lang w:eastAsia="en-US"/>
        </w:rPr>
        <w:t xml:space="preserve"> po pitanju Branimirove tržnice.</w:t>
      </w:r>
    </w:p>
    <w:p w14:paraId="7CDFE4E3" w14:textId="77777777" w:rsidR="00527FF5" w:rsidRPr="00514A9E" w:rsidRDefault="00527FF5" w:rsidP="00527FF5">
      <w:pPr>
        <w:spacing w:after="160" w:line="259" w:lineRule="auto"/>
        <w:ind w:left="284" w:hanging="142"/>
        <w:contextualSpacing/>
        <w:jc w:val="both"/>
        <w:rPr>
          <w:rFonts w:eastAsiaTheme="minorHAnsi"/>
          <w:lang w:eastAsia="en-US"/>
        </w:rPr>
      </w:pPr>
    </w:p>
    <w:p w14:paraId="345CD346" w14:textId="77777777" w:rsidR="00527FF5" w:rsidRPr="00514A9E" w:rsidRDefault="00527FF5" w:rsidP="00527FF5">
      <w:pPr>
        <w:numPr>
          <w:ilvl w:val="0"/>
          <w:numId w:val="23"/>
        </w:numPr>
        <w:spacing w:after="160" w:line="259" w:lineRule="auto"/>
        <w:ind w:left="284" w:hanging="142"/>
        <w:contextualSpacing/>
        <w:jc w:val="both"/>
        <w:rPr>
          <w:rFonts w:eastAsiaTheme="minorHAnsi"/>
          <w:b/>
          <w:bCs/>
          <w:lang w:eastAsia="en-US"/>
        </w:rPr>
      </w:pPr>
      <w:r w:rsidRPr="00514A9E">
        <w:rPr>
          <w:rFonts w:eastAsiaTheme="minorHAnsi"/>
          <w:b/>
          <w:bCs/>
          <w:lang w:eastAsia="en-US"/>
        </w:rPr>
        <w:t>KREŠIMIRAC/ZELENILO</w:t>
      </w:r>
    </w:p>
    <w:p w14:paraId="6821F32D" w14:textId="4E2B166D" w:rsidR="00527FF5" w:rsidRPr="00514A9E" w:rsidRDefault="001E2A51" w:rsidP="00527FF5">
      <w:pPr>
        <w:spacing w:line="276" w:lineRule="auto"/>
        <w:ind w:left="284"/>
        <w:contextualSpacing/>
        <w:jc w:val="both"/>
        <w:rPr>
          <w:rFonts w:eastAsiaTheme="minorHAnsi"/>
          <w:lang w:eastAsia="en-US"/>
        </w:rPr>
      </w:pPr>
      <w:r>
        <w:rPr>
          <w:rFonts w:eastAsiaTheme="minorHAnsi"/>
          <w:lang w:eastAsia="en-US"/>
        </w:rPr>
        <w:t>2022. o</w:t>
      </w:r>
      <w:r w:rsidR="00527FF5" w:rsidRPr="00514A9E">
        <w:rPr>
          <w:rFonts w:eastAsiaTheme="minorHAnsi"/>
          <w:lang w:eastAsia="en-US"/>
        </w:rPr>
        <w:t>čišćene su obrasle granitne kocke u parku.</w:t>
      </w:r>
    </w:p>
    <w:p w14:paraId="797B01E0" w14:textId="1CD841F7" w:rsidR="00527FF5" w:rsidRPr="00514A9E" w:rsidRDefault="001E2A51" w:rsidP="00527FF5">
      <w:pPr>
        <w:spacing w:line="276" w:lineRule="auto"/>
        <w:ind w:left="284"/>
        <w:contextualSpacing/>
        <w:jc w:val="both"/>
      </w:pPr>
      <w:r>
        <w:rPr>
          <w:rFonts w:eastAsiaTheme="minorHAnsi"/>
          <w:lang w:eastAsia="en-US"/>
        </w:rPr>
        <w:t>2023. u</w:t>
      </w:r>
      <w:r w:rsidR="00527FF5" w:rsidRPr="00514A9E">
        <w:rPr>
          <w:rFonts w:eastAsiaTheme="minorHAnsi"/>
          <w:lang w:eastAsia="en-US"/>
        </w:rPr>
        <w:t>klonjeni su oštećeni stupići uz prometnicu koja prolazi kroz park na Trgu kralja Petra Krešimira IV</w:t>
      </w:r>
      <w:r>
        <w:rPr>
          <w:rFonts w:eastAsiaTheme="minorHAnsi"/>
          <w:lang w:eastAsia="en-US"/>
        </w:rPr>
        <w:t>.</w:t>
      </w:r>
      <w:r w:rsidR="00527FF5" w:rsidRPr="00514A9E">
        <w:rPr>
          <w:rFonts w:eastAsiaTheme="minorHAnsi"/>
          <w:lang w:eastAsia="en-US"/>
        </w:rPr>
        <w:t xml:space="preserve"> koji više nisu imali funkciju. </w:t>
      </w:r>
      <w:r w:rsidR="00527FF5" w:rsidRPr="00514A9E">
        <w:t>Postavljeni su koševi za pseći izmet u parku i za miješani otpad u ulicama u okolici parka. Održan je sastanak</w:t>
      </w:r>
      <w:r>
        <w:t xml:space="preserve"> s</w:t>
      </w:r>
      <w:r w:rsidR="00527FF5" w:rsidRPr="00514A9E">
        <w:t xml:space="preserve"> predstavnicima Javne ustanove Maksimir (danas „Priroda Grada Zagreba) vezano uz upravljanje parkom na Trgu kralja Petra Krešimira IV</w:t>
      </w:r>
      <w:r>
        <w:t>.</w:t>
      </w:r>
      <w:r w:rsidR="00527FF5" w:rsidRPr="00514A9E">
        <w:t xml:space="preserve"> kako bi se otvorila komunikacija i suradnja službi vezano uz park.</w:t>
      </w:r>
    </w:p>
    <w:p w14:paraId="7F03EA3A" w14:textId="2E662506" w:rsidR="00527FF5" w:rsidRPr="00514A9E" w:rsidRDefault="00527FF5" w:rsidP="00527FF5">
      <w:pPr>
        <w:spacing w:line="276" w:lineRule="auto"/>
        <w:ind w:left="284"/>
        <w:contextualSpacing/>
        <w:jc w:val="both"/>
      </w:pPr>
      <w:r w:rsidRPr="00514A9E">
        <w:lastRenderedPageBreak/>
        <w:t xml:space="preserve">2025. </w:t>
      </w:r>
      <w:r w:rsidR="001E2A51">
        <w:t>z</w:t>
      </w:r>
      <w:r w:rsidRPr="00514A9E">
        <w:t>amijenjene su dotrajale betonske ploče u parku na Trgu Petra Krešimira IV</w:t>
      </w:r>
      <w:r w:rsidR="001E2A51">
        <w:t>.</w:t>
      </w:r>
      <w:r w:rsidRPr="00514A9E">
        <w:t xml:space="preserve"> koje su na nekim mjestima (uz dječje igralište) bile potpuno popucale i opasnost za građane, a zbog debljine betonskih ploča i povezivanja granitnih kocaka betonom stabla nisu imala dovoljno zraka i vode. Ploče uz dječje igralište prema prometnici su u glavnini uklonjene jer je utvrđeno da se na tom mjestu građani znatno ne zadržavaju, a zbog stabala je bilo potrebno ukloniti debeli sloj betona, ostavljen je uređeni dio s tri klupe za sjedenje. Nakon dovršenog popravka bit će postavljen i stupić na pješački prijelaz prema Stančićevoj ulici koji bi trebao spriječiti višegodišnji problem parkiranja uz živicu parka na nogostupu. </w:t>
      </w:r>
    </w:p>
    <w:p w14:paraId="543DBD03" w14:textId="77777777" w:rsidR="00527FF5" w:rsidRPr="00514A9E" w:rsidRDefault="00527FF5" w:rsidP="00527FF5">
      <w:pPr>
        <w:spacing w:line="276" w:lineRule="auto"/>
        <w:ind w:left="284"/>
        <w:contextualSpacing/>
        <w:jc w:val="both"/>
      </w:pPr>
      <w:r w:rsidRPr="00514A9E">
        <w:t xml:space="preserve">Uz Kružićevu ulicu su popravljeni rubnjaci uz stabla i zamjenom oštećenog betonskog materijala koji je podloga granitnim kockama se postignulo bolje navodnjavanje i disanje korijena stabala.  </w:t>
      </w:r>
    </w:p>
    <w:p w14:paraId="5F89055D" w14:textId="6F3A7EF1" w:rsidR="00527FF5" w:rsidRPr="00514A9E" w:rsidRDefault="00527FF5" w:rsidP="00527FF5">
      <w:pPr>
        <w:spacing w:line="276" w:lineRule="auto"/>
        <w:ind w:left="284"/>
        <w:contextualSpacing/>
        <w:jc w:val="both"/>
      </w:pPr>
      <w:r w:rsidRPr="00514A9E">
        <w:t xml:space="preserve">Dogovoreno je da se u narednom periodu velike betonske žardinjere koje su na dijelu parka uz MORH uklone i prebace u </w:t>
      </w:r>
      <w:r w:rsidR="001E2A51">
        <w:t>Gradsku četvrt</w:t>
      </w:r>
      <w:r w:rsidRPr="00514A9E">
        <w:t xml:space="preserve"> Trnje za potrebe javnih površina te četvrti.</w:t>
      </w:r>
      <w:r w:rsidRPr="00514A9E">
        <w:rPr>
          <w:rFonts w:asciiTheme="minorHAnsi" w:eastAsiaTheme="minorHAnsi" w:hAnsiTheme="minorHAnsi" w:cstheme="minorBidi"/>
          <w:sz w:val="22"/>
          <w:szCs w:val="22"/>
          <w:lang w:eastAsia="en-US"/>
        </w:rPr>
        <w:t xml:space="preserve"> </w:t>
      </w:r>
      <w:r w:rsidRPr="00514A9E">
        <w:t>Po završetku radova u parku na Trgu kralja Petra Krešimira IV</w:t>
      </w:r>
      <w:r w:rsidR="001E2A51">
        <w:t>.</w:t>
      </w:r>
      <w:r w:rsidRPr="00514A9E">
        <w:t xml:space="preserve"> će se zamijeniti i oštećeni i potrgani tanki stupići oko kazete na Trgu kralja Petra Krešimira IV</w:t>
      </w:r>
      <w:r w:rsidR="001E2A51">
        <w:t>.</w:t>
      </w:r>
      <w:r w:rsidRPr="00514A9E">
        <w:t xml:space="preserve"> ispred kućnih brojeva 3-5 za stupiće „Zrinjevac“.</w:t>
      </w:r>
    </w:p>
    <w:p w14:paraId="269FA27E" w14:textId="77777777" w:rsidR="00527FF5" w:rsidRPr="00514A9E" w:rsidRDefault="00527FF5" w:rsidP="00527FF5">
      <w:pPr>
        <w:spacing w:after="160" w:line="259" w:lineRule="auto"/>
        <w:ind w:left="284" w:hanging="142"/>
        <w:contextualSpacing/>
        <w:jc w:val="both"/>
        <w:rPr>
          <w:rFonts w:eastAsiaTheme="minorHAnsi"/>
          <w:lang w:eastAsia="en-US"/>
        </w:rPr>
      </w:pPr>
    </w:p>
    <w:p w14:paraId="55299037" w14:textId="77777777" w:rsidR="00527FF5" w:rsidRPr="00514A9E" w:rsidRDefault="00527FF5" w:rsidP="00527FF5">
      <w:pPr>
        <w:numPr>
          <w:ilvl w:val="0"/>
          <w:numId w:val="23"/>
        </w:numPr>
        <w:spacing w:after="160" w:line="259" w:lineRule="auto"/>
        <w:ind w:left="284"/>
        <w:contextualSpacing/>
        <w:jc w:val="both"/>
        <w:rPr>
          <w:rFonts w:eastAsiaTheme="minorHAnsi"/>
          <w:b/>
          <w:bCs/>
          <w:lang w:eastAsia="en-US"/>
        </w:rPr>
      </w:pPr>
      <w:r w:rsidRPr="00514A9E">
        <w:rPr>
          <w:rFonts w:eastAsiaTheme="minorHAnsi"/>
          <w:b/>
          <w:bCs/>
          <w:lang w:eastAsia="en-US"/>
        </w:rPr>
        <w:t>ASFALTIRANJE</w:t>
      </w:r>
      <w:r w:rsidRPr="00514A9E">
        <w:rPr>
          <w:rFonts w:eastAsiaTheme="minorHAnsi"/>
          <w:b/>
          <w:bCs/>
          <w:lang w:eastAsia="en-US"/>
        </w:rPr>
        <w:br/>
      </w:r>
      <w:r w:rsidRPr="00514A9E">
        <w:rPr>
          <w:rFonts w:eastAsiaTheme="minorHAnsi"/>
          <w:lang w:eastAsia="en-US"/>
        </w:rPr>
        <w:t>2021. asfaltiran je nogostup ispred Branimirove tržnice na strani prema željezničkoj pruzi.</w:t>
      </w:r>
    </w:p>
    <w:p w14:paraId="368E8305" w14:textId="271AFBDC" w:rsidR="00527FF5" w:rsidRPr="00514A9E" w:rsidRDefault="001E2A51" w:rsidP="00527FF5">
      <w:pPr>
        <w:spacing w:after="160" w:line="259" w:lineRule="auto"/>
        <w:ind w:left="284"/>
        <w:contextualSpacing/>
        <w:jc w:val="both"/>
        <w:rPr>
          <w:rFonts w:eastAsiaTheme="minorHAnsi"/>
          <w:lang w:eastAsia="en-US"/>
        </w:rPr>
      </w:pPr>
      <w:r>
        <w:rPr>
          <w:rFonts w:eastAsiaTheme="minorHAnsi"/>
          <w:lang w:eastAsia="en-US"/>
        </w:rPr>
        <w:t>2022. s</w:t>
      </w:r>
      <w:r w:rsidR="00527FF5" w:rsidRPr="00514A9E">
        <w:rPr>
          <w:rFonts w:eastAsiaTheme="minorHAnsi"/>
          <w:lang w:eastAsia="en-US"/>
        </w:rPr>
        <w:t>aniran je asfalt u Kružićevoj kod pješačkog prijelaza i kod ulaza u ljekarnu.</w:t>
      </w:r>
    </w:p>
    <w:p w14:paraId="14452605" w14:textId="77777777"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Obnovljen je asfalt na istočnoj strani Branimirove tržnice. Uklonjen je oštećeni benkovački kamen s pješačkog prijelaza i zamijenjen asfaltom. Uređen je asfalt na stazama oko Branimirove tržnice.</w:t>
      </w:r>
    </w:p>
    <w:p w14:paraId="3BD04111" w14:textId="513CED6E"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2024. promijenjen je asfalt u Erdodyjevoj ulici, a uređen je i odvod na uglu Trga kralja Petra Krešimira IV</w:t>
      </w:r>
      <w:r w:rsidR="001E2A51">
        <w:rPr>
          <w:rFonts w:eastAsiaTheme="minorHAnsi"/>
          <w:lang w:eastAsia="en-US"/>
        </w:rPr>
        <w:t>.</w:t>
      </w:r>
      <w:r w:rsidRPr="00514A9E">
        <w:rPr>
          <w:rFonts w:eastAsiaTheme="minorHAnsi"/>
          <w:lang w:eastAsia="en-US"/>
        </w:rPr>
        <w:t xml:space="preserve"> i Tvrtkove ulice na kojem se godinama stvarala velika vodena lokva.</w:t>
      </w:r>
    </w:p>
    <w:p w14:paraId="3F5D0C4E" w14:textId="77777777" w:rsidR="00527FF5" w:rsidRPr="00514A9E" w:rsidRDefault="00527FF5" w:rsidP="00527FF5">
      <w:pPr>
        <w:spacing w:after="160" w:line="259" w:lineRule="auto"/>
        <w:ind w:left="284"/>
        <w:contextualSpacing/>
        <w:jc w:val="both"/>
        <w:rPr>
          <w:rFonts w:eastAsiaTheme="minorHAnsi"/>
          <w:lang w:eastAsia="en-US"/>
        </w:rPr>
      </w:pPr>
    </w:p>
    <w:p w14:paraId="6FADF216" w14:textId="77777777" w:rsidR="00527FF5" w:rsidRPr="00514A9E" w:rsidRDefault="00527FF5" w:rsidP="00527FF5">
      <w:pPr>
        <w:numPr>
          <w:ilvl w:val="0"/>
          <w:numId w:val="23"/>
        </w:numPr>
        <w:spacing w:after="160" w:line="259" w:lineRule="auto"/>
        <w:ind w:left="284"/>
        <w:contextualSpacing/>
        <w:jc w:val="both"/>
        <w:rPr>
          <w:rFonts w:eastAsiaTheme="minorHAnsi"/>
          <w:lang w:eastAsia="en-US"/>
        </w:rPr>
      </w:pPr>
      <w:r w:rsidRPr="00514A9E">
        <w:rPr>
          <w:rFonts w:eastAsiaTheme="minorHAnsi"/>
          <w:b/>
          <w:bCs/>
          <w:lang w:eastAsia="en-US"/>
        </w:rPr>
        <w:t>DOGAĐANJA</w:t>
      </w:r>
      <w:r w:rsidRPr="00514A9E">
        <w:rPr>
          <w:rFonts w:eastAsiaTheme="minorHAnsi"/>
          <w:b/>
          <w:bCs/>
          <w:lang w:eastAsia="en-US"/>
        </w:rPr>
        <w:br/>
      </w:r>
      <w:r w:rsidRPr="00514A9E">
        <w:rPr>
          <w:rFonts w:eastAsiaTheme="minorHAnsi"/>
          <w:lang w:eastAsia="en-US"/>
        </w:rPr>
        <w:t>2022. u svibnju u rondeli u parku na Krešimircu koncert glazbenog učilišta „Elly Bašić“ i dječja predstava teatra „Poco loco“</w:t>
      </w:r>
    </w:p>
    <w:p w14:paraId="7F2D2974" w14:textId="4DE12451" w:rsidR="00527FF5" w:rsidRPr="00514A9E" w:rsidRDefault="00C61237" w:rsidP="00527FF5">
      <w:pPr>
        <w:spacing w:after="160" w:line="259" w:lineRule="auto"/>
        <w:ind w:left="284"/>
        <w:contextualSpacing/>
        <w:jc w:val="both"/>
        <w:rPr>
          <w:rFonts w:eastAsiaTheme="minorHAnsi"/>
          <w:lang w:eastAsia="en-US"/>
        </w:rPr>
      </w:pPr>
      <w:r>
        <w:rPr>
          <w:rFonts w:eastAsiaTheme="minorHAnsi"/>
          <w:lang w:eastAsia="en-US"/>
        </w:rPr>
        <w:t>2023. č</w:t>
      </w:r>
      <w:r w:rsidR="00527FF5" w:rsidRPr="00514A9E">
        <w:rPr>
          <w:rFonts w:eastAsiaTheme="minorHAnsi"/>
          <w:lang w:eastAsia="en-US"/>
        </w:rPr>
        <w:t>lanovi Vijeća su organizirali i sudjelovali u akciji čišćenja opušaka iz parka na Trgu kralja Petra Krešimira IV. i oko gimnazija u Križanićevoj u suradnji sa susjednim Mjesnim odborom „Knez Mislav“ i „Čistećih medvjedića“.</w:t>
      </w:r>
    </w:p>
    <w:p w14:paraId="029C43E6" w14:textId="257B93E5"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 xml:space="preserve">U suradnji ili uz potporu </w:t>
      </w:r>
      <w:r w:rsidR="00C61237">
        <w:rPr>
          <w:rFonts w:eastAsiaTheme="minorHAnsi"/>
          <w:lang w:eastAsia="en-US"/>
        </w:rPr>
        <w:t xml:space="preserve">Vijeća </w:t>
      </w:r>
      <w:r w:rsidR="00C61237">
        <w:rPr>
          <w:bCs/>
        </w:rPr>
        <w:t>Mjesnog odbora „Petar Krešimir IV.“</w:t>
      </w:r>
      <w:r w:rsidRPr="00514A9E">
        <w:rPr>
          <w:rFonts w:eastAsiaTheme="minorHAnsi"/>
          <w:lang w:eastAsia="en-US"/>
        </w:rPr>
        <w:t xml:space="preserve"> održana su sljedeća događanja:</w:t>
      </w:r>
    </w:p>
    <w:p w14:paraId="3FE592AA" w14:textId="10E56D52"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 xml:space="preserve">dječje predstave u rondeli na Krešimircu; 13. travnja 2024. godine LOFT - „LiLa“,  19. travnja 2024. Teatar Tirena: "Drugačiji", </w:t>
      </w:r>
    </w:p>
    <w:p w14:paraId="653861DE" w14:textId="20156EBB"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edukativne šetnje urbane forenzike „Šapat zidova“ u parku na Trga kralja Petra Krešimira IV</w:t>
      </w:r>
      <w:r w:rsidR="00C61237">
        <w:rPr>
          <w:rFonts w:eastAsiaTheme="minorHAnsi"/>
          <w:lang w:eastAsia="en-US"/>
        </w:rPr>
        <w:t>.</w:t>
      </w:r>
      <w:r w:rsidRPr="00514A9E">
        <w:rPr>
          <w:rFonts w:eastAsiaTheme="minorHAnsi"/>
          <w:lang w:eastAsia="en-US"/>
        </w:rPr>
        <w:t xml:space="preserve"> i Branimirovom tržnicom gdje su sudionici zamišljali budućnost te tržnice, održane 12. i 14. travnja 2024. pod vodstvom „Bacača sjenki“</w:t>
      </w:r>
    </w:p>
    <w:p w14:paraId="3F0F77E3" w14:textId="4ED5F654"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radionice "Jestivi kvart" i "Uspješni sastanak s</w:t>
      </w:r>
      <w:r w:rsidR="00C61237">
        <w:rPr>
          <w:rFonts w:eastAsiaTheme="minorHAnsi"/>
          <w:lang w:eastAsia="en-US"/>
        </w:rPr>
        <w:t>tanara" održane u svibnju 2024.</w:t>
      </w:r>
    </w:p>
    <w:p w14:paraId="4F770B11" w14:textId="231B0DA2"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 xml:space="preserve">Plant market – sajam razmjene i prodaje bilja, radionica i filmova vezanih uz bilje održanih 27. i 28. travnja 2024. te 25. svibnja 2024. </w:t>
      </w:r>
    </w:p>
    <w:p w14:paraId="24F06F95" w14:textId="37679A49" w:rsidR="00527FF5" w:rsidRPr="00514A9E" w:rsidRDefault="00527FF5" w:rsidP="00527FF5">
      <w:pPr>
        <w:spacing w:after="160" w:line="259" w:lineRule="auto"/>
        <w:ind w:left="284"/>
        <w:contextualSpacing/>
        <w:jc w:val="both"/>
        <w:rPr>
          <w:rFonts w:eastAsiaTheme="minorHAnsi"/>
          <w:lang w:eastAsia="en-US"/>
        </w:rPr>
      </w:pPr>
      <w:r w:rsidRPr="00514A9E">
        <w:rPr>
          <w:rFonts w:eastAsiaTheme="minorHAnsi"/>
          <w:lang w:eastAsia="en-US"/>
        </w:rPr>
        <w:t xml:space="preserve">U travnju 2024. su studenti Arhitektonskog fakulteta u Zagrebu koji su taj semestar proveli koristeći prostore </w:t>
      </w:r>
      <w:r w:rsidR="00C61237">
        <w:rPr>
          <w:bCs/>
        </w:rPr>
        <w:t>Mjesnog odbora „Petar Krešimir IV.“</w:t>
      </w:r>
      <w:r w:rsidRPr="00514A9E">
        <w:rPr>
          <w:rFonts w:eastAsiaTheme="minorHAnsi"/>
          <w:lang w:eastAsia="en-US"/>
        </w:rPr>
        <w:t xml:space="preserve"> za kolegij na kojem su razvijali planove za „Gredelj“ održali radionicu s građanima Donjeg grada i Trnja na temu potreba i ideja građana za „Gredelj“. </w:t>
      </w:r>
    </w:p>
    <w:p w14:paraId="0DF8DE32" w14:textId="77777777" w:rsidR="00C61237" w:rsidRPr="00514A9E" w:rsidRDefault="00C61237" w:rsidP="00C61237">
      <w:pPr>
        <w:spacing w:after="160" w:line="259" w:lineRule="auto"/>
        <w:ind w:left="284" w:hanging="142"/>
        <w:contextualSpacing/>
        <w:jc w:val="both"/>
        <w:rPr>
          <w:rFonts w:eastAsiaTheme="minorHAnsi"/>
          <w:lang w:eastAsia="en-US"/>
        </w:rPr>
      </w:pPr>
    </w:p>
    <w:p w14:paraId="1F70CA4E" w14:textId="4904B83D" w:rsidR="00C61237" w:rsidRPr="00514A9E" w:rsidRDefault="00C61237" w:rsidP="00C61237">
      <w:pPr>
        <w:numPr>
          <w:ilvl w:val="0"/>
          <w:numId w:val="23"/>
        </w:numPr>
        <w:spacing w:after="160" w:line="259" w:lineRule="auto"/>
        <w:ind w:left="284"/>
        <w:contextualSpacing/>
        <w:jc w:val="both"/>
      </w:pPr>
      <w:r w:rsidRPr="00514A9E">
        <w:rPr>
          <w:rFonts w:eastAsiaTheme="minorHAnsi"/>
          <w:b/>
          <w:bCs/>
          <w:lang w:eastAsia="en-US"/>
        </w:rPr>
        <w:t>RAZNO</w:t>
      </w:r>
      <w:r w:rsidRPr="00514A9E">
        <w:rPr>
          <w:rFonts w:eastAsiaTheme="minorHAnsi"/>
          <w:b/>
          <w:bCs/>
          <w:lang w:eastAsia="en-US"/>
        </w:rPr>
        <w:br/>
      </w:r>
      <w:r w:rsidRPr="00514A9E">
        <w:t xml:space="preserve">Pomaknut je prometni znak ispred križanja Višeslavove, Bauerove i Trga kralja Petra </w:t>
      </w:r>
      <w:r w:rsidRPr="00514A9E">
        <w:lastRenderedPageBreak/>
        <w:t>Krešimira IV</w:t>
      </w:r>
      <w:r>
        <w:t>.</w:t>
      </w:r>
      <w:r w:rsidRPr="00514A9E">
        <w:t xml:space="preserve"> koji je često oštećivan udarcima na mjesto gdje nije na udaru automobila uz zadržanu vidljivost.</w:t>
      </w:r>
    </w:p>
    <w:p w14:paraId="450DD745" w14:textId="551CDB51" w:rsidR="00C61237" w:rsidRPr="00514A9E" w:rsidRDefault="00C61237" w:rsidP="00C61237">
      <w:pPr>
        <w:ind w:left="284"/>
        <w:contextualSpacing/>
        <w:jc w:val="both"/>
        <w:rPr>
          <w:rFonts w:eastAsia="Calibri"/>
        </w:rPr>
      </w:pPr>
      <w:r w:rsidRPr="00514A9E">
        <w:rPr>
          <w:rFonts w:eastAsia="Calibri"/>
        </w:rPr>
        <w:t>Članovi Vijeća su 2022. posjetili tribinu za skupljanje otpada kao pripremu za novi sustav prikupljanja otpada i dijelili letke s informacijama o otpadu.</w:t>
      </w:r>
    </w:p>
    <w:p w14:paraId="3F08501A" w14:textId="77777777" w:rsidR="00C61237" w:rsidRPr="00514A9E" w:rsidRDefault="00C61237" w:rsidP="00C61237">
      <w:pPr>
        <w:spacing w:line="276" w:lineRule="auto"/>
        <w:ind w:left="284"/>
        <w:jc w:val="both"/>
      </w:pPr>
      <w:r w:rsidRPr="00514A9E">
        <w:t xml:space="preserve">Više puta tijekom godina su članovi Vijeća putem zaključaka i web obrazaca tražili popravke pruge na Branimirovoj od ZET-a. </w:t>
      </w:r>
    </w:p>
    <w:p w14:paraId="3CF5CDB6" w14:textId="0E71C81D" w:rsidR="00C61237" w:rsidRPr="00514A9E" w:rsidRDefault="00C61237" w:rsidP="00C61237">
      <w:pPr>
        <w:spacing w:line="276" w:lineRule="auto"/>
        <w:ind w:left="284"/>
        <w:jc w:val="both"/>
      </w:pPr>
      <w:r>
        <w:t>Članovi Vijeća</w:t>
      </w:r>
      <w:r w:rsidRPr="00514A9E">
        <w:t xml:space="preserve"> su davali prijedloge za postavljanje „klamerica“ za parkiranje bicikala.</w:t>
      </w:r>
    </w:p>
    <w:p w14:paraId="3CE197E8" w14:textId="77777777" w:rsidR="00C61237" w:rsidRPr="00514A9E" w:rsidRDefault="00C61237" w:rsidP="00C61237">
      <w:pPr>
        <w:spacing w:line="276" w:lineRule="auto"/>
        <w:ind w:left="284"/>
        <w:contextualSpacing/>
        <w:jc w:val="both"/>
      </w:pPr>
      <w:r w:rsidRPr="00514A9E">
        <w:t xml:space="preserve">Redovnom komunikacijom članova i zalaganjem članova Vijeća s komunalnim redarstvom je poduzet niz radnji za otklanjanje nereda vezano uz smeće i nepropisno parkiranje, a zatvoren je i oštećeni izlog u Branimirovoj ulici za kojeg je bilo moguće da bude izvor ozljeda i zaraza. Također je uklonjen i kabel koji je od Branimirove tržnice preko prometnice bio razvučen do parka. </w:t>
      </w:r>
    </w:p>
    <w:p w14:paraId="358D827D" w14:textId="77777777" w:rsidR="00C61237" w:rsidRPr="00514A9E" w:rsidRDefault="00C61237" w:rsidP="00C61237">
      <w:pPr>
        <w:spacing w:line="276" w:lineRule="auto"/>
        <w:ind w:left="284"/>
        <w:jc w:val="both"/>
      </w:pPr>
      <w:r w:rsidRPr="00514A9E">
        <w:t>O</w:t>
      </w:r>
      <w:r w:rsidRPr="00514A9E">
        <w:rPr>
          <w:rFonts w:eastAsia="Calibri"/>
        </w:rPr>
        <w:t>dobravano je korištenje prostora udrugama i građanima.</w:t>
      </w:r>
    </w:p>
    <w:p w14:paraId="3E6219F9" w14:textId="77777777" w:rsidR="0073527F" w:rsidRDefault="0073527F" w:rsidP="00D83E10">
      <w:pPr>
        <w:spacing w:line="276" w:lineRule="auto"/>
        <w:jc w:val="both"/>
        <w:rPr>
          <w:bCs/>
        </w:rPr>
      </w:pPr>
    </w:p>
    <w:p w14:paraId="25DD2FE8" w14:textId="77777777" w:rsidR="00D83E10" w:rsidRPr="008F1BED" w:rsidRDefault="00D83E10" w:rsidP="00D83E10">
      <w:pPr>
        <w:spacing w:line="276" w:lineRule="auto"/>
        <w:jc w:val="both"/>
        <w:rPr>
          <w:bCs/>
        </w:rPr>
      </w:pPr>
    </w:p>
    <w:p w14:paraId="53BE6AF9" w14:textId="7B017FF8" w:rsidR="008A2331" w:rsidRDefault="00CB70C1" w:rsidP="00D83E10">
      <w:pPr>
        <w:spacing w:line="276" w:lineRule="auto"/>
        <w:jc w:val="both"/>
        <w:rPr>
          <w:bCs/>
        </w:rPr>
      </w:pPr>
      <w:r w:rsidRPr="00C276B2">
        <w:rPr>
          <w:b/>
          <w:bCs/>
        </w:rPr>
        <w:t xml:space="preserve">Ad. </w:t>
      </w:r>
      <w:r w:rsidR="00D8352F">
        <w:rPr>
          <w:b/>
          <w:bCs/>
        </w:rPr>
        <w:t>4</w:t>
      </w:r>
      <w:r w:rsidR="008A2331" w:rsidRPr="00C276B2">
        <w:rPr>
          <w:b/>
          <w:bCs/>
        </w:rPr>
        <w:t xml:space="preserve">. </w:t>
      </w:r>
      <w:r w:rsidR="008A2331" w:rsidRPr="00C276B2">
        <w:rPr>
          <w:bCs/>
        </w:rPr>
        <w:t>Razno</w:t>
      </w:r>
    </w:p>
    <w:p w14:paraId="367B796F" w14:textId="77777777" w:rsidR="003F3789" w:rsidRPr="00C276B2" w:rsidRDefault="003F3789" w:rsidP="00D83E10">
      <w:pPr>
        <w:spacing w:line="276" w:lineRule="auto"/>
        <w:jc w:val="both"/>
        <w:rPr>
          <w:bCs/>
        </w:rPr>
      </w:pPr>
    </w:p>
    <w:p w14:paraId="55EBAAC4" w14:textId="3097C16B" w:rsidR="00223896" w:rsidRPr="00223896" w:rsidRDefault="00C61237" w:rsidP="00D83E10">
      <w:pPr>
        <w:spacing w:line="276" w:lineRule="auto"/>
        <w:jc w:val="both"/>
      </w:pPr>
      <w:r>
        <w:t>Nije bilo rasprave.</w:t>
      </w:r>
    </w:p>
    <w:p w14:paraId="14E36FAF" w14:textId="2F1F05CE" w:rsidR="00DF22F6" w:rsidRDefault="00DF22F6" w:rsidP="00D83E10">
      <w:pPr>
        <w:spacing w:line="276" w:lineRule="auto"/>
        <w:jc w:val="both"/>
      </w:pPr>
    </w:p>
    <w:p w14:paraId="542E8255" w14:textId="174AD032" w:rsidR="00970BBB" w:rsidRDefault="00970BBB" w:rsidP="00D83E10">
      <w:pPr>
        <w:spacing w:line="276" w:lineRule="auto"/>
        <w:jc w:val="both"/>
      </w:pPr>
    </w:p>
    <w:p w14:paraId="2C21D56C" w14:textId="77777777" w:rsidR="00970BBB" w:rsidRPr="009977F4" w:rsidRDefault="00970BBB" w:rsidP="00D83E10">
      <w:pPr>
        <w:spacing w:line="276" w:lineRule="auto"/>
        <w:jc w:val="both"/>
      </w:pPr>
    </w:p>
    <w:p w14:paraId="21F42457" w14:textId="77777777" w:rsidR="00136816" w:rsidRPr="00C276B2" w:rsidRDefault="00136816" w:rsidP="00D83E10">
      <w:pPr>
        <w:spacing w:line="276" w:lineRule="auto"/>
        <w:jc w:val="both"/>
      </w:pPr>
    </w:p>
    <w:p w14:paraId="2B33A35A" w14:textId="33C9B718" w:rsidR="001E1392" w:rsidRPr="00C276B2" w:rsidRDefault="001E1392" w:rsidP="00D83E10">
      <w:pPr>
        <w:spacing w:line="276" w:lineRule="auto"/>
        <w:jc w:val="both"/>
      </w:pPr>
      <w:r>
        <w:t>Sjednica je završila u 1</w:t>
      </w:r>
      <w:r w:rsidR="00C61237">
        <w:t>7,2</w:t>
      </w:r>
      <w:r w:rsidR="00D83E10">
        <w:t>0</w:t>
      </w:r>
      <w:r>
        <w:t xml:space="preserve"> sati</w:t>
      </w:r>
    </w:p>
    <w:p w14:paraId="770E8D75" w14:textId="77777777" w:rsidR="001E1392" w:rsidRPr="00C276B2" w:rsidRDefault="001E1392" w:rsidP="00D83E10">
      <w:pPr>
        <w:spacing w:line="276" w:lineRule="auto"/>
        <w:jc w:val="both"/>
      </w:pPr>
    </w:p>
    <w:p w14:paraId="0455B293" w14:textId="77777777" w:rsidR="001E1392" w:rsidRPr="00C276B2" w:rsidRDefault="001E1392" w:rsidP="00D83E10">
      <w:pPr>
        <w:spacing w:line="276" w:lineRule="auto"/>
        <w:jc w:val="both"/>
      </w:pPr>
      <w:r w:rsidRPr="00C276B2">
        <w:t xml:space="preserve">Zapisničarka: </w:t>
      </w:r>
      <w:r>
        <w:t>Senada Kulašić</w:t>
      </w:r>
    </w:p>
    <w:p w14:paraId="66B0689F" w14:textId="77777777" w:rsidR="001E1392" w:rsidRDefault="001E1392" w:rsidP="00D83E10">
      <w:pPr>
        <w:spacing w:line="276" w:lineRule="auto"/>
        <w:jc w:val="both"/>
      </w:pPr>
    </w:p>
    <w:p w14:paraId="18AA96F2" w14:textId="77777777" w:rsidR="001E1392" w:rsidRPr="00C276B2" w:rsidRDefault="001E1392" w:rsidP="00D83E10">
      <w:pPr>
        <w:spacing w:line="276" w:lineRule="auto"/>
        <w:jc w:val="both"/>
      </w:pPr>
    </w:p>
    <w:p w14:paraId="636D8D11" w14:textId="389FD1B8" w:rsidR="001E1392" w:rsidRPr="00C276B2" w:rsidRDefault="001E1392" w:rsidP="00D83E10">
      <w:pPr>
        <w:tabs>
          <w:tab w:val="left" w:pos="4140"/>
        </w:tabs>
        <w:spacing w:line="276" w:lineRule="auto"/>
        <w:ind w:right="3312"/>
      </w:pPr>
      <w:r w:rsidRPr="00C276B2">
        <w:t>KLASA: 024-08/</w:t>
      </w:r>
      <w:r>
        <w:t>25</w:t>
      </w:r>
      <w:r w:rsidRPr="00C276B2">
        <w:t>-003/</w:t>
      </w:r>
      <w:r w:rsidR="00C61237">
        <w:t>567</w:t>
      </w:r>
    </w:p>
    <w:p w14:paraId="7CC9A621" w14:textId="07F47562" w:rsidR="001E1392" w:rsidRPr="00C276B2" w:rsidRDefault="001E1392" w:rsidP="00D83E10">
      <w:pPr>
        <w:tabs>
          <w:tab w:val="left" w:pos="4140"/>
        </w:tabs>
        <w:spacing w:line="276" w:lineRule="auto"/>
        <w:ind w:right="3312"/>
      </w:pPr>
      <w:r w:rsidRPr="00C276B2">
        <w:t>URBROJ: 251-13-11-1/008-</w:t>
      </w:r>
      <w:r>
        <w:t>25</w:t>
      </w:r>
      <w:r w:rsidRPr="00C276B2">
        <w:t>-2</w:t>
      </w:r>
    </w:p>
    <w:p w14:paraId="5EF741D6" w14:textId="77777777" w:rsidR="001E1392" w:rsidRPr="00C276B2" w:rsidRDefault="001E1392" w:rsidP="00D83E10">
      <w:pPr>
        <w:tabs>
          <w:tab w:val="left" w:pos="4140"/>
        </w:tabs>
        <w:spacing w:line="276" w:lineRule="auto"/>
        <w:ind w:right="3312"/>
      </w:pPr>
    </w:p>
    <w:p w14:paraId="4EA5A6B4" w14:textId="721C2AF2" w:rsidR="001E1392" w:rsidRDefault="001E1392" w:rsidP="00D83E10">
      <w:pPr>
        <w:tabs>
          <w:tab w:val="left" w:pos="4140"/>
        </w:tabs>
        <w:spacing w:line="276" w:lineRule="auto"/>
        <w:ind w:right="3312"/>
      </w:pPr>
      <w:r w:rsidRPr="00C276B2">
        <w:t xml:space="preserve">Zagreb, </w:t>
      </w:r>
      <w:r w:rsidR="00C61237">
        <w:t>06. ožujka</w:t>
      </w:r>
      <w:r>
        <w:t xml:space="preserve"> 2025</w:t>
      </w:r>
      <w:r w:rsidRPr="00C276B2">
        <w:t>.</w:t>
      </w:r>
    </w:p>
    <w:p w14:paraId="43F919D0" w14:textId="77777777" w:rsidR="001E1392" w:rsidRDefault="001E1392" w:rsidP="00D83E10">
      <w:pPr>
        <w:tabs>
          <w:tab w:val="left" w:pos="4140"/>
        </w:tabs>
        <w:spacing w:line="276" w:lineRule="auto"/>
        <w:ind w:right="3312"/>
      </w:pPr>
    </w:p>
    <w:p w14:paraId="466012E9" w14:textId="77777777" w:rsidR="001E1392" w:rsidRDefault="001E1392" w:rsidP="00D83E10">
      <w:pPr>
        <w:tabs>
          <w:tab w:val="left" w:pos="4140"/>
        </w:tabs>
        <w:spacing w:line="276" w:lineRule="auto"/>
        <w:ind w:right="3312"/>
      </w:pPr>
    </w:p>
    <w:p w14:paraId="6EC24005" w14:textId="77777777" w:rsidR="001E1392" w:rsidRDefault="001E1392" w:rsidP="00D83E10">
      <w:pPr>
        <w:tabs>
          <w:tab w:val="left" w:pos="4140"/>
        </w:tabs>
        <w:spacing w:line="276" w:lineRule="auto"/>
        <w:ind w:right="3312"/>
      </w:pPr>
    </w:p>
    <w:p w14:paraId="2D1EF5AE" w14:textId="77777777" w:rsidR="001E1392" w:rsidRPr="00C276B2" w:rsidRDefault="001E1392" w:rsidP="00D83E10">
      <w:pPr>
        <w:spacing w:line="276" w:lineRule="auto"/>
        <w:ind w:left="5529"/>
        <w:jc w:val="center"/>
        <w:rPr>
          <w:rFonts w:eastAsiaTheme="minorHAnsi"/>
        </w:rPr>
      </w:pPr>
    </w:p>
    <w:p w14:paraId="17C3E36A" w14:textId="77777777" w:rsidR="001E1392" w:rsidRPr="00C276B2" w:rsidRDefault="001E1392" w:rsidP="00D83E10">
      <w:pPr>
        <w:spacing w:line="276" w:lineRule="auto"/>
        <w:ind w:left="5529"/>
        <w:jc w:val="center"/>
        <w:rPr>
          <w:rFonts w:eastAsiaTheme="minorHAnsi"/>
        </w:rPr>
      </w:pPr>
      <w:r w:rsidRPr="00C276B2">
        <w:rPr>
          <w:rFonts w:eastAsiaTheme="minorHAnsi"/>
        </w:rPr>
        <w:t>Predsjednica Vijeća Mjesnog odbora</w:t>
      </w:r>
    </w:p>
    <w:p w14:paraId="50F80CC2" w14:textId="77777777" w:rsidR="001E1392" w:rsidRPr="00C276B2" w:rsidRDefault="001E1392" w:rsidP="00D83E10">
      <w:pPr>
        <w:spacing w:line="276" w:lineRule="auto"/>
        <w:ind w:left="5529"/>
        <w:jc w:val="center"/>
        <w:rPr>
          <w:rFonts w:eastAsiaTheme="minorHAnsi"/>
        </w:rPr>
      </w:pPr>
      <w:r w:rsidRPr="00C276B2">
        <w:rPr>
          <w:rFonts w:eastAsiaTheme="minorHAnsi"/>
        </w:rPr>
        <w:t>„Petar Krešimir IV.“</w:t>
      </w:r>
    </w:p>
    <w:p w14:paraId="570E519B" w14:textId="77777777" w:rsidR="001E1392" w:rsidRPr="00C276B2" w:rsidRDefault="001E1392" w:rsidP="00D83E10">
      <w:pPr>
        <w:spacing w:line="276" w:lineRule="auto"/>
        <w:ind w:left="5529"/>
        <w:jc w:val="center"/>
        <w:rPr>
          <w:rFonts w:eastAsiaTheme="minorHAnsi"/>
        </w:rPr>
      </w:pPr>
    </w:p>
    <w:p w14:paraId="5B5D8D0F" w14:textId="4D465858" w:rsidR="001E1392" w:rsidRPr="00C276B2" w:rsidRDefault="001E1392" w:rsidP="00D83E10">
      <w:pPr>
        <w:spacing w:line="276" w:lineRule="auto"/>
        <w:ind w:left="5529"/>
        <w:jc w:val="center"/>
      </w:pPr>
      <w:r>
        <w:rPr>
          <w:rFonts w:eastAsiaTheme="minorHAnsi"/>
        </w:rPr>
        <w:t>Senada Kulašić</w:t>
      </w:r>
      <w:r w:rsidR="00F85BA2">
        <w:rPr>
          <w:rFonts w:eastAsiaTheme="minorHAnsi"/>
        </w:rPr>
        <w:t>, v.r.</w:t>
      </w:r>
      <w:bookmarkStart w:id="3" w:name="_GoBack"/>
      <w:bookmarkEnd w:id="3"/>
    </w:p>
    <w:p w14:paraId="6BFB242D" w14:textId="5E40EA50" w:rsidR="00496828" w:rsidRDefault="00496828" w:rsidP="00D83E10">
      <w:pPr>
        <w:spacing w:line="276" w:lineRule="auto"/>
        <w:jc w:val="both"/>
      </w:pPr>
    </w:p>
    <w:p w14:paraId="7B69D839" w14:textId="269908C1" w:rsidR="00B65B3C" w:rsidRDefault="00B65B3C" w:rsidP="00D83E10">
      <w:pPr>
        <w:spacing w:line="276" w:lineRule="auto"/>
        <w:jc w:val="both"/>
      </w:pPr>
    </w:p>
    <w:p w14:paraId="57F1AC4E" w14:textId="1F94FC00" w:rsidR="00B65B3C" w:rsidRDefault="00B65B3C" w:rsidP="00D83E10">
      <w:pPr>
        <w:spacing w:line="276" w:lineRule="auto"/>
        <w:jc w:val="both"/>
      </w:pPr>
    </w:p>
    <w:p w14:paraId="31943CDB" w14:textId="0DA24EB7" w:rsidR="00B65B3C" w:rsidRDefault="00B65B3C" w:rsidP="00D83E10">
      <w:pPr>
        <w:spacing w:line="276" w:lineRule="auto"/>
        <w:jc w:val="both"/>
      </w:pPr>
    </w:p>
    <w:p w14:paraId="3D3A83EB" w14:textId="77777777" w:rsidR="00223896" w:rsidRDefault="00223896" w:rsidP="00D83E10">
      <w:pPr>
        <w:spacing w:line="276" w:lineRule="auto"/>
        <w:jc w:val="both"/>
      </w:pPr>
    </w:p>
    <w:p w14:paraId="20A1F253" w14:textId="77777777" w:rsidR="00223896" w:rsidRDefault="00223896" w:rsidP="00D83E10">
      <w:pPr>
        <w:spacing w:line="276" w:lineRule="auto"/>
        <w:jc w:val="both"/>
      </w:pPr>
    </w:p>
    <w:p w14:paraId="70293308" w14:textId="5B3B9F6F" w:rsidR="00223896" w:rsidRDefault="00223896" w:rsidP="00D83E10">
      <w:pPr>
        <w:spacing w:line="276" w:lineRule="auto"/>
        <w:jc w:val="both"/>
      </w:pPr>
    </w:p>
    <w:p w14:paraId="196049F5" w14:textId="1E01FBB2" w:rsidR="00D83E10" w:rsidRDefault="00D83E10" w:rsidP="00D83E10">
      <w:pPr>
        <w:spacing w:line="276" w:lineRule="auto"/>
        <w:jc w:val="both"/>
      </w:pPr>
    </w:p>
    <w:p w14:paraId="4D219E46" w14:textId="1DC1CFA1" w:rsidR="00D83E10" w:rsidRDefault="00D83E10" w:rsidP="00D83E10">
      <w:pPr>
        <w:spacing w:line="276" w:lineRule="auto"/>
        <w:jc w:val="both"/>
      </w:pPr>
    </w:p>
    <w:p w14:paraId="2F47120E" w14:textId="548C7043" w:rsidR="00D83E10" w:rsidRDefault="00D83E10" w:rsidP="00D83E10">
      <w:pPr>
        <w:spacing w:line="276" w:lineRule="auto"/>
        <w:jc w:val="both"/>
      </w:pPr>
    </w:p>
    <w:p w14:paraId="2ABB97A1" w14:textId="79B4B46E" w:rsidR="00D83E10" w:rsidRDefault="00D83E10" w:rsidP="00D83E10">
      <w:pPr>
        <w:spacing w:line="276" w:lineRule="auto"/>
        <w:jc w:val="both"/>
      </w:pPr>
    </w:p>
    <w:p w14:paraId="2C518637" w14:textId="17F45348" w:rsidR="00223896" w:rsidRDefault="001E477D" w:rsidP="00D83E10">
      <w:pPr>
        <w:spacing w:line="276" w:lineRule="auto"/>
        <w:jc w:val="both"/>
      </w:pPr>
      <w:r w:rsidRPr="001E477D">
        <w:rPr>
          <w:noProof/>
        </w:rPr>
        <w:drawing>
          <wp:inline distT="0" distB="0" distL="0" distR="0" wp14:anchorId="64C154CF" wp14:editId="2210F360">
            <wp:extent cx="5760720" cy="2262836"/>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2262836"/>
                    </a:xfrm>
                    <a:prstGeom prst="rect">
                      <a:avLst/>
                    </a:prstGeom>
                    <a:noFill/>
                    <a:ln>
                      <a:noFill/>
                    </a:ln>
                  </pic:spPr>
                </pic:pic>
              </a:graphicData>
            </a:graphic>
          </wp:inline>
        </w:drawing>
      </w:r>
    </w:p>
    <w:p w14:paraId="527B8197" w14:textId="3A636350" w:rsidR="000625FF" w:rsidRDefault="000625FF" w:rsidP="00D83E10">
      <w:pPr>
        <w:spacing w:line="276" w:lineRule="auto"/>
        <w:jc w:val="both"/>
      </w:pPr>
    </w:p>
    <w:p w14:paraId="6A67C454" w14:textId="77777777" w:rsidR="000625FF" w:rsidRDefault="000625FF" w:rsidP="00D83E10">
      <w:pPr>
        <w:spacing w:line="276" w:lineRule="auto"/>
        <w:jc w:val="both"/>
      </w:pPr>
    </w:p>
    <w:p w14:paraId="49753DAE" w14:textId="77777777" w:rsidR="00223896" w:rsidRDefault="00223896" w:rsidP="00D83E10">
      <w:pPr>
        <w:spacing w:line="276" w:lineRule="auto"/>
        <w:jc w:val="both"/>
      </w:pPr>
    </w:p>
    <w:sectPr w:rsidR="00223896" w:rsidSect="00970BBB">
      <w:pgSz w:w="11906" w:h="16838"/>
      <w:pgMar w:top="993"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altName w:val="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3207B5"/>
    <w:multiLevelType w:val="multilevel"/>
    <w:tmpl w:val="D7CC4E5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B7A46C6"/>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F03752C"/>
    <w:multiLevelType w:val="hybridMultilevel"/>
    <w:tmpl w:val="B02CFF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3" w15:restartNumberingAfterBreak="0">
    <w:nsid w:val="1F0E242B"/>
    <w:multiLevelType w:val="hybridMultilevel"/>
    <w:tmpl w:val="8AAEA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7A2687"/>
    <w:multiLevelType w:val="hybridMultilevel"/>
    <w:tmpl w:val="C9822A1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2D001677"/>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6" w15:restartNumberingAfterBreak="0">
    <w:nsid w:val="2E3F5B24"/>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 w15:restartNumberingAfterBreak="0">
    <w:nsid w:val="37F977EA"/>
    <w:multiLevelType w:val="hybridMultilevel"/>
    <w:tmpl w:val="5D9A4678"/>
    <w:lvl w:ilvl="0" w:tplc="ADDA0692">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387770C7"/>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9" w15:restartNumberingAfterBreak="0">
    <w:nsid w:val="3AD40726"/>
    <w:multiLevelType w:val="hybridMultilevel"/>
    <w:tmpl w:val="5DD654E4"/>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0" w15:restartNumberingAfterBreak="0">
    <w:nsid w:val="426B43F0"/>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1" w15:restartNumberingAfterBreak="0">
    <w:nsid w:val="42F16293"/>
    <w:multiLevelType w:val="hybridMultilevel"/>
    <w:tmpl w:val="B7769A0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43096EB0"/>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3" w15:restartNumberingAfterBreak="0">
    <w:nsid w:val="4DD34A40"/>
    <w:multiLevelType w:val="hybridMultilevel"/>
    <w:tmpl w:val="C48E2692"/>
    <w:lvl w:ilvl="0" w:tplc="282478B0">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55A731D4"/>
    <w:multiLevelType w:val="hybridMultilevel"/>
    <w:tmpl w:val="B4E2D3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60026B87"/>
    <w:multiLevelType w:val="hybridMultilevel"/>
    <w:tmpl w:val="E334E602"/>
    <w:lvl w:ilvl="0" w:tplc="D6564784">
      <w:start w:val="13"/>
      <w:numFmt w:val="bullet"/>
      <w:lvlText w:val="-"/>
      <w:lvlJc w:val="left"/>
      <w:pPr>
        <w:ind w:left="720" w:hanging="360"/>
      </w:pPr>
      <w:rPr>
        <w:rFonts w:ascii="Times New Roman" w:eastAsiaTheme="minorHAnsi"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63CF5A18"/>
    <w:multiLevelType w:val="hybridMultilevel"/>
    <w:tmpl w:val="1AA23D1A"/>
    <w:lvl w:ilvl="0" w:tplc="A2B69874">
      <w:start w:val="1"/>
      <w:numFmt w:val="decimal"/>
      <w:lvlText w:val="%1."/>
      <w:lvlJc w:val="left"/>
      <w:pPr>
        <w:ind w:left="720" w:hanging="360"/>
      </w:pPr>
      <w:rPr>
        <w:rFonts w:hint="default"/>
        <w:b/>
        <w:i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66406C64"/>
    <w:multiLevelType w:val="multilevel"/>
    <w:tmpl w:val="05ACE0C4"/>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6C7519A2"/>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9" w15:restartNumberingAfterBreak="0">
    <w:nsid w:val="7A61232B"/>
    <w:multiLevelType w:val="multilevel"/>
    <w:tmpl w:val="D7CC4E5E"/>
    <w:lvl w:ilvl="0">
      <w:start w:val="1"/>
      <w:numFmt w:val="decimal"/>
      <w:lvlText w:val="%1."/>
      <w:lvlJc w:val="left"/>
      <w:pPr>
        <w:tabs>
          <w:tab w:val="num" w:pos="720"/>
        </w:tabs>
        <w:ind w:left="720" w:hanging="360"/>
      </w:pPr>
      <w:rPr>
        <w:rFonts w:hint="default"/>
        <w:b/>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0" w15:restartNumberingAfterBreak="0">
    <w:nsid w:val="7E37655A"/>
    <w:multiLevelType w:val="hybridMultilevel"/>
    <w:tmpl w:val="CC3CB13A"/>
    <w:lvl w:ilvl="0" w:tplc="F09891AE">
      <w:start w:val="1"/>
      <w:numFmt w:val="decimal"/>
      <w:lvlText w:val="%1."/>
      <w:lvlJc w:val="left"/>
      <w:pPr>
        <w:ind w:left="644" w:hanging="360"/>
      </w:pPr>
      <w:rPr>
        <w:b/>
        <w:bCs/>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21" w15:restartNumberingAfterBreak="0">
    <w:nsid w:val="7E613149"/>
    <w:multiLevelType w:val="hybridMultilevel"/>
    <w:tmpl w:val="07F000D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 w:numId="4">
    <w:abstractNumId w:val="4"/>
  </w:num>
  <w:num w:numId="5">
    <w:abstractNumId w:val="7"/>
  </w:num>
  <w:num w:numId="6">
    <w:abstractNumId w:val="19"/>
  </w:num>
  <w:num w:numId="7">
    <w:abstractNumId w:val="17"/>
  </w:num>
  <w:num w:numId="8">
    <w:abstractNumId w:val="6"/>
  </w:num>
  <w:num w:numId="9">
    <w:abstractNumId w:val="21"/>
  </w:num>
  <w:num w:numId="10">
    <w:abstractNumId w:val="11"/>
  </w:num>
  <w:num w:numId="11">
    <w:abstractNumId w:val="3"/>
  </w:num>
  <w:num w:numId="12">
    <w:abstractNumId w:val="14"/>
  </w:num>
  <w:num w:numId="13">
    <w:abstractNumId w:val="15"/>
  </w:num>
  <w:num w:numId="14">
    <w:abstractNumId w:val="9"/>
  </w:num>
  <w:num w:numId="15">
    <w:abstractNumId w:val="2"/>
  </w:num>
  <w:num w:numId="1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num>
  <w:num w:numId="21">
    <w:abstractNumId w:val="8"/>
  </w:num>
  <w:num w:numId="22">
    <w:abstractNumId w:val="5"/>
  </w:num>
  <w:num w:numId="23">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331"/>
    <w:rsid w:val="00060CED"/>
    <w:rsid w:val="000625FF"/>
    <w:rsid w:val="00092CCC"/>
    <w:rsid w:val="000C214B"/>
    <w:rsid w:val="000F08E5"/>
    <w:rsid w:val="00136816"/>
    <w:rsid w:val="00137F37"/>
    <w:rsid w:val="001D074C"/>
    <w:rsid w:val="001E1392"/>
    <w:rsid w:val="001E2A51"/>
    <w:rsid w:val="001E477D"/>
    <w:rsid w:val="001E6F85"/>
    <w:rsid w:val="00223896"/>
    <w:rsid w:val="00296A7A"/>
    <w:rsid w:val="00355489"/>
    <w:rsid w:val="00372237"/>
    <w:rsid w:val="003F3789"/>
    <w:rsid w:val="00410884"/>
    <w:rsid w:val="004363D5"/>
    <w:rsid w:val="004378F9"/>
    <w:rsid w:val="004858E4"/>
    <w:rsid w:val="00496828"/>
    <w:rsid w:val="004A5BDA"/>
    <w:rsid w:val="00525035"/>
    <w:rsid w:val="00527FF5"/>
    <w:rsid w:val="005351AB"/>
    <w:rsid w:val="00553105"/>
    <w:rsid w:val="00563906"/>
    <w:rsid w:val="005705F3"/>
    <w:rsid w:val="005D01B7"/>
    <w:rsid w:val="0061164A"/>
    <w:rsid w:val="00635787"/>
    <w:rsid w:val="00647742"/>
    <w:rsid w:val="00666A3C"/>
    <w:rsid w:val="00681DE9"/>
    <w:rsid w:val="00687217"/>
    <w:rsid w:val="006C080B"/>
    <w:rsid w:val="006D4667"/>
    <w:rsid w:val="006E566F"/>
    <w:rsid w:val="0073527F"/>
    <w:rsid w:val="0074441E"/>
    <w:rsid w:val="00745099"/>
    <w:rsid w:val="00772876"/>
    <w:rsid w:val="0077418B"/>
    <w:rsid w:val="00783205"/>
    <w:rsid w:val="007E70F4"/>
    <w:rsid w:val="00822ABA"/>
    <w:rsid w:val="0084613C"/>
    <w:rsid w:val="00883879"/>
    <w:rsid w:val="008A2331"/>
    <w:rsid w:val="008C6FA9"/>
    <w:rsid w:val="008F1BED"/>
    <w:rsid w:val="00970BBB"/>
    <w:rsid w:val="00995AB1"/>
    <w:rsid w:val="00995E23"/>
    <w:rsid w:val="009977F4"/>
    <w:rsid w:val="009A7F6D"/>
    <w:rsid w:val="009E20B6"/>
    <w:rsid w:val="009E35F8"/>
    <w:rsid w:val="009E3F2B"/>
    <w:rsid w:val="00A20608"/>
    <w:rsid w:val="00A80957"/>
    <w:rsid w:val="00AC126E"/>
    <w:rsid w:val="00AC7232"/>
    <w:rsid w:val="00AE25ED"/>
    <w:rsid w:val="00B13072"/>
    <w:rsid w:val="00B44037"/>
    <w:rsid w:val="00B65B3C"/>
    <w:rsid w:val="00BA6C54"/>
    <w:rsid w:val="00BE1104"/>
    <w:rsid w:val="00C00FFF"/>
    <w:rsid w:val="00C276B2"/>
    <w:rsid w:val="00C5180A"/>
    <w:rsid w:val="00C61237"/>
    <w:rsid w:val="00CB6E04"/>
    <w:rsid w:val="00CB70C1"/>
    <w:rsid w:val="00CC30BE"/>
    <w:rsid w:val="00D63A22"/>
    <w:rsid w:val="00D74B2F"/>
    <w:rsid w:val="00D75F4F"/>
    <w:rsid w:val="00D8352F"/>
    <w:rsid w:val="00D83E10"/>
    <w:rsid w:val="00DD7983"/>
    <w:rsid w:val="00DF22F6"/>
    <w:rsid w:val="00E21EF1"/>
    <w:rsid w:val="00E27CA0"/>
    <w:rsid w:val="00E5670F"/>
    <w:rsid w:val="00E654AD"/>
    <w:rsid w:val="00EB0C9E"/>
    <w:rsid w:val="00EB121C"/>
    <w:rsid w:val="00ED55CB"/>
    <w:rsid w:val="00F03AAF"/>
    <w:rsid w:val="00F85BA2"/>
    <w:rsid w:val="00F97646"/>
    <w:rsid w:val="00FC1C84"/>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EC075"/>
  <w15:chartTrackingRefBased/>
  <w15:docId w15:val="{7476F804-DF72-4813-BC97-C5D7CF060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7FF5"/>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2331"/>
    <w:pPr>
      <w:ind w:left="720"/>
      <w:contextualSpacing/>
    </w:pPr>
  </w:style>
  <w:style w:type="paragraph" w:styleId="BalloonText">
    <w:name w:val="Balloon Text"/>
    <w:basedOn w:val="Normal"/>
    <w:link w:val="BalloonTextChar"/>
    <w:unhideWhenUsed/>
    <w:rsid w:val="00525035"/>
    <w:rPr>
      <w:rFonts w:ascii="Segoe UI" w:hAnsi="Segoe UI" w:cs="Segoe UI"/>
      <w:sz w:val="18"/>
      <w:szCs w:val="18"/>
    </w:rPr>
  </w:style>
  <w:style w:type="character" w:customStyle="1" w:styleId="BalloonTextChar">
    <w:name w:val="Balloon Text Char"/>
    <w:basedOn w:val="DefaultParagraphFont"/>
    <w:link w:val="BalloonText"/>
    <w:rsid w:val="00525035"/>
    <w:rPr>
      <w:rFonts w:ascii="Segoe UI" w:eastAsia="Times New Roman" w:hAnsi="Segoe UI" w:cs="Segoe UI"/>
      <w:sz w:val="18"/>
      <w:szCs w:val="18"/>
      <w:lang w:eastAsia="hr-HR"/>
    </w:rPr>
  </w:style>
  <w:style w:type="paragraph" w:styleId="BodyText2">
    <w:name w:val="Body Text 2"/>
    <w:basedOn w:val="Normal"/>
    <w:link w:val="BodyText2Char"/>
    <w:rsid w:val="00553105"/>
    <w:pPr>
      <w:jc w:val="both"/>
    </w:pPr>
    <w:rPr>
      <w:color w:val="000000"/>
      <w:lang w:eastAsia="en-US"/>
    </w:rPr>
  </w:style>
  <w:style w:type="character" w:customStyle="1" w:styleId="BodyText2Char">
    <w:name w:val="Body Text 2 Char"/>
    <w:basedOn w:val="DefaultParagraphFont"/>
    <w:link w:val="BodyText2"/>
    <w:rsid w:val="00553105"/>
    <w:rPr>
      <w:rFonts w:ascii="Times New Roman" w:eastAsia="Times New Roman" w:hAnsi="Times New Roman" w:cs="Times New Roman"/>
      <w:color w:val="000000"/>
      <w:sz w:val="24"/>
      <w:szCs w:val="24"/>
    </w:rPr>
  </w:style>
  <w:style w:type="paragraph" w:styleId="Header">
    <w:name w:val="header"/>
    <w:basedOn w:val="Normal"/>
    <w:link w:val="HeaderChar"/>
    <w:rsid w:val="00553105"/>
    <w:pPr>
      <w:tabs>
        <w:tab w:val="center" w:pos="4536"/>
        <w:tab w:val="right" w:pos="9072"/>
      </w:tabs>
    </w:pPr>
    <w:rPr>
      <w:color w:val="000000"/>
      <w:szCs w:val="20"/>
      <w:lang w:eastAsia="en-US"/>
    </w:rPr>
  </w:style>
  <w:style w:type="character" w:customStyle="1" w:styleId="HeaderChar">
    <w:name w:val="Header Char"/>
    <w:basedOn w:val="DefaultParagraphFont"/>
    <w:link w:val="Header"/>
    <w:rsid w:val="00553105"/>
    <w:rPr>
      <w:rFonts w:ascii="Times New Roman" w:eastAsia="Times New Roman" w:hAnsi="Times New Roman" w:cs="Times New Roman"/>
      <w:color w:val="000000"/>
      <w:sz w:val="24"/>
      <w:szCs w:val="20"/>
    </w:rPr>
  </w:style>
  <w:style w:type="paragraph" w:styleId="Footer">
    <w:name w:val="footer"/>
    <w:basedOn w:val="Normal"/>
    <w:link w:val="FooterChar"/>
    <w:rsid w:val="00553105"/>
    <w:pPr>
      <w:tabs>
        <w:tab w:val="center" w:pos="4536"/>
        <w:tab w:val="right" w:pos="9072"/>
      </w:tabs>
    </w:pPr>
    <w:rPr>
      <w:color w:val="000000"/>
      <w:szCs w:val="20"/>
      <w:lang w:eastAsia="en-US"/>
    </w:rPr>
  </w:style>
  <w:style w:type="character" w:customStyle="1" w:styleId="FooterChar">
    <w:name w:val="Footer Char"/>
    <w:basedOn w:val="DefaultParagraphFont"/>
    <w:link w:val="Footer"/>
    <w:rsid w:val="00553105"/>
    <w:rPr>
      <w:rFonts w:ascii="Times New Roman" w:eastAsia="Times New Roman" w:hAnsi="Times New Roman" w:cs="Times New Roman"/>
      <w:color w:val="000000"/>
      <w:sz w:val="24"/>
      <w:szCs w:val="20"/>
    </w:rPr>
  </w:style>
  <w:style w:type="table" w:styleId="TableGrid">
    <w:name w:val="Table Grid"/>
    <w:basedOn w:val="TableNormal"/>
    <w:uiPriority w:val="39"/>
    <w:rsid w:val="0063578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721138">
      <w:bodyDiv w:val="1"/>
      <w:marLeft w:val="0"/>
      <w:marRight w:val="0"/>
      <w:marTop w:val="0"/>
      <w:marBottom w:val="0"/>
      <w:divBdr>
        <w:top w:val="none" w:sz="0" w:space="0" w:color="auto"/>
        <w:left w:val="none" w:sz="0" w:space="0" w:color="auto"/>
        <w:bottom w:val="none" w:sz="0" w:space="0" w:color="auto"/>
        <w:right w:val="none" w:sz="0" w:space="0" w:color="auto"/>
      </w:divBdr>
    </w:div>
    <w:div w:id="73866232">
      <w:bodyDiv w:val="1"/>
      <w:marLeft w:val="0"/>
      <w:marRight w:val="0"/>
      <w:marTop w:val="0"/>
      <w:marBottom w:val="0"/>
      <w:divBdr>
        <w:top w:val="none" w:sz="0" w:space="0" w:color="auto"/>
        <w:left w:val="none" w:sz="0" w:space="0" w:color="auto"/>
        <w:bottom w:val="none" w:sz="0" w:space="0" w:color="auto"/>
        <w:right w:val="none" w:sz="0" w:space="0" w:color="auto"/>
      </w:divBdr>
    </w:div>
    <w:div w:id="115107322">
      <w:bodyDiv w:val="1"/>
      <w:marLeft w:val="0"/>
      <w:marRight w:val="0"/>
      <w:marTop w:val="0"/>
      <w:marBottom w:val="0"/>
      <w:divBdr>
        <w:top w:val="none" w:sz="0" w:space="0" w:color="auto"/>
        <w:left w:val="none" w:sz="0" w:space="0" w:color="auto"/>
        <w:bottom w:val="none" w:sz="0" w:space="0" w:color="auto"/>
        <w:right w:val="none" w:sz="0" w:space="0" w:color="auto"/>
      </w:divBdr>
    </w:div>
    <w:div w:id="144199821">
      <w:bodyDiv w:val="1"/>
      <w:marLeft w:val="0"/>
      <w:marRight w:val="0"/>
      <w:marTop w:val="0"/>
      <w:marBottom w:val="0"/>
      <w:divBdr>
        <w:top w:val="none" w:sz="0" w:space="0" w:color="auto"/>
        <w:left w:val="none" w:sz="0" w:space="0" w:color="auto"/>
        <w:bottom w:val="none" w:sz="0" w:space="0" w:color="auto"/>
        <w:right w:val="none" w:sz="0" w:space="0" w:color="auto"/>
      </w:divBdr>
    </w:div>
    <w:div w:id="151869910">
      <w:bodyDiv w:val="1"/>
      <w:marLeft w:val="0"/>
      <w:marRight w:val="0"/>
      <w:marTop w:val="0"/>
      <w:marBottom w:val="0"/>
      <w:divBdr>
        <w:top w:val="none" w:sz="0" w:space="0" w:color="auto"/>
        <w:left w:val="none" w:sz="0" w:space="0" w:color="auto"/>
        <w:bottom w:val="none" w:sz="0" w:space="0" w:color="auto"/>
        <w:right w:val="none" w:sz="0" w:space="0" w:color="auto"/>
      </w:divBdr>
    </w:div>
    <w:div w:id="159778582">
      <w:bodyDiv w:val="1"/>
      <w:marLeft w:val="0"/>
      <w:marRight w:val="0"/>
      <w:marTop w:val="0"/>
      <w:marBottom w:val="0"/>
      <w:divBdr>
        <w:top w:val="none" w:sz="0" w:space="0" w:color="auto"/>
        <w:left w:val="none" w:sz="0" w:space="0" w:color="auto"/>
        <w:bottom w:val="none" w:sz="0" w:space="0" w:color="auto"/>
        <w:right w:val="none" w:sz="0" w:space="0" w:color="auto"/>
      </w:divBdr>
    </w:div>
    <w:div w:id="266472664">
      <w:bodyDiv w:val="1"/>
      <w:marLeft w:val="0"/>
      <w:marRight w:val="0"/>
      <w:marTop w:val="0"/>
      <w:marBottom w:val="0"/>
      <w:divBdr>
        <w:top w:val="none" w:sz="0" w:space="0" w:color="auto"/>
        <w:left w:val="none" w:sz="0" w:space="0" w:color="auto"/>
        <w:bottom w:val="none" w:sz="0" w:space="0" w:color="auto"/>
        <w:right w:val="none" w:sz="0" w:space="0" w:color="auto"/>
      </w:divBdr>
    </w:div>
    <w:div w:id="332071652">
      <w:bodyDiv w:val="1"/>
      <w:marLeft w:val="0"/>
      <w:marRight w:val="0"/>
      <w:marTop w:val="0"/>
      <w:marBottom w:val="0"/>
      <w:divBdr>
        <w:top w:val="none" w:sz="0" w:space="0" w:color="auto"/>
        <w:left w:val="none" w:sz="0" w:space="0" w:color="auto"/>
        <w:bottom w:val="none" w:sz="0" w:space="0" w:color="auto"/>
        <w:right w:val="none" w:sz="0" w:space="0" w:color="auto"/>
      </w:divBdr>
    </w:div>
    <w:div w:id="386151309">
      <w:bodyDiv w:val="1"/>
      <w:marLeft w:val="0"/>
      <w:marRight w:val="0"/>
      <w:marTop w:val="0"/>
      <w:marBottom w:val="0"/>
      <w:divBdr>
        <w:top w:val="none" w:sz="0" w:space="0" w:color="auto"/>
        <w:left w:val="none" w:sz="0" w:space="0" w:color="auto"/>
        <w:bottom w:val="none" w:sz="0" w:space="0" w:color="auto"/>
        <w:right w:val="none" w:sz="0" w:space="0" w:color="auto"/>
      </w:divBdr>
    </w:div>
    <w:div w:id="401410647">
      <w:bodyDiv w:val="1"/>
      <w:marLeft w:val="0"/>
      <w:marRight w:val="0"/>
      <w:marTop w:val="0"/>
      <w:marBottom w:val="0"/>
      <w:divBdr>
        <w:top w:val="none" w:sz="0" w:space="0" w:color="auto"/>
        <w:left w:val="none" w:sz="0" w:space="0" w:color="auto"/>
        <w:bottom w:val="none" w:sz="0" w:space="0" w:color="auto"/>
        <w:right w:val="none" w:sz="0" w:space="0" w:color="auto"/>
      </w:divBdr>
    </w:div>
    <w:div w:id="432163397">
      <w:bodyDiv w:val="1"/>
      <w:marLeft w:val="0"/>
      <w:marRight w:val="0"/>
      <w:marTop w:val="0"/>
      <w:marBottom w:val="0"/>
      <w:divBdr>
        <w:top w:val="none" w:sz="0" w:space="0" w:color="auto"/>
        <w:left w:val="none" w:sz="0" w:space="0" w:color="auto"/>
        <w:bottom w:val="none" w:sz="0" w:space="0" w:color="auto"/>
        <w:right w:val="none" w:sz="0" w:space="0" w:color="auto"/>
      </w:divBdr>
    </w:div>
    <w:div w:id="446195681">
      <w:bodyDiv w:val="1"/>
      <w:marLeft w:val="0"/>
      <w:marRight w:val="0"/>
      <w:marTop w:val="0"/>
      <w:marBottom w:val="0"/>
      <w:divBdr>
        <w:top w:val="none" w:sz="0" w:space="0" w:color="auto"/>
        <w:left w:val="none" w:sz="0" w:space="0" w:color="auto"/>
        <w:bottom w:val="none" w:sz="0" w:space="0" w:color="auto"/>
        <w:right w:val="none" w:sz="0" w:space="0" w:color="auto"/>
      </w:divBdr>
    </w:div>
    <w:div w:id="487328249">
      <w:bodyDiv w:val="1"/>
      <w:marLeft w:val="0"/>
      <w:marRight w:val="0"/>
      <w:marTop w:val="0"/>
      <w:marBottom w:val="0"/>
      <w:divBdr>
        <w:top w:val="none" w:sz="0" w:space="0" w:color="auto"/>
        <w:left w:val="none" w:sz="0" w:space="0" w:color="auto"/>
        <w:bottom w:val="none" w:sz="0" w:space="0" w:color="auto"/>
        <w:right w:val="none" w:sz="0" w:space="0" w:color="auto"/>
      </w:divBdr>
    </w:div>
    <w:div w:id="539590558">
      <w:bodyDiv w:val="1"/>
      <w:marLeft w:val="0"/>
      <w:marRight w:val="0"/>
      <w:marTop w:val="0"/>
      <w:marBottom w:val="0"/>
      <w:divBdr>
        <w:top w:val="none" w:sz="0" w:space="0" w:color="auto"/>
        <w:left w:val="none" w:sz="0" w:space="0" w:color="auto"/>
        <w:bottom w:val="none" w:sz="0" w:space="0" w:color="auto"/>
        <w:right w:val="none" w:sz="0" w:space="0" w:color="auto"/>
      </w:divBdr>
    </w:div>
    <w:div w:id="551968496">
      <w:bodyDiv w:val="1"/>
      <w:marLeft w:val="0"/>
      <w:marRight w:val="0"/>
      <w:marTop w:val="0"/>
      <w:marBottom w:val="0"/>
      <w:divBdr>
        <w:top w:val="none" w:sz="0" w:space="0" w:color="auto"/>
        <w:left w:val="none" w:sz="0" w:space="0" w:color="auto"/>
        <w:bottom w:val="none" w:sz="0" w:space="0" w:color="auto"/>
        <w:right w:val="none" w:sz="0" w:space="0" w:color="auto"/>
      </w:divBdr>
    </w:div>
    <w:div w:id="727844738">
      <w:bodyDiv w:val="1"/>
      <w:marLeft w:val="0"/>
      <w:marRight w:val="0"/>
      <w:marTop w:val="0"/>
      <w:marBottom w:val="0"/>
      <w:divBdr>
        <w:top w:val="none" w:sz="0" w:space="0" w:color="auto"/>
        <w:left w:val="none" w:sz="0" w:space="0" w:color="auto"/>
        <w:bottom w:val="none" w:sz="0" w:space="0" w:color="auto"/>
        <w:right w:val="none" w:sz="0" w:space="0" w:color="auto"/>
      </w:divBdr>
    </w:div>
    <w:div w:id="754714654">
      <w:bodyDiv w:val="1"/>
      <w:marLeft w:val="0"/>
      <w:marRight w:val="0"/>
      <w:marTop w:val="0"/>
      <w:marBottom w:val="0"/>
      <w:divBdr>
        <w:top w:val="none" w:sz="0" w:space="0" w:color="auto"/>
        <w:left w:val="none" w:sz="0" w:space="0" w:color="auto"/>
        <w:bottom w:val="none" w:sz="0" w:space="0" w:color="auto"/>
        <w:right w:val="none" w:sz="0" w:space="0" w:color="auto"/>
      </w:divBdr>
    </w:div>
    <w:div w:id="796679761">
      <w:bodyDiv w:val="1"/>
      <w:marLeft w:val="0"/>
      <w:marRight w:val="0"/>
      <w:marTop w:val="0"/>
      <w:marBottom w:val="0"/>
      <w:divBdr>
        <w:top w:val="none" w:sz="0" w:space="0" w:color="auto"/>
        <w:left w:val="none" w:sz="0" w:space="0" w:color="auto"/>
        <w:bottom w:val="none" w:sz="0" w:space="0" w:color="auto"/>
        <w:right w:val="none" w:sz="0" w:space="0" w:color="auto"/>
      </w:divBdr>
    </w:div>
    <w:div w:id="806817367">
      <w:bodyDiv w:val="1"/>
      <w:marLeft w:val="0"/>
      <w:marRight w:val="0"/>
      <w:marTop w:val="0"/>
      <w:marBottom w:val="0"/>
      <w:divBdr>
        <w:top w:val="none" w:sz="0" w:space="0" w:color="auto"/>
        <w:left w:val="none" w:sz="0" w:space="0" w:color="auto"/>
        <w:bottom w:val="none" w:sz="0" w:space="0" w:color="auto"/>
        <w:right w:val="none" w:sz="0" w:space="0" w:color="auto"/>
      </w:divBdr>
    </w:div>
    <w:div w:id="815293934">
      <w:bodyDiv w:val="1"/>
      <w:marLeft w:val="0"/>
      <w:marRight w:val="0"/>
      <w:marTop w:val="0"/>
      <w:marBottom w:val="0"/>
      <w:divBdr>
        <w:top w:val="none" w:sz="0" w:space="0" w:color="auto"/>
        <w:left w:val="none" w:sz="0" w:space="0" w:color="auto"/>
        <w:bottom w:val="none" w:sz="0" w:space="0" w:color="auto"/>
        <w:right w:val="none" w:sz="0" w:space="0" w:color="auto"/>
      </w:divBdr>
    </w:div>
    <w:div w:id="821316958">
      <w:bodyDiv w:val="1"/>
      <w:marLeft w:val="0"/>
      <w:marRight w:val="0"/>
      <w:marTop w:val="0"/>
      <w:marBottom w:val="0"/>
      <w:divBdr>
        <w:top w:val="none" w:sz="0" w:space="0" w:color="auto"/>
        <w:left w:val="none" w:sz="0" w:space="0" w:color="auto"/>
        <w:bottom w:val="none" w:sz="0" w:space="0" w:color="auto"/>
        <w:right w:val="none" w:sz="0" w:space="0" w:color="auto"/>
      </w:divBdr>
    </w:div>
    <w:div w:id="834539829">
      <w:bodyDiv w:val="1"/>
      <w:marLeft w:val="0"/>
      <w:marRight w:val="0"/>
      <w:marTop w:val="0"/>
      <w:marBottom w:val="0"/>
      <w:divBdr>
        <w:top w:val="none" w:sz="0" w:space="0" w:color="auto"/>
        <w:left w:val="none" w:sz="0" w:space="0" w:color="auto"/>
        <w:bottom w:val="none" w:sz="0" w:space="0" w:color="auto"/>
        <w:right w:val="none" w:sz="0" w:space="0" w:color="auto"/>
      </w:divBdr>
    </w:div>
    <w:div w:id="939139241">
      <w:bodyDiv w:val="1"/>
      <w:marLeft w:val="0"/>
      <w:marRight w:val="0"/>
      <w:marTop w:val="0"/>
      <w:marBottom w:val="0"/>
      <w:divBdr>
        <w:top w:val="none" w:sz="0" w:space="0" w:color="auto"/>
        <w:left w:val="none" w:sz="0" w:space="0" w:color="auto"/>
        <w:bottom w:val="none" w:sz="0" w:space="0" w:color="auto"/>
        <w:right w:val="none" w:sz="0" w:space="0" w:color="auto"/>
      </w:divBdr>
    </w:div>
    <w:div w:id="971598633">
      <w:bodyDiv w:val="1"/>
      <w:marLeft w:val="0"/>
      <w:marRight w:val="0"/>
      <w:marTop w:val="0"/>
      <w:marBottom w:val="0"/>
      <w:divBdr>
        <w:top w:val="none" w:sz="0" w:space="0" w:color="auto"/>
        <w:left w:val="none" w:sz="0" w:space="0" w:color="auto"/>
        <w:bottom w:val="none" w:sz="0" w:space="0" w:color="auto"/>
        <w:right w:val="none" w:sz="0" w:space="0" w:color="auto"/>
      </w:divBdr>
    </w:div>
    <w:div w:id="1116944374">
      <w:bodyDiv w:val="1"/>
      <w:marLeft w:val="0"/>
      <w:marRight w:val="0"/>
      <w:marTop w:val="0"/>
      <w:marBottom w:val="0"/>
      <w:divBdr>
        <w:top w:val="none" w:sz="0" w:space="0" w:color="auto"/>
        <w:left w:val="none" w:sz="0" w:space="0" w:color="auto"/>
        <w:bottom w:val="none" w:sz="0" w:space="0" w:color="auto"/>
        <w:right w:val="none" w:sz="0" w:space="0" w:color="auto"/>
      </w:divBdr>
    </w:div>
    <w:div w:id="1188711549">
      <w:bodyDiv w:val="1"/>
      <w:marLeft w:val="0"/>
      <w:marRight w:val="0"/>
      <w:marTop w:val="0"/>
      <w:marBottom w:val="0"/>
      <w:divBdr>
        <w:top w:val="none" w:sz="0" w:space="0" w:color="auto"/>
        <w:left w:val="none" w:sz="0" w:space="0" w:color="auto"/>
        <w:bottom w:val="none" w:sz="0" w:space="0" w:color="auto"/>
        <w:right w:val="none" w:sz="0" w:space="0" w:color="auto"/>
      </w:divBdr>
    </w:div>
    <w:div w:id="1199784475">
      <w:bodyDiv w:val="1"/>
      <w:marLeft w:val="0"/>
      <w:marRight w:val="0"/>
      <w:marTop w:val="0"/>
      <w:marBottom w:val="0"/>
      <w:divBdr>
        <w:top w:val="none" w:sz="0" w:space="0" w:color="auto"/>
        <w:left w:val="none" w:sz="0" w:space="0" w:color="auto"/>
        <w:bottom w:val="none" w:sz="0" w:space="0" w:color="auto"/>
        <w:right w:val="none" w:sz="0" w:space="0" w:color="auto"/>
      </w:divBdr>
    </w:div>
    <w:div w:id="1219436601">
      <w:bodyDiv w:val="1"/>
      <w:marLeft w:val="0"/>
      <w:marRight w:val="0"/>
      <w:marTop w:val="0"/>
      <w:marBottom w:val="0"/>
      <w:divBdr>
        <w:top w:val="none" w:sz="0" w:space="0" w:color="auto"/>
        <w:left w:val="none" w:sz="0" w:space="0" w:color="auto"/>
        <w:bottom w:val="none" w:sz="0" w:space="0" w:color="auto"/>
        <w:right w:val="none" w:sz="0" w:space="0" w:color="auto"/>
      </w:divBdr>
    </w:div>
    <w:div w:id="1235971163">
      <w:bodyDiv w:val="1"/>
      <w:marLeft w:val="0"/>
      <w:marRight w:val="0"/>
      <w:marTop w:val="0"/>
      <w:marBottom w:val="0"/>
      <w:divBdr>
        <w:top w:val="none" w:sz="0" w:space="0" w:color="auto"/>
        <w:left w:val="none" w:sz="0" w:space="0" w:color="auto"/>
        <w:bottom w:val="none" w:sz="0" w:space="0" w:color="auto"/>
        <w:right w:val="none" w:sz="0" w:space="0" w:color="auto"/>
      </w:divBdr>
    </w:div>
    <w:div w:id="1245064758">
      <w:bodyDiv w:val="1"/>
      <w:marLeft w:val="0"/>
      <w:marRight w:val="0"/>
      <w:marTop w:val="0"/>
      <w:marBottom w:val="0"/>
      <w:divBdr>
        <w:top w:val="none" w:sz="0" w:space="0" w:color="auto"/>
        <w:left w:val="none" w:sz="0" w:space="0" w:color="auto"/>
        <w:bottom w:val="none" w:sz="0" w:space="0" w:color="auto"/>
        <w:right w:val="none" w:sz="0" w:space="0" w:color="auto"/>
      </w:divBdr>
    </w:div>
    <w:div w:id="1296376927">
      <w:bodyDiv w:val="1"/>
      <w:marLeft w:val="0"/>
      <w:marRight w:val="0"/>
      <w:marTop w:val="0"/>
      <w:marBottom w:val="0"/>
      <w:divBdr>
        <w:top w:val="none" w:sz="0" w:space="0" w:color="auto"/>
        <w:left w:val="none" w:sz="0" w:space="0" w:color="auto"/>
        <w:bottom w:val="none" w:sz="0" w:space="0" w:color="auto"/>
        <w:right w:val="none" w:sz="0" w:space="0" w:color="auto"/>
      </w:divBdr>
    </w:div>
    <w:div w:id="1318077220">
      <w:bodyDiv w:val="1"/>
      <w:marLeft w:val="0"/>
      <w:marRight w:val="0"/>
      <w:marTop w:val="0"/>
      <w:marBottom w:val="0"/>
      <w:divBdr>
        <w:top w:val="none" w:sz="0" w:space="0" w:color="auto"/>
        <w:left w:val="none" w:sz="0" w:space="0" w:color="auto"/>
        <w:bottom w:val="none" w:sz="0" w:space="0" w:color="auto"/>
        <w:right w:val="none" w:sz="0" w:space="0" w:color="auto"/>
      </w:divBdr>
    </w:div>
    <w:div w:id="1354502553">
      <w:bodyDiv w:val="1"/>
      <w:marLeft w:val="0"/>
      <w:marRight w:val="0"/>
      <w:marTop w:val="0"/>
      <w:marBottom w:val="0"/>
      <w:divBdr>
        <w:top w:val="none" w:sz="0" w:space="0" w:color="auto"/>
        <w:left w:val="none" w:sz="0" w:space="0" w:color="auto"/>
        <w:bottom w:val="none" w:sz="0" w:space="0" w:color="auto"/>
        <w:right w:val="none" w:sz="0" w:space="0" w:color="auto"/>
      </w:divBdr>
    </w:div>
    <w:div w:id="1378776990">
      <w:bodyDiv w:val="1"/>
      <w:marLeft w:val="0"/>
      <w:marRight w:val="0"/>
      <w:marTop w:val="0"/>
      <w:marBottom w:val="0"/>
      <w:divBdr>
        <w:top w:val="none" w:sz="0" w:space="0" w:color="auto"/>
        <w:left w:val="none" w:sz="0" w:space="0" w:color="auto"/>
        <w:bottom w:val="none" w:sz="0" w:space="0" w:color="auto"/>
        <w:right w:val="none" w:sz="0" w:space="0" w:color="auto"/>
      </w:divBdr>
    </w:div>
    <w:div w:id="1397360839">
      <w:bodyDiv w:val="1"/>
      <w:marLeft w:val="0"/>
      <w:marRight w:val="0"/>
      <w:marTop w:val="0"/>
      <w:marBottom w:val="0"/>
      <w:divBdr>
        <w:top w:val="none" w:sz="0" w:space="0" w:color="auto"/>
        <w:left w:val="none" w:sz="0" w:space="0" w:color="auto"/>
        <w:bottom w:val="none" w:sz="0" w:space="0" w:color="auto"/>
        <w:right w:val="none" w:sz="0" w:space="0" w:color="auto"/>
      </w:divBdr>
    </w:div>
    <w:div w:id="1405880133">
      <w:bodyDiv w:val="1"/>
      <w:marLeft w:val="0"/>
      <w:marRight w:val="0"/>
      <w:marTop w:val="0"/>
      <w:marBottom w:val="0"/>
      <w:divBdr>
        <w:top w:val="none" w:sz="0" w:space="0" w:color="auto"/>
        <w:left w:val="none" w:sz="0" w:space="0" w:color="auto"/>
        <w:bottom w:val="none" w:sz="0" w:space="0" w:color="auto"/>
        <w:right w:val="none" w:sz="0" w:space="0" w:color="auto"/>
      </w:divBdr>
    </w:div>
    <w:div w:id="1465779770">
      <w:bodyDiv w:val="1"/>
      <w:marLeft w:val="0"/>
      <w:marRight w:val="0"/>
      <w:marTop w:val="0"/>
      <w:marBottom w:val="0"/>
      <w:divBdr>
        <w:top w:val="none" w:sz="0" w:space="0" w:color="auto"/>
        <w:left w:val="none" w:sz="0" w:space="0" w:color="auto"/>
        <w:bottom w:val="none" w:sz="0" w:space="0" w:color="auto"/>
        <w:right w:val="none" w:sz="0" w:space="0" w:color="auto"/>
      </w:divBdr>
    </w:div>
    <w:div w:id="1525244578">
      <w:bodyDiv w:val="1"/>
      <w:marLeft w:val="0"/>
      <w:marRight w:val="0"/>
      <w:marTop w:val="0"/>
      <w:marBottom w:val="0"/>
      <w:divBdr>
        <w:top w:val="none" w:sz="0" w:space="0" w:color="auto"/>
        <w:left w:val="none" w:sz="0" w:space="0" w:color="auto"/>
        <w:bottom w:val="none" w:sz="0" w:space="0" w:color="auto"/>
        <w:right w:val="none" w:sz="0" w:space="0" w:color="auto"/>
      </w:divBdr>
    </w:div>
    <w:div w:id="1600063009">
      <w:bodyDiv w:val="1"/>
      <w:marLeft w:val="0"/>
      <w:marRight w:val="0"/>
      <w:marTop w:val="0"/>
      <w:marBottom w:val="0"/>
      <w:divBdr>
        <w:top w:val="none" w:sz="0" w:space="0" w:color="auto"/>
        <w:left w:val="none" w:sz="0" w:space="0" w:color="auto"/>
        <w:bottom w:val="none" w:sz="0" w:space="0" w:color="auto"/>
        <w:right w:val="none" w:sz="0" w:space="0" w:color="auto"/>
      </w:divBdr>
    </w:div>
    <w:div w:id="1600527508">
      <w:bodyDiv w:val="1"/>
      <w:marLeft w:val="0"/>
      <w:marRight w:val="0"/>
      <w:marTop w:val="0"/>
      <w:marBottom w:val="0"/>
      <w:divBdr>
        <w:top w:val="none" w:sz="0" w:space="0" w:color="auto"/>
        <w:left w:val="none" w:sz="0" w:space="0" w:color="auto"/>
        <w:bottom w:val="none" w:sz="0" w:space="0" w:color="auto"/>
        <w:right w:val="none" w:sz="0" w:space="0" w:color="auto"/>
      </w:divBdr>
    </w:div>
    <w:div w:id="1610091208">
      <w:bodyDiv w:val="1"/>
      <w:marLeft w:val="0"/>
      <w:marRight w:val="0"/>
      <w:marTop w:val="0"/>
      <w:marBottom w:val="0"/>
      <w:divBdr>
        <w:top w:val="none" w:sz="0" w:space="0" w:color="auto"/>
        <w:left w:val="none" w:sz="0" w:space="0" w:color="auto"/>
        <w:bottom w:val="none" w:sz="0" w:space="0" w:color="auto"/>
        <w:right w:val="none" w:sz="0" w:space="0" w:color="auto"/>
      </w:divBdr>
    </w:div>
    <w:div w:id="1631592082">
      <w:bodyDiv w:val="1"/>
      <w:marLeft w:val="0"/>
      <w:marRight w:val="0"/>
      <w:marTop w:val="0"/>
      <w:marBottom w:val="0"/>
      <w:divBdr>
        <w:top w:val="none" w:sz="0" w:space="0" w:color="auto"/>
        <w:left w:val="none" w:sz="0" w:space="0" w:color="auto"/>
        <w:bottom w:val="none" w:sz="0" w:space="0" w:color="auto"/>
        <w:right w:val="none" w:sz="0" w:space="0" w:color="auto"/>
      </w:divBdr>
    </w:div>
    <w:div w:id="1682464718">
      <w:bodyDiv w:val="1"/>
      <w:marLeft w:val="0"/>
      <w:marRight w:val="0"/>
      <w:marTop w:val="0"/>
      <w:marBottom w:val="0"/>
      <w:divBdr>
        <w:top w:val="none" w:sz="0" w:space="0" w:color="auto"/>
        <w:left w:val="none" w:sz="0" w:space="0" w:color="auto"/>
        <w:bottom w:val="none" w:sz="0" w:space="0" w:color="auto"/>
        <w:right w:val="none" w:sz="0" w:space="0" w:color="auto"/>
      </w:divBdr>
    </w:div>
    <w:div w:id="1689864081">
      <w:bodyDiv w:val="1"/>
      <w:marLeft w:val="0"/>
      <w:marRight w:val="0"/>
      <w:marTop w:val="0"/>
      <w:marBottom w:val="0"/>
      <w:divBdr>
        <w:top w:val="none" w:sz="0" w:space="0" w:color="auto"/>
        <w:left w:val="none" w:sz="0" w:space="0" w:color="auto"/>
        <w:bottom w:val="none" w:sz="0" w:space="0" w:color="auto"/>
        <w:right w:val="none" w:sz="0" w:space="0" w:color="auto"/>
      </w:divBdr>
    </w:div>
    <w:div w:id="1745490519">
      <w:bodyDiv w:val="1"/>
      <w:marLeft w:val="0"/>
      <w:marRight w:val="0"/>
      <w:marTop w:val="0"/>
      <w:marBottom w:val="0"/>
      <w:divBdr>
        <w:top w:val="none" w:sz="0" w:space="0" w:color="auto"/>
        <w:left w:val="none" w:sz="0" w:space="0" w:color="auto"/>
        <w:bottom w:val="none" w:sz="0" w:space="0" w:color="auto"/>
        <w:right w:val="none" w:sz="0" w:space="0" w:color="auto"/>
      </w:divBdr>
    </w:div>
    <w:div w:id="1759445870">
      <w:bodyDiv w:val="1"/>
      <w:marLeft w:val="0"/>
      <w:marRight w:val="0"/>
      <w:marTop w:val="0"/>
      <w:marBottom w:val="0"/>
      <w:divBdr>
        <w:top w:val="none" w:sz="0" w:space="0" w:color="auto"/>
        <w:left w:val="none" w:sz="0" w:space="0" w:color="auto"/>
        <w:bottom w:val="none" w:sz="0" w:space="0" w:color="auto"/>
        <w:right w:val="none" w:sz="0" w:space="0" w:color="auto"/>
      </w:divBdr>
    </w:div>
    <w:div w:id="1810902836">
      <w:bodyDiv w:val="1"/>
      <w:marLeft w:val="0"/>
      <w:marRight w:val="0"/>
      <w:marTop w:val="0"/>
      <w:marBottom w:val="0"/>
      <w:divBdr>
        <w:top w:val="none" w:sz="0" w:space="0" w:color="auto"/>
        <w:left w:val="none" w:sz="0" w:space="0" w:color="auto"/>
        <w:bottom w:val="none" w:sz="0" w:space="0" w:color="auto"/>
        <w:right w:val="none" w:sz="0" w:space="0" w:color="auto"/>
      </w:divBdr>
    </w:div>
    <w:div w:id="1826824813">
      <w:bodyDiv w:val="1"/>
      <w:marLeft w:val="0"/>
      <w:marRight w:val="0"/>
      <w:marTop w:val="0"/>
      <w:marBottom w:val="0"/>
      <w:divBdr>
        <w:top w:val="none" w:sz="0" w:space="0" w:color="auto"/>
        <w:left w:val="none" w:sz="0" w:space="0" w:color="auto"/>
        <w:bottom w:val="none" w:sz="0" w:space="0" w:color="auto"/>
        <w:right w:val="none" w:sz="0" w:space="0" w:color="auto"/>
      </w:divBdr>
    </w:div>
    <w:div w:id="1838223812">
      <w:bodyDiv w:val="1"/>
      <w:marLeft w:val="0"/>
      <w:marRight w:val="0"/>
      <w:marTop w:val="0"/>
      <w:marBottom w:val="0"/>
      <w:divBdr>
        <w:top w:val="none" w:sz="0" w:space="0" w:color="auto"/>
        <w:left w:val="none" w:sz="0" w:space="0" w:color="auto"/>
        <w:bottom w:val="none" w:sz="0" w:space="0" w:color="auto"/>
        <w:right w:val="none" w:sz="0" w:space="0" w:color="auto"/>
      </w:divBdr>
    </w:div>
    <w:div w:id="1846283466">
      <w:bodyDiv w:val="1"/>
      <w:marLeft w:val="0"/>
      <w:marRight w:val="0"/>
      <w:marTop w:val="0"/>
      <w:marBottom w:val="0"/>
      <w:divBdr>
        <w:top w:val="none" w:sz="0" w:space="0" w:color="auto"/>
        <w:left w:val="none" w:sz="0" w:space="0" w:color="auto"/>
        <w:bottom w:val="none" w:sz="0" w:space="0" w:color="auto"/>
        <w:right w:val="none" w:sz="0" w:space="0" w:color="auto"/>
      </w:divBdr>
    </w:div>
    <w:div w:id="1880430680">
      <w:bodyDiv w:val="1"/>
      <w:marLeft w:val="0"/>
      <w:marRight w:val="0"/>
      <w:marTop w:val="0"/>
      <w:marBottom w:val="0"/>
      <w:divBdr>
        <w:top w:val="none" w:sz="0" w:space="0" w:color="auto"/>
        <w:left w:val="none" w:sz="0" w:space="0" w:color="auto"/>
        <w:bottom w:val="none" w:sz="0" w:space="0" w:color="auto"/>
        <w:right w:val="none" w:sz="0" w:space="0" w:color="auto"/>
      </w:divBdr>
    </w:div>
    <w:div w:id="1920673643">
      <w:bodyDiv w:val="1"/>
      <w:marLeft w:val="0"/>
      <w:marRight w:val="0"/>
      <w:marTop w:val="0"/>
      <w:marBottom w:val="0"/>
      <w:divBdr>
        <w:top w:val="none" w:sz="0" w:space="0" w:color="auto"/>
        <w:left w:val="none" w:sz="0" w:space="0" w:color="auto"/>
        <w:bottom w:val="none" w:sz="0" w:space="0" w:color="auto"/>
        <w:right w:val="none" w:sz="0" w:space="0" w:color="auto"/>
      </w:divBdr>
    </w:div>
    <w:div w:id="1940866725">
      <w:bodyDiv w:val="1"/>
      <w:marLeft w:val="0"/>
      <w:marRight w:val="0"/>
      <w:marTop w:val="0"/>
      <w:marBottom w:val="0"/>
      <w:divBdr>
        <w:top w:val="none" w:sz="0" w:space="0" w:color="auto"/>
        <w:left w:val="none" w:sz="0" w:space="0" w:color="auto"/>
        <w:bottom w:val="none" w:sz="0" w:space="0" w:color="auto"/>
        <w:right w:val="none" w:sz="0" w:space="0" w:color="auto"/>
      </w:divBdr>
    </w:div>
    <w:div w:id="1996103345">
      <w:bodyDiv w:val="1"/>
      <w:marLeft w:val="0"/>
      <w:marRight w:val="0"/>
      <w:marTop w:val="0"/>
      <w:marBottom w:val="0"/>
      <w:divBdr>
        <w:top w:val="none" w:sz="0" w:space="0" w:color="auto"/>
        <w:left w:val="none" w:sz="0" w:space="0" w:color="auto"/>
        <w:bottom w:val="none" w:sz="0" w:space="0" w:color="auto"/>
        <w:right w:val="none" w:sz="0" w:space="0" w:color="auto"/>
      </w:divBdr>
    </w:div>
    <w:div w:id="2047099105">
      <w:bodyDiv w:val="1"/>
      <w:marLeft w:val="0"/>
      <w:marRight w:val="0"/>
      <w:marTop w:val="0"/>
      <w:marBottom w:val="0"/>
      <w:divBdr>
        <w:top w:val="none" w:sz="0" w:space="0" w:color="auto"/>
        <w:left w:val="none" w:sz="0" w:space="0" w:color="auto"/>
        <w:bottom w:val="none" w:sz="0" w:space="0" w:color="auto"/>
        <w:right w:val="none" w:sz="0" w:space="0" w:color="auto"/>
      </w:divBdr>
    </w:div>
    <w:div w:id="2070568345">
      <w:bodyDiv w:val="1"/>
      <w:marLeft w:val="0"/>
      <w:marRight w:val="0"/>
      <w:marTop w:val="0"/>
      <w:marBottom w:val="0"/>
      <w:divBdr>
        <w:top w:val="none" w:sz="0" w:space="0" w:color="auto"/>
        <w:left w:val="none" w:sz="0" w:space="0" w:color="auto"/>
        <w:bottom w:val="none" w:sz="0" w:space="0" w:color="auto"/>
        <w:right w:val="none" w:sz="0" w:space="0" w:color="auto"/>
      </w:divBdr>
    </w:div>
    <w:div w:id="2139881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ED26C-0D50-4686-A927-6F2E782C4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1937</Words>
  <Characters>11046</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Štokalo</dc:creator>
  <cp:keywords/>
  <dc:description/>
  <cp:lastModifiedBy>Nenad Kranjčec</cp:lastModifiedBy>
  <cp:revision>4</cp:revision>
  <cp:lastPrinted>2025-03-27T08:43:00Z</cp:lastPrinted>
  <dcterms:created xsi:type="dcterms:W3CDTF">2025-03-27T07:29:00Z</dcterms:created>
  <dcterms:modified xsi:type="dcterms:W3CDTF">2025-04-03T07:38:00Z</dcterms:modified>
</cp:coreProperties>
</file>