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C51" w:rsidRPr="00AF6EA2" w:rsidRDefault="00702A44" w:rsidP="0009707C">
      <w:pPr>
        <w:pStyle w:val="BodyA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Z A P I S N I K</w:t>
      </w: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45. sjednice Vijeća Mjesnog odbora Vrbani, 27. siječnja 2025. u prostorijama Mjesnog odbora </w:t>
      </w:r>
      <w:proofErr w:type="spellStart"/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Vrbani</w:t>
      </w:r>
      <w:proofErr w:type="spellEnd"/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, </w:t>
      </w:r>
      <w:proofErr w:type="spellStart"/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Rudeška</w:t>
      </w:r>
      <w:proofErr w:type="spellEnd"/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cesta 148, s početkom u 18:00 sati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NAZOČNI ČLANOVI VIJEĆA:</w:t>
      </w: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Antonija Baković, Lovro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Hrust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, Nikola Kos, Ivan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Kranjc</w:t>
      </w:r>
      <w:proofErr w:type="spellEnd"/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>, Davor Laura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, Sanja Ljubić, Dominik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Nizić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Milan </w:t>
      </w:r>
      <w:proofErr w:type="spellStart"/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>Radulović</w:t>
      </w:r>
      <w:proofErr w:type="spellEnd"/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i Tomislav </w:t>
      </w:r>
      <w:proofErr w:type="spellStart"/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>Spahić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NENAZOČNI ČLANOVI VIJEĆA: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793C51" w:rsidRPr="00AF6EA2" w:rsidRDefault="0009707C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Nema.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OSTALI NAZOČNI:</w:t>
      </w: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Predstavnici trgovačkog društva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Domograd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d.o.o.</w:t>
      </w:r>
      <w:r w:rsidR="005E5EF6" w:rsidRPr="00AF6EA2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5E5EF6" w:rsidRPr="00AF6EA2" w:rsidRDefault="005E5EF6" w:rsidP="0009707C">
      <w:pPr>
        <w:pStyle w:val="BodyA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Hrvoje </w:t>
      </w:r>
      <w:proofErr w:type="spellStart"/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>Balent</w:t>
      </w:r>
      <w:proofErr w:type="spellEnd"/>
    </w:p>
    <w:p w:rsidR="005E5EF6" w:rsidRPr="00AF6EA2" w:rsidRDefault="005E5EF6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Dario </w:t>
      </w:r>
      <w:proofErr w:type="spellStart"/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>Frančina</w:t>
      </w:r>
      <w:proofErr w:type="spellEnd"/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Predsjedava: Dominik Nizić, predsjednik Vijeća.</w:t>
      </w: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Zapisnik vodi: Dominik Nizić</w:t>
      </w:r>
      <w:r w:rsidR="005E5EF6" w:rsidRPr="00AF6EA2">
        <w:rPr>
          <w:rFonts w:ascii="Times New Roman" w:hAnsi="Times New Roman" w:cs="Times New Roman"/>
          <w:sz w:val="24"/>
          <w:szCs w:val="24"/>
          <w:lang w:val="hr-HR"/>
        </w:rPr>
        <w:t>, predsjednik Vijeća.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Predsjednik konstatira da je nazočno 9 od ukupno 9 članova Vijeća, što znači da Vijeće može pravovaljano odlučivati, te otvara 45. sjednicu Vijeća Mjesnog odbora.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prihvaća tekst Zapisnika 44. sjednice Vijeća, održane 03.prosinca 2024. 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Predsjednik Vijeća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E90819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 w:rsidR="00702A44" w:rsidRPr="00AF6EA2">
        <w:rPr>
          <w:rFonts w:ascii="Times New Roman" w:hAnsi="Times New Roman" w:cs="Times New Roman"/>
          <w:sz w:val="24"/>
          <w:szCs w:val="24"/>
          <w:lang w:val="hr-HR"/>
        </w:rPr>
        <w:t>Vije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ća</w:t>
      </w:r>
      <w:r w:rsidR="00702A44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Tomislav </w:t>
      </w:r>
      <w:proofErr w:type="spellStart"/>
      <w:r w:rsidR="00702A44" w:rsidRPr="00AF6EA2">
        <w:rPr>
          <w:rFonts w:ascii="Times New Roman" w:hAnsi="Times New Roman" w:cs="Times New Roman"/>
          <w:sz w:val="24"/>
          <w:szCs w:val="24"/>
          <w:lang w:val="hr-HR"/>
        </w:rPr>
        <w:t>Spahić</w:t>
      </w:r>
      <w:proofErr w:type="spellEnd"/>
      <w:r w:rsidR="00702A44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predlaže dopunu dnevnog reda:</w:t>
      </w:r>
    </w:p>
    <w:p w:rsidR="00793C51" w:rsidRPr="00AF6EA2" w:rsidRDefault="00702A44" w:rsidP="00CE0599">
      <w:pPr>
        <w:pStyle w:val="BodyA"/>
        <w:numPr>
          <w:ilvl w:val="0"/>
          <w:numId w:val="14"/>
        </w:numPr>
        <w:suppressAutoHyphens/>
        <w:spacing w:line="240" w:lineRule="auto"/>
        <w:ind w:right="996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Očitovanje na prijedlog </w:t>
      </w:r>
      <w:r w:rsidR="00E90819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ugostiteljskog objekta 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XX</w:t>
      </w:r>
      <w:r w:rsidR="0009707C" w:rsidRPr="00AF6EA2">
        <w:rPr>
          <w:rFonts w:ascii="Times New Roman" w:hAnsi="Times New Roman" w:cs="Times New Roman"/>
          <w:sz w:val="24"/>
          <w:szCs w:val="24"/>
          <w:lang w:val="hr-HR"/>
        </w:rPr>
        <w:t>L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gril</w:t>
      </w:r>
      <w:r w:rsidR="001910FB" w:rsidRPr="00AF6EA2">
        <w:rPr>
          <w:rFonts w:ascii="Times New Roman" w:hAnsi="Times New Roman" w:cs="Times New Roman"/>
          <w:sz w:val="24"/>
          <w:szCs w:val="24"/>
          <w:lang w:val="hr-HR"/>
        </w:rPr>
        <w:t>l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90819" w:rsidRPr="00AF6EA2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postavljanje reklamnog panoa sukladno idejnom projektu broj ID-BXG-06/2024</w:t>
      </w:r>
    </w:p>
    <w:p w:rsidR="00793C51" w:rsidRPr="00AF6EA2" w:rsidRDefault="00702A44" w:rsidP="0009707C">
      <w:pPr>
        <w:pStyle w:val="Body"/>
        <w:suppressAutoHyphens/>
        <w:jc w:val="both"/>
        <w:rPr>
          <w:rFonts w:cs="Times New Roman"/>
        </w:rPr>
      </w:pPr>
      <w:r w:rsidRPr="00AF6EA2">
        <w:rPr>
          <w:rFonts w:cs="Times New Roman"/>
        </w:rPr>
        <w:t xml:space="preserve">Vijeće jednoglasno prihvaća prijedlog </w:t>
      </w:r>
      <w:r w:rsidR="00E90819" w:rsidRPr="00AF6EA2">
        <w:rPr>
          <w:rFonts w:cs="Times New Roman"/>
        </w:rPr>
        <w:t>dopune</w:t>
      </w:r>
      <w:r w:rsidRPr="00AF6EA2">
        <w:rPr>
          <w:rFonts w:cs="Times New Roman"/>
        </w:rPr>
        <w:t xml:space="preserve"> dnevnog reda predloženom točkom.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CE0599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Dominik Ni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B04781" w:rsidRPr="00AF6EA2">
        <w:rPr>
          <w:rFonts w:ascii="Times New Roman" w:hAnsi="Times New Roman" w:cs="Times New Roman"/>
          <w:sz w:val="24"/>
          <w:szCs w:val="24"/>
          <w:lang w:val="hr-HR"/>
        </w:rPr>
        <w:t>ić predlaže dopunu dnevnog reda</w:t>
      </w:r>
      <w:r w:rsidR="00C76C19" w:rsidRPr="00AF6EA2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793C51" w:rsidRPr="00AF6EA2" w:rsidRDefault="00C76C19" w:rsidP="00CE0599">
      <w:pPr>
        <w:pStyle w:val="BodyA"/>
        <w:numPr>
          <w:ilvl w:val="0"/>
          <w:numId w:val="13"/>
        </w:numPr>
        <w:suppressAutoHyphens/>
        <w:spacing w:line="240" w:lineRule="auto"/>
        <w:ind w:right="855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Prijedlog izgradnje nogostupa u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Cenkovečkoj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ulici sjeveroistočno od kbr. 1.</w:t>
      </w:r>
    </w:p>
    <w:p w:rsidR="00C76C19" w:rsidRPr="00AF6EA2" w:rsidRDefault="00C76C19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Vijeće jednoglasno prihvaća</w:t>
      </w:r>
      <w:r w:rsidR="00AF6EA2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prijedlog dopune dnevnog reda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predloženom točkom.</w:t>
      </w:r>
    </w:p>
    <w:p w:rsidR="00C76C19" w:rsidRPr="00AF6EA2" w:rsidRDefault="00C76C19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76C19" w:rsidRPr="00AF6EA2" w:rsidRDefault="00C76C19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Član Vijeća Nikola Kos</w:t>
      </w:r>
      <w:r w:rsidR="00AF6EA2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predlaže dopunu dnevnog reda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C76C19" w:rsidRPr="00AF6EA2" w:rsidRDefault="00C76C19" w:rsidP="00CE0599">
      <w:pPr>
        <w:pStyle w:val="BodyA"/>
        <w:numPr>
          <w:ilvl w:val="0"/>
          <w:numId w:val="13"/>
        </w:numPr>
        <w:suppressAutoHyphens/>
        <w:spacing w:line="240" w:lineRule="auto"/>
        <w:ind w:right="855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Obnova horizontalne signalizacije zabrana parkiranja u Siječanjskoj ulici 5, 11 i 15</w:t>
      </w:r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ispred </w:t>
      </w:r>
      <w:proofErr w:type="spellStart"/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>smetlarnika</w:t>
      </w:r>
      <w:proofErr w:type="spellEnd"/>
      <w:r w:rsidR="00CE0599" w:rsidRPr="00AF6EA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76C19" w:rsidRPr="00AF6EA2" w:rsidRDefault="00C76C19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Vijeće jednoglasno prihvaća prijedlog dopune dnevnog reda predloženom točkom.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C76C19" w:rsidP="0009707C">
      <w:pPr>
        <w:pStyle w:val="Body"/>
        <w:suppressAutoHyphens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 xml:space="preserve">Član Vijeća </w:t>
      </w:r>
      <w:r w:rsidR="00B04781" w:rsidRPr="00AF6EA2">
        <w:rPr>
          <w:rFonts w:eastAsia="Times New Roman" w:cs="Times New Roman"/>
        </w:rPr>
        <w:t>Nikola Kos</w:t>
      </w:r>
      <w:r w:rsidRPr="00AF6EA2">
        <w:rPr>
          <w:rFonts w:eastAsia="Times New Roman" w:cs="Times New Roman"/>
        </w:rPr>
        <w:t xml:space="preserve"> pre</w:t>
      </w:r>
      <w:r w:rsidR="00AF6EA2" w:rsidRPr="00AF6EA2">
        <w:rPr>
          <w:rFonts w:eastAsia="Times New Roman" w:cs="Times New Roman"/>
        </w:rPr>
        <w:t>dlaže dopunu dnevnog reda</w:t>
      </w:r>
      <w:r w:rsidRPr="00AF6EA2">
        <w:rPr>
          <w:rFonts w:eastAsia="Times New Roman" w:cs="Times New Roman"/>
        </w:rPr>
        <w:t>:</w:t>
      </w:r>
    </w:p>
    <w:p w:rsidR="00C76C19" w:rsidRPr="00AF6EA2" w:rsidRDefault="00C76C19" w:rsidP="00AF6EA2">
      <w:pPr>
        <w:pStyle w:val="Body"/>
        <w:numPr>
          <w:ilvl w:val="0"/>
          <w:numId w:val="13"/>
        </w:numPr>
        <w:suppressAutoHyphens/>
        <w:ind w:right="855"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 xml:space="preserve">Prijedlog postave zaštitnih vatrogasnih stupića u </w:t>
      </w:r>
      <w:proofErr w:type="spellStart"/>
      <w:r w:rsidRPr="00AF6EA2">
        <w:rPr>
          <w:rFonts w:eastAsia="Times New Roman" w:cs="Times New Roman"/>
        </w:rPr>
        <w:t>Rudeškoj</w:t>
      </w:r>
      <w:proofErr w:type="spellEnd"/>
      <w:r w:rsidRPr="00AF6EA2">
        <w:rPr>
          <w:rFonts w:eastAsia="Times New Roman" w:cs="Times New Roman"/>
        </w:rPr>
        <w:t xml:space="preserve"> cesti 93 i stupića s mehanizmom </w:t>
      </w:r>
      <w:r w:rsidR="00CE0599" w:rsidRPr="00AF6EA2">
        <w:rPr>
          <w:rFonts w:eastAsia="Times New Roman" w:cs="Times New Roman"/>
        </w:rPr>
        <w:t xml:space="preserve">za vađenje u </w:t>
      </w:r>
      <w:proofErr w:type="spellStart"/>
      <w:r w:rsidR="00CE0599" w:rsidRPr="00AF6EA2">
        <w:rPr>
          <w:rFonts w:eastAsia="Times New Roman" w:cs="Times New Roman"/>
        </w:rPr>
        <w:t>Rudeškoj</w:t>
      </w:r>
      <w:proofErr w:type="spellEnd"/>
      <w:r w:rsidR="00CE0599" w:rsidRPr="00AF6EA2">
        <w:rPr>
          <w:rFonts w:eastAsia="Times New Roman" w:cs="Times New Roman"/>
        </w:rPr>
        <w:t xml:space="preserve"> cesti 89.</w:t>
      </w:r>
    </w:p>
    <w:p w:rsidR="00C76C19" w:rsidRPr="00AF6EA2" w:rsidRDefault="00C76C19" w:rsidP="0009707C">
      <w:pPr>
        <w:pStyle w:val="Body"/>
        <w:suppressAutoHyphens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 xml:space="preserve">Vijeće jednoglasno prihvaća prijedlog dopune dnevnog reda </w:t>
      </w:r>
      <w:r w:rsidR="00AF6EA2" w:rsidRPr="00AF6EA2">
        <w:rPr>
          <w:rFonts w:eastAsia="Times New Roman" w:cs="Times New Roman"/>
        </w:rPr>
        <w:t>p</w:t>
      </w:r>
      <w:r w:rsidRPr="00AF6EA2">
        <w:rPr>
          <w:rFonts w:eastAsia="Times New Roman" w:cs="Times New Roman"/>
        </w:rPr>
        <w:t>redloženom točkom.</w:t>
      </w:r>
    </w:p>
    <w:p w:rsidR="00CE0599" w:rsidRPr="00AF6EA2" w:rsidRDefault="00CE0599" w:rsidP="0009707C">
      <w:pPr>
        <w:pStyle w:val="Body"/>
        <w:suppressAutoHyphens/>
        <w:jc w:val="both"/>
        <w:rPr>
          <w:rFonts w:eastAsia="Times New Roman" w:cs="Times New Roman"/>
        </w:rPr>
      </w:pPr>
    </w:p>
    <w:p w:rsidR="00C76C19" w:rsidRPr="00AF6EA2" w:rsidRDefault="00CE0599" w:rsidP="0009707C">
      <w:pPr>
        <w:pStyle w:val="Body"/>
        <w:suppressAutoHyphens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>Predsjednik predlaže redoslijed točaka dopune dnevnog reda bude:</w:t>
      </w:r>
    </w:p>
    <w:p w:rsidR="00CE0599" w:rsidRPr="00AF6EA2" w:rsidRDefault="00CE0599" w:rsidP="00CE0599">
      <w:pPr>
        <w:pStyle w:val="BodyA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Očitovanje na prijedlog ugostiteljskog objekta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XXl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grill za postavljanje reklamnog panoa sukladno idejnom projektu broj ID-BXG-06/2024</w:t>
      </w:r>
    </w:p>
    <w:p w:rsidR="00CE0599" w:rsidRPr="00AF6EA2" w:rsidRDefault="00CE0599" w:rsidP="00CE0599">
      <w:pPr>
        <w:pStyle w:val="BodyA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Prijedlog izgradnje nogostupa u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Cenkovečkoj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ulici sjeveroistočno od kbr. 1.</w:t>
      </w:r>
    </w:p>
    <w:p w:rsidR="00CE0599" w:rsidRPr="00AF6EA2" w:rsidRDefault="00CE0599" w:rsidP="00CE0599">
      <w:pPr>
        <w:pStyle w:val="BodyA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Obnova horizontalne signalizacije zabran</w:t>
      </w:r>
      <w:r w:rsidR="00AF6EA2" w:rsidRPr="00AF6EA2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parkiranja u Siječanjskoj ulici 5, 11 i 15 ispred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smetlarnika</w:t>
      </w:r>
      <w:proofErr w:type="spellEnd"/>
    </w:p>
    <w:p w:rsidR="00CE0599" w:rsidRPr="00AF6EA2" w:rsidRDefault="00CE0599" w:rsidP="00CE0599">
      <w:pPr>
        <w:pStyle w:val="ListParagraph"/>
        <w:numPr>
          <w:ilvl w:val="0"/>
          <w:numId w:val="3"/>
        </w:numPr>
        <w:suppressAutoHyphens/>
        <w:spacing w:line="24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AF6EA2">
        <w:rPr>
          <w:rFonts w:ascii="Times New Roman" w:hAnsi="Times New Roman" w:cs="Times New Roman"/>
          <w:sz w:val="24"/>
          <w:szCs w:val="24"/>
        </w:rPr>
        <w:t xml:space="preserve">Prijedlog postave zaštitnih vatrogasnih stupića u </w:t>
      </w:r>
      <w:proofErr w:type="spellStart"/>
      <w:r w:rsidRPr="00AF6EA2">
        <w:rPr>
          <w:rFonts w:ascii="Times New Roman" w:hAnsi="Times New Roman" w:cs="Times New Roman"/>
          <w:sz w:val="24"/>
          <w:szCs w:val="24"/>
        </w:rPr>
        <w:t>Rudeškoj</w:t>
      </w:r>
      <w:proofErr w:type="spellEnd"/>
      <w:r w:rsidRPr="00AF6EA2">
        <w:rPr>
          <w:rFonts w:ascii="Times New Roman" w:hAnsi="Times New Roman" w:cs="Times New Roman"/>
          <w:sz w:val="24"/>
          <w:szCs w:val="24"/>
        </w:rPr>
        <w:t xml:space="preserve"> cesti 93 i stupića sa mehanizmom za vađenje u </w:t>
      </w:r>
      <w:proofErr w:type="spellStart"/>
      <w:r w:rsidRPr="00AF6EA2">
        <w:rPr>
          <w:rFonts w:ascii="Times New Roman" w:hAnsi="Times New Roman" w:cs="Times New Roman"/>
          <w:sz w:val="24"/>
          <w:szCs w:val="24"/>
        </w:rPr>
        <w:t>Rudeškoj</w:t>
      </w:r>
      <w:proofErr w:type="spellEnd"/>
      <w:r w:rsidRPr="00AF6EA2">
        <w:rPr>
          <w:rFonts w:ascii="Times New Roman" w:hAnsi="Times New Roman" w:cs="Times New Roman"/>
          <w:sz w:val="24"/>
          <w:szCs w:val="24"/>
        </w:rPr>
        <w:t xml:space="preserve"> cesti 89.</w:t>
      </w:r>
    </w:p>
    <w:p w:rsidR="00CE0599" w:rsidRPr="00AF6EA2" w:rsidRDefault="00CE0599" w:rsidP="0009707C">
      <w:pPr>
        <w:pStyle w:val="Body"/>
        <w:suppressAutoHyphens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>Dosadašnja točka 4. Pitanja, prijedlozi i obavijesti postaje 8. točka dnevnog reda.</w:t>
      </w:r>
    </w:p>
    <w:p w:rsidR="00F7213E" w:rsidRPr="00AF6EA2" w:rsidRDefault="00C76C19" w:rsidP="0009707C">
      <w:pPr>
        <w:pStyle w:val="Body"/>
        <w:suppressAutoHyphens/>
        <w:jc w:val="both"/>
        <w:rPr>
          <w:rFonts w:eastAsia="Times New Roman" w:cs="Times New Roman"/>
        </w:rPr>
      </w:pPr>
      <w:r w:rsidRPr="00AF6EA2">
        <w:rPr>
          <w:rFonts w:eastAsia="Times New Roman" w:cs="Times New Roman"/>
        </w:rPr>
        <w:t>Vijeće jednoglasno prihvaća</w:t>
      </w:r>
      <w:r w:rsidR="00F7213E" w:rsidRPr="00AF6EA2">
        <w:rPr>
          <w:rFonts w:eastAsia="Times New Roman" w:cs="Times New Roman"/>
        </w:rPr>
        <w:t xml:space="preserve"> predloženi redoslijed</w:t>
      </w:r>
      <w:r w:rsidR="00CE0599" w:rsidRPr="00AF6EA2">
        <w:rPr>
          <w:rFonts w:eastAsia="Times New Roman" w:cs="Times New Roman"/>
        </w:rPr>
        <w:t xml:space="preserve"> točaka dnevnog reda</w:t>
      </w:r>
      <w:r w:rsidR="00F7213E" w:rsidRPr="00AF6EA2">
        <w:rPr>
          <w:rFonts w:eastAsia="Times New Roman" w:cs="Times New Roman"/>
        </w:rPr>
        <w:t>.</w:t>
      </w:r>
    </w:p>
    <w:p w:rsidR="00F7213E" w:rsidRPr="00AF6EA2" w:rsidRDefault="00F7213E" w:rsidP="0009707C">
      <w:pPr>
        <w:pStyle w:val="Body"/>
        <w:suppressAutoHyphens/>
        <w:jc w:val="both"/>
        <w:rPr>
          <w:rFonts w:eastAsia="Times New Roman" w:cs="Times New Roman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Vijeće jednoglasno utvrđuje</w:t>
      </w:r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dopunjeni 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dnevni red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793C51" w:rsidRPr="00AF6EA2" w:rsidRDefault="00702A44" w:rsidP="00AF6EA2">
      <w:pPr>
        <w:pStyle w:val="BodyA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DNEVNI RED</w:t>
      </w:r>
    </w:p>
    <w:p w:rsidR="00793C51" w:rsidRPr="00AF6EA2" w:rsidRDefault="00702A44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Trokut livada k.č.br. 5792/1, 5793/1, 5796/1 i 5797/1 sve k.o. Donje Vrapče</w:t>
      </w:r>
    </w:p>
    <w:p w:rsidR="00793C51" w:rsidRPr="00AF6EA2" w:rsidRDefault="00702A44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Prijedlog programa rada Vijeća Mjesnog odbora Vrbani za 2025.</w:t>
      </w:r>
    </w:p>
    <w:p w:rsidR="00793C51" w:rsidRPr="00AF6EA2" w:rsidRDefault="00702A44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Prijedlog izvješća o radu Vijeća Mjesnog odbora Vrbani u 2024. </w:t>
      </w:r>
    </w:p>
    <w:p w:rsidR="001910FB" w:rsidRPr="00AF6EA2" w:rsidRDefault="001910FB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Očitovanje na prijedlog ugostiteljskog objekta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XXl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grill za postavljanje reklamnog panoa sukladno idejnom projektu broj ID-BXG-06/2024</w:t>
      </w:r>
    </w:p>
    <w:p w:rsidR="00F7213E" w:rsidRPr="00AF6EA2" w:rsidRDefault="00F7213E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Prijedlog izgradnje nogostupa u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Cenkovečkoj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ulici sjeveroistočno od kbr. 1.</w:t>
      </w:r>
    </w:p>
    <w:p w:rsidR="00F7213E" w:rsidRPr="00AF6EA2" w:rsidRDefault="00F7213E" w:rsidP="000D63B5">
      <w:pPr>
        <w:pStyle w:val="Body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Obnova horizontalne signalizacije zabrana parkiranja u Siječanjskoj ulici 5, 11 i 15 ispred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smetlarnika</w:t>
      </w:r>
      <w:proofErr w:type="spellEnd"/>
    </w:p>
    <w:p w:rsidR="00F7213E" w:rsidRPr="00AF6EA2" w:rsidRDefault="00F7213E" w:rsidP="0009707C">
      <w:pPr>
        <w:pStyle w:val="ListParagraph"/>
        <w:numPr>
          <w:ilvl w:val="0"/>
          <w:numId w:val="3"/>
        </w:numPr>
        <w:suppressAutoHyphens/>
        <w:spacing w:line="24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AF6EA2">
        <w:rPr>
          <w:rFonts w:ascii="Times New Roman" w:hAnsi="Times New Roman" w:cs="Times New Roman"/>
          <w:sz w:val="24"/>
          <w:szCs w:val="24"/>
        </w:rPr>
        <w:t xml:space="preserve">Prijedlog postave zaštitnih vatrogasnih stupića u </w:t>
      </w:r>
      <w:proofErr w:type="spellStart"/>
      <w:r w:rsidRPr="00AF6EA2">
        <w:rPr>
          <w:rFonts w:ascii="Times New Roman" w:hAnsi="Times New Roman" w:cs="Times New Roman"/>
          <w:sz w:val="24"/>
          <w:szCs w:val="24"/>
        </w:rPr>
        <w:t>Rudeškoj</w:t>
      </w:r>
      <w:proofErr w:type="spellEnd"/>
      <w:r w:rsidRPr="00AF6EA2">
        <w:rPr>
          <w:rFonts w:ascii="Times New Roman" w:hAnsi="Times New Roman" w:cs="Times New Roman"/>
          <w:sz w:val="24"/>
          <w:szCs w:val="24"/>
        </w:rPr>
        <w:t xml:space="preserve"> cesti 93 i stupića s mehanizmom za vađenje u </w:t>
      </w:r>
      <w:proofErr w:type="spellStart"/>
      <w:r w:rsidRPr="00AF6EA2">
        <w:rPr>
          <w:rFonts w:ascii="Times New Roman" w:hAnsi="Times New Roman" w:cs="Times New Roman"/>
          <w:sz w:val="24"/>
          <w:szCs w:val="24"/>
        </w:rPr>
        <w:t>Rudeškoj</w:t>
      </w:r>
      <w:proofErr w:type="spellEnd"/>
      <w:r w:rsidRPr="00AF6EA2">
        <w:rPr>
          <w:rFonts w:ascii="Times New Roman" w:hAnsi="Times New Roman" w:cs="Times New Roman"/>
          <w:sz w:val="24"/>
          <w:szCs w:val="24"/>
        </w:rPr>
        <w:t xml:space="preserve"> cesti 89.</w:t>
      </w:r>
    </w:p>
    <w:p w:rsidR="00793C51" w:rsidRPr="00AF6EA2" w:rsidRDefault="00702A44" w:rsidP="0009707C">
      <w:pPr>
        <w:pStyle w:val="ListParagraph"/>
        <w:numPr>
          <w:ilvl w:val="0"/>
          <w:numId w:val="3"/>
        </w:numPr>
        <w:suppressAutoHyphens/>
        <w:spacing w:after="200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AF6EA2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Ad. 1. </w:t>
      </w: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hr-HR"/>
        </w:rPr>
        <w:t>Trokut livada k.č.br. 5792/1, 5793/1, 5796/1 i 5797/1 sve k.o. Donje Vrapče</w:t>
      </w:r>
    </w:p>
    <w:p w:rsidR="00793C51" w:rsidRPr="00AF6EA2" w:rsidRDefault="00702A44" w:rsidP="0009707C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Članovi Vijeća primili su materijal uz poziv.</w:t>
      </w: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U raspravi sudjeluju svi </w:t>
      </w:r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>članovi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ijeća.</w:t>
      </w: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Predstavnici trgovačkog društva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Domograd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d.o.o. prezentirali su </w:t>
      </w:r>
      <w:r w:rsidR="00F7213E" w:rsidRPr="00AF6EA2">
        <w:rPr>
          <w:rFonts w:ascii="Times New Roman" w:hAnsi="Times New Roman" w:cs="Times New Roman"/>
          <w:sz w:val="24"/>
          <w:szCs w:val="24"/>
          <w:lang w:val="hr-HR"/>
        </w:rPr>
        <w:t>članovima Vijeća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namjeru društva u vezi predmetnog zemljišta.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F7213E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Dominik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Nizić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predlaže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amadman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na dostavljeni prijedlog zaključka:</w:t>
      </w:r>
    </w:p>
    <w:p w:rsidR="00793C51" w:rsidRPr="00AF6EA2" w:rsidRDefault="00F7213E" w:rsidP="0009707C">
      <w:pPr>
        <w:pStyle w:val="BodyA"/>
        <w:suppressAutoHyphens/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AMA</w:t>
      </w:r>
      <w:r w:rsidR="00C35C0A">
        <w:rPr>
          <w:rFonts w:ascii="Times New Roman" w:hAnsi="Times New Roman" w:cs="Times New Roman"/>
          <w:b/>
          <w:bCs/>
          <w:sz w:val="24"/>
          <w:szCs w:val="24"/>
          <w:lang w:val="hr-HR"/>
        </w:rPr>
        <w:t>N</w:t>
      </w: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DMAN</w:t>
      </w:r>
      <w:r w:rsidR="00C35C0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</w:t>
      </w:r>
    </w:p>
    <w:p w:rsidR="00793C51" w:rsidRPr="00AF6EA2" w:rsidRDefault="00702A44" w:rsidP="00C35C0A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284" w:hanging="284"/>
        <w:jc w:val="both"/>
        <w:rPr>
          <w:rFonts w:cs="Times New Roman"/>
        </w:rPr>
      </w:pPr>
      <w:r w:rsidRPr="00AF6EA2">
        <w:rPr>
          <w:rFonts w:cs="Times New Roman"/>
          <w:b/>
          <w:bCs/>
        </w:rPr>
        <w:t xml:space="preserve">1. </w:t>
      </w:r>
      <w:r w:rsidR="002A2C95" w:rsidRPr="00AF6EA2">
        <w:rPr>
          <w:rFonts w:cs="Times New Roman"/>
        </w:rPr>
        <w:t>Vijeće predlaže da G</w:t>
      </w:r>
      <w:r w:rsidRPr="00AF6EA2">
        <w:rPr>
          <w:rFonts w:cs="Times New Roman"/>
        </w:rPr>
        <w:t>rad otkupi predmetno zemljište i izgradi društveni dom i zdravstvenu ustanovu.</w:t>
      </w:r>
    </w:p>
    <w:p w:rsidR="00793C51" w:rsidRPr="00AF6EA2" w:rsidRDefault="00702A44" w:rsidP="00C35C0A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284" w:hanging="284"/>
        <w:jc w:val="both"/>
        <w:rPr>
          <w:rFonts w:cs="Times New Roman"/>
        </w:rPr>
      </w:pPr>
      <w:r w:rsidRPr="00AF6EA2">
        <w:rPr>
          <w:rFonts w:cs="Times New Roman"/>
          <w:b/>
          <w:bCs/>
        </w:rPr>
        <w:t>2.</w:t>
      </w:r>
      <w:r w:rsidR="002A2C95" w:rsidRPr="00AF6EA2">
        <w:rPr>
          <w:rFonts w:cs="Times New Roman"/>
        </w:rPr>
        <w:t xml:space="preserve"> </w:t>
      </w:r>
      <w:proofErr w:type="spellStart"/>
      <w:r w:rsidR="002A2C95" w:rsidRPr="00AF6EA2">
        <w:rPr>
          <w:rFonts w:cs="Times New Roman"/>
        </w:rPr>
        <w:t>Podredno</w:t>
      </w:r>
      <w:proofErr w:type="spellEnd"/>
      <w:r w:rsidR="002A2C95" w:rsidRPr="00AF6EA2">
        <w:rPr>
          <w:rFonts w:cs="Times New Roman"/>
        </w:rPr>
        <w:t>, ukoliko G</w:t>
      </w:r>
      <w:r w:rsidRPr="00AF6EA2">
        <w:rPr>
          <w:rFonts w:cs="Times New Roman"/>
        </w:rPr>
        <w:t xml:space="preserve">rad ne može ili ne želi otkupiti predmetno zemljište, </w:t>
      </w:r>
      <w:r w:rsidR="00C35C0A">
        <w:rPr>
          <w:rFonts w:cs="Times New Roman"/>
        </w:rPr>
        <w:t xml:space="preserve">traži se </w:t>
      </w:r>
      <w:r w:rsidRPr="00AF6EA2">
        <w:rPr>
          <w:rFonts w:cs="Times New Roman"/>
        </w:rPr>
        <w:t xml:space="preserve">da </w:t>
      </w:r>
      <w:r w:rsidR="002A2C95" w:rsidRPr="00AF6EA2">
        <w:rPr>
          <w:rFonts w:cs="Times New Roman"/>
        </w:rPr>
        <w:t>G</w:t>
      </w:r>
      <w:r w:rsidRPr="00AF6EA2">
        <w:rPr>
          <w:rFonts w:cs="Times New Roman"/>
        </w:rPr>
        <w:t>rad kroz model javno privatnog partnerstva sa privatnim investitorom na predmetnom zemljištu izgradi društveni dom i zdravstvenu ustanovu.</w:t>
      </w:r>
    </w:p>
    <w:p w:rsidR="00F7213E" w:rsidRPr="00AF6EA2" w:rsidRDefault="00F7213E" w:rsidP="0009707C">
      <w:pPr>
        <w:pStyle w:val="Body"/>
        <w:suppressAutoHyphens/>
        <w:jc w:val="both"/>
        <w:rPr>
          <w:rFonts w:cs="Times New Roman"/>
        </w:rPr>
      </w:pPr>
    </w:p>
    <w:p w:rsidR="00F7213E" w:rsidRPr="00AF6EA2" w:rsidRDefault="00C35C0A" w:rsidP="0009707C">
      <w:pPr>
        <w:pStyle w:val="Body"/>
        <w:suppressAutoHyphens/>
        <w:jc w:val="both"/>
        <w:rPr>
          <w:rFonts w:cs="Times New Roman"/>
        </w:rPr>
      </w:pPr>
      <w:r>
        <w:rPr>
          <w:rFonts w:cs="Times New Roman"/>
        </w:rPr>
        <w:t>Vijeće sa 2 glas</w:t>
      </w:r>
      <w:r w:rsidR="00F7213E" w:rsidRPr="00AF6EA2">
        <w:rPr>
          <w:rFonts w:cs="Times New Roman"/>
        </w:rPr>
        <w:t>a ZA i 7 PROTIV nije prihvatilo predloženi ama</w:t>
      </w:r>
      <w:r>
        <w:rPr>
          <w:rFonts w:cs="Times New Roman"/>
        </w:rPr>
        <w:t>n</w:t>
      </w:r>
      <w:r w:rsidR="00F7213E" w:rsidRPr="00AF6EA2">
        <w:rPr>
          <w:rFonts w:cs="Times New Roman"/>
        </w:rPr>
        <w:t>dman.</w:t>
      </w:r>
    </w:p>
    <w:p w:rsidR="00F7213E" w:rsidRPr="00AF6EA2" w:rsidRDefault="00F7213E" w:rsidP="0009707C">
      <w:pPr>
        <w:pStyle w:val="Body"/>
        <w:suppressAutoHyphens/>
        <w:jc w:val="both"/>
        <w:rPr>
          <w:rFonts w:cs="Times New Roman"/>
        </w:rPr>
      </w:pPr>
    </w:p>
    <w:p w:rsidR="00F7213E" w:rsidRPr="00AF6EA2" w:rsidRDefault="00F7213E" w:rsidP="0009707C">
      <w:pPr>
        <w:pStyle w:val="Body"/>
        <w:suppressAutoHyphens/>
        <w:jc w:val="both"/>
        <w:rPr>
          <w:rFonts w:cs="Times New Roman"/>
        </w:rPr>
      </w:pPr>
      <w:r w:rsidRPr="00AF6EA2">
        <w:rPr>
          <w:rFonts w:cs="Times New Roman"/>
        </w:rPr>
        <w:t>Član Vijeća Davor Laura preložio je ama</w:t>
      </w:r>
      <w:r w:rsidR="00C35C0A">
        <w:rPr>
          <w:rFonts w:cs="Times New Roman"/>
        </w:rPr>
        <w:t>n</w:t>
      </w:r>
      <w:r w:rsidRPr="00AF6EA2">
        <w:rPr>
          <w:rFonts w:cs="Times New Roman"/>
        </w:rPr>
        <w:t>dman na dostavljeni prijedlog zaključka:</w:t>
      </w:r>
    </w:p>
    <w:p w:rsidR="00F7213E" w:rsidRPr="00AF6EA2" w:rsidRDefault="00F7213E" w:rsidP="0009707C">
      <w:pPr>
        <w:pStyle w:val="Body"/>
        <w:suppressAutoHyphens/>
        <w:jc w:val="both"/>
        <w:rPr>
          <w:rFonts w:cs="Times New Roman"/>
        </w:rPr>
      </w:pPr>
    </w:p>
    <w:p w:rsidR="00F7213E" w:rsidRPr="00AF6EA2" w:rsidRDefault="00F7213E" w:rsidP="0009707C">
      <w:pPr>
        <w:pStyle w:val="Body"/>
        <w:suppressAutoHyphens/>
        <w:jc w:val="center"/>
        <w:rPr>
          <w:rFonts w:cs="Times New Roman"/>
          <w:b/>
        </w:rPr>
      </w:pPr>
      <w:r w:rsidRPr="00AF6EA2">
        <w:rPr>
          <w:rFonts w:cs="Times New Roman"/>
          <w:b/>
        </w:rPr>
        <w:t>AMADMAN</w:t>
      </w:r>
      <w:r w:rsidR="00EA37B4">
        <w:rPr>
          <w:rFonts w:cs="Times New Roman"/>
          <w:b/>
        </w:rPr>
        <w:t xml:space="preserve"> II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A37B4" w:rsidRDefault="00EA37B4" w:rsidP="00EA37B4">
      <w:pPr>
        <w:pStyle w:val="Body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</w:rPr>
      </w:pPr>
      <w:r w:rsidRPr="00E26688">
        <w:t xml:space="preserve">Vijeće </w:t>
      </w:r>
      <w:r w:rsidRPr="00AF6EA2">
        <w:rPr>
          <w:rFonts w:cs="Times New Roman"/>
        </w:rPr>
        <w:t>predlaže</w:t>
      </w:r>
      <w:r>
        <w:t xml:space="preserve"> da se Grad Zagreb očituje o namjeri u vezi predmetnog zemljišta i na kojem zemljištu Grad namjerava graditi društveni dom Vrbani.</w:t>
      </w:r>
    </w:p>
    <w:p w:rsidR="00793C51" w:rsidRPr="00AF6EA2" w:rsidRDefault="00F7213E" w:rsidP="0009707C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</w:rPr>
      </w:pPr>
      <w:r w:rsidRPr="00AF6EA2">
        <w:rPr>
          <w:rFonts w:cs="Times New Roman"/>
        </w:rPr>
        <w:lastRenderedPageBreak/>
        <w:t xml:space="preserve">Vijeće sa 5 glasova ZA i 1 PROTIV i </w:t>
      </w:r>
      <w:r w:rsidR="008579C6" w:rsidRPr="00AF6EA2">
        <w:rPr>
          <w:rFonts w:cs="Times New Roman"/>
        </w:rPr>
        <w:t>3 SUZDRŽANA prihvatilo je predloženi ama</w:t>
      </w:r>
      <w:r w:rsidR="00EA37B4">
        <w:rPr>
          <w:rFonts w:cs="Times New Roman"/>
        </w:rPr>
        <w:t>n</w:t>
      </w:r>
      <w:r w:rsidR="008579C6" w:rsidRPr="00AF6EA2">
        <w:rPr>
          <w:rFonts w:cs="Times New Roman"/>
        </w:rPr>
        <w:t>dman.</w:t>
      </w:r>
    </w:p>
    <w:p w:rsidR="008579C6" w:rsidRPr="00AF6EA2" w:rsidRDefault="008579C6" w:rsidP="0009707C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  <w:b/>
          <w:bCs/>
        </w:rPr>
      </w:pPr>
    </w:p>
    <w:p w:rsidR="008579C6" w:rsidRPr="00AF6EA2" w:rsidRDefault="008579C6" w:rsidP="0009707C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  <w:bCs/>
        </w:rPr>
      </w:pPr>
      <w:r w:rsidRPr="00AF6EA2">
        <w:rPr>
          <w:rFonts w:cs="Times New Roman"/>
          <w:bCs/>
        </w:rPr>
        <w:t>Vijeće nakon rasprave sa 5 glasova ZA, 1 PROTIV i 3 SUZDRŽANO donosi</w:t>
      </w:r>
    </w:p>
    <w:p w:rsidR="008579C6" w:rsidRPr="00AF6EA2" w:rsidRDefault="008579C6" w:rsidP="0009707C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  <w:b/>
          <w:bCs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851" w:right="850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Z A K LJ U Č A K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851" w:right="850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o </w:t>
      </w:r>
      <w:r w:rsidR="00EA37B4">
        <w:rPr>
          <w:rFonts w:eastAsia="Times New Roman"/>
          <w:b/>
          <w:color w:val="000000"/>
          <w:bdr w:val="none" w:sz="0" w:space="0" w:color="auto"/>
          <w:lang w:val="hr-HR" w:eastAsia="hr-HR"/>
        </w:rPr>
        <w:t>trokut livadi</w:t>
      </w: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 k.č.br. 5792/1, 5793/1, 5796/1 i 5797/1 sve k.o. Donje Vrapče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Vrbani nakon prezentacije trgovačkog društva </w:t>
      </w:r>
      <w:proofErr w:type="spellStart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Domograd</w:t>
      </w:r>
      <w:proofErr w:type="spellEnd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 d.o.o. o planovima za izgradnju zgrade na k.č.br. 5792/1, 5792/1, 5796/1 i 5797/1 sve k.o. Donje Vrapče ostaje kod već donesenih zaključaka KLASA: 026-02/21-002/2302; URBROJ: 251-06-11-1506-21-13 od 16. prosinca 2021. i KLASA: 024-08/23-003/1675; URBROJ: 251-13-11-15/003-23-6 od 26. kolovoza 2023. te i dalje nije </w:t>
      </w:r>
      <w:r w:rsidRPr="00AF6EA2">
        <w:rPr>
          <w:rFonts w:eastAsia="Times New Roman"/>
          <w:bdr w:val="none" w:sz="0" w:space="0" w:color="auto"/>
          <w:lang w:val="hr-HR" w:eastAsia="hr-HR"/>
        </w:rPr>
        <w:t xml:space="preserve">suglasno s mogućnošću prodaje predmetnog zemljišta radi formiranja nove građevinske parcele jer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preizgrađenost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uz nedostatak infrastrukture nije u interesu građana Mjesnog odbora.</w:t>
      </w:r>
    </w:p>
    <w:p w:rsidR="008579C6" w:rsidRPr="00AF6EA2" w:rsidRDefault="008579C6" w:rsidP="0009707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Vijeće također t</w:t>
      </w:r>
      <w:r w:rsidR="00EA37B4">
        <w:rPr>
          <w:rFonts w:eastAsia="Times New Roman"/>
          <w:color w:val="000000"/>
          <w:bdr w:val="none" w:sz="0" w:space="0" w:color="auto"/>
          <w:lang w:val="hr-HR" w:eastAsia="hr-HR"/>
        </w:rPr>
        <w:t>raži da se Grad Zagreb očitu</w:t>
      </w: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je o namjerama u vezi predmetnog zemljišta te na kojem zemljištu Grad namjerava graditi društveni dom Vrbani.</w:t>
      </w:r>
    </w:p>
    <w:p w:rsidR="008579C6" w:rsidRPr="00AF6EA2" w:rsidRDefault="008579C6" w:rsidP="0009707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Zaključak dostaviti trgovačkom društvu </w:t>
      </w:r>
      <w:proofErr w:type="spellStart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Domograd</w:t>
      </w:r>
      <w:proofErr w:type="spellEnd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 d.o.o. i Vijeću Gradske četvrti Trešnjevka – jug.</w:t>
      </w:r>
    </w:p>
    <w:p w:rsidR="008579C6" w:rsidRPr="00AF6EA2" w:rsidRDefault="008579C6" w:rsidP="0009707C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cs="Times New Roman"/>
          <w:b/>
          <w:bCs/>
        </w:rPr>
      </w:pPr>
    </w:p>
    <w:p w:rsidR="00793C51" w:rsidRPr="00AF6EA2" w:rsidRDefault="008579C6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A</w:t>
      </w:r>
      <w:r w:rsidR="00702A44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d 2. Prijedlog programa rada Vijeća Mjesnog odbora Vrbani za 2025.</w:t>
      </w:r>
    </w:p>
    <w:p w:rsidR="00793C51" w:rsidRPr="00AF6EA2" w:rsidRDefault="00702A44" w:rsidP="0009707C">
      <w:pPr>
        <w:pStyle w:val="Body"/>
        <w:suppressAutoHyphens/>
        <w:ind w:left="720"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Članovi Vijeća primili su materijal uz poziv.</w:t>
      </w:r>
    </w:p>
    <w:p w:rsidR="00793C51" w:rsidRPr="00AF6EA2" w:rsidRDefault="00702A44" w:rsidP="0009707C">
      <w:pPr>
        <w:pStyle w:val="Body"/>
        <w:suppressAutoHyphens/>
        <w:ind w:left="720"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Predsjednik otvara raspravu.</w:t>
      </w:r>
    </w:p>
    <w:p w:rsidR="00793C51" w:rsidRPr="00AF6EA2" w:rsidRDefault="00702A44" w:rsidP="0009707C">
      <w:pPr>
        <w:pStyle w:val="Body"/>
        <w:suppressAutoHyphens/>
        <w:ind w:left="720" w:right="709"/>
        <w:jc w:val="both"/>
        <w:rPr>
          <w:rFonts w:cs="Times New Roman"/>
        </w:rPr>
      </w:pPr>
      <w:r w:rsidRPr="00AF6EA2">
        <w:rPr>
          <w:rFonts w:cs="Times New Roman"/>
        </w:rPr>
        <w:t xml:space="preserve">Vijeće bez rasprave jednoglasno donosi </w:t>
      </w:r>
    </w:p>
    <w:p w:rsidR="008579C6" w:rsidRPr="00AF6EA2" w:rsidRDefault="008579C6" w:rsidP="0009707C">
      <w:pPr>
        <w:pStyle w:val="Body"/>
        <w:suppressAutoHyphens/>
        <w:ind w:right="709"/>
        <w:jc w:val="both"/>
        <w:rPr>
          <w:rFonts w:cs="Times New Roma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1980"/>
        </w:tabs>
        <w:suppressAutoHyphens/>
        <w:jc w:val="center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P R O G R A M   R A D 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1980"/>
        </w:tabs>
        <w:suppressAutoHyphens/>
        <w:jc w:val="center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VIJEĆA MJESNOG ODBORA VRBANI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1980"/>
        </w:tabs>
        <w:suppressAutoHyphens/>
        <w:jc w:val="center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ZA 2025. GODINU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I. POLAZNE OSNOVE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>Djelovanje Vijeća Mjesnog odbora Vrbani (u nastavku: Vijeće) polazi od sagledavanja stanja, potreba i problema: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1. Stanja komunalne infrastrukture, kvalitete komunalnog standarda, potrebe uređenja naselja, kvalitete stanovanja,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2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. Uređivanja postojećih parkova i zelenih površina, kao i planiranje budućih,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3. Modernizacije postojećih dječjih igrališta s novom opremom, opremom za stariju djecu i drugih dobnih skupina te izgradnja novih dječjih igrališta i parkova,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4. Izgradnje prostora za društvene potrebe - Društveni dom Vrbani, knjižnica i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>zdravstvena stanica,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5. Predlaganja i praćenja mjera i akcija za zaštitu i unapređivanje okoliša, te suradnja i učinkovitiji rad s komunalni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m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službama, posebno komunalnih redara,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6. Stanja sigurnosti i zaštite osoba, imovine i dobara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7. Sveobuhvatne i temeljite analiza ukupnog stanja i strukture stanovništva na području Mjesnog odbora, kao osnova za osmišljavanje djelovanja Vijeća u pitanjima iz njihove nadležnosti,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8. Zaštite djece, mladih, osoba treće životne dobi, osoba s invaliditetom i posebnim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>potrebama/pravima,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9. Zadovoljavanje zdravstvenih, socijalnih, obrazovnih, kulturnih, sportskih,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 xml:space="preserve">rekreacijskih i drugih potreba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10. Potrebe sanacije starih cesta,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lastRenderedPageBreak/>
        <w:t xml:space="preserve">11. Osmišljavanje koncepta razvoja </w:t>
      </w:r>
      <w:proofErr w:type="spellStart"/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Vrbana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temeljenom na obilježjima, strukturi i potrebama njegovog stanovništva,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 xml:space="preserve">Vijeće će djelovanje u tekućoj godini također usmjeriti na daljnjem stvaranju neophodnih normativno – organizacijskih i drugih uvjeta za kvalitetno funkcioniranje Mjesnog odbora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Vrbani. Vijeće vjeruje da to posebno uključuje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realizaciju zahtjeva za osiguranje javnosti svog rada, poboljšanje kvalitete, transparentnosti i dostupnosti javnih akata i dokumenata, rad na približavanju prema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stanovnicima_ama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,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 xml:space="preserve">poboljšanje komunikacije prema </w:t>
      </w:r>
      <w:proofErr w:type="spellStart"/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građankama_ima</w:t>
      </w:r>
      <w:proofErr w:type="spellEnd"/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 xml:space="preserve">, primjerice osmišljavanjem inovativnih komunikacijskih kanala unutar strategije demokratizacije i otvaranja rada Vijeća, posebice prema osobama smanjene digitalne pismenosti, aktivnosti koje povećavaju političku participaciju lokalne zajednice,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aktivnosti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 xml:space="preserve">koje služe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podizanju svijesti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o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njihovim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političkim pravima, obvezam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 xml:space="preserve">a i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ulogama, kao i svijesti o funkciji Vijeća,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te sve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druge aktivnosti čiji je cilj demokratizirati, popularizirati i poboljšati rad Vijeća te odnosa Vijeća prema onima koje predstavlja.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II. GLAVNI CILJEVI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-7371"/>
        </w:tabs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>Sukladno svojim ovlastima, definiranim Zakonom o Gradu Zagrebu, Statutu Grada Zagreba i Poslovnika o radu Vijeća Mjesnog odbora, Vijeće u 2025. godini, želi ostvariti sljedeće ciljeve:</w:t>
      </w:r>
    </w:p>
    <w:p w:rsidR="008579C6" w:rsidRPr="00AF6EA2" w:rsidRDefault="008579C6" w:rsidP="0009707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center" w:pos="1276"/>
        </w:tabs>
        <w:suppressAutoHyphens/>
        <w:ind w:left="0" w:firstLine="960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nakon analize i utvrđivanja postojećeg stanja u objektu mjesne samouprave, te zaključcima za njegovo korištenje, sukladno istinskom zajedničkom interesu građana, aktivnosti usmjeriti na zadovoljavanje sveukupnih potreba građana</w:t>
      </w:r>
    </w:p>
    <w:p w:rsidR="008579C6" w:rsidRPr="00AF6EA2" w:rsidRDefault="008579C6" w:rsidP="0009707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center" w:pos="1276"/>
        </w:tabs>
        <w:suppressAutoHyphens/>
        <w:ind w:left="0" w:firstLine="960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osigurati sustavno prikupljanje i obradu, te primjerenu dostupnost javnosti svih bitnih podataka o području Mjesnog odbora, kao nužne pretpostavke za ostvarivanje osmišljenog utjecaja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i njihovih predstavničkih tijela na razvoj Mjesnog odbora (posebice u pogledu komunalne opremljenosti i uređenja naselja, održavanja komunalnog reda i zaštite okoliša, djelovanja javnih službi itd.);</w:t>
      </w:r>
    </w:p>
    <w:p w:rsidR="008579C6" w:rsidRPr="00AF6EA2" w:rsidRDefault="008579C6" w:rsidP="0009707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center" w:pos="1276"/>
        </w:tabs>
        <w:suppressAutoHyphens/>
        <w:ind w:left="0" w:firstLine="960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omogućiti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članovima_cama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Vijeća, kao i drugim zainteresiranim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građankama_ima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, pravodobnu i potpunu informiranost o odlučivanju gradskih upravnih tijela grada Zagreba o pitanjima od interesa za Mjesni odbor, a radi ostvarivanja primjerenog utjecaja na odluke (davanje mišljenja, te podnošenje inicijativa i prijedloga). Vijeće prepoznaje posebnu potrebu i radit će na tome da proširi komunikaciju 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prema osobama smanjene digitalne pismenosti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, a što uključuje prezentaciju rada i planova Vijeća na oglasnim panoima;</w:t>
      </w:r>
    </w:p>
    <w:p w:rsidR="008579C6" w:rsidRPr="00AF6EA2" w:rsidRDefault="008579C6" w:rsidP="0009707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center" w:pos="1276"/>
        </w:tabs>
        <w:suppressAutoHyphens/>
        <w:ind w:left="0" w:firstLine="960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nastaviti raditi na inicijativi gradnje javnog parka na k.č.br. 5990 k.o. Vrapče s proširen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 xml:space="preserve">im 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obuhvata (na susjedne čestice u zoni namjene Z1), koji će imati ugođaj perivoj-parka ili park-šume, koji će imati sadržaj za djecu svih dobi i za osobe treće životne dobi i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participativan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model sudjelovanja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</w:t>
      </w:r>
      <w:r w:rsidRPr="00AF6EA2">
        <w:rPr>
          <w:rFonts w:eastAsia="Times New Roman"/>
          <w:kern w:val="2"/>
          <w:bdr w:val="none" w:sz="0" w:space="0" w:color="auto"/>
          <w:lang w:val="hr-HR" w:eastAsia="zh-CN"/>
        </w:rPr>
        <w:t>k</w:t>
      </w: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i građanskih inicijativa u planiranju i provedbi projekta.</w:t>
      </w:r>
    </w:p>
    <w:p w:rsidR="008579C6" w:rsidRPr="00AF6EA2" w:rsidRDefault="008579C6" w:rsidP="0009707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center" w:pos="1276"/>
        </w:tabs>
        <w:suppressAutoHyphens/>
        <w:ind w:left="0" w:firstLine="960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nastaviti raditi na inicijativi gradnje višenamjenskog objekta zdravstvenog i društvenog doma te knjižnice u Mjesnom odboru Vrbani.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  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III. ZADACI I ROKOVI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Radi postizanja ovih Programom utvrđenih ciljeva, Vijeće će, na svojim radnim sjednicama tijekom 2025. godine raspraviti i donijeti odgovarajuće akte, naročito o sljedećim pitanjima: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1. izmjene i dopune Pravila Mjesnog odbora i Poslovnika o radu Vijeća sukladno izmjenama Statuta Grada Zagreba;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2. financijski plan Mjesnog odbora za 2026. i godišnji izvještaj o izvršenju Financijskog plana za 2024.;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3. raspolaganje imovinom mjesnog odbora;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4. Plan komunalnih akcija Mjesnog odbora, koji je sastavni dio plana komunalnih aktivnosti Gradske četvrti.;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lastRenderedPageBreak/>
        <w:t>5. Izvješće o radu za 2024. i Program rada za 2025.;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6. </w:t>
      </w:r>
      <w:r w:rsidRPr="00AF6EA2">
        <w:rPr>
          <w:rFonts w:eastAsia="Times New Roman"/>
          <w:bdr w:val="none" w:sz="0" w:space="0" w:color="auto"/>
          <w:lang w:val="hr-HR" w:eastAsia="hr-HR"/>
        </w:rPr>
        <w:t>plan potreba za aktivnostima, programima i projektima unapređenja kvalitete života građana Mjesnog odbora Vrbani u 2026.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ab/>
        <w:t>Vijeće će, osim navedenog, tijekom 2025. godine provoditi sljedeće aktivnosti: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organizirati i provesti manifestaciju za Dan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Vrbana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sudjelovati u provođenju civilne zaštite na svom području;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provoditi programe čišćenja i uređenja okoliša i pri tome surađivati s organiziranim i neformalnim oblicima udruženja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; 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surađivati s drugim, osobito sa susjednim vijećima mjesnih odbora na području Gradske četvrti Trešnjevke-jug i drugih gradskih četvrti; 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surađivati s udrugama i inicijativama građana, kulturnim, zdravstvenim, humanitarnim, sportskim i drugim organizacijama na svom području u pitanjima od interesa za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građanke_e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s područja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Vrbana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predlagati Vijeću Gradske četvrti plan potreba za aktivnostima, programima i projektima unapređenja kvalitete života </w:t>
      </w:r>
      <w:proofErr w:type="spellStart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građanki_a</w:t>
      </w:r>
      <w:proofErr w:type="spellEnd"/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 xml:space="preserve"> koji su od interesa za cijelu Gradsku četvrt i prioritete u njihovoj realizaciji; 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predlagati preko Vijeća Gradske četvrti mjere i akcije za zaštitu i unapređivanje okoliša te za poboljšanje uvjeta života na svom području i pratiti njihovo provođenje;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predlagati preko Vijeća Gradske četvrti mjere nakon razmatranja stanja sigurnosti i zaštite osoba, imovine i dobara na svome području i prati njihovo provođenje;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predlagati preko Vijeća Gradske četvrti mjere za učinkovitiji rad komunalnih službi;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predlagati komunalne aktivnosti Gradske četvrti;</w:t>
      </w:r>
    </w:p>
    <w:p w:rsidR="008579C6" w:rsidRPr="00AF6EA2" w:rsidRDefault="008579C6" w:rsidP="0009707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informirati o planovima Vijeća Gradske četvrti 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12. analizirati stanje objekta mjesne samouprave na području Mjesnog odbora;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13. donositi zaključke o načinu angažiranja članova Vijeća u praćenju stanja u pojedinim dijelovima Mjesnih odbora (zaduženjima, dežurstvima u prostoru mjesne samouprave, praćenja problema u komunalnoj infrastrukturi).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NSimSun"/>
          <w:b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b/>
          <w:kern w:val="2"/>
          <w:bdr w:val="none" w:sz="0" w:space="0" w:color="auto"/>
          <w:lang w:val="hr-HR" w:eastAsia="zh-CN" w:bidi="hi-IN"/>
        </w:rPr>
        <w:t>IV. TEKUĆA PITANJA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708"/>
        <w:jc w:val="both"/>
        <w:rPr>
          <w:rFonts w:eastAsia="NSimSun"/>
          <w:kern w:val="2"/>
          <w:bdr w:val="none" w:sz="0" w:space="0" w:color="auto"/>
          <w:lang w:val="hr-HR" w:eastAsia="zh-CN" w:bidi="hi-IN"/>
        </w:rPr>
      </w:pPr>
      <w:r w:rsidRPr="00AF6EA2">
        <w:rPr>
          <w:rFonts w:eastAsia="NSimSun"/>
          <w:kern w:val="2"/>
          <w:bdr w:val="none" w:sz="0" w:space="0" w:color="auto"/>
          <w:lang w:val="hr-HR" w:eastAsia="zh-CN" w:bidi="hi-IN"/>
        </w:rPr>
        <w:t>Vijeće će, osim navedenog, tijekom 2025. godine, obavljati i druge poslove utvrđene zakonom, gradskim odlukama i drugim propisima.</w:t>
      </w:r>
    </w:p>
    <w:p w:rsidR="008579C6" w:rsidRPr="00AF6EA2" w:rsidRDefault="008579C6" w:rsidP="0009707C">
      <w:pPr>
        <w:pStyle w:val="Body"/>
        <w:suppressAutoHyphens/>
        <w:ind w:right="709"/>
        <w:jc w:val="both"/>
        <w:rPr>
          <w:rFonts w:cs="Times New Roman"/>
        </w:rPr>
      </w:pPr>
    </w:p>
    <w:p w:rsidR="00793C51" w:rsidRPr="00AF6EA2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Ad 3. Prijedlog izvješća o radu Vijeća Mjesnog odbora Vrbani u 2024.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Članovi Vijeća primili su materijal uz poziv.</w:t>
      </w:r>
    </w:p>
    <w:p w:rsidR="00793C51" w:rsidRPr="00AF6EA2" w:rsidRDefault="008579C6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P</w:t>
      </w:r>
      <w:r w:rsidR="00702A44" w:rsidRPr="00AF6EA2">
        <w:rPr>
          <w:rFonts w:cs="Times New Roman"/>
        </w:rPr>
        <w:t>redsjednik otvara raspravu.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  <w:b/>
          <w:bCs/>
          <w:u w:val="single"/>
        </w:rPr>
      </w:pPr>
      <w:r w:rsidRPr="00AF6EA2">
        <w:rPr>
          <w:rFonts w:cs="Times New Roman"/>
        </w:rPr>
        <w:t>Vijeće bez rasprave jednoglasno donosi</w:t>
      </w:r>
    </w:p>
    <w:p w:rsidR="00793C51" w:rsidRPr="00AF6EA2" w:rsidRDefault="00793C51" w:rsidP="0009707C">
      <w:pPr>
        <w:pStyle w:val="BodyA"/>
        <w:suppressAutoHyphens/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center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IZVJEŠĆE O RADU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center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VIJEĆA MJESNOG ODBORA VRBANI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center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U 2024. GODINE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center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1.UVODNE NAPOMENE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Ukupni rad i djelovanje, kao i zadaće, prava i ovlasti Vijeća Mjesnog odbora Vrbani (u nastavku „Vijeće”) normativno se zasnivaju na aktima u kojima se njegov djelokrug i aktivnosti precizno usmjeravaju i određuju propisanim odredbama. To su: Statut Grada Zagreba (Službeni glasnik </w:t>
      </w:r>
      <w:r w:rsidRPr="00AF6EA2">
        <w:rPr>
          <w:rFonts w:eastAsia="Times New Roman"/>
          <w:bdr w:val="none" w:sz="0" w:space="0" w:color="auto"/>
          <w:lang w:val="hr-HR" w:eastAsia="hr-HR"/>
        </w:rPr>
        <w:lastRenderedPageBreak/>
        <w:t>Grada Zagreba 23/16, 2/18, 23/18, 3/20, 3/21, 11/21- pročišćeni tekst i 16/22), Pravila Mjesnog odbora Vrbani i Poslovnik o radu Vijeća.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Programsko - 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2024. godinu – Poslovnik o radu Vijeća, Statut Grada Zagreba itd. – a na temelju kojih su sjednice bile planirane, pripremane, sazivane i vođene.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2.</w:t>
      </w:r>
      <w:r w:rsidRPr="00AF6EA2">
        <w:rPr>
          <w:rFonts w:eastAsia="Times New Roman"/>
          <w:b/>
          <w:bdr w:val="none" w:sz="0" w:space="0" w:color="auto"/>
          <w:lang w:val="hr-HR" w:eastAsia="hr-HR"/>
        </w:rPr>
        <w:tab/>
        <w:t>SASTAV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Sastav Vijeća čine: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Tomislav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Spahić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(HDZ), Ivan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Kranjc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(DP, sada nezavisni), Davor Laura (HDZ), Sanja Ljubić (ZJN) Lovro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Hrust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(ZJN), Dominik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Nizić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(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ORaH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), Milan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Radulović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(SDP), Antonija Skender (ZJN), Nikola Kos (ZJN).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 xml:space="preserve">      Borna Lozo je 15. srpnja 2024. razriješen dužnosti predsjednika Vijeća temeljem podnesene ostavke na dužnost predsjednika Vijeća iz osobnih razloga. Borna Lozo je 19. kolovoza 2024. stavio mandat u mirovanje te 20. kolovoza 2024. Sanja Ljubić započinje s obavljanjem dužnosti zamjenice člana Vijeća.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      Dominik Nizić je 15. listopada 2024. izabran za predsjednika Vijeća Mjesnog odbora Vrbani.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      Nikola Kos je 15. listopada 2024. razriješen dužnosti potpredsjednika Vijeća te je istoga dana Ivan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Kranjc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izabran za potpredsjednika Vijeća.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360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firstLine="360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Za predsjednika Vijeća Mjesnog odbora Vrbani izabran je Dominik Nizić, a za potpredsjednika Ivan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Kranjc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>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3.</w:t>
      </w:r>
      <w:r w:rsidRPr="00AF6EA2">
        <w:rPr>
          <w:rFonts w:eastAsia="Times New Roman"/>
          <w:b/>
          <w:bdr w:val="none" w:sz="0" w:space="0" w:color="auto"/>
          <w:lang w:val="hr-HR" w:eastAsia="hr-HR"/>
        </w:rPr>
        <w:tab/>
        <w:t>O RADU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>a) Predsjednik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 xml:space="preserve">Predsjednik Vijeća obavljao je svoje dužnosti temeljem odredbi Pravila Mjesnog odbora Vrbani (članci 20. i 22.). Osim toga obavljao je i cijeli niz drugih aktivnosti vezanih uz poslove i zadaće funkcije koju obnaša. Poklanjao je pažnju komunikaciji s građanima s kojima je, zajedno s ostalim članovima Vijeća, obavljao razgovore po potrebi. Prvenstveno putem elektroničke pošte Vijeća, ali i u za to određenim terminima dežurstava Vijeća Mjesnog odbora. Nastojao im je pomoći u rješavanju brojnih pitanja, posebno onih komunalne prirode i u tome su mu podrška bili djelatnici Područnog odsjeka Trešnjevka-jug, kao i članovi Vijeća i svih vijeća mjesnih odbora i Vijeća Gradske četvrti Trešnjevka-jug. Komunicirao je s građanima i neformalnim, usmenim putem kada je za to postojala potreba ili prilika. U svojoj komunikaciji se vodio vrijednostima uvažavanja dostojanstva sugovornika, otvorenosti i transparentnosti te solidarnosti s cjelokupnom zajednicom.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>Glavni činitelj upućenosti i uvida u aktualnu problematiku Gradske četvrti, a s time i promptnog reagiranja na akutne probleme koji su zahtijevali ekspeditivno rješavanje bili su česti obilasci terena, u svako vrijeme. Surađivao je s predsjednicom Vijeća Gradske četvrti, osobito na redovnim sastancima koordinacije Gradske četvrti i s drugim bitnim javnim tijelima Grada.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>b) Potpredsjednik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Potpredsjednik Vijeća sukladno odredbama članka 21. Pravila Mjesnog odbora Vrbani, njegovim dužnostima, pomagao je predsjedniku u njegovom radu.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c)</w:t>
      </w:r>
      <w:r w:rsidRPr="00AF6EA2">
        <w:rPr>
          <w:rFonts w:eastAsia="Times New Roman"/>
          <w:bdr w:val="none" w:sz="0" w:space="0" w:color="auto"/>
          <w:lang w:val="hr-HR" w:eastAsia="hr-HR"/>
        </w:rPr>
        <w:tab/>
        <w:t>Članovi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76" w:lineRule="auto"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 xml:space="preserve">Članovi Vijeća svoje pravo i dužnosti, određene člankom 13. Pravila Mjesnog odbora Vrbani, ostvaruju uglavnom sudjelujući u radu sjednica Vijeća. Njihovo se djelovanje očituje prvenstveno </w:t>
      </w:r>
      <w:r w:rsidRPr="00AF6EA2">
        <w:rPr>
          <w:rFonts w:eastAsia="Times New Roman"/>
          <w:bdr w:val="none" w:sz="0" w:space="0" w:color="auto"/>
          <w:lang w:val="hr-HR" w:eastAsia="hr-HR"/>
        </w:rPr>
        <w:lastRenderedPageBreak/>
        <w:t>kroz sudjelovanje u raspravama te iznošenje prijedloga, pitanja i zahtjeva. To su činili formalnim putevima kao što je upućivanje pismenog prijedloga za sjednice i neformalnim putevima kao što je usmena komunikacija s građanima i predsjednikom Vijeća. Neki članovi Vijeća su prema potrebi obilazili teren u skladu sa zahtjevima građana i Vijeća Gradske četvrti (npr. evidentiranje mjesta za spremnike za odvojeno prikupljanje otpada, divljih odlagališta smeća, oštećenja na kolnicima i nogostupima, stanja zelenih površina i dr.).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3.1 SADRŽAJ I UČINCI RADA VIJEĆA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>Što se tiče strukture akata Vijeća prema predlagateljima (inicijatorima) uglavnom su to bili predsjednik Vijeća i predsjednica Vijeća Gradske četvrti.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 xml:space="preserve">U ukupnom radu Vijeća poseban osvrt svakako zavređuje planiranje i realizacija Plana malih komunalnih akcija Mjesnog odbora Vrbani kao i Plana komunalnih aktivnosti koji donosi Vijeće Gradske četvrti, najvažniji instrument kojim vijeća, u prethodnoj pripremi tog Plana, može izravno utjecati na zadovoljavanje različitih konkretnih potreba u pojedinim dijelovima Mjesnog odbora Vrbani.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Vijeće je kroz Plan potreba za aktivnostima, programima i projektima unapređenja kvalitete života građana u 2024. financiralo, sufinanciralo i održalo:</w:t>
      </w:r>
    </w:p>
    <w:p w:rsidR="008579C6" w:rsidRPr="00AF6EA2" w:rsidRDefault="008579C6" w:rsidP="0009707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Dan Mjesnog odbora Vrbani u 2024.</w:t>
      </w:r>
    </w:p>
    <w:p w:rsidR="008579C6" w:rsidRPr="00AF6EA2" w:rsidRDefault="008579C6" w:rsidP="0009707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Oslikavanje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murala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na javnim površinama u organizaciji članova Vijeća i Centra za kulturu Trešnjevka</w:t>
      </w:r>
    </w:p>
    <w:p w:rsidR="008579C6" w:rsidRPr="00AF6EA2" w:rsidRDefault="008579C6" w:rsidP="0009707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Dan otvorenih vrata Mjesnog odbra Vrbani</w:t>
      </w:r>
    </w:p>
    <w:p w:rsidR="008579C6" w:rsidRPr="00AF6EA2" w:rsidRDefault="008579C6" w:rsidP="0009707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sufinanciranje nabave medalja i pehara za :</w:t>
      </w:r>
    </w:p>
    <w:p w:rsidR="008579C6" w:rsidRPr="00AF6EA2" w:rsidRDefault="008579C6" w:rsidP="00097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malonogometni turnir osnovnih škola za Dan sporta,</w:t>
      </w:r>
    </w:p>
    <w:p w:rsidR="008579C6" w:rsidRPr="00AF6EA2" w:rsidRDefault="008579C6" w:rsidP="00097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 turnir u Beli i</w:t>
      </w:r>
    </w:p>
    <w:p w:rsidR="008579C6" w:rsidRPr="00AF6EA2" w:rsidRDefault="008579C6" w:rsidP="00097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spacing w:line="276" w:lineRule="auto"/>
        <w:contextualSpacing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 Turnir GO.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Sukladno Zaključku o prostorima mjesne samouprave (Službeni glasnik Grada Zagreba 8/17, 1/18, 3/19, 13/19, 14/19, 18/19, 22/19, 11/20 i 28/21) Vijeće je odlučivalo o povremenom korištenju prostora mjesne samouprave u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Rudeškoj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cesti 148 dok je odluke o jednokratnom korištenje prostora donosio predsjednik Vijeća temeljem ovlasti Vijeća. Vijeće je jako zadovoljno činjenicom da su nove neprofitne organizacije počele koristiti prostor mjesne samouprave na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Vrbanima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u redovnim terminima, a i da je prostor češće korišten u svrhu jednokratnog korištenja, primjerice za GO turnir. 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 xml:space="preserve">Vijeće je u predloženim aktivnostima plana komunalnih aktivnosti Gradske četvrti Trešnjevka-jug nastavilo s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prioritizacijom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prema načelima i vrijednostima koje zastupa. Naime, prioritet su imale aktivnosti usmjerene na povećanje jednake dostupnosti u javnom prostoru, odnosno sanacije javnih površina i planovi gradnje rampi za osobe smanjene pokretljivosti. Nadalje,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prioritizirana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je infrastruktura nemotoriziranog prometa u odnosu na motoriziran promet i prioritet su imali projekti uređenja ili sanacije sadržaja na zelenim površinama.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bdr w:val="none" w:sz="0" w:space="0" w:color="auto"/>
          <w:lang w:val="hr-HR" w:eastAsia="hr-HR"/>
        </w:rPr>
        <w:t>4.</w:t>
      </w:r>
      <w:r w:rsidRPr="00AF6EA2">
        <w:rPr>
          <w:rFonts w:eastAsia="Times New Roman"/>
          <w:b/>
          <w:bdr w:val="none" w:sz="0" w:space="0" w:color="auto"/>
          <w:lang w:val="hr-HR" w:eastAsia="hr-HR"/>
        </w:rPr>
        <w:tab/>
        <w:t>ZAKLJUČNE OCJENE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 xml:space="preserve">Vijeće Mjesnog odbora Vrbani potvrdilo se kao mjesto artikulacije zajedničkih potreba i interesa stanovnika svoga područja. Učestalo obraćanje građanima, udruga i drugih subjekata s njihovim zahtjevima, prijedlozima, upitima i inicijativama ponajbolje svjedoči da je Vijeće prihvaćeno kao promicatelj demokratske rasprave i odlučivanja o zajedničkim prioritetima stanovnika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Vrbana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>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lastRenderedPageBreak/>
        <w:tab/>
        <w:t xml:space="preserve">Međutim, Vijeće još nije u potpunosti zadovoljno krajnjim učincima svoga djelovanja u pogledu brzine i kvalitete rješavanja pojedinih problema na području Mjesnog odbora Vrbani i želi više raditi na svojim inicijativama, zagovaračkim aktivnostima, te komunikaciji s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građankama_ima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. No Vijeće smatra da su potrebni dodatni iskoraci kako bi se poboljšala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participativnost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i promovirao rad Vijeća, odnosno mogućnost </w:t>
      </w:r>
      <w:proofErr w:type="spellStart"/>
      <w:r w:rsidRPr="00AF6EA2">
        <w:rPr>
          <w:rFonts w:eastAsia="Times New Roman"/>
          <w:bdr w:val="none" w:sz="0" w:space="0" w:color="auto"/>
          <w:lang w:val="hr-HR" w:eastAsia="hr-HR"/>
        </w:rPr>
        <w:t>građanki_a</w:t>
      </w:r>
      <w:proofErr w:type="spellEnd"/>
      <w:r w:rsidRPr="00AF6EA2">
        <w:rPr>
          <w:rFonts w:eastAsia="Times New Roman"/>
          <w:bdr w:val="none" w:sz="0" w:space="0" w:color="auto"/>
          <w:lang w:val="hr-HR" w:eastAsia="hr-HR"/>
        </w:rPr>
        <w:t xml:space="preserve"> da surađuju s Vijećem.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Vijeće smatra da bi veća spremnost i kvalitetnija komunikacija određenih gradskih upravnih tijela i drugih institucija na uvažavanje njegovih inicijativa, prijedloga i zahtjeva bila poželjna, posebno u pogledu prometnih i građevinskih pitanja. Vijeće posebno želi ažurniji sustav komuniciranja s određenim javnim tijelima i smatra da zajedničkim, konstruktivnim djelovanjem s drugim tijelima ima mogućnost i dijeljenu odgovornost osigurati bitne iskorake u brzini i kvaliteti komunikacije. U tom pogledu, Vijeće konstatira da su ostvareni primjetni pozitivni iskoraci u 2024. godini. Isto tako očekuje napredak u sljedećem razdoblju i spremno je preuzeti svoj dio odgovornosti za taj napredak. Vezano uz popravke na prostoru Mjesnog odbora Vrbani, poput prijavljivanja neispravne rasvjete ili saniranje rupa u kolniku, Vijeće je zadovoljno brzim i kvalitetnim djelovanjem nadležnih tijela. U odnosu na prošlu godinu Vijeće smatra da je ostvaren napredak u komunikaciji s određenim javnim tijelima vezanim uz pitanja iz nadležnosti drugih tijela, a vezana uz neke aspekte kvalitete života na području Mjesnog odbora, kao što je, primjerice prethodna komunikacija o planovima orezivanja stabla i razlozima poduzimanja specifičnih aktivnosti.</w:t>
      </w:r>
    </w:p>
    <w:p w:rsidR="008579C6" w:rsidRPr="00AF6EA2" w:rsidRDefault="008579C6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ind w:hanging="2"/>
        <w:jc w:val="both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ab/>
        <w:t>Mogućnosti daljnjeg unapređivanja rada Vijeća u idućim godinama su velike. To uključuje potrebu sve izravnijeg i učinkovitijeg sudjelovanja svih zainteresiranih građana u upravljanju Mjesnim odborom Vrbani, Gradskom četvrti Trešnjevka-jug i Gradom Zagrebom. Vijeće je postavljanjem oglasnih ploča sa zatvorenim panoom u 2024. godini započelo aktivniju i češću komunikaciju s građankama-ima putem istih.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793C51" w:rsidRPr="00FB53AE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Ad 4. </w:t>
      </w:r>
      <w:r w:rsidR="001910FB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Očitovanje na prijedlog ugostiteljskog objekta </w:t>
      </w:r>
      <w:proofErr w:type="spellStart"/>
      <w:r w:rsidR="001910FB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XXl</w:t>
      </w:r>
      <w:proofErr w:type="spellEnd"/>
      <w:r w:rsidR="001910FB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 grill za postavljanje reklamnog panoa </w:t>
      </w:r>
      <w:r w:rsidR="001910FB" w:rsidRPr="00FB53AE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sukladno idejnom projektu broj ID-BXG-06/2024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FB53AE">
        <w:rPr>
          <w:rFonts w:cs="Times New Roman"/>
        </w:rPr>
        <w:t>Članovi Vijeća primili su materijal na sjednici</w:t>
      </w:r>
      <w:r w:rsidR="00EA37B4" w:rsidRPr="00FB53AE">
        <w:rPr>
          <w:rFonts w:cs="Times New Roman"/>
        </w:rPr>
        <w:t>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Predsjednik otvara raspravu. 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U </w:t>
      </w:r>
      <w:r w:rsidR="00EA37B4">
        <w:rPr>
          <w:rFonts w:cs="Times New Roman"/>
        </w:rPr>
        <w:t>raspravi sudjeluju svi članovi V</w:t>
      </w:r>
      <w:r w:rsidRPr="00AF6EA2">
        <w:rPr>
          <w:rFonts w:cs="Times New Roman"/>
        </w:rPr>
        <w:t>ijeća</w:t>
      </w:r>
      <w:r w:rsidR="00EA37B4">
        <w:rPr>
          <w:rFonts w:cs="Times New Roman"/>
        </w:rPr>
        <w:t>.</w:t>
      </w:r>
    </w:p>
    <w:p w:rsidR="001910FB" w:rsidRPr="00AF6EA2" w:rsidRDefault="001910FB" w:rsidP="0009707C">
      <w:pPr>
        <w:pStyle w:val="Body"/>
        <w:suppressAutoHyphens/>
        <w:jc w:val="both"/>
        <w:rPr>
          <w:rFonts w:cs="Times New Roman"/>
        </w:rPr>
      </w:pPr>
      <w:r w:rsidRPr="00AF6EA2">
        <w:rPr>
          <w:rFonts w:cs="Times New Roman"/>
        </w:rPr>
        <w:t>Nakon rasprave Vijeće sa 5 glasova ZA i 4 PROTIV donosi</w:t>
      </w:r>
    </w:p>
    <w:p w:rsidR="001910FB" w:rsidRPr="00AF6EA2" w:rsidRDefault="001910FB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bookmarkStart w:id="0" w:name="_GoBack"/>
      <w:bookmarkEnd w:id="0"/>
    </w:p>
    <w:p w:rsidR="00AB002E" w:rsidRPr="00AB002E" w:rsidRDefault="00AB002E" w:rsidP="00AB00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right="1559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B002E">
        <w:rPr>
          <w:rFonts w:eastAsia="Times New Roman"/>
          <w:b/>
          <w:color w:val="000000"/>
          <w:bdr w:val="none" w:sz="0" w:space="0" w:color="auto"/>
          <w:lang w:val="hr-HR" w:eastAsia="hr-HR"/>
        </w:rPr>
        <w:t>Z A K LJ U Č A K</w:t>
      </w:r>
    </w:p>
    <w:p w:rsidR="00AB002E" w:rsidRPr="00AB002E" w:rsidRDefault="00AB002E" w:rsidP="00AB00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right="1559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B002E">
        <w:rPr>
          <w:rFonts w:eastAsia="Times New Roman"/>
          <w:b/>
          <w:color w:val="000000"/>
          <w:bdr w:val="none" w:sz="0" w:space="0" w:color="auto"/>
          <w:lang w:val="hr-HR" w:eastAsia="hr-HR"/>
        </w:rPr>
        <w:t>o postavi reklamnog panoa XXL Grill</w:t>
      </w:r>
    </w:p>
    <w:p w:rsidR="00AB002E" w:rsidRPr="00AB002E" w:rsidRDefault="00AB002E" w:rsidP="00AB00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</w:p>
    <w:p w:rsidR="00AB002E" w:rsidRPr="00AB002E" w:rsidRDefault="00AB002E" w:rsidP="00AB00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B002E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</w:t>
      </w:r>
      <w:proofErr w:type="spellStart"/>
      <w:r w:rsidRPr="00AB002E">
        <w:rPr>
          <w:rFonts w:eastAsia="Times New Roman"/>
          <w:color w:val="000000"/>
          <w:bdr w:val="none" w:sz="0" w:space="0" w:color="auto"/>
          <w:lang w:val="hr-HR" w:eastAsia="hr-HR"/>
        </w:rPr>
        <w:t>Vrbani</w:t>
      </w:r>
      <w:proofErr w:type="spellEnd"/>
      <w:r w:rsidRPr="00AB002E">
        <w:rPr>
          <w:rFonts w:eastAsia="Times New Roman"/>
          <w:color w:val="000000"/>
          <w:bdr w:val="none" w:sz="0" w:space="0" w:color="auto"/>
          <w:lang w:val="hr-HR" w:eastAsia="hr-HR"/>
        </w:rPr>
        <w:t xml:space="preserve"> razmatralo je prijedlog ugostiteljskog objekta XXL Grill o postavi reklamnog panoa sukladno idejnom projektu ID-BXG-06/2024.</w:t>
      </w:r>
    </w:p>
    <w:p w:rsidR="00AB002E" w:rsidRPr="00AB002E" w:rsidRDefault="00AB002E" w:rsidP="00AB00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</w:p>
    <w:p w:rsidR="00AB002E" w:rsidRPr="00AB002E" w:rsidRDefault="00AB002E" w:rsidP="00AB00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B002E">
        <w:rPr>
          <w:rFonts w:eastAsia="Times New Roman"/>
          <w:color w:val="000000"/>
          <w:bdr w:val="none" w:sz="0" w:space="0" w:color="auto"/>
          <w:lang w:val="hr-HR" w:eastAsia="hr-HR"/>
        </w:rPr>
        <w:t>Vijeće je načelno suglasno s predloženim  te upućuje podnositelja zahtjeva da se obrati  Gradskom uredu za obnovu, izgradnju, prostorno uređenje, graditeljstvo i komunalne poslove koje je nadležno za izdavanje rješenja o postavi reklamnih panoa.</w:t>
      </w:r>
    </w:p>
    <w:p w:rsidR="00AB002E" w:rsidRPr="00AB002E" w:rsidRDefault="00AB002E" w:rsidP="00AB00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</w:p>
    <w:p w:rsidR="00AB002E" w:rsidRPr="00AB002E" w:rsidRDefault="00AB002E" w:rsidP="00AB002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B002E">
        <w:rPr>
          <w:rFonts w:eastAsia="Times New Roman"/>
          <w:color w:val="000000"/>
          <w:bdr w:val="none" w:sz="0" w:space="0" w:color="auto"/>
          <w:lang w:val="hr-HR" w:eastAsia="hr-HR"/>
        </w:rPr>
        <w:t>Zaključak dostaviti ugostiteljskom objektu XXL Grill i Vijeću Gradske četvrti Trešnjevka – jug.</w:t>
      </w:r>
    </w:p>
    <w:p w:rsidR="001910FB" w:rsidRPr="00AF6EA2" w:rsidRDefault="001910FB" w:rsidP="0009707C">
      <w:pPr>
        <w:pStyle w:val="Body"/>
        <w:suppressAutoHyphens/>
        <w:jc w:val="both"/>
        <w:rPr>
          <w:rFonts w:cs="Times New Roman"/>
        </w:rPr>
      </w:pPr>
    </w:p>
    <w:p w:rsidR="00C64804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Ad 5. </w:t>
      </w:r>
      <w:r w:rsidR="00C64804" w:rsidRPr="00AF6E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Prijedlog izgradnje nogostupa u </w:t>
      </w:r>
      <w:proofErr w:type="spellStart"/>
      <w:r w:rsidR="00C64804" w:rsidRPr="00AF6E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Cenkovečkoj</w:t>
      </w:r>
      <w:proofErr w:type="spellEnd"/>
      <w:r w:rsidR="00C64804" w:rsidRPr="00AF6E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 ulici sjeveroistočno od kbr. 1.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Članovi Vijeća primili su materijal na sjednici</w:t>
      </w:r>
      <w:r w:rsidR="000F5377">
        <w:rPr>
          <w:rFonts w:cs="Times New Roman"/>
        </w:rPr>
        <w:t>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Predsjednik otvara raspravu. 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U raspravi sudjeluju svi članovi </w:t>
      </w:r>
      <w:r w:rsidR="004A5BBD" w:rsidRPr="00AF6EA2">
        <w:rPr>
          <w:rFonts w:cs="Times New Roman"/>
        </w:rPr>
        <w:t>V</w:t>
      </w:r>
      <w:r w:rsidRPr="00AF6EA2">
        <w:rPr>
          <w:rFonts w:cs="Times New Roman"/>
        </w:rPr>
        <w:t>ijeća</w:t>
      </w:r>
      <w:r w:rsidR="004A5BBD" w:rsidRPr="00AF6EA2">
        <w:rPr>
          <w:rFonts w:cs="Times New Roman"/>
        </w:rPr>
        <w:t>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  <w:b/>
          <w:bCs/>
          <w:u w:val="single"/>
        </w:rPr>
      </w:pPr>
      <w:r w:rsidRPr="00AF6EA2">
        <w:rPr>
          <w:rFonts w:cs="Times New Roman"/>
        </w:rPr>
        <w:t>Vijeće nakon rasprave jednoglasno donosi</w:t>
      </w:r>
    </w:p>
    <w:p w:rsidR="00793C51" w:rsidRPr="00AF6EA2" w:rsidRDefault="00793C51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C64804" w:rsidRPr="00AF6EA2" w:rsidRDefault="00C6480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C64804" w:rsidRPr="00AF6EA2" w:rsidRDefault="00C64804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2268" w:right="2409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Z A K LJ U Č A K</w:t>
      </w:r>
    </w:p>
    <w:p w:rsidR="00C64804" w:rsidRPr="00AF6EA2" w:rsidRDefault="00C64804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2268" w:right="2409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o izgradnji nogostupa u </w:t>
      </w:r>
      <w:proofErr w:type="spellStart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Cenkvečkoj</w:t>
      </w:r>
      <w:proofErr w:type="spellEnd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 ulici sjeveroistočno od kbr. 1</w:t>
      </w:r>
    </w:p>
    <w:p w:rsidR="00C64804" w:rsidRPr="00AF6EA2" w:rsidRDefault="00C64804" w:rsidP="0009707C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Vrbani razmatralo je prijedlog građana o izgradnju nogostupa u </w:t>
      </w:r>
      <w:proofErr w:type="spellStart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Cenkovečkoj</w:t>
      </w:r>
      <w:proofErr w:type="spellEnd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 ulici sjeveroistočno od kbr. 1 u duljini od 8 m.</w:t>
      </w:r>
    </w:p>
    <w:p w:rsidR="00C64804" w:rsidRPr="00AF6EA2" w:rsidRDefault="00C64804" w:rsidP="0009707C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Vijeće je suglasno s predmetnim prijedlogom te će izgradnju nogostupa uvrstiti u prijedloge za programe nadležnog Gradskog ureda za obnovu, izgradnju, prostorno uređenje, graditeljstvo i komunalne poslove u sljedećem planskom razdoblju.</w:t>
      </w:r>
    </w:p>
    <w:p w:rsidR="00793C51" w:rsidRPr="00AF6EA2" w:rsidRDefault="00C64804" w:rsidP="0009707C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Zaključak dostaviti Vijeću Gradske četvrti Trešnjevka – jug.</w:t>
      </w:r>
    </w:p>
    <w:p w:rsidR="004F674E" w:rsidRPr="00AF6EA2" w:rsidRDefault="004F674E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60"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</w:p>
    <w:p w:rsidR="004F674E" w:rsidRPr="00AF6EA2" w:rsidRDefault="004F674E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60"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noProof/>
          <w:color w:val="000000"/>
          <w:bdr w:val="none" w:sz="0" w:space="0" w:color="auto"/>
          <w:lang w:val="hr-HR" w:eastAsia="hr-HR"/>
        </w:rPr>
        <w:drawing>
          <wp:inline distT="0" distB="0" distL="0" distR="0">
            <wp:extent cx="5943600" cy="33667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.1.2025._Ispis_GeoportalZG_h0ZKClmXEE6Bl0LqrHjsyQ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C51" w:rsidRPr="00AF6EA2" w:rsidRDefault="00793C51" w:rsidP="0009707C">
      <w:pPr>
        <w:pStyle w:val="BodyA"/>
        <w:suppressAutoHyphens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C2A1B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Ad 6. </w:t>
      </w:r>
      <w:r w:rsidR="00DC2A1B" w:rsidRPr="00AF6E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Obnova horizontalne signalizacije zabrana parkiranja u Siječanjskoj ulici 5, 11 i 15 ispred </w:t>
      </w:r>
      <w:proofErr w:type="spellStart"/>
      <w:r w:rsidR="00DC2A1B" w:rsidRPr="00AF6EA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smetlarnika</w:t>
      </w:r>
      <w:proofErr w:type="spellEnd"/>
    </w:p>
    <w:p w:rsidR="00915C12" w:rsidRDefault="00915C12" w:rsidP="0009707C">
      <w:pPr>
        <w:pStyle w:val="Body"/>
        <w:suppressAutoHyphens/>
        <w:ind w:right="709"/>
        <w:jc w:val="both"/>
        <w:rPr>
          <w:rFonts w:cs="Times New Roman"/>
        </w:rPr>
      </w:pPr>
      <w:r>
        <w:rPr>
          <w:rFonts w:cs="Times New Roman"/>
        </w:rPr>
        <w:t>Predlagatelj dodatne točke dnevnog reda uvodno informira članove Vijeća.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Predsjednik otvara raspravu. 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U raspravi sudjeluju svi članovi </w:t>
      </w:r>
      <w:r w:rsidR="004A5BBD" w:rsidRPr="00AF6EA2">
        <w:rPr>
          <w:rFonts w:cs="Times New Roman"/>
        </w:rPr>
        <w:t>V</w:t>
      </w:r>
      <w:r w:rsidRPr="00AF6EA2">
        <w:rPr>
          <w:rFonts w:cs="Times New Roman"/>
        </w:rPr>
        <w:t>ijeća</w:t>
      </w:r>
      <w:r w:rsidR="004A5BBD" w:rsidRPr="00AF6EA2">
        <w:rPr>
          <w:rFonts w:cs="Times New Roman"/>
        </w:rPr>
        <w:t>.</w:t>
      </w:r>
    </w:p>
    <w:p w:rsidR="00793C51" w:rsidRPr="00AF6EA2" w:rsidRDefault="00702A44" w:rsidP="0009707C">
      <w:pPr>
        <w:pStyle w:val="Body"/>
        <w:suppressAutoHyphens/>
        <w:ind w:right="709"/>
        <w:jc w:val="both"/>
        <w:rPr>
          <w:rFonts w:eastAsia="Times New Roman" w:cs="Times New Roman"/>
          <w:b/>
          <w:bCs/>
          <w:u w:val="single"/>
        </w:rPr>
      </w:pPr>
      <w:r w:rsidRPr="00AF6EA2">
        <w:rPr>
          <w:rFonts w:cs="Times New Roman"/>
        </w:rPr>
        <w:t>Vijeće nakon rasprave jednoglasno donosi</w:t>
      </w:r>
    </w:p>
    <w:p w:rsidR="00793C51" w:rsidRPr="00AF6EA2" w:rsidRDefault="00793C51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</w:p>
    <w:p w:rsidR="00DC2A1B" w:rsidRPr="00AF6EA2" w:rsidRDefault="00DC2A1B" w:rsidP="0009707C">
      <w:pPr>
        <w:pStyle w:val="NormalWeb"/>
        <w:suppressAutoHyphens/>
        <w:spacing w:before="0" w:beforeAutospacing="0" w:after="0" w:afterAutospacing="0"/>
        <w:ind w:left="1560" w:right="1559"/>
        <w:jc w:val="center"/>
        <w:rPr>
          <w:b/>
          <w:color w:val="000000"/>
        </w:rPr>
      </w:pPr>
      <w:r w:rsidRPr="00AF6EA2">
        <w:rPr>
          <w:b/>
          <w:color w:val="000000"/>
        </w:rPr>
        <w:t>Z A K LJ U Č A K</w:t>
      </w:r>
    </w:p>
    <w:p w:rsidR="00DC2A1B" w:rsidRPr="00AF6EA2" w:rsidRDefault="00DC2A1B" w:rsidP="0009707C">
      <w:pPr>
        <w:pStyle w:val="NormalWeb"/>
        <w:suppressAutoHyphens/>
        <w:spacing w:before="0" w:beforeAutospacing="0" w:after="0" w:afterAutospacing="0"/>
        <w:ind w:left="1560" w:right="1559"/>
        <w:jc w:val="center"/>
        <w:rPr>
          <w:b/>
          <w:color w:val="000000"/>
        </w:rPr>
      </w:pPr>
      <w:r w:rsidRPr="00AF6EA2">
        <w:rPr>
          <w:b/>
          <w:color w:val="000000"/>
        </w:rPr>
        <w:t>o obnovi horizontalne signalizacije zabran</w:t>
      </w:r>
      <w:r w:rsidR="00915C12">
        <w:rPr>
          <w:b/>
          <w:color w:val="000000"/>
        </w:rPr>
        <w:t>e</w:t>
      </w:r>
      <w:r w:rsidRPr="00AF6EA2">
        <w:rPr>
          <w:b/>
          <w:color w:val="000000"/>
        </w:rPr>
        <w:t xml:space="preserve"> parkiranja ispred </w:t>
      </w:r>
      <w:proofErr w:type="spellStart"/>
      <w:r w:rsidRPr="00AF6EA2">
        <w:rPr>
          <w:b/>
          <w:color w:val="000000"/>
        </w:rPr>
        <w:t>smetlarnika</w:t>
      </w:r>
      <w:proofErr w:type="spellEnd"/>
      <w:r w:rsidRPr="00AF6EA2">
        <w:rPr>
          <w:b/>
          <w:color w:val="000000"/>
        </w:rPr>
        <w:t xml:space="preserve"> u Siječanjskoj ulici 5, 11 i 15</w:t>
      </w:r>
    </w:p>
    <w:p w:rsidR="00DC2A1B" w:rsidRPr="00AF6EA2" w:rsidRDefault="00DC2A1B" w:rsidP="0009707C">
      <w:pPr>
        <w:pStyle w:val="NormalWeb"/>
        <w:suppressAutoHyphens/>
        <w:spacing w:before="0" w:beforeAutospacing="0" w:after="0" w:afterAutospacing="0"/>
        <w:jc w:val="center"/>
        <w:rPr>
          <w:b/>
          <w:color w:val="000000"/>
        </w:rPr>
      </w:pPr>
    </w:p>
    <w:p w:rsidR="00DC2A1B" w:rsidRPr="00AF6EA2" w:rsidRDefault="00DC2A1B" w:rsidP="0009707C">
      <w:pPr>
        <w:pStyle w:val="NormalWeb"/>
        <w:numPr>
          <w:ilvl w:val="0"/>
          <w:numId w:val="11"/>
        </w:numPr>
        <w:suppressAutoHyphens/>
        <w:spacing w:before="0" w:beforeAutospacing="0" w:after="0" w:afterAutospacing="0"/>
        <w:jc w:val="both"/>
        <w:rPr>
          <w:i/>
          <w:color w:val="000000"/>
        </w:rPr>
      </w:pPr>
      <w:r w:rsidRPr="00AF6EA2">
        <w:rPr>
          <w:color w:val="000000"/>
        </w:rPr>
        <w:t xml:space="preserve">Vijeće Mjesnog odbora Vrbani razmatralo je prijedlog o obnovi horizontalne signalizacije zabrane parkiranja ispred </w:t>
      </w:r>
      <w:proofErr w:type="spellStart"/>
      <w:r w:rsidRPr="00AF6EA2">
        <w:rPr>
          <w:color w:val="000000"/>
        </w:rPr>
        <w:t>smetlarnika</w:t>
      </w:r>
      <w:proofErr w:type="spellEnd"/>
      <w:r w:rsidRPr="00AF6EA2">
        <w:rPr>
          <w:color w:val="000000"/>
        </w:rPr>
        <w:t xml:space="preserve"> u Siječanjskoj ulici 5. 11 i 15.</w:t>
      </w:r>
    </w:p>
    <w:p w:rsidR="00DC2A1B" w:rsidRPr="00AF6EA2" w:rsidRDefault="00DC2A1B" w:rsidP="0009707C">
      <w:pPr>
        <w:pStyle w:val="NormalWeb"/>
        <w:numPr>
          <w:ilvl w:val="0"/>
          <w:numId w:val="11"/>
        </w:numPr>
        <w:suppressAutoHyphens/>
        <w:spacing w:before="0" w:beforeAutospacing="0" w:after="0" w:afterAutospacing="0"/>
        <w:jc w:val="both"/>
        <w:rPr>
          <w:i/>
          <w:color w:val="000000"/>
        </w:rPr>
      </w:pPr>
      <w:r w:rsidRPr="00AF6EA2">
        <w:rPr>
          <w:color w:val="000000"/>
        </w:rPr>
        <w:t>Vijeće je suglasno s predmetnim prijedlogom.</w:t>
      </w:r>
    </w:p>
    <w:p w:rsidR="00DC2A1B" w:rsidRPr="00AF6EA2" w:rsidRDefault="00DC2A1B" w:rsidP="0009707C">
      <w:pPr>
        <w:pStyle w:val="NormalWeb"/>
        <w:numPr>
          <w:ilvl w:val="0"/>
          <w:numId w:val="11"/>
        </w:numPr>
        <w:suppressAutoHyphens/>
        <w:spacing w:before="0" w:beforeAutospacing="0" w:after="0" w:afterAutospacing="0"/>
        <w:jc w:val="both"/>
        <w:rPr>
          <w:color w:val="000000"/>
        </w:rPr>
      </w:pPr>
      <w:r w:rsidRPr="00AF6EA2">
        <w:rPr>
          <w:color w:val="000000"/>
        </w:rPr>
        <w:t>Zaključak dostaviti Vijeću Gradske četvrti Trešnjevka – jug.</w:t>
      </w:r>
    </w:p>
    <w:p w:rsidR="00793C51" w:rsidRPr="00AF6EA2" w:rsidRDefault="00793C51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lastRenderedPageBreak/>
        <w:t xml:space="preserve">Ad 7. </w:t>
      </w:r>
      <w:r w:rsidR="004A5BBD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Prijedlog postave zaštitnih vatrogasnih stupića u </w:t>
      </w:r>
      <w:proofErr w:type="spellStart"/>
      <w:r w:rsidR="004A5BBD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Rudeškoj</w:t>
      </w:r>
      <w:proofErr w:type="spellEnd"/>
      <w:r w:rsidR="004A5BBD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 cesti 93 i stupića sa mehanizmom za vađenje u </w:t>
      </w:r>
      <w:proofErr w:type="spellStart"/>
      <w:r w:rsidR="004A5BBD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Rudeškoj</w:t>
      </w:r>
      <w:proofErr w:type="spellEnd"/>
      <w:r w:rsidR="004A5BBD"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 cesti 89</w:t>
      </w:r>
    </w:p>
    <w:p w:rsidR="00915C12" w:rsidRDefault="00915C12" w:rsidP="00915C12">
      <w:pPr>
        <w:pStyle w:val="Body"/>
        <w:suppressAutoHyphens/>
        <w:ind w:right="709"/>
        <w:jc w:val="both"/>
        <w:rPr>
          <w:rFonts w:cs="Times New Roman"/>
        </w:rPr>
      </w:pPr>
      <w:r>
        <w:rPr>
          <w:rFonts w:cs="Times New Roman"/>
        </w:rPr>
        <w:t>Predlagatelj dodatne točke dnevnog reda uvodno informira članove Vijeća.</w:t>
      </w:r>
    </w:p>
    <w:p w:rsidR="004A5BBD" w:rsidRPr="00AF6EA2" w:rsidRDefault="004A5BBD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 xml:space="preserve">Predsjednik otvara raspravu. </w:t>
      </w:r>
    </w:p>
    <w:p w:rsidR="004A5BBD" w:rsidRPr="00AF6EA2" w:rsidRDefault="004A5BBD" w:rsidP="0009707C">
      <w:pPr>
        <w:pStyle w:val="Body"/>
        <w:suppressAutoHyphens/>
        <w:ind w:right="709"/>
        <w:jc w:val="both"/>
        <w:rPr>
          <w:rFonts w:eastAsia="Times New Roman" w:cs="Times New Roman"/>
        </w:rPr>
      </w:pPr>
      <w:r w:rsidRPr="00AF6EA2">
        <w:rPr>
          <w:rFonts w:cs="Times New Roman"/>
        </w:rPr>
        <w:t>U raspravi sudjeluju svi članovi Vijeća.</w:t>
      </w:r>
    </w:p>
    <w:p w:rsidR="004A5BBD" w:rsidRPr="00AF6EA2" w:rsidRDefault="004A5BBD" w:rsidP="0009707C">
      <w:pPr>
        <w:pStyle w:val="Body"/>
        <w:suppressAutoHyphens/>
        <w:jc w:val="both"/>
        <w:rPr>
          <w:rFonts w:cs="Times New Roman"/>
        </w:rPr>
      </w:pPr>
      <w:r w:rsidRPr="00AF6EA2">
        <w:rPr>
          <w:rFonts w:cs="Times New Roman"/>
        </w:rPr>
        <w:t>Vijeće nakon rasprave sa 5 glasova ZA, 3 PROTIV i 1 SUZDRŽAN donosi</w:t>
      </w:r>
    </w:p>
    <w:p w:rsidR="004A5BBD" w:rsidRPr="00AF6EA2" w:rsidRDefault="004A5BBD" w:rsidP="0009707C">
      <w:pPr>
        <w:pStyle w:val="Body"/>
        <w:suppressAutoHyphens/>
        <w:jc w:val="both"/>
        <w:rPr>
          <w:rFonts w:cs="Times New Roman"/>
        </w:rPr>
      </w:pPr>
    </w:p>
    <w:p w:rsidR="004A5BBD" w:rsidRPr="00AF6EA2" w:rsidRDefault="004A5BBD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1418" w:right="1417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Z A K LJ U Č A K</w:t>
      </w:r>
    </w:p>
    <w:p w:rsidR="004A5BBD" w:rsidRPr="00AF6EA2" w:rsidRDefault="004A5BBD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1276" w:right="1275"/>
        <w:jc w:val="center"/>
        <w:rPr>
          <w:rFonts w:eastAsia="Times New Roman"/>
          <w:b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o postavi vatrogasnih zaštitnih stupića u </w:t>
      </w:r>
      <w:proofErr w:type="spellStart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Rudeškoj</w:t>
      </w:r>
      <w:proofErr w:type="spellEnd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 cesti 93 i zaštitnih stupića s mehanizmom za vađenje u </w:t>
      </w:r>
      <w:proofErr w:type="spellStart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>Rudeškoj</w:t>
      </w:r>
      <w:proofErr w:type="spellEnd"/>
      <w:r w:rsidRPr="00AF6EA2">
        <w:rPr>
          <w:rFonts w:eastAsia="Times New Roman"/>
          <w:b/>
          <w:color w:val="000000"/>
          <w:bdr w:val="none" w:sz="0" w:space="0" w:color="auto"/>
          <w:lang w:val="hr-HR" w:eastAsia="hr-HR"/>
        </w:rPr>
        <w:t xml:space="preserve"> cesti 89</w:t>
      </w:r>
    </w:p>
    <w:p w:rsidR="004A5BBD" w:rsidRPr="00AF6EA2" w:rsidRDefault="004A5BBD" w:rsidP="0009707C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Vrbani razmatralo je prijedlog o postavi vatrogasnih zaštitnih stupića u </w:t>
      </w:r>
      <w:proofErr w:type="spellStart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Rudeškoj</w:t>
      </w:r>
      <w:proofErr w:type="spellEnd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 cesti 93 i postavi zaštitnih stupića sa mehanizmom za vađenje u </w:t>
      </w:r>
      <w:proofErr w:type="spellStart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Rudeškoj</w:t>
      </w:r>
      <w:proofErr w:type="spellEnd"/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 xml:space="preserve"> cesti 89.</w:t>
      </w:r>
    </w:p>
    <w:p w:rsidR="004A5BBD" w:rsidRPr="00AF6EA2" w:rsidRDefault="004A5BBD" w:rsidP="0009707C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Vijeće je suglasno s predmetnim prijedlogom.</w:t>
      </w:r>
    </w:p>
    <w:p w:rsidR="004A5BBD" w:rsidRPr="00AF6EA2" w:rsidRDefault="004A5BBD" w:rsidP="0009707C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AF6EA2">
        <w:rPr>
          <w:rFonts w:eastAsia="Times New Roman"/>
          <w:color w:val="000000"/>
          <w:bdr w:val="none" w:sz="0" w:space="0" w:color="auto"/>
          <w:lang w:val="hr-HR" w:eastAsia="hr-HR"/>
        </w:rPr>
        <w:t>Zaključak dostaviti Vijeću Gradske četvrti Trešnjevka – jug.</w:t>
      </w:r>
    </w:p>
    <w:p w:rsidR="004A5BBD" w:rsidRPr="00AF6EA2" w:rsidRDefault="004A5BBD" w:rsidP="0009707C">
      <w:pPr>
        <w:pStyle w:val="Body"/>
        <w:suppressAutoHyphens/>
        <w:jc w:val="both"/>
        <w:rPr>
          <w:rFonts w:cs="Times New Roman"/>
        </w:rPr>
      </w:pPr>
    </w:p>
    <w:p w:rsidR="004A5BBD" w:rsidRPr="00AF6EA2" w:rsidRDefault="004A5BBD" w:rsidP="0009707C">
      <w:pPr>
        <w:pStyle w:val="Body"/>
        <w:suppressAutoHyphens/>
        <w:jc w:val="both"/>
        <w:rPr>
          <w:rFonts w:cs="Times New Roman"/>
        </w:rPr>
      </w:pPr>
      <w:r w:rsidRPr="00AF6EA2">
        <w:rPr>
          <w:rFonts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5943600" cy="33667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umbnail_vatrogasni stupici Rudesk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Pr="00AF6EA2" w:rsidRDefault="004A5BBD" w:rsidP="0009707C">
      <w:pPr>
        <w:pStyle w:val="Body"/>
        <w:suppressAutoHyphens/>
        <w:jc w:val="both"/>
        <w:rPr>
          <w:rFonts w:cs="Times New Roman"/>
        </w:rPr>
      </w:pPr>
    </w:p>
    <w:p w:rsidR="00793C51" w:rsidRPr="00AF6EA2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Ad 8. Pitanja, prijedlozi i obavijesti</w:t>
      </w:r>
    </w:p>
    <w:p w:rsidR="00793C51" w:rsidRPr="00AF6EA2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</w:t>
      </w:r>
      <w:r w:rsidR="004A5BBD" w:rsidRPr="00AF6EA2">
        <w:rPr>
          <w:rFonts w:ascii="Times New Roman" w:hAnsi="Times New Roman" w:cs="Times New Roman"/>
          <w:sz w:val="24"/>
          <w:szCs w:val="24"/>
          <w:lang w:val="hr-HR"/>
        </w:rPr>
        <w:t>obavještava članove Vijeća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o najavlj</w:t>
      </w:r>
      <w:r w:rsidR="004A5BBD" w:rsidRPr="00AF6EA2">
        <w:rPr>
          <w:rFonts w:ascii="Times New Roman" w:hAnsi="Times New Roman" w:cs="Times New Roman"/>
          <w:sz w:val="24"/>
          <w:szCs w:val="24"/>
          <w:lang w:val="hr-HR"/>
        </w:rPr>
        <w:t>enom sastanku sa predsjednicom V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ijeća </w:t>
      </w:r>
      <w:r w:rsidR="004A5BBD" w:rsidRPr="00AF6EA2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radske četvrti</w:t>
      </w:r>
      <w:r w:rsidR="00915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A5BBD" w:rsidRPr="00AF6EA2">
        <w:rPr>
          <w:rFonts w:ascii="Times New Roman" w:hAnsi="Times New Roman" w:cs="Times New Roman"/>
          <w:sz w:val="24"/>
          <w:szCs w:val="24"/>
          <w:lang w:val="hr-HR"/>
        </w:rPr>
        <w:t>Trešnjevka-jug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u vezi zajedničkog obraćanja </w:t>
      </w:r>
      <w:r w:rsidR="00915C12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ijeću više predstavn</w:t>
      </w:r>
      <w:r w:rsidR="004A5BBD" w:rsidRPr="00AF6EA2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ka suvlasnika stamenih zgrada sa područja </w:t>
      </w:r>
      <w:proofErr w:type="spellStart"/>
      <w:r w:rsidRPr="00AF6EA2">
        <w:rPr>
          <w:rFonts w:ascii="Times New Roman" w:hAnsi="Times New Roman" w:cs="Times New Roman"/>
          <w:sz w:val="24"/>
          <w:szCs w:val="24"/>
          <w:lang w:val="hr-HR"/>
        </w:rPr>
        <w:t>Vrbana</w:t>
      </w:r>
      <w:proofErr w:type="spellEnd"/>
      <w:r w:rsidRPr="00AF6EA2">
        <w:rPr>
          <w:rFonts w:ascii="Times New Roman" w:hAnsi="Times New Roman" w:cs="Times New Roman"/>
          <w:sz w:val="24"/>
          <w:szCs w:val="24"/>
          <w:lang w:val="hr-HR"/>
        </w:rPr>
        <w:t xml:space="preserve"> III.</w:t>
      </w:r>
    </w:p>
    <w:p w:rsidR="00915C12" w:rsidRDefault="00915C12">
      <w:pPr>
        <w:rPr>
          <w:rFonts w:eastAsia="Times New Roman"/>
          <w:color w:val="000000"/>
          <w:u w:color="000000"/>
          <w:lang w:val="hr-HR" w:eastAsia="hr-HR"/>
        </w:rPr>
      </w:pPr>
      <w:r>
        <w:rPr>
          <w:rFonts w:eastAsia="Times New Roman"/>
          <w:lang w:val="hr-HR"/>
        </w:rPr>
        <w:br w:type="page"/>
      </w:r>
    </w:p>
    <w:p w:rsidR="00702A44" w:rsidRPr="00AF6EA2" w:rsidRDefault="00702A44" w:rsidP="0009707C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Budući se nitko ne javlja za riječ predsjednik zaključuje sjednicu.</w:t>
      </w:r>
    </w:p>
    <w:p w:rsidR="00793C51" w:rsidRPr="00AF6EA2" w:rsidRDefault="00702A44" w:rsidP="0009707C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1" w:name="_headingh.gjdgxs"/>
      <w:bookmarkEnd w:id="1"/>
      <w:r w:rsidRPr="00AF6EA2">
        <w:rPr>
          <w:rFonts w:ascii="Times New Roman" w:hAnsi="Times New Roman" w:cs="Times New Roman"/>
          <w:sz w:val="24"/>
          <w:szCs w:val="24"/>
          <w:lang w:val="hr-HR"/>
        </w:rPr>
        <w:t>Dovršeno u 20:15 sati.</w:t>
      </w:r>
    </w:p>
    <w:p w:rsidR="004A5BBD" w:rsidRPr="00AF6EA2" w:rsidRDefault="004A5BBD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A5BBD" w:rsidRPr="00AF6EA2" w:rsidRDefault="004A5BBD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02A44" w:rsidRPr="00AF6EA2" w:rsidRDefault="00702A44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140"/>
        </w:tabs>
        <w:suppressAutoHyphens/>
        <w:ind w:right="3312"/>
        <w:rPr>
          <w:rFonts w:eastAsia="Times New Roman"/>
          <w:color w:val="FF0000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KLASA:  024-08/25-003/285</w:t>
      </w:r>
    </w:p>
    <w:p w:rsidR="00702A44" w:rsidRPr="00AF6EA2" w:rsidRDefault="00702A44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140"/>
        </w:tabs>
        <w:suppressAutoHyphens/>
        <w:ind w:right="3312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URBROJ: 251-13-11-15/007-25-2</w:t>
      </w:r>
    </w:p>
    <w:p w:rsidR="00702A44" w:rsidRPr="00AF6EA2" w:rsidRDefault="00702A44" w:rsidP="00097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140"/>
        </w:tabs>
        <w:suppressAutoHyphens/>
        <w:ind w:right="3312"/>
        <w:rPr>
          <w:rFonts w:eastAsia="Times New Roman"/>
          <w:bdr w:val="none" w:sz="0" w:space="0" w:color="auto"/>
          <w:lang w:val="hr-HR" w:eastAsia="hr-HR"/>
        </w:rPr>
      </w:pPr>
      <w:r w:rsidRPr="00AF6EA2">
        <w:rPr>
          <w:rFonts w:eastAsia="Times New Roman"/>
          <w:bdr w:val="none" w:sz="0" w:space="0" w:color="auto"/>
          <w:lang w:val="hr-HR" w:eastAsia="hr-HR"/>
        </w:rPr>
        <w:t>Zagreb, 27. siječnja 2025.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Zapisnik sastavio:</w:t>
      </w:r>
    </w:p>
    <w:p w:rsidR="00793C51" w:rsidRPr="00AF6EA2" w:rsidRDefault="00702A44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sz w:val="24"/>
          <w:szCs w:val="24"/>
          <w:lang w:val="hr-HR"/>
        </w:rPr>
        <w:t>Dominik Nizić</w:t>
      </w:r>
    </w:p>
    <w:p w:rsidR="00793C51" w:rsidRPr="00AF6EA2" w:rsidRDefault="00702A44" w:rsidP="0009707C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Predsjednik</w:t>
      </w:r>
    </w:p>
    <w:p w:rsidR="00793C51" w:rsidRPr="00AF6EA2" w:rsidRDefault="00702A44" w:rsidP="0009707C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Vijeća Mjesnog odbora</w:t>
      </w:r>
    </w:p>
    <w:p w:rsidR="00793C51" w:rsidRPr="00AF6EA2" w:rsidRDefault="00702A44" w:rsidP="0009707C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Vrbani</w:t>
      </w:r>
    </w:p>
    <w:p w:rsidR="00793C51" w:rsidRPr="00AF6EA2" w:rsidRDefault="00793C51" w:rsidP="0009707C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793C51" w:rsidRPr="00AF6EA2" w:rsidRDefault="00702A44" w:rsidP="0009707C">
      <w:pPr>
        <w:pStyle w:val="BodyA"/>
        <w:suppressAutoHyphens/>
        <w:spacing w:line="23" w:lineRule="atLeast"/>
        <w:ind w:left="56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AF6EA2">
        <w:rPr>
          <w:rFonts w:ascii="Times New Roman" w:hAnsi="Times New Roman" w:cs="Times New Roman"/>
          <w:b/>
          <w:bCs/>
          <w:sz w:val="24"/>
          <w:szCs w:val="24"/>
          <w:lang w:val="hr-HR"/>
        </w:rPr>
        <w:t>Dominik Nizić</w:t>
      </w: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3C51" w:rsidRPr="00AF6EA2" w:rsidRDefault="00793C51" w:rsidP="0009707C">
      <w:pPr>
        <w:pStyle w:val="BodyA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793C51" w:rsidRPr="00AF6EA2">
      <w:headerReference w:type="default" r:id="rId10"/>
      <w:footerReference w:type="default" r:id="rId11"/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E6F" w:rsidRDefault="00702A44">
      <w:r>
        <w:separator/>
      </w:r>
    </w:p>
  </w:endnote>
  <w:endnote w:type="continuationSeparator" w:id="0">
    <w:p w:rsidR="00991E6F" w:rsidRDefault="0070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C51" w:rsidRDefault="00793C5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E6F" w:rsidRDefault="00702A44">
      <w:r>
        <w:separator/>
      </w:r>
    </w:p>
  </w:footnote>
  <w:footnote w:type="continuationSeparator" w:id="0">
    <w:p w:rsidR="00991E6F" w:rsidRDefault="0070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C51" w:rsidRDefault="00702A44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5773"/>
    <w:multiLevelType w:val="multilevel"/>
    <w:tmpl w:val="30603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3F4C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B781A"/>
    <w:multiLevelType w:val="hybridMultilevel"/>
    <w:tmpl w:val="B8AC16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112A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33B3"/>
    <w:multiLevelType w:val="hybridMultilevel"/>
    <w:tmpl w:val="4AE832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60283"/>
    <w:multiLevelType w:val="multilevel"/>
    <w:tmpl w:val="F3302A2E"/>
    <w:numStyleLink w:val="ImportedStyle1"/>
  </w:abstractNum>
  <w:abstractNum w:abstractNumId="6" w15:restartNumberingAfterBreak="0">
    <w:nsid w:val="256F451F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C24D9"/>
    <w:multiLevelType w:val="multilevel"/>
    <w:tmpl w:val="F3302A2E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7B925EB"/>
    <w:multiLevelType w:val="hybridMultilevel"/>
    <w:tmpl w:val="9EC6A5DE"/>
    <w:lvl w:ilvl="0" w:tplc="6F9ADCC8">
      <w:start w:val="1"/>
      <w:numFmt w:val="lowerLetter"/>
      <w:lvlText w:val="%1)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322E5553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8495B"/>
    <w:multiLevelType w:val="hybridMultilevel"/>
    <w:tmpl w:val="F3302A2E"/>
    <w:styleLink w:val="ImportedStyle1"/>
    <w:lvl w:ilvl="0" w:tplc="AB5A0AE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343D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AD2B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4E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A29D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7ADD9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4EEA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CCFC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8CB6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9EB2D8B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87728"/>
    <w:multiLevelType w:val="hybridMultilevel"/>
    <w:tmpl w:val="D788F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2608D"/>
    <w:multiLevelType w:val="multilevel"/>
    <w:tmpl w:val="AACA92B8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D452D76"/>
    <w:multiLevelType w:val="hybridMultilevel"/>
    <w:tmpl w:val="2E6C30E8"/>
    <w:lvl w:ilvl="0" w:tplc="2E9EB1EC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6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32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204"/>
          </w:tabs>
          <w:ind w:left="648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9"/>
  </w:num>
  <w:num w:numId="5">
    <w:abstractNumId w:val="13"/>
  </w:num>
  <w:num w:numId="6">
    <w:abstractNumId w:val="0"/>
  </w:num>
  <w:num w:numId="7">
    <w:abstractNumId w:val="14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"/>
  </w:num>
  <w:num w:numId="13">
    <w:abstractNumId w:val="12"/>
  </w:num>
  <w:num w:numId="14">
    <w:abstractNumId w:val="2"/>
  </w:num>
  <w:num w:numId="15">
    <w:abstractNumId w:val="4"/>
  </w:num>
  <w:num w:numId="16">
    <w:abstractNumId w:val="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51"/>
    <w:rsid w:val="0009707C"/>
    <w:rsid w:val="000D63B5"/>
    <w:rsid w:val="000F5377"/>
    <w:rsid w:val="001910FB"/>
    <w:rsid w:val="002A2C95"/>
    <w:rsid w:val="004A5BBD"/>
    <w:rsid w:val="004F674E"/>
    <w:rsid w:val="005E5EF6"/>
    <w:rsid w:val="00702A44"/>
    <w:rsid w:val="00793C51"/>
    <w:rsid w:val="008579C6"/>
    <w:rsid w:val="00915C12"/>
    <w:rsid w:val="00991E6F"/>
    <w:rsid w:val="00AB002E"/>
    <w:rsid w:val="00AF6EA2"/>
    <w:rsid w:val="00B04781"/>
    <w:rsid w:val="00C35C0A"/>
    <w:rsid w:val="00C64804"/>
    <w:rsid w:val="00C76C19"/>
    <w:rsid w:val="00CE0599"/>
    <w:rsid w:val="00DC2A1B"/>
    <w:rsid w:val="00E90819"/>
    <w:rsid w:val="00EA37B4"/>
    <w:rsid w:val="00F7213E"/>
    <w:rsid w:val="00FB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7CF2F-44A4-4FFA-AAE7-D19E4118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ormalWeb">
    <w:name w:val="Normal (Web)"/>
    <w:basedOn w:val="Normal"/>
    <w:uiPriority w:val="99"/>
    <w:unhideWhenUsed/>
    <w:rsid w:val="00DC2A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9A0F-B052-4AC1-A58A-4D0C080F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3757</Words>
  <Characters>21419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Zvonimir Mikša</dc:creator>
  <cp:lastModifiedBy>Zvonimir Mikša</cp:lastModifiedBy>
  <cp:revision>14</cp:revision>
  <dcterms:created xsi:type="dcterms:W3CDTF">2025-01-30T10:40:00Z</dcterms:created>
  <dcterms:modified xsi:type="dcterms:W3CDTF">2025-02-03T11:51:00Z</dcterms:modified>
</cp:coreProperties>
</file>