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14303" w14:textId="77777777" w:rsidR="002C3DE5" w:rsidRPr="00E80D5F" w:rsidRDefault="002C3DE5" w:rsidP="002C3D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D5F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00E4BB29" w14:textId="77777777" w:rsidR="002C3DE5" w:rsidRPr="00401BC9" w:rsidRDefault="002C3DE5" w:rsidP="002C3D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ECCB0A" w14:textId="52A6DC1E" w:rsidR="002C3DE5" w:rsidRPr="00401BC9" w:rsidRDefault="002C3DE5" w:rsidP="002C3DE5">
      <w:pPr>
        <w:jc w:val="both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>1</w:t>
      </w:r>
      <w:r w:rsidR="000A4215">
        <w:rPr>
          <w:rFonts w:ascii="Times New Roman" w:hAnsi="Times New Roman" w:cs="Times New Roman"/>
          <w:sz w:val="24"/>
          <w:szCs w:val="24"/>
        </w:rPr>
        <w:t>9</w:t>
      </w:r>
      <w:r w:rsidRPr="00401BC9">
        <w:rPr>
          <w:rFonts w:ascii="Times New Roman" w:hAnsi="Times New Roman" w:cs="Times New Roman"/>
          <w:sz w:val="24"/>
          <w:szCs w:val="24"/>
        </w:rPr>
        <w:t xml:space="preserve">. sjednice Vijeća MO „Kralj Petar Svačić“ održane u </w:t>
      </w:r>
      <w:r w:rsidR="000A4215">
        <w:rPr>
          <w:rFonts w:ascii="Times New Roman" w:hAnsi="Times New Roman" w:cs="Times New Roman"/>
          <w:sz w:val="24"/>
          <w:szCs w:val="24"/>
        </w:rPr>
        <w:t>petak</w:t>
      </w:r>
      <w:r w:rsidRPr="00401BC9">
        <w:rPr>
          <w:rFonts w:ascii="Times New Roman" w:hAnsi="Times New Roman" w:cs="Times New Roman"/>
          <w:sz w:val="24"/>
          <w:szCs w:val="24"/>
        </w:rPr>
        <w:t xml:space="preserve">, </w:t>
      </w:r>
      <w:r w:rsidR="000A4215">
        <w:rPr>
          <w:rFonts w:ascii="Times New Roman" w:hAnsi="Times New Roman" w:cs="Times New Roman"/>
          <w:sz w:val="24"/>
          <w:szCs w:val="24"/>
        </w:rPr>
        <w:t>28</w:t>
      </w:r>
      <w:r w:rsidRPr="00401BC9">
        <w:rPr>
          <w:rFonts w:ascii="Times New Roman" w:hAnsi="Times New Roman" w:cs="Times New Roman"/>
          <w:sz w:val="24"/>
          <w:szCs w:val="24"/>
        </w:rPr>
        <w:t xml:space="preserve">. </w:t>
      </w:r>
      <w:r w:rsidR="000A4215">
        <w:rPr>
          <w:rFonts w:ascii="Times New Roman" w:hAnsi="Times New Roman" w:cs="Times New Roman"/>
          <w:sz w:val="24"/>
          <w:szCs w:val="24"/>
        </w:rPr>
        <w:t>listopada</w:t>
      </w:r>
      <w:r w:rsidRPr="00401BC9">
        <w:rPr>
          <w:rFonts w:ascii="Times New Roman" w:hAnsi="Times New Roman" w:cs="Times New Roman"/>
          <w:sz w:val="24"/>
          <w:szCs w:val="24"/>
        </w:rPr>
        <w:t xml:space="preserve"> 2022. u 1</w:t>
      </w:r>
      <w:r w:rsidR="007F5801">
        <w:rPr>
          <w:rFonts w:ascii="Times New Roman" w:hAnsi="Times New Roman" w:cs="Times New Roman"/>
          <w:sz w:val="24"/>
          <w:szCs w:val="24"/>
        </w:rPr>
        <w:t>3</w:t>
      </w:r>
      <w:r w:rsidRPr="00401BC9">
        <w:rPr>
          <w:rFonts w:ascii="Times New Roman" w:hAnsi="Times New Roman" w:cs="Times New Roman"/>
          <w:sz w:val="24"/>
          <w:szCs w:val="24"/>
        </w:rPr>
        <w:t>,</w:t>
      </w:r>
      <w:r w:rsidR="007F5801">
        <w:rPr>
          <w:rFonts w:ascii="Times New Roman" w:hAnsi="Times New Roman" w:cs="Times New Roman"/>
          <w:sz w:val="24"/>
          <w:szCs w:val="24"/>
        </w:rPr>
        <w:t>30</w:t>
      </w:r>
      <w:r w:rsidRPr="00401BC9">
        <w:rPr>
          <w:rFonts w:ascii="Times New Roman" w:hAnsi="Times New Roman" w:cs="Times New Roman"/>
          <w:sz w:val="24"/>
          <w:szCs w:val="24"/>
        </w:rPr>
        <w:t xml:space="preserve"> sati u prostorijama Mjesnog odbora „Kralj Petar Svačić“ u Preradovićevoj 29</w:t>
      </w:r>
    </w:p>
    <w:p w14:paraId="543632D9" w14:textId="77777777" w:rsidR="002C3DE5" w:rsidRPr="00401BC9" w:rsidRDefault="002C3DE5" w:rsidP="002C3DE5">
      <w:pPr>
        <w:rPr>
          <w:rFonts w:ascii="Times New Roman" w:hAnsi="Times New Roman" w:cs="Times New Roman"/>
          <w:sz w:val="24"/>
          <w:szCs w:val="24"/>
        </w:rPr>
      </w:pPr>
    </w:p>
    <w:p w14:paraId="3E498992" w14:textId="009A97D7" w:rsidR="002C3DE5" w:rsidRPr="00401BC9" w:rsidRDefault="002C3DE5" w:rsidP="002C3DE5">
      <w:pPr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>Nazočni članovi Vijeća MO: Martina Cajner Vela, Ana-Marija Huzjan, Tamara Božić, Ivana Nemec</w:t>
      </w:r>
      <w:r w:rsidR="007F5801">
        <w:rPr>
          <w:rFonts w:ascii="Times New Roman" w:hAnsi="Times New Roman" w:cs="Times New Roman"/>
          <w:sz w:val="24"/>
          <w:szCs w:val="24"/>
        </w:rPr>
        <w:t>, Taiba Redžepagić</w:t>
      </w:r>
    </w:p>
    <w:p w14:paraId="0718CE9D" w14:textId="03E6588C" w:rsidR="002C3DE5" w:rsidRDefault="002C3DE5" w:rsidP="002C3DE5">
      <w:pPr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 xml:space="preserve">Predsjednica Vijeća utvrđuje da </w:t>
      </w:r>
      <w:r w:rsidR="007F5801">
        <w:rPr>
          <w:rFonts w:ascii="Times New Roman" w:hAnsi="Times New Roman" w:cs="Times New Roman"/>
          <w:sz w:val="24"/>
          <w:szCs w:val="24"/>
        </w:rPr>
        <w:t>su</w:t>
      </w:r>
      <w:r w:rsidRPr="00401BC9">
        <w:rPr>
          <w:rFonts w:ascii="Times New Roman" w:hAnsi="Times New Roman" w:cs="Times New Roman"/>
          <w:sz w:val="24"/>
          <w:szCs w:val="24"/>
        </w:rPr>
        <w:t xml:space="preserve"> nazočn</w:t>
      </w:r>
      <w:r w:rsidR="007F5801">
        <w:rPr>
          <w:rFonts w:ascii="Times New Roman" w:hAnsi="Times New Roman" w:cs="Times New Roman"/>
          <w:sz w:val="24"/>
          <w:szCs w:val="24"/>
        </w:rPr>
        <w:t>i</w:t>
      </w:r>
      <w:r w:rsidRPr="00401BC9">
        <w:rPr>
          <w:rFonts w:ascii="Times New Roman" w:hAnsi="Times New Roman" w:cs="Times New Roman"/>
          <w:sz w:val="24"/>
          <w:szCs w:val="24"/>
        </w:rPr>
        <w:t xml:space="preserve"> </w:t>
      </w:r>
      <w:r w:rsidR="007F5801">
        <w:rPr>
          <w:rFonts w:ascii="Times New Roman" w:hAnsi="Times New Roman" w:cs="Times New Roman"/>
          <w:sz w:val="24"/>
          <w:szCs w:val="24"/>
        </w:rPr>
        <w:t>svi</w:t>
      </w:r>
      <w:r w:rsidRPr="00401BC9">
        <w:rPr>
          <w:rFonts w:ascii="Times New Roman" w:hAnsi="Times New Roman" w:cs="Times New Roman"/>
          <w:sz w:val="24"/>
          <w:szCs w:val="24"/>
        </w:rPr>
        <w:t xml:space="preserve"> članov</w:t>
      </w:r>
      <w:r w:rsidR="007F5801">
        <w:rPr>
          <w:rFonts w:ascii="Times New Roman" w:hAnsi="Times New Roman" w:cs="Times New Roman"/>
          <w:sz w:val="24"/>
          <w:szCs w:val="24"/>
        </w:rPr>
        <w:t>i</w:t>
      </w:r>
      <w:r w:rsidRPr="00401BC9">
        <w:rPr>
          <w:rFonts w:ascii="Times New Roman" w:hAnsi="Times New Roman" w:cs="Times New Roman"/>
          <w:sz w:val="24"/>
          <w:szCs w:val="24"/>
        </w:rPr>
        <w:t xml:space="preserve"> Vijeća te su stvoreni uvjeti za održavanje sjednice i pravovaljano odlučivanje.</w:t>
      </w:r>
    </w:p>
    <w:p w14:paraId="6CDE558E" w14:textId="4E863D7C" w:rsidR="0041138C" w:rsidRDefault="0041138C" w:rsidP="0041138C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Predsjednica Vijeća MO predlaže usvajanje Zapisnika s prethodne 18. sjednice Vijeća i otvara raspravu o istome. Budući da nema primjedbi na Zapisnik, Vijeće MO „Kralj Petar Svačić“ jednoglasno usvaja zapisnik sa 18. sjednice Vijeća MO „Kralj Petar Svačić“.</w:t>
      </w:r>
    </w:p>
    <w:p w14:paraId="28850E57" w14:textId="77777777" w:rsidR="0041138C" w:rsidRDefault="0041138C" w:rsidP="0041138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predlaže sljedeći </w:t>
      </w:r>
    </w:p>
    <w:p w14:paraId="1383ECDC" w14:textId="6D0B10C6" w:rsidR="0041138C" w:rsidRDefault="0041138C" w:rsidP="0041138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DNEVNI RED</w:t>
      </w:r>
    </w:p>
    <w:p w14:paraId="68FEB2F3" w14:textId="77777777" w:rsidR="002C3DE5" w:rsidRPr="00401BC9" w:rsidRDefault="002C3DE5" w:rsidP="002C3DE5">
      <w:pPr>
        <w:rPr>
          <w:rFonts w:ascii="Times New Roman" w:hAnsi="Times New Roman" w:cs="Times New Roman"/>
          <w:sz w:val="24"/>
          <w:szCs w:val="24"/>
        </w:rPr>
      </w:pPr>
    </w:p>
    <w:p w14:paraId="7245BB5E" w14:textId="5F28AA90" w:rsidR="002C3DE5" w:rsidRPr="00401BC9" w:rsidRDefault="00685911" w:rsidP="002C3DE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Ostavka članice vijeća MO Ivane Nemec</w:t>
      </w:r>
    </w:p>
    <w:p w14:paraId="7831EF78" w14:textId="30EE3AB5" w:rsidR="002C3DE5" w:rsidRPr="00401BC9" w:rsidRDefault="002C3DE5" w:rsidP="002C3DE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 xml:space="preserve">Plan MKA </w:t>
      </w:r>
      <w:r w:rsidR="00685911">
        <w:rPr>
          <w:rFonts w:ascii="Times New Roman" w:hAnsi="Times New Roman" w:cs="Times New Roman"/>
          <w:sz w:val="24"/>
          <w:szCs w:val="24"/>
        </w:rPr>
        <w:t>za 2023.</w:t>
      </w:r>
    </w:p>
    <w:p w14:paraId="023A30B5" w14:textId="0E9A1D38" w:rsidR="002C3DE5" w:rsidRDefault="00685911" w:rsidP="002C3DE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 i prijedlozi</w:t>
      </w:r>
    </w:p>
    <w:p w14:paraId="537D8976" w14:textId="77777777" w:rsidR="002A617B" w:rsidRDefault="002A617B" w:rsidP="002A617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337549" w14:textId="77777777" w:rsidR="002A617B" w:rsidRDefault="002A617B" w:rsidP="002A617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53D72E" w14:textId="77777777" w:rsidR="002A617B" w:rsidRDefault="002A617B" w:rsidP="002A617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C4FE8A" w14:textId="52583B4B" w:rsidR="00A63719" w:rsidRDefault="002A617B" w:rsidP="006E77F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61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S obzirom na to </w:t>
      </w:r>
      <w:r w:rsidR="00B46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 su nam </w:t>
      </w:r>
      <w:r w:rsidRPr="002A617B">
        <w:rPr>
          <w:rFonts w:ascii="Times New Roman" w:hAnsi="Times New Roman" w:cs="Times New Roman"/>
          <w:color w:val="000000" w:themeColor="text1"/>
          <w:sz w:val="24"/>
          <w:szCs w:val="24"/>
        </w:rPr>
        <w:t>dodatno dostav</w:t>
      </w:r>
      <w:r w:rsidR="00B46F17">
        <w:rPr>
          <w:rFonts w:ascii="Times New Roman" w:hAnsi="Times New Roman" w:cs="Times New Roman"/>
          <w:color w:val="000000" w:themeColor="text1"/>
          <w:sz w:val="24"/>
          <w:szCs w:val="24"/>
        </w:rPr>
        <w:t>ljene</w:t>
      </w:r>
      <w:r w:rsidRPr="002A61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točke o kojima se traži mišljenje navedeni dnevni red nadopunjujemo točkom </w:t>
      </w:r>
      <w:r w:rsidR="00EB24E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2A61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E77FF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241B38">
        <w:rPr>
          <w:rFonts w:ascii="Times New Roman" w:hAnsi="Times New Roman" w:cs="Times New Roman"/>
          <w:color w:val="000000" w:themeColor="text1"/>
          <w:sz w:val="24"/>
          <w:szCs w:val="24"/>
        </w:rPr>
        <w:t>rijedlog p</w:t>
      </w:r>
      <w:r w:rsidR="006E77FF">
        <w:rPr>
          <w:rFonts w:ascii="Times New Roman" w:hAnsi="Times New Roman" w:cs="Times New Roman"/>
          <w:color w:val="000000" w:themeColor="text1"/>
          <w:sz w:val="24"/>
          <w:szCs w:val="24"/>
        </w:rPr>
        <w:t>rogram</w:t>
      </w:r>
      <w:r w:rsidR="00241B38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6E77FF" w:rsidRPr="006E77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77FF">
        <w:rPr>
          <w:rFonts w:ascii="Times New Roman" w:hAnsi="Times New Roman" w:cs="Times New Roman"/>
          <w:color w:val="000000" w:themeColor="text1"/>
          <w:sz w:val="24"/>
          <w:szCs w:val="24"/>
        </w:rPr>
        <w:t>građenja</w:t>
      </w:r>
      <w:r w:rsidR="006E77FF" w:rsidRPr="006E77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77FF">
        <w:rPr>
          <w:rFonts w:ascii="Times New Roman" w:hAnsi="Times New Roman" w:cs="Times New Roman"/>
          <w:color w:val="000000" w:themeColor="text1"/>
          <w:sz w:val="24"/>
          <w:szCs w:val="24"/>
        </w:rPr>
        <w:t>komunalne infrastrukture</w:t>
      </w:r>
      <w:r w:rsidR="00241B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 točkom 5.Prijedlog</w:t>
      </w:r>
      <w:r w:rsidR="00F50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programa održavanja javnih prometnih površina i uređaja javne namjene</w:t>
      </w:r>
      <w:r w:rsidR="00454F5C">
        <w:rPr>
          <w:rFonts w:ascii="Times New Roman" w:hAnsi="Times New Roman" w:cs="Times New Roman"/>
          <w:color w:val="000000" w:themeColor="text1"/>
          <w:sz w:val="24"/>
          <w:szCs w:val="24"/>
        </w:rPr>
        <w:t>, javne rasvjete te</w:t>
      </w:r>
      <w:r w:rsidR="00F50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54F5C">
        <w:rPr>
          <w:rFonts w:ascii="Times New Roman" w:hAnsi="Times New Roman" w:cs="Times New Roman"/>
          <w:color w:val="000000" w:themeColor="text1"/>
          <w:sz w:val="24"/>
          <w:szCs w:val="24"/>
        </w:rPr>
        <w:t>izvanrednog održavanja nerazvrstanih cesta na podru</w:t>
      </w:r>
      <w:r w:rsidR="00A63719">
        <w:rPr>
          <w:rFonts w:ascii="Times New Roman" w:hAnsi="Times New Roman" w:cs="Times New Roman"/>
          <w:color w:val="000000" w:themeColor="text1"/>
          <w:sz w:val="24"/>
          <w:szCs w:val="24"/>
        </w:rPr>
        <w:t>č</w:t>
      </w:r>
      <w:r w:rsidR="00454F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ju grada Zagreba </w:t>
      </w:r>
      <w:r w:rsidR="00A63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2023.</w:t>
      </w:r>
    </w:p>
    <w:p w14:paraId="734AB9BC" w14:textId="7871EBF2" w:rsidR="002A617B" w:rsidRDefault="002A617B" w:rsidP="006E77F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617B">
        <w:rPr>
          <w:rFonts w:ascii="Times New Roman" w:hAnsi="Times New Roman" w:cs="Times New Roman"/>
          <w:color w:val="000000" w:themeColor="text1"/>
          <w:sz w:val="24"/>
          <w:szCs w:val="24"/>
        </w:rPr>
        <w:t>Stoga novi dnevni red glasi:</w:t>
      </w:r>
    </w:p>
    <w:p w14:paraId="784BEC59" w14:textId="7A2EB60D" w:rsidR="00AD2960" w:rsidRDefault="00AD2960" w:rsidP="00AD296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DNEVNI RED</w:t>
      </w:r>
    </w:p>
    <w:p w14:paraId="45759D6C" w14:textId="4C251179" w:rsidR="00AD2960" w:rsidRDefault="00AD2960" w:rsidP="006E77F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1C359C" w14:textId="77777777" w:rsidR="00AD2960" w:rsidRPr="002A617B" w:rsidRDefault="00AD2960" w:rsidP="006E77F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1E1776" w14:textId="3A67D6EC" w:rsidR="00A63719" w:rsidRPr="00401BC9" w:rsidRDefault="00A63719" w:rsidP="00A63719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1.Ostavka članice vijeća MO Ivane Nemec</w:t>
      </w:r>
    </w:p>
    <w:p w14:paraId="4776CDFA" w14:textId="4FEBD5E1" w:rsidR="00A63719" w:rsidRPr="00401BC9" w:rsidRDefault="00A63719" w:rsidP="00A63719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401BC9">
        <w:rPr>
          <w:rFonts w:ascii="Times New Roman" w:hAnsi="Times New Roman" w:cs="Times New Roman"/>
          <w:sz w:val="24"/>
          <w:szCs w:val="24"/>
        </w:rPr>
        <w:t xml:space="preserve">Plan MKA </w:t>
      </w:r>
      <w:r>
        <w:rPr>
          <w:rFonts w:ascii="Times New Roman" w:hAnsi="Times New Roman" w:cs="Times New Roman"/>
          <w:sz w:val="24"/>
          <w:szCs w:val="24"/>
        </w:rPr>
        <w:t>za 2023.</w:t>
      </w:r>
    </w:p>
    <w:p w14:paraId="33C8CDEE" w14:textId="7322105F" w:rsidR="00A63719" w:rsidRDefault="00A63719" w:rsidP="00A63719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3.Pitanja i prijedlozi</w:t>
      </w:r>
    </w:p>
    <w:p w14:paraId="7CDB1135" w14:textId="0140D785" w:rsidR="00A63719" w:rsidRDefault="00700BE1" w:rsidP="00A63719">
      <w:pPr>
        <w:spacing w:after="0" w:line="360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A63719">
        <w:rPr>
          <w:rFonts w:ascii="Times New Roman" w:hAnsi="Times New Roman" w:cs="Times New Roman"/>
          <w:sz w:val="24"/>
          <w:szCs w:val="24"/>
        </w:rPr>
        <w:t>.</w:t>
      </w:r>
      <w:r w:rsidR="00A63719" w:rsidRPr="002A61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3719">
        <w:rPr>
          <w:rFonts w:ascii="Times New Roman" w:hAnsi="Times New Roman" w:cs="Times New Roman"/>
          <w:color w:val="000000" w:themeColor="text1"/>
          <w:sz w:val="24"/>
          <w:szCs w:val="24"/>
        </w:rPr>
        <w:t>Prijedlog programa</w:t>
      </w:r>
      <w:r w:rsidR="00A63719" w:rsidRPr="006E77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3719">
        <w:rPr>
          <w:rFonts w:ascii="Times New Roman" w:hAnsi="Times New Roman" w:cs="Times New Roman"/>
          <w:color w:val="000000" w:themeColor="text1"/>
          <w:sz w:val="24"/>
          <w:szCs w:val="24"/>
        </w:rPr>
        <w:t>građenja</w:t>
      </w:r>
      <w:r w:rsidR="00A63719" w:rsidRPr="006E77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3719">
        <w:rPr>
          <w:rFonts w:ascii="Times New Roman" w:hAnsi="Times New Roman" w:cs="Times New Roman"/>
          <w:color w:val="000000" w:themeColor="text1"/>
          <w:sz w:val="24"/>
          <w:szCs w:val="24"/>
        </w:rPr>
        <w:t>komunalne infrastrukture</w:t>
      </w:r>
      <w:r w:rsidR="008322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području grada Zagreba u 2023.</w:t>
      </w:r>
    </w:p>
    <w:p w14:paraId="7C6EA030" w14:textId="13C8AFD1" w:rsidR="00A63719" w:rsidRDefault="00A63719" w:rsidP="00A6371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00BE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63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Prijedlog programa održavanja javnih prometnih površina i uređaja javne namjene,    javne rasvjete te izvanrednog održavanja nerazvrstanih cesta na području grada Zagreba  u 2023.</w:t>
      </w:r>
    </w:p>
    <w:p w14:paraId="2EBBA794" w14:textId="5A68E405" w:rsidR="00700BE1" w:rsidRDefault="00700BE1" w:rsidP="00700BE1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Pitanja i prijedlozi</w:t>
      </w:r>
    </w:p>
    <w:p w14:paraId="1728B457" w14:textId="3B04408F" w:rsidR="00A63719" w:rsidRDefault="00A63719" w:rsidP="00A63719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0CEEF659" w14:textId="77777777" w:rsidR="00F50195" w:rsidRDefault="00F50195" w:rsidP="00F50195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C73182" w14:textId="1D096832" w:rsidR="00F50195" w:rsidRDefault="00F50195" w:rsidP="00F50195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Vijeće MO KPS jednoglasno je usvojilo dnevni red.</w:t>
      </w:r>
    </w:p>
    <w:p w14:paraId="64755D55" w14:textId="058A80EA" w:rsidR="002C3DE5" w:rsidRPr="00401BC9" w:rsidRDefault="002C3DE5" w:rsidP="002C3DE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ADFA80" w14:textId="77777777" w:rsidR="00786D84" w:rsidRPr="00151167" w:rsidRDefault="00786D84" w:rsidP="002C3D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C4A1C40" w14:textId="73AC510A" w:rsidR="00F50195" w:rsidRPr="00151167" w:rsidRDefault="00F50195" w:rsidP="00F5019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51167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2C3DE5" w:rsidRPr="00151167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151167">
        <w:rPr>
          <w:rFonts w:ascii="Times New Roman" w:hAnsi="Times New Roman" w:cs="Times New Roman"/>
          <w:b/>
          <w:bCs/>
          <w:sz w:val="28"/>
          <w:szCs w:val="28"/>
        </w:rPr>
        <w:t>Ostavka članice vijeća MO Ivane Nemec</w:t>
      </w:r>
    </w:p>
    <w:p w14:paraId="39F40C6F" w14:textId="222AAE79" w:rsidR="002C3DE5" w:rsidRPr="00401BC9" w:rsidRDefault="002C3DE5" w:rsidP="002C3DE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BB47994" w14:textId="247FF652" w:rsidR="00C00ED2" w:rsidRPr="00E80D5F" w:rsidRDefault="00C00ED2" w:rsidP="00C00ED2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Na temelju članka 12. Poslovnika o radu Vijeća Mjesnog odbora „Kralj Petar Svačić“, Vijeće Mjesnog odbora „Kralj Petar Svačić“, na 19. sjednici, 28.10. 2022., donijelo je</w:t>
      </w:r>
    </w:p>
    <w:p w14:paraId="7CC4CC7B" w14:textId="76867D00" w:rsidR="00C00ED2" w:rsidRPr="00E80D5F" w:rsidRDefault="00C00ED2" w:rsidP="00C00ED2">
      <w:pPr>
        <w:rPr>
          <w:rFonts w:ascii="Times New Roman" w:hAnsi="Times New Roman" w:cs="Times New Roman"/>
          <w:sz w:val="24"/>
          <w:szCs w:val="24"/>
        </w:rPr>
      </w:pPr>
    </w:p>
    <w:p w14:paraId="207654AD" w14:textId="769B2512" w:rsidR="00786D84" w:rsidRPr="00E80D5F" w:rsidRDefault="00786D84" w:rsidP="00C00ED2">
      <w:pPr>
        <w:rPr>
          <w:rFonts w:ascii="Times New Roman" w:hAnsi="Times New Roman" w:cs="Times New Roman"/>
          <w:sz w:val="24"/>
          <w:szCs w:val="24"/>
        </w:rPr>
      </w:pPr>
    </w:p>
    <w:p w14:paraId="38EA1488" w14:textId="07227BF4" w:rsidR="00786D84" w:rsidRPr="00E80D5F" w:rsidRDefault="00786D84" w:rsidP="00C00ED2">
      <w:pPr>
        <w:rPr>
          <w:rFonts w:ascii="Times New Roman" w:hAnsi="Times New Roman" w:cs="Times New Roman"/>
          <w:sz w:val="24"/>
          <w:szCs w:val="24"/>
        </w:rPr>
      </w:pPr>
    </w:p>
    <w:p w14:paraId="57FC8672" w14:textId="0DBE9E9B" w:rsidR="00786D84" w:rsidRPr="00E80D5F" w:rsidRDefault="00786D84" w:rsidP="00C00ED2">
      <w:pPr>
        <w:rPr>
          <w:rFonts w:ascii="Times New Roman" w:hAnsi="Times New Roman" w:cs="Times New Roman"/>
          <w:sz w:val="24"/>
          <w:szCs w:val="24"/>
        </w:rPr>
      </w:pPr>
    </w:p>
    <w:p w14:paraId="64D755F5" w14:textId="77777777" w:rsidR="00786D84" w:rsidRPr="00E80D5F" w:rsidRDefault="00786D84" w:rsidP="00C00ED2">
      <w:pPr>
        <w:rPr>
          <w:rFonts w:ascii="Times New Roman" w:hAnsi="Times New Roman" w:cs="Times New Roman"/>
          <w:sz w:val="24"/>
          <w:szCs w:val="24"/>
        </w:rPr>
      </w:pPr>
    </w:p>
    <w:p w14:paraId="24E576BB" w14:textId="77777777" w:rsidR="00C00ED2" w:rsidRPr="00E80D5F" w:rsidRDefault="00C00ED2" w:rsidP="00C00E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D5F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1208BB14" w14:textId="77777777" w:rsidR="00C00ED2" w:rsidRPr="00E80D5F" w:rsidRDefault="00C00ED2" w:rsidP="00C00E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D5F">
        <w:rPr>
          <w:rFonts w:ascii="Times New Roman" w:hAnsi="Times New Roman" w:cs="Times New Roman"/>
          <w:b/>
          <w:sz w:val="24"/>
          <w:szCs w:val="24"/>
        </w:rPr>
        <w:t>o razrješenju članice  Vijeća Mjesnog odbora “Kralj Petar Svačić“</w:t>
      </w:r>
    </w:p>
    <w:p w14:paraId="73FDAB41" w14:textId="77777777" w:rsidR="00C00ED2" w:rsidRPr="00E80D5F" w:rsidRDefault="00C00ED2" w:rsidP="00C00E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9FD745" w14:textId="77777777" w:rsidR="00C00ED2" w:rsidRPr="00E80D5F" w:rsidRDefault="00C00ED2" w:rsidP="00C00E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12593E" w14:textId="2E9B3D9A" w:rsidR="00C00ED2" w:rsidRPr="00E80D5F" w:rsidRDefault="00C00ED2" w:rsidP="00C00ED2">
      <w:pPr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Utvrđuje se da je Ivana Nemec podnijela ostavku na dužnost članice Vijeća Mjesnog odbora „Kralj Petar Svačić“, dana 28.10. 2022.</w:t>
      </w:r>
    </w:p>
    <w:p w14:paraId="1AF67DF0" w14:textId="77777777" w:rsidR="00C00ED2" w:rsidRPr="00E80D5F" w:rsidRDefault="00C00ED2" w:rsidP="00C00ED2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D4A0E91" w14:textId="372D7A2A" w:rsidR="00C00ED2" w:rsidRPr="00E80D5F" w:rsidRDefault="00C00ED2" w:rsidP="00C00ED2">
      <w:pPr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 xml:space="preserve"> Ivana Nemec razrješuje se dužnosti članice  Vijeća Mjesnog odbora „Kralj Petar Svačić“, danom utvrđivanja podnošenja ostavke 28.10.2022.</w:t>
      </w:r>
    </w:p>
    <w:p w14:paraId="1D1DBB3A" w14:textId="77777777" w:rsidR="00C00ED2" w:rsidRPr="00E80D5F" w:rsidRDefault="00C00ED2" w:rsidP="00C00ED2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8A45EF0" w14:textId="77777777" w:rsidR="00C00ED2" w:rsidRPr="00E80D5F" w:rsidRDefault="00C00ED2" w:rsidP="00C00ED2">
      <w:pPr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Ovaj će zaključak biti objavljen na oglasnoj ploči u sjedištu Mjesnog odbora „Kralj Petar Svačić“.</w:t>
      </w:r>
    </w:p>
    <w:p w14:paraId="1AFE4149" w14:textId="77777777" w:rsidR="00C00ED2" w:rsidRPr="00E80D5F" w:rsidRDefault="00C00ED2" w:rsidP="00C00ED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906873" w14:textId="1E8D3278" w:rsidR="00C00ED2" w:rsidRDefault="00C00ED2" w:rsidP="00C00ED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D5DE3E" w14:textId="5E5826F1" w:rsidR="00345E1F" w:rsidRDefault="00345E1F" w:rsidP="00C00ED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DAD0DA" w14:textId="77777777" w:rsidR="00345E1F" w:rsidRPr="00E80D5F" w:rsidRDefault="00345E1F" w:rsidP="00C00ED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F16A9F" w14:textId="438B2B37" w:rsidR="00151167" w:rsidRDefault="00151167" w:rsidP="00151167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51167">
        <w:rPr>
          <w:rFonts w:ascii="Times New Roman" w:hAnsi="Times New Roman" w:cs="Times New Roman"/>
          <w:b/>
          <w:bCs/>
          <w:sz w:val="28"/>
          <w:szCs w:val="28"/>
        </w:rPr>
        <w:t>Plan MKA za 2023.</w:t>
      </w:r>
    </w:p>
    <w:p w14:paraId="4D05A5BC" w14:textId="07533E31" w:rsidR="00345E1F" w:rsidRPr="00700BE1" w:rsidRDefault="00700BE1" w:rsidP="00345E1F">
      <w:pPr>
        <w:pStyle w:val="ListParagrap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700BE1">
        <w:rPr>
          <w:rFonts w:ascii="Times New Roman" w:hAnsi="Times New Roman" w:cs="Times New Roman"/>
          <w:bCs/>
          <w:sz w:val="28"/>
          <w:szCs w:val="28"/>
        </w:rPr>
        <w:t xml:space="preserve">Vijeće </w:t>
      </w:r>
      <w:r>
        <w:rPr>
          <w:rFonts w:ascii="Times New Roman" w:hAnsi="Times New Roman" w:cs="Times New Roman"/>
          <w:bCs/>
          <w:sz w:val="28"/>
          <w:szCs w:val="28"/>
        </w:rPr>
        <w:t xml:space="preserve"> MO donosi</w:t>
      </w:r>
    </w:p>
    <w:p w14:paraId="323B2310" w14:textId="5F0BC680" w:rsidR="00786D84" w:rsidRPr="00E80D5F" w:rsidRDefault="00700BE1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786D84" w:rsidRPr="00E80D5F">
        <w:rPr>
          <w:rFonts w:ascii="Times New Roman" w:hAnsi="Times New Roman" w:cs="Times New Roman"/>
          <w:sz w:val="24"/>
          <w:szCs w:val="24"/>
        </w:rPr>
        <w:t>Plan malih komunalnih akcija</w:t>
      </w:r>
    </w:p>
    <w:p w14:paraId="21BCF1C9" w14:textId="0F55C736" w:rsidR="00786D84" w:rsidRPr="00E80D5F" w:rsidRDefault="00700BE1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786D84" w:rsidRPr="00E80D5F">
        <w:rPr>
          <w:rFonts w:ascii="Times New Roman" w:hAnsi="Times New Roman" w:cs="Times New Roman"/>
          <w:sz w:val="24"/>
          <w:szCs w:val="24"/>
        </w:rPr>
        <w:t>Mjesnog odbora Kralj Petar Svačić u 2023.</w:t>
      </w:r>
    </w:p>
    <w:p w14:paraId="68945EBE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039E1B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1. Ovim se planom, u skladu s planiranim sredstvima i izvorima financiranja, određuju poslovi</w:t>
      </w:r>
    </w:p>
    <w:p w14:paraId="68D527AE" w14:textId="045EADC2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i radovi održavanja komunalne infrastrukture na području Mjesnog odbora</w:t>
      </w:r>
      <w:r w:rsidR="00732BDF" w:rsidRPr="00E80D5F">
        <w:rPr>
          <w:rFonts w:ascii="Times New Roman" w:hAnsi="Times New Roman" w:cs="Times New Roman"/>
          <w:sz w:val="24"/>
          <w:szCs w:val="24"/>
        </w:rPr>
        <w:t xml:space="preserve"> </w:t>
      </w:r>
      <w:r w:rsidRPr="00E80D5F">
        <w:rPr>
          <w:rFonts w:ascii="Times New Roman" w:hAnsi="Times New Roman" w:cs="Times New Roman"/>
          <w:sz w:val="24"/>
          <w:szCs w:val="24"/>
        </w:rPr>
        <w:t>Kralj Petar Svačić (u</w:t>
      </w:r>
      <w:r w:rsidR="00700BE1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54602F0D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daljnjem tekstu: Mjesni odbor), a kojima se osigurava obavljanje komunalnih djelatnosti:</w:t>
      </w:r>
    </w:p>
    <w:p w14:paraId="08F9F4B2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- održavanja javnih zelenih površina i</w:t>
      </w:r>
    </w:p>
    <w:p w14:paraId="782D0483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- redovitog održavanja nerazvrstanih cesta.</w:t>
      </w:r>
    </w:p>
    <w:p w14:paraId="72130A1A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2. Planirana sredstva za financiranje ovog plana u iznosu od ukupno 53.670,00 eura</w:t>
      </w:r>
    </w:p>
    <w:p w14:paraId="5F7772AB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raspoređuju se za obavljanje poslova i radova održavanja na području Mjesnog odbora prema</w:t>
      </w:r>
    </w:p>
    <w:p w14:paraId="0476E144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sljedećim djelatnostima i nositeljima provedbe Plana:</w:t>
      </w:r>
    </w:p>
    <w:p w14:paraId="5FACAAB1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Redni</w:t>
      </w:r>
    </w:p>
    <w:p w14:paraId="7E1D42F4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broj Vrsta komunalne djelatnosti Nositelj provedbe Iznos sredstava</w:t>
      </w:r>
    </w:p>
    <w:p w14:paraId="439E981B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2.1. održavanje javnih zelenih</w:t>
      </w:r>
    </w:p>
    <w:p w14:paraId="363E1B40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površina Zagrebački holding d.o.o.,</w:t>
      </w:r>
    </w:p>
    <w:p w14:paraId="07A83F1E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8A25B5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Podružnica Zrinjevac 18.430,00 eura</w:t>
      </w:r>
    </w:p>
    <w:p w14:paraId="3AD5795B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9D616A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2.2. redovito održavanje</w:t>
      </w:r>
    </w:p>
    <w:p w14:paraId="72AEF2AD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nerazvrstanih cesta Zagrebački holding d.o.o.,</w:t>
      </w:r>
    </w:p>
    <w:p w14:paraId="3CA0C884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39388E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Podružnica Zagrebačke ceste 35.240,00 eura</w:t>
      </w:r>
    </w:p>
    <w:p w14:paraId="513BA02A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Ukupno 53.670,00 eura</w:t>
      </w:r>
    </w:p>
    <w:p w14:paraId="777C3968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3. Održavanje javnih zelenih površina u ovom planu obuhvaća održavanje gradskih parkova i</w:t>
      </w:r>
    </w:p>
    <w:p w14:paraId="73B335ED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ostalih ozelenjenih površina, pod kojim se podrazumijevaju svi radovi njege krajobraza radi</w:t>
      </w:r>
    </w:p>
    <w:p w14:paraId="3D28BBB6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lastRenderedPageBreak/>
        <w:t>održavanja optimalnog rasta i razvoja u urbanim uvjetima poput radova čišćenja, košnje travnjaka,</w:t>
      </w:r>
    </w:p>
    <w:p w14:paraId="5EB5FD46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sakupljanja biološkog i ostalog otpada, djelomične i potpune obnove devastiranih travnjaka, njege</w:t>
      </w:r>
    </w:p>
    <w:p w14:paraId="06C23D33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drveća u drvoredima, na pojedinačnim stablima i na skupinama stabala, njege ukrasnog grmlja</w:t>
      </w:r>
    </w:p>
    <w:p w14:paraId="64B28E0A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(pojedinačnog, u sklopu, podrasta i živice), uspostave i njege sezonskih i trajnih cvjetnjaka,</w:t>
      </w:r>
    </w:p>
    <w:p w14:paraId="30FFFE89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održavanje popločenih i sipinjenih površina, ispitivanje sigurnosti i funkcionalnosti i održavanje</w:t>
      </w:r>
    </w:p>
    <w:p w14:paraId="67D48CA2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opreme na dječjim igralištima, fitosanitetska zaštita, zbrinjavanje biološkog otpada i proizvodnja</w:t>
      </w:r>
    </w:p>
    <w:p w14:paraId="60240BE6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komposta i biljnog materijala za potrebe održavanja, deponiranje sakupljenog otpada, zaštitu uređenih</w:t>
      </w:r>
    </w:p>
    <w:p w14:paraId="61E969B8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javnih ozelenjenih površina kao i održavanje elemenata zaštite, hitne intervencije na bilju uzrokovane</w:t>
      </w:r>
    </w:p>
    <w:p w14:paraId="528998A6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prometnim ili vremenskim nepogodama i ostali stručni poslovi potrebni za održavanje parkovnih i</w:t>
      </w:r>
    </w:p>
    <w:p w14:paraId="03B20C39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ostalih uređenih zelenih površina.</w:t>
      </w:r>
    </w:p>
    <w:p w14:paraId="608B9A1B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Ovaj plan odnosi se na poslove održavanja 19.911 m² uređenih javnih zelenih površina na</w:t>
      </w:r>
    </w:p>
    <w:p w14:paraId="66A3EEE0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području Mjesnog odbora.</w:t>
      </w:r>
    </w:p>
    <w:p w14:paraId="3A0FE4E3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4. Održavanje nerazvrstanih cesta u ovom planu obuhvaća redovno održavanje nerazvrstanih</w:t>
      </w:r>
    </w:p>
    <w:p w14:paraId="0ECCA652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cesta, i to:</w:t>
      </w:r>
    </w:p>
    <w:p w14:paraId="5C1540B3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4.1. redovito ljetno održavanje, koje obuhvaća skup mjera kojima se otklanjaju nedostaci,</w:t>
      </w:r>
    </w:p>
    <w:p w14:paraId="365FF39C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zamjenjuju i obnavljaju dotrajali elementi i osigurava tehnička ispravnost nerazvrstanih cesta i</w:t>
      </w:r>
    </w:p>
    <w:p w14:paraId="1A1186AF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cestovnih objekata za sigurno odvijanje prometa na njima. U sklopu redovnog ljetnog održavanja</w:t>
      </w:r>
    </w:p>
    <w:p w14:paraId="2D68A757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obavlja se ophodnja nerazvrstanih cesta, asfaltiranjem se otklanjaju ulegnuća i udarne jame, održava se</w:t>
      </w:r>
    </w:p>
    <w:p w14:paraId="22E87E30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3DB926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semaforski sustav, obnavlja se horizontalna i vertikalna signalizacija, čiste se otvoreni jarci uz ceste,</w:t>
      </w:r>
    </w:p>
    <w:p w14:paraId="76F4CC1B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dosipavaju se makadamski putovi i slično.</w:t>
      </w:r>
    </w:p>
    <w:p w14:paraId="284717D4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4.2. redovito održavanje u zimskim uvjetima, kojim se osigurava prohodnost cesta i</w:t>
      </w:r>
    </w:p>
    <w:p w14:paraId="4A69E8C5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odvijanje prometa po njima u vrijeme padanja snijega i stvaranja poledice. Radovi redovitog</w:t>
      </w:r>
    </w:p>
    <w:p w14:paraId="5C13B5B7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održavanja u zimskim uvjetima uključuju uređenje i održavanje baza zimske službe, pripravnost ekipa,</w:t>
      </w:r>
    </w:p>
    <w:p w14:paraId="7B2F19C0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lastRenderedPageBreak/>
        <w:t>rad ekipa, nabavu posipnih materijala, detaljno čišćenje i odvoz snijega i ostale radove (sustav za rano</w:t>
      </w:r>
    </w:p>
    <w:p w14:paraId="58FBC6A5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otkrivanje i dojavu poledice, obilježavanje koljem, izrada mješavine i rasoline, mobilne, radio i</w:t>
      </w:r>
    </w:p>
    <w:p w14:paraId="4E00975C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telefonske veze i rad nadzornog centra za praćenje izvršenja zadataka).</w:t>
      </w:r>
    </w:p>
    <w:p w14:paraId="07BB8216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4.3. asfalterski program, koji obuhvaća uklanjanje dotrajalog asfaltnog zastora kolnika na</w:t>
      </w:r>
    </w:p>
    <w:p w14:paraId="3F7A3B6B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nerazvrstanim cestama, prilagođavanje po visini poklopaca komunalnih instalacija i sanaciju podloge</w:t>
      </w:r>
    </w:p>
    <w:p w14:paraId="4F463EE7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na pojedinim slabim mjestima ako se uoče nakon uklanjanja asfalta i presvlačenje novim asfaltom u</w:t>
      </w:r>
    </w:p>
    <w:p w14:paraId="54E80540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punoj širini kolnika. Asfalterskim programom se produžuje eksploatacijski vijek prometnica u</w:t>
      </w:r>
    </w:p>
    <w:p w14:paraId="641E4037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prosjeku za deset godina i omogućava viša razina uslužnosti korisnicima, a primjenjuje se na</w:t>
      </w:r>
    </w:p>
    <w:p w14:paraId="77926142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nerazvrstanim cestama gdje je kolnička konstrukcija (podloga) u relativno dobrom stanju dok se na</w:t>
      </w:r>
    </w:p>
    <w:p w14:paraId="45AA14AA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površini asfalta nalazi veći broj oštećenja kao što su mrežaste pukotine i prijekopi.</w:t>
      </w:r>
    </w:p>
    <w:p w14:paraId="28E7A8FB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Ovaj plan odnosi se na poslove redovnog održavanja 37.008 m² nerazvrstanih cesta na</w:t>
      </w:r>
    </w:p>
    <w:p w14:paraId="5A4A7C40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području Mjesnog odbora.</w:t>
      </w:r>
    </w:p>
    <w:p w14:paraId="768D7FA2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Ukupna planirana sredstva za redovito održavanje nerazvrstanih cesta na području Mjesnog</w:t>
      </w:r>
    </w:p>
    <w:p w14:paraId="2D6668A2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odbora raspoređuju se na sljedeći način:</w:t>
      </w:r>
    </w:p>
    <w:p w14:paraId="4CC8CF37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- 70 % ili 24.668,00 eura za asfalterski program i</w:t>
      </w:r>
    </w:p>
    <w:p w14:paraId="4EC24BF1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- 30 % ili 10.572,00 eura za ostale poslove redovnog održavanja.</w:t>
      </w:r>
    </w:p>
    <w:p w14:paraId="0EE84A06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5. Mjesni odbor, prema ovom planu, brinut će o redovitom održavanju nerazvrstanih cesta i</w:t>
      </w:r>
    </w:p>
    <w:p w14:paraId="006C8A1F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javnih zelenih površina u stanju funkcionalne sposobnosti, sukladno ostvarenim prihodima za</w:t>
      </w:r>
    </w:p>
    <w:p w14:paraId="5EFB74BE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financiranje obavljanja komunalnih djelatnosti i održavanja komunalne infrastrukture.</w:t>
      </w:r>
    </w:p>
    <w:p w14:paraId="6FBA80AD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6. Upravna tijela Grada Zagreba, u nadležnosti kojih su djelatnosti komunalnog gospodarstva i</w:t>
      </w:r>
    </w:p>
    <w:p w14:paraId="60E7687A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prometa, sudjelovat će u provedbi ovog plana radi osiguravanja kvalitetnog obavljanja poslova</w:t>
      </w:r>
    </w:p>
    <w:p w14:paraId="28A0056F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održavanja komunalne infrastrukture i osiguravanja obavljanja komunalnih djelatnosti na načelima</w:t>
      </w:r>
    </w:p>
    <w:p w14:paraId="1DFD497F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javne službe, neprofitnosti i kontinuiteta.</w:t>
      </w:r>
    </w:p>
    <w:p w14:paraId="18F93C45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7. Sredstva za provedbu ovog plana osiguravat će Gradski ured za mjesnu samoupravu, civilnu</w:t>
      </w:r>
    </w:p>
    <w:p w14:paraId="2C89E036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zaštitu i sigurnost za namjene određene Proračunom Grada Zagreba za 2023. i ovim planom, a prema</w:t>
      </w:r>
    </w:p>
    <w:p w14:paraId="406B337C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načelima štednje i racionalnog korištenja sredstava.</w:t>
      </w:r>
    </w:p>
    <w:p w14:paraId="6BA2FAE7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lastRenderedPageBreak/>
        <w:t>8. Ovaj plan bit će objavljen u Službenom glasniku Grada Zagreba kao sastavni dio Plana</w:t>
      </w:r>
    </w:p>
    <w:p w14:paraId="66806E78" w14:textId="77777777" w:rsidR="00786D84" w:rsidRPr="00E80D5F" w:rsidRDefault="00786D84" w:rsidP="00786D84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komunalnih aktivnosti Gradske četvrti Donji grad u 2023.</w:t>
      </w:r>
    </w:p>
    <w:p w14:paraId="07509CF8" w14:textId="3AA28B5E" w:rsidR="00504A86" w:rsidRDefault="00504A86" w:rsidP="00F02D8D">
      <w:pPr>
        <w:rPr>
          <w:rFonts w:ascii="Times New Roman" w:hAnsi="Times New Roman" w:cs="Times New Roman"/>
          <w:sz w:val="24"/>
          <w:szCs w:val="24"/>
        </w:rPr>
      </w:pPr>
    </w:p>
    <w:p w14:paraId="07EAF6BA" w14:textId="77777777" w:rsidR="00504A86" w:rsidRPr="00E80D5F" w:rsidRDefault="00504A86" w:rsidP="00F02D8D">
      <w:pPr>
        <w:rPr>
          <w:rFonts w:ascii="Times New Roman" w:hAnsi="Times New Roman" w:cs="Times New Roman"/>
          <w:sz w:val="24"/>
          <w:szCs w:val="24"/>
        </w:rPr>
      </w:pPr>
    </w:p>
    <w:p w14:paraId="76D947CA" w14:textId="52CD3050" w:rsidR="008322EC" w:rsidRPr="00700BE1" w:rsidRDefault="008322EC" w:rsidP="00700BE1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00BE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Prijedlog programa građenja komunalne infrastrukture na području grada Zagreba u 2023.</w:t>
      </w:r>
    </w:p>
    <w:p w14:paraId="5FFB9D44" w14:textId="1506943B" w:rsidR="00700BE1" w:rsidRPr="00700BE1" w:rsidRDefault="00700BE1" w:rsidP="00700BE1">
      <w:pPr>
        <w:pStyle w:val="ListParagraph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00BE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Vijeće MO donosi</w:t>
      </w:r>
    </w:p>
    <w:p w14:paraId="597EF663" w14:textId="31A815C8" w:rsidR="00385C3B" w:rsidRDefault="0069002B" w:rsidP="0069002B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385C3B" w:rsidRPr="00C71BBD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76BF06C2" w14:textId="073CE915" w:rsidR="00385C3B" w:rsidRDefault="00385C3B" w:rsidP="00385C3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Prijedlogu Programa građenja komunalne infrastrukture na području Grada Zagreba u 2023.</w:t>
      </w:r>
    </w:p>
    <w:p w14:paraId="197335AB" w14:textId="77777777" w:rsidR="00385C3B" w:rsidRDefault="00385C3B" w:rsidP="00385C3B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6734372E" w14:textId="3823C4BA" w:rsidR="00385C3B" w:rsidRPr="0069002B" w:rsidRDefault="00504A86" w:rsidP="0069002B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385C3B" w:rsidRPr="00504A86">
        <w:rPr>
          <w:rFonts w:ascii="Times New Roman" w:hAnsi="Times New Roman" w:cs="Times New Roman"/>
          <w:color w:val="000000"/>
          <w:sz w:val="24"/>
          <w:szCs w:val="24"/>
        </w:rPr>
        <w:t>Vijeće MO „</w:t>
      </w:r>
      <w:r w:rsidR="00385C3B" w:rsidRPr="00504A86">
        <w:rPr>
          <w:rFonts w:ascii="Times New Roman" w:hAnsi="Times New Roman" w:cs="Times New Roman"/>
          <w:sz w:val="24"/>
          <w:szCs w:val="24"/>
        </w:rPr>
        <w:t>Kralj Petar Svačić</w:t>
      </w:r>
      <w:r w:rsidR="00385C3B" w:rsidRPr="00504A86">
        <w:rPr>
          <w:rFonts w:ascii="Times New Roman" w:hAnsi="Times New Roman" w:cs="Times New Roman"/>
          <w:color w:val="000000"/>
          <w:sz w:val="24"/>
          <w:szCs w:val="24"/>
        </w:rPr>
        <w:t xml:space="preserve">“ daje pozitivno mišljenje </w:t>
      </w:r>
      <w:r w:rsidR="00385C3B" w:rsidRPr="00504A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5C3B" w:rsidRPr="00504A86">
        <w:rPr>
          <w:rFonts w:ascii="Times New Roman" w:hAnsi="Times New Roman" w:cs="Times New Roman"/>
          <w:bCs/>
          <w:sz w:val="24"/>
          <w:szCs w:val="24"/>
        </w:rPr>
        <w:t xml:space="preserve">o </w:t>
      </w:r>
      <w:r w:rsidR="00385C3B" w:rsidRPr="00504A86">
        <w:rPr>
          <w:rFonts w:ascii="Times New Roman" w:hAnsi="Times New Roman" w:cs="Times New Roman"/>
          <w:sz w:val="24"/>
          <w:szCs w:val="24"/>
        </w:rPr>
        <w:t>Prijedlogu Programa građenja komunalne infrastrukture na području Grada Zagreba u 2023.</w:t>
      </w:r>
    </w:p>
    <w:p w14:paraId="0A3F5D18" w14:textId="3BE32A8D" w:rsidR="00B01EC8" w:rsidRDefault="00B01EC8" w:rsidP="00385C3B">
      <w:pPr>
        <w:pStyle w:val="ListParagraph"/>
        <w:rPr>
          <w:rFonts w:ascii="Times New Roman" w:hAnsi="Times New Roman" w:cs="Times New Roman"/>
          <w:color w:val="000000"/>
          <w:sz w:val="24"/>
          <w:szCs w:val="24"/>
        </w:rPr>
      </w:pPr>
    </w:p>
    <w:p w14:paraId="14E42BFB" w14:textId="77777777" w:rsidR="00B01EC8" w:rsidRPr="00385C3B" w:rsidRDefault="00B01EC8" w:rsidP="00385C3B">
      <w:pPr>
        <w:pStyle w:val="ListParagraph"/>
        <w:rPr>
          <w:rFonts w:ascii="Times New Roman" w:hAnsi="Times New Roman" w:cs="Times New Roman"/>
          <w:color w:val="000000"/>
          <w:sz w:val="24"/>
          <w:szCs w:val="24"/>
        </w:rPr>
      </w:pPr>
    </w:p>
    <w:p w14:paraId="2633A9F5" w14:textId="23575DB1" w:rsidR="00B01EC8" w:rsidRDefault="00B01EC8" w:rsidP="00B01EC8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01EC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700BE1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B01EC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01E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Prijedlog programa održavanja javnih prometnih površina i uređaja javne namjene,    javne rasvjete te izvanrednog održavanja nerazvrstanih cesta na području grada Zagreba  u 2023.</w:t>
      </w:r>
    </w:p>
    <w:p w14:paraId="796FD5AC" w14:textId="5A3D46F0" w:rsidR="00504A86" w:rsidRPr="00700BE1" w:rsidRDefault="00700BE1" w:rsidP="00B01EC8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00BE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Vijeće MO donosi</w:t>
      </w:r>
    </w:p>
    <w:p w14:paraId="6EF5EE9E" w14:textId="2EA27A1C" w:rsidR="00504A86" w:rsidRDefault="0069002B" w:rsidP="0069002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="00504A86" w:rsidRPr="00C71BBD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185670E1" w14:textId="5C2555DB" w:rsidR="00504A86" w:rsidRDefault="00504A86" w:rsidP="00504A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Prijedlogu programa održavanja javnih prometnih površina i uređaja javne namjene,    javne rasvjete te izvanrednog održavanja nerazvrstanih cesta na području grada Zagreba  u 2023.</w:t>
      </w:r>
    </w:p>
    <w:p w14:paraId="27A582B7" w14:textId="4735204F" w:rsidR="00504A86" w:rsidRDefault="00504A86" w:rsidP="00504A8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7D87D7" w14:textId="350EB0FD" w:rsidR="00504A86" w:rsidRDefault="00504A86" w:rsidP="00504A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4A86">
        <w:rPr>
          <w:rFonts w:ascii="Times New Roman" w:hAnsi="Times New Roman" w:cs="Times New Roman"/>
          <w:color w:val="000000"/>
          <w:sz w:val="24"/>
          <w:szCs w:val="24"/>
        </w:rPr>
        <w:t>Vijeće MO „</w:t>
      </w:r>
      <w:r w:rsidRPr="00504A86">
        <w:rPr>
          <w:rFonts w:ascii="Times New Roman" w:hAnsi="Times New Roman" w:cs="Times New Roman"/>
          <w:sz w:val="24"/>
          <w:szCs w:val="24"/>
        </w:rPr>
        <w:t>Kralj Petar Svačić</w:t>
      </w:r>
      <w:r w:rsidRPr="00504A86">
        <w:rPr>
          <w:rFonts w:ascii="Times New Roman" w:hAnsi="Times New Roman" w:cs="Times New Roman"/>
          <w:color w:val="000000"/>
          <w:sz w:val="24"/>
          <w:szCs w:val="24"/>
        </w:rPr>
        <w:t xml:space="preserve">“ daje pozitivno mišljenje </w:t>
      </w:r>
      <w:r w:rsidRPr="00504A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4A86">
        <w:rPr>
          <w:rFonts w:ascii="Times New Roman" w:hAnsi="Times New Roman" w:cs="Times New Roman"/>
          <w:bCs/>
          <w:sz w:val="24"/>
          <w:szCs w:val="24"/>
        </w:rPr>
        <w:t xml:space="preserve">o </w:t>
      </w:r>
      <w:r w:rsidRPr="00504A86">
        <w:rPr>
          <w:rFonts w:ascii="Times New Roman" w:hAnsi="Times New Roman" w:cs="Times New Roman"/>
          <w:sz w:val="24"/>
          <w:szCs w:val="24"/>
        </w:rPr>
        <w:t xml:space="preserve">Prijedlogu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programa održavanja javnih prometnih površina i uređaja javne namjene,  javne rasvjete te izvanrednog održavanja nerazvrstanih cesta na području grada Zagreba  u 2023.</w:t>
      </w:r>
    </w:p>
    <w:p w14:paraId="41A16BC2" w14:textId="2AD11D8C" w:rsidR="00504A86" w:rsidRPr="00504A86" w:rsidRDefault="00504A86" w:rsidP="00504A8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7F0A872" w14:textId="267AF11C" w:rsidR="00504A86" w:rsidRDefault="00504A86" w:rsidP="00385C3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4CEA42B" w14:textId="77777777" w:rsidR="00700BE1" w:rsidRPr="00E80D5F" w:rsidRDefault="00700BE1" w:rsidP="00700BE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7CC7F0" w14:textId="7BC1C311" w:rsidR="00700BE1" w:rsidRPr="00700BE1" w:rsidRDefault="00700BE1" w:rsidP="00700BE1">
      <w:pPr>
        <w:spacing w:after="0" w:line="36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700BE1">
        <w:rPr>
          <w:rFonts w:ascii="Times New Roman" w:hAnsi="Times New Roman" w:cs="Times New Roman"/>
          <w:b/>
          <w:bCs/>
          <w:sz w:val="28"/>
          <w:szCs w:val="28"/>
        </w:rPr>
        <w:t>Pitanja i prijedlozi</w:t>
      </w:r>
    </w:p>
    <w:p w14:paraId="7C0EEC25" w14:textId="77777777" w:rsidR="00700BE1" w:rsidRPr="00E80D5F" w:rsidRDefault="00700BE1" w:rsidP="00700BE1">
      <w:pPr>
        <w:spacing w:after="0" w:line="36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63863CDA" w14:textId="77777777" w:rsidR="00700BE1" w:rsidRPr="00E80D5F" w:rsidRDefault="00700BE1" w:rsidP="00700B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Udruga prijatelja hrvatskih božićnih jaslica je predala zahtjev za jednokratno korištenje prostorija MC KPS u terminu 08.11.2022. od 16.00-17.30.</w:t>
      </w:r>
    </w:p>
    <w:p w14:paraId="2FD96950" w14:textId="77777777" w:rsidR="00700BE1" w:rsidRPr="00E80D5F" w:rsidRDefault="00700BE1" w:rsidP="00700BE1">
      <w:pPr>
        <w:rPr>
          <w:rFonts w:ascii="Times New Roman" w:hAnsi="Times New Roman" w:cs="Times New Roman"/>
          <w:sz w:val="24"/>
          <w:szCs w:val="24"/>
        </w:rPr>
      </w:pPr>
    </w:p>
    <w:p w14:paraId="42A9EE0A" w14:textId="77777777" w:rsidR="00700BE1" w:rsidRPr="00E80D5F" w:rsidRDefault="00700BE1" w:rsidP="00700BE1">
      <w:pPr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 xml:space="preserve">Vijeće MO Kralj Petar Svačić jednoglasno donosi sljedeći </w:t>
      </w:r>
    </w:p>
    <w:p w14:paraId="0C1DD685" w14:textId="77777777" w:rsidR="00700BE1" w:rsidRPr="00E80D5F" w:rsidRDefault="00700BE1" w:rsidP="00700BE1">
      <w:pPr>
        <w:rPr>
          <w:rFonts w:ascii="Times New Roman" w:hAnsi="Times New Roman" w:cs="Times New Roman"/>
          <w:sz w:val="24"/>
          <w:szCs w:val="24"/>
        </w:rPr>
      </w:pPr>
    </w:p>
    <w:p w14:paraId="018AA99B" w14:textId="2A335D7D" w:rsidR="00700BE1" w:rsidRPr="00E80D5F" w:rsidRDefault="00700BE1" w:rsidP="0069002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D5F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2E7C192C" w14:textId="53656853" w:rsidR="00700BE1" w:rsidRDefault="00700BE1" w:rsidP="00700BE1">
      <w:pPr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 xml:space="preserve">Odobrava se korištenje prostorija MO-a </w:t>
      </w:r>
      <w:r w:rsidRPr="00E80D5F">
        <w:rPr>
          <w:rFonts w:ascii="Times New Roman" w:hAnsi="Times New Roman" w:cs="Times New Roman"/>
          <w:b/>
          <w:bCs/>
          <w:sz w:val="24"/>
          <w:szCs w:val="24"/>
        </w:rPr>
        <w:t xml:space="preserve">Udruzi prijatelja hrvatskih božićnih jaslica </w:t>
      </w:r>
      <w:r w:rsidRPr="00E80D5F">
        <w:rPr>
          <w:rFonts w:ascii="Times New Roman" w:hAnsi="Times New Roman" w:cs="Times New Roman"/>
          <w:sz w:val="24"/>
          <w:szCs w:val="24"/>
        </w:rPr>
        <w:t>u terminu 08.11.2022. od 16.00-17.30.</w:t>
      </w:r>
    </w:p>
    <w:p w14:paraId="558094E4" w14:textId="77777777" w:rsidR="00504A86" w:rsidRDefault="00504A86" w:rsidP="00385C3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33FFE06" w14:textId="77777777" w:rsidR="00504A86" w:rsidRPr="00E80D5F" w:rsidRDefault="00504A86" w:rsidP="00F02D8D">
      <w:pPr>
        <w:rPr>
          <w:rFonts w:ascii="Times New Roman" w:hAnsi="Times New Roman" w:cs="Times New Roman"/>
          <w:b/>
          <w:sz w:val="24"/>
          <w:szCs w:val="24"/>
        </w:rPr>
      </w:pPr>
    </w:p>
    <w:p w14:paraId="45DDE373" w14:textId="77777777" w:rsidR="00E80D5F" w:rsidRPr="00E80D5F" w:rsidRDefault="00E80D5F" w:rsidP="00E80D5F">
      <w:pPr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Pitanja i novih prijedloga nije bilo.</w:t>
      </w:r>
    </w:p>
    <w:p w14:paraId="6C6B8E7D" w14:textId="1AD31FB4" w:rsidR="00E80D5F" w:rsidRPr="00E80D5F" w:rsidRDefault="00E80D5F" w:rsidP="00E80D5F">
      <w:pPr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Sjednica je završena u 14:30 h.</w:t>
      </w:r>
    </w:p>
    <w:p w14:paraId="4156B656" w14:textId="77777777" w:rsidR="00700BE1" w:rsidRDefault="00E80D5F" w:rsidP="00E80D5F">
      <w:pPr>
        <w:rPr>
          <w:rFonts w:ascii="Times New Roman" w:hAnsi="Times New Roman" w:cs="Times New Roman"/>
          <w:sz w:val="24"/>
          <w:szCs w:val="24"/>
        </w:rPr>
      </w:pPr>
      <w:r w:rsidRPr="00E80D5F">
        <w:rPr>
          <w:rFonts w:ascii="Times New Roman" w:hAnsi="Times New Roman" w:cs="Times New Roman"/>
          <w:sz w:val="24"/>
          <w:szCs w:val="24"/>
        </w:rPr>
        <w:t>Zapisnik vodila: Martina Cajner Vela</w:t>
      </w:r>
      <w:r w:rsidR="00700BE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14:paraId="43CD23CC" w14:textId="25A4F65F" w:rsidR="00700BE1" w:rsidRDefault="00700BE1" w:rsidP="00E80D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Predsjednica Vijeća MO              </w:t>
      </w:r>
    </w:p>
    <w:p w14:paraId="11F1FF2F" w14:textId="542BDD1D" w:rsidR="00700BE1" w:rsidRDefault="00700BE1" w:rsidP="00E80D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„ Kralj Petar Svačić“</w:t>
      </w:r>
    </w:p>
    <w:p w14:paraId="754637D6" w14:textId="3F451216" w:rsidR="00E80D5F" w:rsidRDefault="00700BE1" w:rsidP="00E80D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19568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Ana-Marija Huzjan</w:t>
      </w:r>
      <w:r w:rsidR="0019568E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63B4BA" w14:textId="335EEAA4" w:rsidR="00700BE1" w:rsidRDefault="00700BE1" w:rsidP="00E80D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024-08/22-003/2195</w:t>
      </w:r>
    </w:p>
    <w:p w14:paraId="5B5C7470" w14:textId="5AE5937E" w:rsidR="00700BE1" w:rsidRPr="00E80D5F" w:rsidRDefault="00700BE1" w:rsidP="00E80D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251-13-11-1/002-22-2</w:t>
      </w:r>
    </w:p>
    <w:p w14:paraId="7C2E0A09" w14:textId="77777777" w:rsidR="00F02D8D" w:rsidRPr="00E80D5F" w:rsidRDefault="00F02D8D" w:rsidP="007372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C0C27F3" w14:textId="77777777" w:rsidR="00737255" w:rsidRDefault="00737255" w:rsidP="00737255">
      <w:pPr>
        <w:spacing w:after="0" w:line="36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0044FDC7" w14:textId="77777777" w:rsidR="007B12AE" w:rsidRPr="007B12AE" w:rsidRDefault="007B12AE" w:rsidP="007B12AE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F352E83" w14:textId="66464090" w:rsidR="003E6E2D" w:rsidRDefault="003E6E2D" w:rsidP="002C3DE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27C096" w14:textId="00140008" w:rsidR="003E6E2D" w:rsidRDefault="003E6E2D" w:rsidP="002C3DE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51D59A" w14:textId="507C2C3E" w:rsidR="003E6E2D" w:rsidRDefault="003E6E2D" w:rsidP="002C3DE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BA2FF7" w14:textId="6FCEFE81" w:rsidR="003E6E2D" w:rsidRDefault="003E6E2D" w:rsidP="002C3DE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068AA7" w14:textId="5D02292B" w:rsidR="003E6E2D" w:rsidRDefault="003E6E2D" w:rsidP="002C3DE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F2443E" w14:textId="0730CE67" w:rsidR="003E6E2D" w:rsidRDefault="003E6E2D" w:rsidP="002C3DE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66AEAA8" w14:textId="7EB9136F" w:rsidR="003E6E2D" w:rsidRDefault="003E6E2D" w:rsidP="002C3DE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2B7273" w14:textId="26D279A0" w:rsidR="003E6E2D" w:rsidRDefault="003E6E2D" w:rsidP="002C3DE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90AC6A" w14:textId="77777777" w:rsidR="003E6E2D" w:rsidRPr="00401BC9" w:rsidRDefault="003E6E2D" w:rsidP="002C3DE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A7D23F" w14:textId="77777777" w:rsidR="00942EB5" w:rsidRPr="00401BC9" w:rsidRDefault="00942EB5" w:rsidP="00942E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A03D9F" w14:textId="77777777" w:rsidR="00942EB5" w:rsidRPr="00401BC9" w:rsidRDefault="00942EB5" w:rsidP="002C3DE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3BB7D" w14:textId="41FB863A" w:rsidR="00401BC9" w:rsidRDefault="00401BC9" w:rsidP="00024A19">
      <w:pPr>
        <w:rPr>
          <w:rFonts w:ascii="Times New Roman" w:hAnsi="Times New Roman" w:cs="Times New Roman"/>
          <w:sz w:val="24"/>
          <w:szCs w:val="24"/>
        </w:rPr>
      </w:pPr>
    </w:p>
    <w:p w14:paraId="6959365C" w14:textId="1E8758B7" w:rsidR="00401BC9" w:rsidRDefault="00401BC9" w:rsidP="00024A19">
      <w:pPr>
        <w:rPr>
          <w:rFonts w:ascii="Times New Roman" w:hAnsi="Times New Roman" w:cs="Times New Roman"/>
          <w:sz w:val="24"/>
          <w:szCs w:val="24"/>
        </w:rPr>
      </w:pPr>
    </w:p>
    <w:p w14:paraId="49633088" w14:textId="7D49B941" w:rsidR="00401BC9" w:rsidRDefault="00401BC9" w:rsidP="00024A19">
      <w:pPr>
        <w:rPr>
          <w:rFonts w:ascii="Times New Roman" w:hAnsi="Times New Roman" w:cs="Times New Roman"/>
          <w:sz w:val="24"/>
          <w:szCs w:val="24"/>
        </w:rPr>
      </w:pPr>
    </w:p>
    <w:p w14:paraId="1054E961" w14:textId="2489DDF8" w:rsidR="00401BC9" w:rsidRDefault="00401BC9" w:rsidP="00024A19">
      <w:pPr>
        <w:rPr>
          <w:rFonts w:ascii="Times New Roman" w:hAnsi="Times New Roman" w:cs="Times New Roman"/>
          <w:sz w:val="24"/>
          <w:szCs w:val="24"/>
        </w:rPr>
      </w:pPr>
    </w:p>
    <w:p w14:paraId="5815419E" w14:textId="42833206" w:rsidR="00401BC9" w:rsidRDefault="00401BC9" w:rsidP="00024A19">
      <w:pPr>
        <w:rPr>
          <w:rFonts w:ascii="Times New Roman" w:hAnsi="Times New Roman" w:cs="Times New Roman"/>
          <w:sz w:val="24"/>
          <w:szCs w:val="24"/>
        </w:rPr>
      </w:pPr>
    </w:p>
    <w:p w14:paraId="3E22F209" w14:textId="77777777" w:rsidR="00401BC9" w:rsidRPr="00401BC9" w:rsidRDefault="00401BC9" w:rsidP="00024A19">
      <w:pPr>
        <w:rPr>
          <w:rFonts w:ascii="Times New Roman" w:hAnsi="Times New Roman" w:cs="Times New Roman"/>
          <w:sz w:val="24"/>
          <w:szCs w:val="24"/>
        </w:rPr>
      </w:pPr>
    </w:p>
    <w:p w14:paraId="68123196" w14:textId="1D0535F0" w:rsidR="00401BC9" w:rsidRDefault="00401BC9" w:rsidP="00C3733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BF307FC" w14:textId="6586398B" w:rsidR="00401BC9" w:rsidRDefault="00401BC9" w:rsidP="00C3733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5A7205" w14:textId="77777777" w:rsidR="00401BC9" w:rsidRPr="00401BC9" w:rsidRDefault="00401BC9" w:rsidP="00C3733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A505542" w14:textId="77777777" w:rsidR="00C3733E" w:rsidRPr="00401BC9" w:rsidRDefault="00C3733E" w:rsidP="00C3733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4DCFB03" w14:textId="0C9697BB" w:rsidR="00024A19" w:rsidRPr="00401BC9" w:rsidRDefault="00024A19" w:rsidP="00024A19">
      <w:pPr>
        <w:rPr>
          <w:rFonts w:ascii="Times New Roman" w:hAnsi="Times New Roman" w:cs="Times New Roman"/>
          <w:sz w:val="24"/>
          <w:szCs w:val="24"/>
        </w:rPr>
      </w:pPr>
    </w:p>
    <w:p w14:paraId="08479B28" w14:textId="77777777" w:rsidR="00024A19" w:rsidRPr="00401BC9" w:rsidRDefault="00024A19" w:rsidP="00024A19">
      <w:pPr>
        <w:rPr>
          <w:rFonts w:ascii="Times New Roman" w:hAnsi="Times New Roman" w:cs="Times New Roman"/>
          <w:sz w:val="24"/>
          <w:szCs w:val="24"/>
        </w:rPr>
      </w:pPr>
    </w:p>
    <w:p w14:paraId="491EDF63" w14:textId="77777777" w:rsidR="00024A19" w:rsidRPr="00401BC9" w:rsidRDefault="00024A19" w:rsidP="004C53C6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EF17DB8" w14:textId="77777777" w:rsidR="004C53C6" w:rsidRPr="00401BC9" w:rsidRDefault="004C53C6" w:rsidP="004C53C6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53F095F" w14:textId="7E573D73" w:rsidR="004C53C6" w:rsidRPr="00401BC9" w:rsidRDefault="004C53C6" w:rsidP="004C53C6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3DD70F7" w14:textId="77777777" w:rsidR="004C53C6" w:rsidRPr="00401BC9" w:rsidRDefault="004C53C6" w:rsidP="004C53C6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04EED601" w14:textId="77777777" w:rsidR="004C53C6" w:rsidRPr="00401BC9" w:rsidRDefault="004C53C6" w:rsidP="004C53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C8D3C1" w14:textId="77777777" w:rsidR="004C53C6" w:rsidRPr="00401BC9" w:rsidRDefault="004C53C6" w:rsidP="00942EB5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46E94D" w14:textId="77777777" w:rsidR="00942EB5" w:rsidRPr="00401BC9" w:rsidRDefault="00942EB5" w:rsidP="00942E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1F031D" w14:textId="77777777" w:rsidR="00942EB5" w:rsidRPr="002C3DE5" w:rsidRDefault="00942EB5" w:rsidP="002C3DE5">
      <w:pPr>
        <w:spacing w:after="0" w:line="360" w:lineRule="auto"/>
        <w:rPr>
          <w:b/>
          <w:bCs/>
        </w:rPr>
      </w:pPr>
    </w:p>
    <w:p w14:paraId="465FA405" w14:textId="628DDFA7" w:rsidR="002C3DE5" w:rsidRDefault="002C3DE5" w:rsidP="002C3DE5">
      <w:pPr>
        <w:spacing w:after="0" w:line="360" w:lineRule="auto"/>
      </w:pPr>
    </w:p>
    <w:p w14:paraId="1732C53E" w14:textId="77777777" w:rsidR="002C3DE5" w:rsidRDefault="002C3DE5" w:rsidP="002C3DE5">
      <w:pPr>
        <w:rPr>
          <w:rFonts w:ascii="Times New Roman" w:hAnsi="Times New Roman" w:cs="Times New Roman"/>
          <w:sz w:val="24"/>
          <w:szCs w:val="24"/>
        </w:rPr>
      </w:pPr>
    </w:p>
    <w:p w14:paraId="6B642F8C" w14:textId="77777777" w:rsidR="002C3DE5" w:rsidRDefault="002C3DE5" w:rsidP="002C3DE5">
      <w:pPr>
        <w:rPr>
          <w:rFonts w:ascii="Times New Roman" w:hAnsi="Times New Roman" w:cs="Times New Roman"/>
          <w:sz w:val="24"/>
          <w:szCs w:val="24"/>
        </w:rPr>
      </w:pPr>
    </w:p>
    <w:p w14:paraId="7D80EF1D" w14:textId="77777777" w:rsidR="00AD7B24" w:rsidRDefault="00AD7B24" w:rsidP="002C3DE5"/>
    <w:sectPr w:rsidR="00AD7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669E6C" w14:textId="77777777" w:rsidR="00134A7C" w:rsidRDefault="00134A7C" w:rsidP="00401BC9">
      <w:pPr>
        <w:spacing w:after="0" w:line="240" w:lineRule="auto"/>
      </w:pPr>
      <w:r>
        <w:separator/>
      </w:r>
    </w:p>
  </w:endnote>
  <w:endnote w:type="continuationSeparator" w:id="0">
    <w:p w14:paraId="1FE83792" w14:textId="77777777" w:rsidR="00134A7C" w:rsidRDefault="00134A7C" w:rsidP="00401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287511" w14:textId="77777777" w:rsidR="00134A7C" w:rsidRDefault="00134A7C" w:rsidP="00401BC9">
      <w:pPr>
        <w:spacing w:after="0" w:line="240" w:lineRule="auto"/>
      </w:pPr>
      <w:r>
        <w:separator/>
      </w:r>
    </w:p>
  </w:footnote>
  <w:footnote w:type="continuationSeparator" w:id="0">
    <w:p w14:paraId="7761FEFD" w14:textId="77777777" w:rsidR="00134A7C" w:rsidRDefault="00134A7C" w:rsidP="00401B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58B2"/>
    <w:multiLevelType w:val="hybridMultilevel"/>
    <w:tmpl w:val="17AC8E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913E7"/>
    <w:multiLevelType w:val="hybridMultilevel"/>
    <w:tmpl w:val="6240A2DC"/>
    <w:lvl w:ilvl="0" w:tplc="53765B26">
      <w:start w:val="1"/>
      <w:numFmt w:val="low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9A01CC"/>
    <w:multiLevelType w:val="hybridMultilevel"/>
    <w:tmpl w:val="17AC8E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11D7E"/>
    <w:multiLevelType w:val="hybridMultilevel"/>
    <w:tmpl w:val="BF5266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F1372"/>
    <w:multiLevelType w:val="hybridMultilevel"/>
    <w:tmpl w:val="17AC8E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B5032"/>
    <w:multiLevelType w:val="hybridMultilevel"/>
    <w:tmpl w:val="9BE8A980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141F7"/>
    <w:multiLevelType w:val="hybridMultilevel"/>
    <w:tmpl w:val="23444E66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53F89"/>
    <w:multiLevelType w:val="hybridMultilevel"/>
    <w:tmpl w:val="F27C27F8"/>
    <w:lvl w:ilvl="0" w:tplc="DBA4CC4C">
      <w:start w:val="1"/>
      <w:numFmt w:val="upperRoman"/>
      <w:lvlText w:val="%1."/>
      <w:lvlJc w:val="left"/>
      <w:pPr>
        <w:ind w:left="1428" w:hanging="72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A502A33"/>
    <w:multiLevelType w:val="hybridMultilevel"/>
    <w:tmpl w:val="3B62A55C"/>
    <w:lvl w:ilvl="0" w:tplc="041A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6210095"/>
    <w:multiLevelType w:val="hybridMultilevel"/>
    <w:tmpl w:val="34DC6A82"/>
    <w:lvl w:ilvl="0" w:tplc="58563664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C2C56"/>
    <w:multiLevelType w:val="hybridMultilevel"/>
    <w:tmpl w:val="926224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62478F"/>
    <w:multiLevelType w:val="hybridMultilevel"/>
    <w:tmpl w:val="1BCEEE8A"/>
    <w:lvl w:ilvl="0" w:tplc="B1E4FF34">
      <w:start w:val="1"/>
      <w:numFmt w:val="upp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2D7B86"/>
    <w:multiLevelType w:val="hybridMultilevel"/>
    <w:tmpl w:val="9BE8A980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020CA"/>
    <w:multiLevelType w:val="hybridMultilevel"/>
    <w:tmpl w:val="926224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0255C8"/>
    <w:multiLevelType w:val="hybridMultilevel"/>
    <w:tmpl w:val="926224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E373AE"/>
    <w:multiLevelType w:val="hybridMultilevel"/>
    <w:tmpl w:val="FDAA011A"/>
    <w:lvl w:ilvl="0" w:tplc="FFFFFFFF">
      <w:start w:val="1"/>
      <w:numFmt w:val="upperRoman"/>
      <w:lvlText w:val="%1."/>
      <w:lvlJc w:val="left"/>
      <w:pPr>
        <w:ind w:left="1428" w:hanging="72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CA222AA"/>
    <w:multiLevelType w:val="hybridMultilevel"/>
    <w:tmpl w:val="59CC696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"/>
  </w:num>
  <w:num w:numId="4">
    <w:abstractNumId w:val="14"/>
  </w:num>
  <w:num w:numId="5">
    <w:abstractNumId w:val="6"/>
  </w:num>
  <w:num w:numId="6">
    <w:abstractNumId w:val="10"/>
  </w:num>
  <w:num w:numId="7">
    <w:abstractNumId w:val="8"/>
  </w:num>
  <w:num w:numId="8">
    <w:abstractNumId w:val="16"/>
  </w:num>
  <w:num w:numId="9">
    <w:abstractNumId w:val="11"/>
  </w:num>
  <w:num w:numId="10">
    <w:abstractNumId w:val="13"/>
  </w:num>
  <w:num w:numId="11">
    <w:abstractNumId w:val="9"/>
  </w:num>
  <w:num w:numId="12">
    <w:abstractNumId w:val="4"/>
  </w:num>
  <w:num w:numId="13">
    <w:abstractNumId w:val="12"/>
  </w:num>
  <w:num w:numId="14">
    <w:abstractNumId w:val="0"/>
  </w:num>
  <w:num w:numId="15">
    <w:abstractNumId w:val="2"/>
  </w:num>
  <w:num w:numId="16">
    <w:abstractNumId w:val="7"/>
  </w:num>
  <w:num w:numId="17">
    <w:abstractNumId w:val="15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DE5"/>
    <w:rsid w:val="00024A19"/>
    <w:rsid w:val="000A4215"/>
    <w:rsid w:val="00134A7C"/>
    <w:rsid w:val="00151167"/>
    <w:rsid w:val="0019568E"/>
    <w:rsid w:val="00241B38"/>
    <w:rsid w:val="002A617B"/>
    <w:rsid w:val="002C3DE5"/>
    <w:rsid w:val="00335382"/>
    <w:rsid w:val="00345E1F"/>
    <w:rsid w:val="00385C3B"/>
    <w:rsid w:val="003E6E2D"/>
    <w:rsid w:val="00401BC9"/>
    <w:rsid w:val="0041138C"/>
    <w:rsid w:val="00454F5C"/>
    <w:rsid w:val="004C53C6"/>
    <w:rsid w:val="00504A86"/>
    <w:rsid w:val="005A7ABB"/>
    <w:rsid w:val="00685911"/>
    <w:rsid w:val="0069002B"/>
    <w:rsid w:val="006E77FF"/>
    <w:rsid w:val="00700BE1"/>
    <w:rsid w:val="00732BDF"/>
    <w:rsid w:val="00737255"/>
    <w:rsid w:val="00786D84"/>
    <w:rsid w:val="007B12AE"/>
    <w:rsid w:val="007F5801"/>
    <w:rsid w:val="008322EC"/>
    <w:rsid w:val="00942EB5"/>
    <w:rsid w:val="00A63719"/>
    <w:rsid w:val="00AD2960"/>
    <w:rsid w:val="00AD7B24"/>
    <w:rsid w:val="00B01EC8"/>
    <w:rsid w:val="00B46F17"/>
    <w:rsid w:val="00BE5A61"/>
    <w:rsid w:val="00C00ED2"/>
    <w:rsid w:val="00C3733E"/>
    <w:rsid w:val="00DC3D75"/>
    <w:rsid w:val="00E80D5F"/>
    <w:rsid w:val="00EB24E8"/>
    <w:rsid w:val="00F02D8D"/>
    <w:rsid w:val="00F50195"/>
    <w:rsid w:val="00F50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589CB"/>
  <w15:chartTrackingRefBased/>
  <w15:docId w15:val="{270DDC6F-511C-42B5-A2E2-65368F03D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DE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2E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b0af7d1-8a83-48bc-8d2d-cd92034c79d4}" enabled="0" method="" siteId="{fb0af7d1-8a83-48bc-8d2d-cd92034c79d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1492</Words>
  <Characters>8510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Cajner Vela</dc:creator>
  <cp:keywords/>
  <dc:description/>
  <cp:lastModifiedBy>Nenad Kranjčec</cp:lastModifiedBy>
  <cp:revision>4</cp:revision>
  <dcterms:created xsi:type="dcterms:W3CDTF">2022-11-16T10:55:00Z</dcterms:created>
  <dcterms:modified xsi:type="dcterms:W3CDTF">2023-01-27T12:06:00Z</dcterms:modified>
</cp:coreProperties>
</file>