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0C6" w:rsidRDefault="007900C6" w:rsidP="007900C6">
      <w:pPr>
        <w:spacing w:after="0"/>
        <w:ind w:left="2832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ZAPISNIK</w:t>
      </w:r>
    </w:p>
    <w:p w:rsidR="007900C6" w:rsidRDefault="007900C6" w:rsidP="007900C6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7900C6" w:rsidRDefault="007900C6" w:rsidP="007900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00C6" w:rsidRDefault="007900C6" w:rsidP="007900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sjednice Vijeća Mjesnog odbora Brezovica održane 25. svibnja  2023., u sjedištu Mjesnog odbora Brezovica, Brezovička cesta 100, s početkom u 19:00 sati.</w:t>
      </w:r>
    </w:p>
    <w:p w:rsidR="007900C6" w:rsidRDefault="007900C6" w:rsidP="007900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00C6" w:rsidRDefault="007900C6" w:rsidP="007900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Stjepan </w:t>
      </w:r>
      <w:proofErr w:type="spellStart"/>
      <w:r>
        <w:rPr>
          <w:rFonts w:ascii="Times New Roman" w:hAnsi="Times New Roman" w:cs="Times New Roman"/>
          <w:sz w:val="24"/>
          <w:szCs w:val="24"/>
        </w:rPr>
        <w:t>Imprić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Dragan Rajić, Smiljana </w:t>
      </w:r>
      <w:proofErr w:type="spellStart"/>
      <w:r>
        <w:rPr>
          <w:rFonts w:ascii="Times New Roman" w:hAnsi="Times New Roman" w:cs="Times New Roman"/>
          <w:sz w:val="24"/>
          <w:szCs w:val="24"/>
        </w:rPr>
        <w:t>Svedrović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Katarina </w:t>
      </w:r>
      <w:proofErr w:type="spellStart"/>
      <w:r>
        <w:rPr>
          <w:rFonts w:ascii="Times New Roman" w:hAnsi="Times New Roman" w:cs="Times New Roman"/>
          <w:sz w:val="24"/>
          <w:szCs w:val="24"/>
        </w:rPr>
        <w:t>Buti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Martin Pavić i Lovro </w:t>
      </w:r>
      <w:proofErr w:type="spellStart"/>
      <w:r>
        <w:rPr>
          <w:rFonts w:ascii="Times New Roman" w:hAnsi="Times New Roman" w:cs="Times New Roman"/>
          <w:sz w:val="24"/>
          <w:szCs w:val="24"/>
        </w:rPr>
        <w:t>Kreković</w:t>
      </w:r>
      <w:proofErr w:type="spellEnd"/>
    </w:p>
    <w:p w:rsidR="0032242E" w:rsidRDefault="0032242E" w:rsidP="007900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242E" w:rsidRDefault="0032242E" w:rsidP="007900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NAZOČAN DJELATNIK: </w:t>
      </w:r>
      <w:proofErr w:type="spellStart"/>
      <w:r>
        <w:rPr>
          <w:rFonts w:ascii="Times New Roman" w:hAnsi="Times New Roman" w:cs="Times New Roman"/>
          <w:sz w:val="24"/>
          <w:szCs w:val="24"/>
        </w:rPr>
        <w:t>Kamelia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Antonia Pelikon</w:t>
      </w:r>
    </w:p>
    <w:p w:rsidR="007900C6" w:rsidRDefault="007900C6" w:rsidP="007900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00C6" w:rsidRDefault="007900C6" w:rsidP="007900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NENAZOČAN ČLAN VIJEĆA: Zoran Kornet</w:t>
      </w:r>
    </w:p>
    <w:p w:rsidR="007900C6" w:rsidRDefault="007900C6" w:rsidP="007900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00C6" w:rsidRDefault="007900C6" w:rsidP="007900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00C6" w:rsidRDefault="007900C6" w:rsidP="007900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Mjesnog odbora Brezovica Stjepan </w:t>
      </w:r>
      <w:proofErr w:type="spellStart"/>
      <w:r>
        <w:rPr>
          <w:rFonts w:ascii="Times New Roman" w:hAnsi="Times New Roman" w:cs="Times New Roman"/>
          <w:sz w:val="24"/>
          <w:szCs w:val="24"/>
        </w:rPr>
        <w:t>Imprić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pozdravlja prisutne, konstatira da je  na sjednici Vijeća prisutno 6 od 7 članova Vijeća te isto može pravovaljano raspravljati i odlučivati.</w:t>
      </w:r>
    </w:p>
    <w:p w:rsidR="007900C6" w:rsidRDefault="007900C6" w:rsidP="007900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utvrđivanja dnevnog reda, predsjednik Vijeća otvara raspravu o zapisniku 24. sjednice Vijeća. </w:t>
      </w:r>
    </w:p>
    <w:p w:rsidR="007900C6" w:rsidRDefault="007900C6" w:rsidP="007900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ne javlja za riječ, zapisnik daje na glasanje.</w:t>
      </w:r>
    </w:p>
    <w:p w:rsidR="007900C6" w:rsidRDefault="007900C6" w:rsidP="007900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(6“za“) usvojilo zapisnik 24. sjednice Vijeća</w:t>
      </w:r>
    </w:p>
    <w:p w:rsidR="007900C6" w:rsidRDefault="007900C6" w:rsidP="007900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otvara 25.  sjednicu Vijeća te predlaže sljedeći </w:t>
      </w:r>
    </w:p>
    <w:p w:rsidR="007900C6" w:rsidRPr="007900C6" w:rsidRDefault="007900C6" w:rsidP="007900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7900C6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d n e v n i   r e d:</w:t>
      </w:r>
    </w:p>
    <w:p w:rsidR="007900C6" w:rsidRPr="007900C6" w:rsidRDefault="007900C6" w:rsidP="007900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:rsidR="007900C6" w:rsidRPr="007900C6" w:rsidRDefault="007900C6" w:rsidP="007900C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900C6">
        <w:rPr>
          <w:rFonts w:ascii="Times New Roman" w:eastAsia="Times New Roman" w:hAnsi="Times New Roman" w:cs="Times New Roman"/>
          <w:sz w:val="24"/>
          <w:szCs w:val="24"/>
          <w:lang w:eastAsia="hr-HR"/>
        </w:rPr>
        <w:t>Pravila Mjesnog odbora Brezovica</w:t>
      </w:r>
    </w:p>
    <w:p w:rsidR="007900C6" w:rsidRPr="007900C6" w:rsidRDefault="007900C6" w:rsidP="007900C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900C6">
        <w:rPr>
          <w:rFonts w:ascii="Times New Roman" w:eastAsia="Times New Roman" w:hAnsi="Times New Roman" w:cs="Times New Roman"/>
          <w:sz w:val="24"/>
          <w:szCs w:val="24"/>
          <w:lang w:eastAsia="hr-HR"/>
        </w:rPr>
        <w:t>Poslovnik Mjesnog odbora Brezovica</w:t>
      </w:r>
    </w:p>
    <w:p w:rsidR="007900C6" w:rsidRPr="007900C6" w:rsidRDefault="007900C6" w:rsidP="00FF7C3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900C6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prioritetima za Plan komunalnih aktivnosti Gradske četvrti Brezovica za 2024.</w:t>
      </w:r>
    </w:p>
    <w:p w:rsidR="007900C6" w:rsidRPr="007900C6" w:rsidRDefault="007900C6" w:rsidP="007900C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900C6">
        <w:rPr>
          <w:rFonts w:ascii="Times New Roman" w:eastAsia="Times New Roman" w:hAnsi="Times New Roman" w:cs="Times New Roman"/>
          <w:sz w:val="24"/>
          <w:szCs w:val="24"/>
          <w:lang w:eastAsia="hr-HR"/>
        </w:rPr>
        <w:t>Izmjene potrebe za cvijećem i lampašima ONRP</w:t>
      </w:r>
    </w:p>
    <w:p w:rsidR="007900C6" w:rsidRPr="007900C6" w:rsidRDefault="007900C6" w:rsidP="007900C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900C6">
        <w:rPr>
          <w:rFonts w:ascii="Times New Roman" w:eastAsia="Times New Roman" w:hAnsi="Times New Roman" w:cs="Times New Roman"/>
          <w:sz w:val="24"/>
          <w:szCs w:val="24"/>
          <w:lang w:eastAsia="hr-HR"/>
        </w:rPr>
        <w:t>T</w:t>
      </w:r>
      <w:r w:rsidR="0055556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7900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</w:t>
      </w:r>
      <w:r w:rsidR="0055556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7900C6">
        <w:rPr>
          <w:rFonts w:ascii="Times New Roman" w:eastAsia="Times New Roman" w:hAnsi="Times New Roman" w:cs="Times New Roman"/>
          <w:sz w:val="24"/>
          <w:szCs w:val="24"/>
          <w:lang w:eastAsia="hr-HR"/>
        </w:rPr>
        <w:t>, lupanje šahtova</w:t>
      </w:r>
    </w:p>
    <w:p w:rsidR="007900C6" w:rsidRPr="007900C6" w:rsidRDefault="007900C6" w:rsidP="007900C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900C6">
        <w:rPr>
          <w:rFonts w:ascii="Times New Roman" w:eastAsia="Times New Roman" w:hAnsi="Times New Roman" w:cs="Times New Roman"/>
          <w:sz w:val="24"/>
          <w:szCs w:val="24"/>
          <w:lang w:eastAsia="hr-HR"/>
        </w:rPr>
        <w:t>L</w:t>
      </w:r>
      <w:r w:rsidR="0055556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7900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</w:t>
      </w:r>
      <w:r w:rsidR="0055556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7900C6">
        <w:rPr>
          <w:rFonts w:ascii="Times New Roman" w:eastAsia="Times New Roman" w:hAnsi="Times New Roman" w:cs="Times New Roman"/>
          <w:sz w:val="24"/>
          <w:szCs w:val="24"/>
          <w:lang w:eastAsia="hr-HR"/>
        </w:rPr>
        <w:t>, uzdignute plohe</w:t>
      </w:r>
    </w:p>
    <w:p w:rsidR="007900C6" w:rsidRPr="007900C6" w:rsidRDefault="007900C6" w:rsidP="007900C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900C6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="0055556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7900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</w:t>
      </w:r>
      <w:r w:rsidR="0055556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7900C6">
        <w:rPr>
          <w:rFonts w:ascii="Times New Roman" w:eastAsia="Times New Roman" w:hAnsi="Times New Roman" w:cs="Times New Roman"/>
          <w:sz w:val="24"/>
          <w:szCs w:val="24"/>
          <w:lang w:eastAsia="hr-HR"/>
        </w:rPr>
        <w:t>, plavljenje parcele</w:t>
      </w:r>
    </w:p>
    <w:p w:rsidR="007900C6" w:rsidRDefault="007900C6" w:rsidP="007900C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900C6">
        <w:rPr>
          <w:rFonts w:ascii="Times New Roman" w:eastAsia="Times New Roman" w:hAnsi="Times New Roman" w:cs="Times New Roman"/>
          <w:sz w:val="24"/>
          <w:szCs w:val="24"/>
          <w:lang w:eastAsia="hr-HR"/>
        </w:rPr>
        <w:t>Obavijesti, pitanja i prijedlozi</w:t>
      </w:r>
    </w:p>
    <w:p w:rsidR="007900C6" w:rsidRDefault="007900C6" w:rsidP="00790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900C6" w:rsidRDefault="007900C6" w:rsidP="00790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(6“za) prihvatilo predloženi dnevni red.</w:t>
      </w:r>
    </w:p>
    <w:p w:rsidR="007900C6" w:rsidRDefault="007900C6" w:rsidP="00790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900C6" w:rsidRDefault="007900C6" w:rsidP="007900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900C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1). Pravila Mjesnog odbora Brezovica</w:t>
      </w:r>
    </w:p>
    <w:p w:rsidR="007900C6" w:rsidRDefault="007900C6" w:rsidP="00790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7900C6" w:rsidRDefault="007900C6" w:rsidP="00790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(6“za“) donijelo Pravila Mjesnog odbora Brezovica koji je sastavni dio ovoga zapisnika.</w:t>
      </w:r>
    </w:p>
    <w:p w:rsidR="007900C6" w:rsidRDefault="007900C6" w:rsidP="00790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900C6" w:rsidRDefault="007900C6" w:rsidP="007900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900C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2). Poslovnik Mjesnog odbora Brezovica</w:t>
      </w:r>
    </w:p>
    <w:p w:rsidR="007900C6" w:rsidRDefault="007900C6" w:rsidP="00790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7900C6" w:rsidRDefault="007900C6" w:rsidP="00790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(6“za“) donijelo Poslovnik Mjesnog odbora Brezovica koji je sastavni dio ovoga zapisnika.</w:t>
      </w:r>
    </w:p>
    <w:p w:rsidR="007900C6" w:rsidRDefault="007900C6" w:rsidP="00790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900C6" w:rsidRDefault="007900C6" w:rsidP="007900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900C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Ad 3). Prijedlog zaključka o prioritetima za Plan komunalnih aktivnosti Gradske četvrti Brezovica za 2024</w:t>
      </w:r>
    </w:p>
    <w:p w:rsidR="007900C6" w:rsidRDefault="007900C6" w:rsidP="00790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7900C6" w:rsidRDefault="007900C6" w:rsidP="00790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Sjednicu uz ispriku napušta Martin Pavić.</w:t>
      </w:r>
    </w:p>
    <w:p w:rsidR="007900C6" w:rsidRDefault="007900C6" w:rsidP="00790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7900C6" w:rsidRPr="007900C6" w:rsidRDefault="007900C6" w:rsidP="007900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900C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I. JAVNOPROMETNE POVRŠINE I OBJEKTI</w:t>
      </w:r>
    </w:p>
    <w:p w:rsidR="007900C6" w:rsidRPr="007900C6" w:rsidRDefault="007900C6" w:rsidP="007900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5"/>
        <w:gridCol w:w="3281"/>
        <w:gridCol w:w="3117"/>
        <w:gridCol w:w="1609"/>
      </w:tblGrid>
      <w:tr w:rsidR="007900C6" w:rsidRPr="007900C6" w:rsidTr="005308D1">
        <w:tc>
          <w:tcPr>
            <w:tcW w:w="1055" w:type="dxa"/>
          </w:tcPr>
          <w:p w:rsidR="007900C6" w:rsidRPr="007900C6" w:rsidRDefault="007900C6" w:rsidP="007900C6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900C6">
              <w:rPr>
                <w:b/>
                <w:sz w:val="24"/>
                <w:szCs w:val="24"/>
              </w:rPr>
              <w:t>R.br.</w:t>
            </w:r>
          </w:p>
        </w:tc>
        <w:tc>
          <w:tcPr>
            <w:tcW w:w="3281" w:type="dxa"/>
          </w:tcPr>
          <w:p w:rsidR="007900C6" w:rsidRPr="007900C6" w:rsidRDefault="007900C6" w:rsidP="007900C6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900C6">
              <w:rPr>
                <w:b/>
                <w:sz w:val="24"/>
                <w:szCs w:val="24"/>
              </w:rPr>
              <w:t>Lokacija – ulica</w:t>
            </w:r>
          </w:p>
        </w:tc>
        <w:tc>
          <w:tcPr>
            <w:tcW w:w="3117" w:type="dxa"/>
          </w:tcPr>
          <w:p w:rsidR="007900C6" w:rsidRPr="007900C6" w:rsidRDefault="007900C6" w:rsidP="007900C6">
            <w:pPr>
              <w:spacing w:after="0" w:line="240" w:lineRule="auto"/>
              <w:rPr>
                <w:sz w:val="24"/>
                <w:szCs w:val="24"/>
              </w:rPr>
            </w:pPr>
            <w:r w:rsidRPr="007900C6">
              <w:rPr>
                <w:b/>
                <w:sz w:val="24"/>
                <w:szCs w:val="24"/>
              </w:rPr>
              <w:t>Opis</w:t>
            </w:r>
            <w:r w:rsidRPr="007900C6">
              <w:rPr>
                <w:sz w:val="24"/>
                <w:szCs w:val="24"/>
              </w:rPr>
              <w:t xml:space="preserve">  (prvo asfaltiranje ili obnova; s pješačkim hodnikom ili bez njega; potrebne kanalice ili rubnjaci; oborinska odvodnja; potrebna proširenja i sl.)</w:t>
            </w:r>
          </w:p>
        </w:tc>
        <w:tc>
          <w:tcPr>
            <w:tcW w:w="1609" w:type="dxa"/>
          </w:tcPr>
          <w:p w:rsidR="007900C6" w:rsidRPr="007900C6" w:rsidRDefault="007900C6" w:rsidP="007900C6">
            <w:pPr>
              <w:spacing w:after="0" w:line="240" w:lineRule="auto"/>
              <w:rPr>
                <w:sz w:val="24"/>
                <w:szCs w:val="24"/>
              </w:rPr>
            </w:pPr>
            <w:r w:rsidRPr="007900C6">
              <w:rPr>
                <w:b/>
                <w:sz w:val="24"/>
                <w:szCs w:val="24"/>
              </w:rPr>
              <w:t>Količina</w:t>
            </w:r>
            <w:r w:rsidRPr="007900C6">
              <w:rPr>
                <w:sz w:val="24"/>
                <w:szCs w:val="24"/>
              </w:rPr>
              <w:t xml:space="preserve"> (duljina i širina) u metrima)</w:t>
            </w:r>
          </w:p>
        </w:tc>
      </w:tr>
      <w:tr w:rsidR="007900C6" w:rsidRPr="007900C6" w:rsidTr="005308D1">
        <w:tc>
          <w:tcPr>
            <w:tcW w:w="1055" w:type="dxa"/>
          </w:tcPr>
          <w:p w:rsidR="007900C6" w:rsidRPr="007900C6" w:rsidRDefault="007900C6" w:rsidP="007900C6">
            <w:pPr>
              <w:spacing w:after="0" w:line="240" w:lineRule="auto"/>
              <w:rPr>
                <w:sz w:val="24"/>
                <w:szCs w:val="24"/>
              </w:rPr>
            </w:pPr>
          </w:p>
          <w:p w:rsidR="007900C6" w:rsidRPr="007900C6" w:rsidRDefault="007900C6" w:rsidP="007900C6">
            <w:pPr>
              <w:spacing w:after="0" w:line="240" w:lineRule="auto"/>
              <w:rPr>
                <w:sz w:val="24"/>
                <w:szCs w:val="24"/>
              </w:rPr>
            </w:pPr>
            <w:r w:rsidRPr="007900C6">
              <w:rPr>
                <w:sz w:val="24"/>
                <w:szCs w:val="24"/>
              </w:rPr>
              <w:t>1.</w:t>
            </w:r>
          </w:p>
        </w:tc>
        <w:tc>
          <w:tcPr>
            <w:tcW w:w="3281" w:type="dxa"/>
          </w:tcPr>
          <w:p w:rsidR="007900C6" w:rsidRPr="007900C6" w:rsidRDefault="007900C6" w:rsidP="007900C6">
            <w:pPr>
              <w:spacing w:after="0" w:line="240" w:lineRule="auto"/>
              <w:rPr>
                <w:sz w:val="24"/>
                <w:szCs w:val="24"/>
              </w:rPr>
            </w:pPr>
            <w:r w:rsidRPr="007900C6">
              <w:rPr>
                <w:sz w:val="24"/>
                <w:szCs w:val="24"/>
              </w:rPr>
              <w:t>Brezovička cesta od k.br.100 do 122b</w:t>
            </w:r>
          </w:p>
        </w:tc>
        <w:tc>
          <w:tcPr>
            <w:tcW w:w="3117" w:type="dxa"/>
          </w:tcPr>
          <w:p w:rsidR="007900C6" w:rsidRPr="007900C6" w:rsidRDefault="007900C6" w:rsidP="007900C6">
            <w:pPr>
              <w:spacing w:after="0" w:line="240" w:lineRule="auto"/>
              <w:rPr>
                <w:sz w:val="24"/>
                <w:szCs w:val="24"/>
              </w:rPr>
            </w:pPr>
            <w:r w:rsidRPr="007900C6">
              <w:rPr>
                <w:sz w:val="24"/>
                <w:szCs w:val="24"/>
              </w:rPr>
              <w:t>Postavljanje klamerica</w:t>
            </w:r>
          </w:p>
        </w:tc>
        <w:tc>
          <w:tcPr>
            <w:tcW w:w="1609" w:type="dxa"/>
          </w:tcPr>
          <w:p w:rsidR="007900C6" w:rsidRPr="007900C6" w:rsidRDefault="007900C6" w:rsidP="007900C6">
            <w:pPr>
              <w:spacing w:after="0" w:line="240" w:lineRule="auto"/>
              <w:rPr>
                <w:sz w:val="24"/>
                <w:szCs w:val="24"/>
              </w:rPr>
            </w:pPr>
            <w:r w:rsidRPr="007900C6">
              <w:rPr>
                <w:sz w:val="24"/>
                <w:szCs w:val="24"/>
              </w:rPr>
              <w:t>d=760m</w:t>
            </w:r>
          </w:p>
        </w:tc>
      </w:tr>
      <w:tr w:rsidR="007900C6" w:rsidRPr="007900C6" w:rsidTr="005308D1">
        <w:tc>
          <w:tcPr>
            <w:tcW w:w="1055" w:type="dxa"/>
          </w:tcPr>
          <w:p w:rsidR="007900C6" w:rsidRPr="007900C6" w:rsidRDefault="007900C6" w:rsidP="007900C6">
            <w:pPr>
              <w:spacing w:after="0" w:line="240" w:lineRule="auto"/>
              <w:rPr>
                <w:sz w:val="24"/>
                <w:szCs w:val="24"/>
              </w:rPr>
            </w:pPr>
            <w:r w:rsidRPr="007900C6">
              <w:rPr>
                <w:sz w:val="24"/>
                <w:szCs w:val="24"/>
              </w:rPr>
              <w:t>2.</w:t>
            </w:r>
          </w:p>
        </w:tc>
        <w:tc>
          <w:tcPr>
            <w:tcW w:w="3281" w:type="dxa"/>
          </w:tcPr>
          <w:p w:rsidR="007900C6" w:rsidRPr="007900C6" w:rsidRDefault="007900C6" w:rsidP="007900C6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7900C6">
              <w:rPr>
                <w:sz w:val="24"/>
                <w:szCs w:val="24"/>
              </w:rPr>
              <w:t>Golobreška</w:t>
            </w:r>
            <w:proofErr w:type="spellEnd"/>
            <w:r w:rsidRPr="007900C6">
              <w:rPr>
                <w:sz w:val="24"/>
                <w:szCs w:val="24"/>
              </w:rPr>
              <w:t xml:space="preserve"> I. odvojak</w:t>
            </w:r>
          </w:p>
        </w:tc>
        <w:tc>
          <w:tcPr>
            <w:tcW w:w="3117" w:type="dxa"/>
          </w:tcPr>
          <w:p w:rsidR="007900C6" w:rsidRPr="007900C6" w:rsidRDefault="007900C6" w:rsidP="007900C6">
            <w:pPr>
              <w:spacing w:after="0" w:line="240" w:lineRule="auto"/>
              <w:rPr>
                <w:sz w:val="24"/>
                <w:szCs w:val="24"/>
              </w:rPr>
            </w:pPr>
            <w:r w:rsidRPr="007900C6">
              <w:rPr>
                <w:sz w:val="24"/>
                <w:szCs w:val="24"/>
              </w:rPr>
              <w:t>Gradnja nogostupa</w:t>
            </w:r>
          </w:p>
        </w:tc>
        <w:tc>
          <w:tcPr>
            <w:tcW w:w="1609" w:type="dxa"/>
          </w:tcPr>
          <w:p w:rsidR="007900C6" w:rsidRPr="007900C6" w:rsidRDefault="007900C6" w:rsidP="007900C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900C6" w:rsidRPr="007900C6" w:rsidTr="005308D1">
        <w:tc>
          <w:tcPr>
            <w:tcW w:w="1055" w:type="dxa"/>
          </w:tcPr>
          <w:p w:rsidR="007900C6" w:rsidRPr="007900C6" w:rsidRDefault="007900C6" w:rsidP="007900C6">
            <w:pPr>
              <w:spacing w:after="0" w:line="240" w:lineRule="auto"/>
              <w:rPr>
                <w:sz w:val="24"/>
                <w:szCs w:val="24"/>
              </w:rPr>
            </w:pPr>
            <w:r w:rsidRPr="007900C6">
              <w:rPr>
                <w:sz w:val="24"/>
                <w:szCs w:val="24"/>
              </w:rPr>
              <w:t>3.</w:t>
            </w:r>
          </w:p>
        </w:tc>
        <w:tc>
          <w:tcPr>
            <w:tcW w:w="3281" w:type="dxa"/>
          </w:tcPr>
          <w:p w:rsidR="007900C6" w:rsidRPr="007900C6" w:rsidRDefault="007900C6" w:rsidP="007900C6">
            <w:pPr>
              <w:spacing w:after="0" w:line="240" w:lineRule="auto"/>
              <w:rPr>
                <w:sz w:val="24"/>
                <w:szCs w:val="24"/>
              </w:rPr>
            </w:pPr>
            <w:r w:rsidRPr="007900C6">
              <w:rPr>
                <w:sz w:val="24"/>
                <w:szCs w:val="24"/>
              </w:rPr>
              <w:t>crkva</w:t>
            </w:r>
          </w:p>
        </w:tc>
        <w:tc>
          <w:tcPr>
            <w:tcW w:w="3117" w:type="dxa"/>
          </w:tcPr>
          <w:p w:rsidR="007900C6" w:rsidRPr="007900C6" w:rsidRDefault="007900C6" w:rsidP="007900C6">
            <w:pPr>
              <w:spacing w:after="0" w:line="240" w:lineRule="auto"/>
              <w:rPr>
                <w:sz w:val="24"/>
                <w:szCs w:val="24"/>
              </w:rPr>
            </w:pPr>
            <w:r w:rsidRPr="007900C6">
              <w:rPr>
                <w:sz w:val="24"/>
                <w:szCs w:val="24"/>
              </w:rPr>
              <w:t>nogostup</w:t>
            </w:r>
          </w:p>
        </w:tc>
        <w:tc>
          <w:tcPr>
            <w:tcW w:w="1609" w:type="dxa"/>
          </w:tcPr>
          <w:p w:rsidR="007900C6" w:rsidRPr="007900C6" w:rsidRDefault="007900C6" w:rsidP="007900C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900C6" w:rsidRPr="007900C6" w:rsidTr="005308D1">
        <w:tc>
          <w:tcPr>
            <w:tcW w:w="1055" w:type="dxa"/>
          </w:tcPr>
          <w:p w:rsidR="007900C6" w:rsidRPr="007900C6" w:rsidRDefault="007900C6" w:rsidP="007900C6">
            <w:pPr>
              <w:spacing w:after="0" w:line="240" w:lineRule="auto"/>
              <w:rPr>
                <w:sz w:val="24"/>
                <w:szCs w:val="24"/>
              </w:rPr>
            </w:pPr>
            <w:r w:rsidRPr="007900C6">
              <w:rPr>
                <w:sz w:val="24"/>
                <w:szCs w:val="24"/>
              </w:rPr>
              <w:t>4.</w:t>
            </w:r>
          </w:p>
        </w:tc>
        <w:tc>
          <w:tcPr>
            <w:tcW w:w="3281" w:type="dxa"/>
          </w:tcPr>
          <w:p w:rsidR="007900C6" w:rsidRPr="007900C6" w:rsidRDefault="007900C6" w:rsidP="007900C6">
            <w:pPr>
              <w:spacing w:after="0" w:line="240" w:lineRule="auto"/>
              <w:rPr>
                <w:sz w:val="24"/>
                <w:szCs w:val="24"/>
              </w:rPr>
            </w:pPr>
            <w:r w:rsidRPr="007900C6">
              <w:rPr>
                <w:sz w:val="24"/>
                <w:szCs w:val="24"/>
              </w:rPr>
              <w:t xml:space="preserve">križanje </w:t>
            </w:r>
            <w:proofErr w:type="spellStart"/>
            <w:r w:rsidRPr="007900C6">
              <w:rPr>
                <w:sz w:val="24"/>
                <w:szCs w:val="24"/>
              </w:rPr>
              <w:t>Grančarske</w:t>
            </w:r>
            <w:proofErr w:type="spellEnd"/>
            <w:r w:rsidRPr="007900C6">
              <w:rPr>
                <w:sz w:val="24"/>
                <w:szCs w:val="24"/>
              </w:rPr>
              <w:t xml:space="preserve"> ulice i </w:t>
            </w:r>
            <w:proofErr w:type="spellStart"/>
            <w:r w:rsidRPr="007900C6">
              <w:rPr>
                <w:sz w:val="24"/>
                <w:szCs w:val="24"/>
              </w:rPr>
              <w:t>Grančarskog</w:t>
            </w:r>
            <w:proofErr w:type="spellEnd"/>
            <w:r w:rsidRPr="007900C6">
              <w:rPr>
                <w:sz w:val="24"/>
                <w:szCs w:val="24"/>
              </w:rPr>
              <w:t xml:space="preserve"> I. odvojka</w:t>
            </w:r>
          </w:p>
        </w:tc>
        <w:tc>
          <w:tcPr>
            <w:tcW w:w="3117" w:type="dxa"/>
          </w:tcPr>
          <w:p w:rsidR="007900C6" w:rsidRPr="007900C6" w:rsidRDefault="007900C6" w:rsidP="007900C6">
            <w:pPr>
              <w:spacing w:after="0" w:line="240" w:lineRule="auto"/>
              <w:rPr>
                <w:sz w:val="24"/>
                <w:szCs w:val="24"/>
              </w:rPr>
            </w:pPr>
            <w:r w:rsidRPr="007900C6">
              <w:rPr>
                <w:sz w:val="24"/>
                <w:szCs w:val="24"/>
              </w:rPr>
              <w:t>Projektiranje oborinske odvodnje</w:t>
            </w:r>
          </w:p>
        </w:tc>
        <w:tc>
          <w:tcPr>
            <w:tcW w:w="1609" w:type="dxa"/>
          </w:tcPr>
          <w:p w:rsidR="007900C6" w:rsidRPr="007900C6" w:rsidRDefault="007900C6" w:rsidP="007900C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900C6" w:rsidRPr="007900C6" w:rsidTr="005308D1">
        <w:tc>
          <w:tcPr>
            <w:tcW w:w="1055" w:type="dxa"/>
          </w:tcPr>
          <w:p w:rsidR="007900C6" w:rsidRPr="007900C6" w:rsidRDefault="007900C6" w:rsidP="007900C6">
            <w:pPr>
              <w:spacing w:after="0" w:line="240" w:lineRule="auto"/>
              <w:rPr>
                <w:sz w:val="24"/>
                <w:szCs w:val="24"/>
              </w:rPr>
            </w:pPr>
            <w:r w:rsidRPr="007900C6">
              <w:rPr>
                <w:sz w:val="24"/>
                <w:szCs w:val="24"/>
              </w:rPr>
              <w:t>5.</w:t>
            </w:r>
          </w:p>
        </w:tc>
        <w:tc>
          <w:tcPr>
            <w:tcW w:w="3281" w:type="dxa"/>
          </w:tcPr>
          <w:p w:rsidR="007900C6" w:rsidRPr="007900C6" w:rsidRDefault="007900C6" w:rsidP="007900C6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7900C6">
              <w:rPr>
                <w:sz w:val="24"/>
                <w:szCs w:val="24"/>
              </w:rPr>
              <w:t>Desprimski</w:t>
            </w:r>
            <w:proofErr w:type="spellEnd"/>
            <w:r w:rsidRPr="007900C6">
              <w:rPr>
                <w:sz w:val="24"/>
                <w:szCs w:val="24"/>
              </w:rPr>
              <w:t xml:space="preserve"> I. odvojak</w:t>
            </w:r>
          </w:p>
        </w:tc>
        <w:tc>
          <w:tcPr>
            <w:tcW w:w="3117" w:type="dxa"/>
          </w:tcPr>
          <w:p w:rsidR="007900C6" w:rsidRPr="007900C6" w:rsidRDefault="007900C6" w:rsidP="007900C6">
            <w:pPr>
              <w:spacing w:after="0" w:line="240" w:lineRule="auto"/>
              <w:rPr>
                <w:sz w:val="24"/>
                <w:szCs w:val="24"/>
              </w:rPr>
            </w:pPr>
            <w:r w:rsidRPr="007900C6">
              <w:rPr>
                <w:sz w:val="24"/>
                <w:szCs w:val="24"/>
              </w:rPr>
              <w:t>Gradnja nogostupa</w:t>
            </w:r>
          </w:p>
        </w:tc>
        <w:tc>
          <w:tcPr>
            <w:tcW w:w="1609" w:type="dxa"/>
          </w:tcPr>
          <w:p w:rsidR="007900C6" w:rsidRPr="007900C6" w:rsidRDefault="007900C6" w:rsidP="007900C6">
            <w:pPr>
              <w:spacing w:after="0" w:line="240" w:lineRule="auto"/>
              <w:rPr>
                <w:sz w:val="24"/>
                <w:szCs w:val="24"/>
              </w:rPr>
            </w:pPr>
            <w:r w:rsidRPr="007900C6">
              <w:rPr>
                <w:sz w:val="24"/>
                <w:szCs w:val="24"/>
              </w:rPr>
              <w:t>d=560m</w:t>
            </w:r>
          </w:p>
        </w:tc>
      </w:tr>
      <w:tr w:rsidR="007900C6" w:rsidRPr="007900C6" w:rsidTr="005308D1">
        <w:tc>
          <w:tcPr>
            <w:tcW w:w="1055" w:type="dxa"/>
          </w:tcPr>
          <w:p w:rsidR="007900C6" w:rsidRPr="007900C6" w:rsidRDefault="007900C6" w:rsidP="007900C6">
            <w:pPr>
              <w:spacing w:after="0" w:line="240" w:lineRule="auto"/>
              <w:rPr>
                <w:sz w:val="24"/>
                <w:szCs w:val="24"/>
              </w:rPr>
            </w:pPr>
            <w:r w:rsidRPr="007900C6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3281" w:type="dxa"/>
          </w:tcPr>
          <w:p w:rsidR="007900C6" w:rsidRPr="007900C6" w:rsidRDefault="007900C6" w:rsidP="007900C6">
            <w:pPr>
              <w:spacing w:after="0" w:line="240" w:lineRule="auto"/>
              <w:rPr>
                <w:sz w:val="24"/>
                <w:szCs w:val="24"/>
              </w:rPr>
            </w:pPr>
            <w:r w:rsidRPr="007900C6">
              <w:rPr>
                <w:sz w:val="24"/>
                <w:szCs w:val="24"/>
              </w:rPr>
              <w:t xml:space="preserve">Most preko potoka </w:t>
            </w:r>
            <w:proofErr w:type="spellStart"/>
            <w:r w:rsidRPr="007900C6">
              <w:rPr>
                <w:sz w:val="24"/>
                <w:szCs w:val="24"/>
              </w:rPr>
              <w:t>Močirad</w:t>
            </w:r>
            <w:proofErr w:type="spellEnd"/>
            <w:r w:rsidRPr="007900C6">
              <w:rPr>
                <w:sz w:val="24"/>
                <w:szCs w:val="24"/>
              </w:rPr>
              <w:t xml:space="preserve"> u ulici </w:t>
            </w:r>
            <w:proofErr w:type="spellStart"/>
            <w:r w:rsidRPr="007900C6">
              <w:rPr>
                <w:sz w:val="24"/>
                <w:szCs w:val="24"/>
              </w:rPr>
              <w:t>Drežnik</w:t>
            </w:r>
            <w:proofErr w:type="spellEnd"/>
            <w:r w:rsidRPr="007900C6">
              <w:rPr>
                <w:sz w:val="24"/>
                <w:szCs w:val="24"/>
              </w:rPr>
              <w:t xml:space="preserve"> I. odvojak</w:t>
            </w:r>
          </w:p>
        </w:tc>
        <w:tc>
          <w:tcPr>
            <w:tcW w:w="3117" w:type="dxa"/>
          </w:tcPr>
          <w:p w:rsidR="007900C6" w:rsidRPr="007900C6" w:rsidRDefault="007900C6" w:rsidP="007900C6">
            <w:pPr>
              <w:spacing w:after="0" w:line="240" w:lineRule="auto"/>
              <w:rPr>
                <w:sz w:val="24"/>
                <w:szCs w:val="24"/>
              </w:rPr>
            </w:pPr>
            <w:r w:rsidRPr="007900C6">
              <w:rPr>
                <w:sz w:val="24"/>
                <w:szCs w:val="24"/>
              </w:rPr>
              <w:t>proširenje</w:t>
            </w:r>
          </w:p>
        </w:tc>
        <w:tc>
          <w:tcPr>
            <w:tcW w:w="1609" w:type="dxa"/>
          </w:tcPr>
          <w:p w:rsidR="007900C6" w:rsidRPr="007900C6" w:rsidRDefault="007900C6" w:rsidP="007900C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900C6" w:rsidRPr="007900C6" w:rsidTr="005308D1">
        <w:tc>
          <w:tcPr>
            <w:tcW w:w="1055" w:type="dxa"/>
          </w:tcPr>
          <w:p w:rsidR="007900C6" w:rsidRPr="007900C6" w:rsidRDefault="007900C6" w:rsidP="007900C6">
            <w:pPr>
              <w:spacing w:after="0" w:line="240" w:lineRule="auto"/>
              <w:rPr>
                <w:sz w:val="24"/>
                <w:szCs w:val="24"/>
              </w:rPr>
            </w:pPr>
            <w:r w:rsidRPr="007900C6">
              <w:rPr>
                <w:sz w:val="24"/>
                <w:szCs w:val="24"/>
              </w:rPr>
              <w:t>7.</w:t>
            </w:r>
          </w:p>
        </w:tc>
        <w:tc>
          <w:tcPr>
            <w:tcW w:w="3281" w:type="dxa"/>
          </w:tcPr>
          <w:p w:rsidR="007900C6" w:rsidRPr="007900C6" w:rsidRDefault="007900C6" w:rsidP="007900C6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7900C6">
              <w:rPr>
                <w:sz w:val="24"/>
                <w:szCs w:val="24"/>
              </w:rPr>
              <w:t>Grančarska</w:t>
            </w:r>
            <w:proofErr w:type="spellEnd"/>
            <w:r w:rsidRPr="007900C6">
              <w:rPr>
                <w:sz w:val="24"/>
                <w:szCs w:val="24"/>
              </w:rPr>
              <w:t xml:space="preserve"> ulica prema k.br. 18, </w:t>
            </w:r>
            <w:proofErr w:type="spellStart"/>
            <w:r w:rsidRPr="007900C6">
              <w:rPr>
                <w:sz w:val="24"/>
                <w:szCs w:val="24"/>
              </w:rPr>
              <w:t>k.č</w:t>
            </w:r>
            <w:proofErr w:type="spellEnd"/>
            <w:r w:rsidRPr="007900C6">
              <w:rPr>
                <w:sz w:val="24"/>
                <w:szCs w:val="24"/>
              </w:rPr>
              <w:t>. 3837 k.o. Brezovica</w:t>
            </w:r>
          </w:p>
        </w:tc>
        <w:tc>
          <w:tcPr>
            <w:tcW w:w="3117" w:type="dxa"/>
          </w:tcPr>
          <w:p w:rsidR="007900C6" w:rsidRPr="007900C6" w:rsidRDefault="007900C6" w:rsidP="007900C6">
            <w:pPr>
              <w:spacing w:after="0" w:line="240" w:lineRule="auto"/>
              <w:rPr>
                <w:sz w:val="24"/>
                <w:szCs w:val="24"/>
              </w:rPr>
            </w:pPr>
            <w:r w:rsidRPr="007900C6">
              <w:rPr>
                <w:sz w:val="24"/>
                <w:szCs w:val="24"/>
              </w:rPr>
              <w:t>asfaltiranje</w:t>
            </w:r>
          </w:p>
        </w:tc>
        <w:tc>
          <w:tcPr>
            <w:tcW w:w="1609" w:type="dxa"/>
          </w:tcPr>
          <w:p w:rsidR="007900C6" w:rsidRPr="007900C6" w:rsidRDefault="007900C6" w:rsidP="007900C6">
            <w:pPr>
              <w:spacing w:after="0" w:line="240" w:lineRule="auto"/>
              <w:rPr>
                <w:sz w:val="24"/>
                <w:szCs w:val="24"/>
              </w:rPr>
            </w:pPr>
            <w:r w:rsidRPr="007900C6">
              <w:rPr>
                <w:sz w:val="24"/>
                <w:szCs w:val="24"/>
              </w:rPr>
              <w:t>d=70m</w:t>
            </w:r>
          </w:p>
          <w:p w:rsidR="007900C6" w:rsidRPr="007900C6" w:rsidRDefault="007900C6" w:rsidP="007900C6">
            <w:pPr>
              <w:spacing w:after="0" w:line="240" w:lineRule="auto"/>
              <w:rPr>
                <w:sz w:val="24"/>
                <w:szCs w:val="24"/>
              </w:rPr>
            </w:pPr>
            <w:r w:rsidRPr="007900C6">
              <w:rPr>
                <w:sz w:val="24"/>
                <w:szCs w:val="24"/>
              </w:rPr>
              <w:t>š=3m</w:t>
            </w:r>
          </w:p>
        </w:tc>
      </w:tr>
      <w:tr w:rsidR="007900C6" w:rsidRPr="007900C6" w:rsidTr="005308D1">
        <w:tc>
          <w:tcPr>
            <w:tcW w:w="1055" w:type="dxa"/>
          </w:tcPr>
          <w:p w:rsidR="007900C6" w:rsidRPr="007900C6" w:rsidRDefault="007900C6" w:rsidP="007900C6">
            <w:pPr>
              <w:spacing w:after="0" w:line="240" w:lineRule="auto"/>
              <w:rPr>
                <w:sz w:val="24"/>
                <w:szCs w:val="24"/>
              </w:rPr>
            </w:pPr>
            <w:r w:rsidRPr="007900C6">
              <w:rPr>
                <w:sz w:val="24"/>
                <w:szCs w:val="24"/>
              </w:rPr>
              <w:t>8.</w:t>
            </w:r>
          </w:p>
        </w:tc>
        <w:tc>
          <w:tcPr>
            <w:tcW w:w="3281" w:type="dxa"/>
          </w:tcPr>
          <w:p w:rsidR="007900C6" w:rsidRPr="007900C6" w:rsidRDefault="007900C6" w:rsidP="007900C6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7900C6">
              <w:rPr>
                <w:sz w:val="24"/>
                <w:szCs w:val="24"/>
              </w:rPr>
              <w:t>Desprimska</w:t>
            </w:r>
            <w:proofErr w:type="spellEnd"/>
            <w:r w:rsidRPr="007900C6">
              <w:rPr>
                <w:sz w:val="24"/>
                <w:szCs w:val="24"/>
              </w:rPr>
              <w:t xml:space="preserve"> ulica od ulice </w:t>
            </w:r>
            <w:proofErr w:type="spellStart"/>
            <w:r w:rsidRPr="007900C6">
              <w:rPr>
                <w:sz w:val="24"/>
                <w:szCs w:val="24"/>
              </w:rPr>
              <w:t>Drežnik</w:t>
            </w:r>
            <w:proofErr w:type="spellEnd"/>
            <w:r w:rsidRPr="007900C6">
              <w:rPr>
                <w:sz w:val="24"/>
                <w:szCs w:val="24"/>
              </w:rPr>
              <w:t xml:space="preserve"> do </w:t>
            </w:r>
            <w:proofErr w:type="spellStart"/>
            <w:r w:rsidRPr="007900C6">
              <w:rPr>
                <w:sz w:val="24"/>
                <w:szCs w:val="24"/>
              </w:rPr>
              <w:t>Desprimskog</w:t>
            </w:r>
            <w:proofErr w:type="spellEnd"/>
            <w:r w:rsidRPr="007900C6">
              <w:rPr>
                <w:sz w:val="24"/>
                <w:szCs w:val="24"/>
              </w:rPr>
              <w:t xml:space="preserve"> II. odvojka</w:t>
            </w:r>
          </w:p>
        </w:tc>
        <w:tc>
          <w:tcPr>
            <w:tcW w:w="3117" w:type="dxa"/>
          </w:tcPr>
          <w:p w:rsidR="007900C6" w:rsidRPr="007900C6" w:rsidRDefault="007900C6" w:rsidP="007900C6">
            <w:pPr>
              <w:spacing w:after="0" w:line="240" w:lineRule="auto"/>
              <w:rPr>
                <w:sz w:val="24"/>
                <w:szCs w:val="24"/>
              </w:rPr>
            </w:pPr>
            <w:r w:rsidRPr="007900C6">
              <w:rPr>
                <w:sz w:val="24"/>
                <w:szCs w:val="24"/>
              </w:rPr>
              <w:t>Gradnja nogostupa</w:t>
            </w:r>
          </w:p>
        </w:tc>
        <w:tc>
          <w:tcPr>
            <w:tcW w:w="1609" w:type="dxa"/>
          </w:tcPr>
          <w:p w:rsidR="007900C6" w:rsidRPr="007900C6" w:rsidRDefault="007900C6" w:rsidP="007900C6">
            <w:pPr>
              <w:spacing w:after="0" w:line="240" w:lineRule="auto"/>
              <w:rPr>
                <w:sz w:val="24"/>
                <w:szCs w:val="24"/>
              </w:rPr>
            </w:pPr>
            <w:r w:rsidRPr="007900C6">
              <w:rPr>
                <w:sz w:val="24"/>
                <w:szCs w:val="24"/>
              </w:rPr>
              <w:t>d=112m</w:t>
            </w:r>
          </w:p>
        </w:tc>
      </w:tr>
    </w:tbl>
    <w:p w:rsidR="007900C6" w:rsidRPr="007900C6" w:rsidRDefault="007900C6" w:rsidP="0079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900C6" w:rsidRPr="007900C6" w:rsidRDefault="007900C6" w:rsidP="0079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900C6" w:rsidRPr="007900C6" w:rsidRDefault="007900C6" w:rsidP="007900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900C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II. PROSTOR MJESNE SAMOUPRAVE</w:t>
      </w:r>
    </w:p>
    <w:p w:rsidR="007900C6" w:rsidRPr="007900C6" w:rsidRDefault="007900C6" w:rsidP="0079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900C6" w:rsidRPr="007900C6" w:rsidRDefault="007900C6" w:rsidP="0079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260"/>
        <w:gridCol w:w="3260"/>
        <w:gridCol w:w="1554"/>
      </w:tblGrid>
      <w:tr w:rsidR="007900C6" w:rsidRPr="007900C6" w:rsidTr="005308D1">
        <w:tc>
          <w:tcPr>
            <w:tcW w:w="988" w:type="dxa"/>
          </w:tcPr>
          <w:p w:rsidR="007900C6" w:rsidRPr="007900C6" w:rsidRDefault="007900C6" w:rsidP="007900C6">
            <w:pPr>
              <w:spacing w:after="0" w:line="240" w:lineRule="auto"/>
              <w:rPr>
                <w:sz w:val="24"/>
                <w:szCs w:val="24"/>
              </w:rPr>
            </w:pPr>
            <w:r w:rsidRPr="007900C6">
              <w:rPr>
                <w:sz w:val="24"/>
                <w:szCs w:val="24"/>
              </w:rPr>
              <w:t>R.br.</w:t>
            </w:r>
          </w:p>
        </w:tc>
        <w:tc>
          <w:tcPr>
            <w:tcW w:w="3260" w:type="dxa"/>
          </w:tcPr>
          <w:p w:rsidR="007900C6" w:rsidRPr="007900C6" w:rsidRDefault="007900C6" w:rsidP="007900C6">
            <w:pPr>
              <w:spacing w:after="0" w:line="240" w:lineRule="auto"/>
              <w:rPr>
                <w:sz w:val="24"/>
                <w:szCs w:val="24"/>
              </w:rPr>
            </w:pPr>
            <w:r w:rsidRPr="007900C6">
              <w:rPr>
                <w:sz w:val="24"/>
                <w:szCs w:val="24"/>
              </w:rPr>
              <w:t>Lokacija i vrsta objekta</w:t>
            </w:r>
          </w:p>
        </w:tc>
        <w:tc>
          <w:tcPr>
            <w:tcW w:w="3260" w:type="dxa"/>
          </w:tcPr>
          <w:p w:rsidR="007900C6" w:rsidRPr="007900C6" w:rsidRDefault="007900C6" w:rsidP="007900C6">
            <w:pPr>
              <w:spacing w:after="0" w:line="240" w:lineRule="auto"/>
              <w:rPr>
                <w:sz w:val="24"/>
                <w:szCs w:val="24"/>
              </w:rPr>
            </w:pPr>
            <w:r w:rsidRPr="007900C6">
              <w:rPr>
                <w:sz w:val="24"/>
                <w:szCs w:val="24"/>
              </w:rPr>
              <w:t>Opis radova</w:t>
            </w:r>
          </w:p>
        </w:tc>
        <w:tc>
          <w:tcPr>
            <w:tcW w:w="1554" w:type="dxa"/>
          </w:tcPr>
          <w:p w:rsidR="007900C6" w:rsidRPr="007900C6" w:rsidRDefault="007900C6" w:rsidP="007900C6">
            <w:pPr>
              <w:spacing w:after="0" w:line="240" w:lineRule="auto"/>
              <w:rPr>
                <w:sz w:val="24"/>
                <w:szCs w:val="24"/>
              </w:rPr>
            </w:pPr>
            <w:r w:rsidRPr="007900C6">
              <w:rPr>
                <w:sz w:val="24"/>
                <w:szCs w:val="24"/>
              </w:rPr>
              <w:t>količina</w:t>
            </w:r>
          </w:p>
        </w:tc>
      </w:tr>
      <w:tr w:rsidR="007900C6" w:rsidRPr="007900C6" w:rsidTr="005308D1">
        <w:tc>
          <w:tcPr>
            <w:tcW w:w="988" w:type="dxa"/>
          </w:tcPr>
          <w:p w:rsidR="007900C6" w:rsidRPr="007900C6" w:rsidRDefault="007900C6" w:rsidP="007900C6">
            <w:pPr>
              <w:spacing w:after="0" w:line="240" w:lineRule="auto"/>
              <w:rPr>
                <w:sz w:val="24"/>
                <w:szCs w:val="24"/>
              </w:rPr>
            </w:pPr>
            <w:r w:rsidRPr="007900C6">
              <w:rPr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7900C6" w:rsidRPr="007900C6" w:rsidRDefault="007900C6" w:rsidP="007900C6">
            <w:pPr>
              <w:spacing w:after="0" w:line="240" w:lineRule="auto"/>
              <w:rPr>
                <w:sz w:val="24"/>
                <w:szCs w:val="24"/>
              </w:rPr>
            </w:pPr>
            <w:r w:rsidRPr="007900C6">
              <w:rPr>
                <w:sz w:val="24"/>
                <w:szCs w:val="24"/>
              </w:rPr>
              <w:t>Brezovička cesta 100</w:t>
            </w:r>
          </w:p>
        </w:tc>
        <w:tc>
          <w:tcPr>
            <w:tcW w:w="3260" w:type="dxa"/>
          </w:tcPr>
          <w:p w:rsidR="007900C6" w:rsidRPr="007900C6" w:rsidRDefault="007900C6" w:rsidP="007900C6">
            <w:pPr>
              <w:spacing w:after="0" w:line="240" w:lineRule="auto"/>
              <w:rPr>
                <w:sz w:val="24"/>
                <w:szCs w:val="24"/>
              </w:rPr>
            </w:pPr>
            <w:r w:rsidRPr="007900C6">
              <w:rPr>
                <w:sz w:val="24"/>
                <w:szCs w:val="24"/>
              </w:rPr>
              <w:t>Uređivanje sanitarnog čvora na I. katu</w:t>
            </w:r>
          </w:p>
        </w:tc>
        <w:tc>
          <w:tcPr>
            <w:tcW w:w="1554" w:type="dxa"/>
          </w:tcPr>
          <w:p w:rsidR="007900C6" w:rsidRPr="007900C6" w:rsidRDefault="007900C6" w:rsidP="007900C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7900C6" w:rsidRDefault="007900C6" w:rsidP="00790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56BC7" w:rsidRPr="007900C6" w:rsidRDefault="00F56BC7" w:rsidP="00F56B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56BC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4). </w:t>
      </w:r>
      <w:r w:rsidRPr="007900C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Izmjene potrebe za cvijećem i lampašima ONRP</w:t>
      </w:r>
    </w:p>
    <w:p w:rsidR="00F56BC7" w:rsidRDefault="00F56BC7" w:rsidP="00790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obrazlaže prisutnima da su iznosi za cvijeće narasli ali da ne prelaze iznos koji imaju raspolaganju te ostaju pri </w:t>
      </w:r>
      <w:r w:rsidR="0079704F">
        <w:rPr>
          <w:rFonts w:ascii="Times New Roman" w:eastAsia="Times New Roman" w:hAnsi="Times New Roman" w:cs="Times New Roman"/>
          <w:sz w:val="24"/>
          <w:szCs w:val="24"/>
          <w:lang w:eastAsia="hr-HR"/>
        </w:rPr>
        <w:t>prvotnoj potrebi za cvijećem.</w:t>
      </w:r>
    </w:p>
    <w:p w:rsidR="0079704F" w:rsidRDefault="0079704F" w:rsidP="00790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9704F" w:rsidRPr="007900C6" w:rsidRDefault="0079704F" w:rsidP="00797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970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5). </w:t>
      </w:r>
      <w:r w:rsidRPr="007900C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</w:t>
      </w:r>
      <w:r w:rsidR="0055556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7900C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B</w:t>
      </w:r>
      <w:r w:rsidR="0055556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7900C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lupanje šahtova</w:t>
      </w:r>
    </w:p>
    <w:p w:rsidR="0079704F" w:rsidRDefault="0079704F" w:rsidP="00797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79704F" w:rsidRDefault="0079704F" w:rsidP="00797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79704F" w:rsidRPr="007900C6" w:rsidRDefault="0079704F" w:rsidP="00790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9704F" w:rsidRPr="0079704F" w:rsidRDefault="0079704F" w:rsidP="0079704F">
      <w:pPr>
        <w:spacing w:after="0"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704F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79704F" w:rsidRPr="0079704F" w:rsidRDefault="0079704F" w:rsidP="007970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704F">
        <w:rPr>
          <w:rFonts w:ascii="Times New Roman" w:hAnsi="Times New Roman" w:cs="Times New Roman"/>
          <w:b/>
          <w:sz w:val="24"/>
          <w:szCs w:val="24"/>
        </w:rPr>
        <w:t>o sanaciji šahtova koji lupaju na području Mjesnog odbora Brezovica</w:t>
      </w:r>
    </w:p>
    <w:p w:rsidR="0079704F" w:rsidRPr="0079704F" w:rsidRDefault="0079704F" w:rsidP="0079704F">
      <w:pPr>
        <w:spacing w:after="0"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704F" w:rsidRPr="0079704F" w:rsidRDefault="0079704F" w:rsidP="0079704F">
      <w:pPr>
        <w:spacing w:after="0"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"/>
        <w:gridCol w:w="8529"/>
      </w:tblGrid>
      <w:tr w:rsidR="0079704F" w:rsidRPr="0079704F" w:rsidTr="005308D1">
        <w:tc>
          <w:tcPr>
            <w:tcW w:w="567" w:type="dxa"/>
          </w:tcPr>
          <w:p w:rsidR="0079704F" w:rsidRPr="0079704F" w:rsidRDefault="0079704F" w:rsidP="007970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0" w:type="dxa"/>
          </w:tcPr>
          <w:p w:rsidR="0079704F" w:rsidRPr="0079704F" w:rsidRDefault="0079704F" w:rsidP="007970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04F">
              <w:rPr>
                <w:rFonts w:ascii="Times New Roman" w:hAnsi="Times New Roman" w:cs="Times New Roman"/>
                <w:sz w:val="24"/>
                <w:szCs w:val="24"/>
              </w:rPr>
              <w:t>1.Vijeće Mjesnog odbora Brezovica zaprimilo je molbu građana za sanacijom šahtova koji lupaju.</w:t>
            </w:r>
          </w:p>
          <w:p w:rsidR="0079704F" w:rsidRPr="0079704F" w:rsidRDefault="0079704F" w:rsidP="007970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04F" w:rsidRDefault="0079704F" w:rsidP="007970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04F">
              <w:rPr>
                <w:rFonts w:ascii="Times New Roman" w:hAnsi="Times New Roman" w:cs="Times New Roman"/>
                <w:sz w:val="24"/>
                <w:szCs w:val="24"/>
              </w:rPr>
              <w:t xml:space="preserve">2. Na području Mjesnog odbora Brezovica potrebe za sanacijom šahtova su na lokacijama: </w:t>
            </w:r>
          </w:p>
          <w:p w:rsidR="0079704F" w:rsidRPr="0079704F" w:rsidRDefault="0079704F" w:rsidP="007970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04F">
              <w:rPr>
                <w:rFonts w:ascii="Times New Roman" w:hAnsi="Times New Roman" w:cs="Times New Roman"/>
                <w:sz w:val="24"/>
                <w:szCs w:val="24"/>
              </w:rPr>
              <w:t xml:space="preserve">    - </w:t>
            </w:r>
            <w:proofErr w:type="spellStart"/>
            <w:r w:rsidRPr="0079704F">
              <w:rPr>
                <w:rFonts w:ascii="Times New Roman" w:hAnsi="Times New Roman" w:cs="Times New Roman"/>
                <w:sz w:val="24"/>
                <w:szCs w:val="24"/>
              </w:rPr>
              <w:t>Desprimska</w:t>
            </w:r>
            <w:proofErr w:type="spellEnd"/>
            <w:r w:rsidRPr="0079704F">
              <w:rPr>
                <w:rFonts w:ascii="Times New Roman" w:hAnsi="Times New Roman" w:cs="Times New Roman"/>
                <w:sz w:val="24"/>
                <w:szCs w:val="24"/>
              </w:rPr>
              <w:t xml:space="preserve"> ulica, od k.br. 17 do 19</w:t>
            </w:r>
          </w:p>
          <w:p w:rsidR="0079704F" w:rsidRPr="0079704F" w:rsidRDefault="0079704F" w:rsidP="007970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04F">
              <w:rPr>
                <w:rFonts w:ascii="Times New Roman" w:hAnsi="Times New Roman" w:cs="Times New Roman"/>
                <w:sz w:val="24"/>
                <w:szCs w:val="24"/>
              </w:rPr>
              <w:t xml:space="preserve">    - </w:t>
            </w:r>
            <w:proofErr w:type="spellStart"/>
            <w:r w:rsidRPr="0079704F">
              <w:rPr>
                <w:rFonts w:ascii="Times New Roman" w:hAnsi="Times New Roman" w:cs="Times New Roman"/>
                <w:sz w:val="24"/>
                <w:szCs w:val="24"/>
              </w:rPr>
              <w:t>Drežnik</w:t>
            </w:r>
            <w:proofErr w:type="spellEnd"/>
            <w:r w:rsidRPr="0079704F">
              <w:rPr>
                <w:rFonts w:ascii="Times New Roman" w:hAnsi="Times New Roman" w:cs="Times New Roman"/>
                <w:sz w:val="24"/>
                <w:szCs w:val="24"/>
              </w:rPr>
              <w:t xml:space="preserve"> II. odvojak</w:t>
            </w:r>
          </w:p>
          <w:p w:rsidR="0079704F" w:rsidRDefault="0079704F" w:rsidP="007970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04F">
              <w:rPr>
                <w:rFonts w:ascii="Times New Roman" w:hAnsi="Times New Roman" w:cs="Times New Roman"/>
                <w:sz w:val="24"/>
                <w:szCs w:val="24"/>
              </w:rPr>
              <w:t xml:space="preserve">    - ulica Kašinci nasuprot k.br. 3</w:t>
            </w:r>
          </w:p>
          <w:p w:rsidR="0079704F" w:rsidRPr="0079704F" w:rsidRDefault="0079704F" w:rsidP="007970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9704F" w:rsidRPr="0079704F" w:rsidRDefault="0079704F" w:rsidP="007970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0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2. </w:t>
            </w:r>
            <w:r w:rsidRPr="0079704F">
              <w:rPr>
                <w:rFonts w:ascii="Times New Roman" w:hAnsi="Times New Roman" w:cs="Times New Roman"/>
                <w:sz w:val="24"/>
                <w:szCs w:val="24"/>
              </w:rPr>
              <w:t>Vijeće je suglasno sa saniranjem šahtova na  lokaciji iz točke 2. ovog zaključka.</w:t>
            </w:r>
          </w:p>
        </w:tc>
      </w:tr>
      <w:tr w:rsidR="0079704F" w:rsidRPr="0079704F" w:rsidTr="005308D1">
        <w:tc>
          <w:tcPr>
            <w:tcW w:w="567" w:type="dxa"/>
          </w:tcPr>
          <w:p w:rsidR="0079704F" w:rsidRPr="0079704F" w:rsidRDefault="0079704F" w:rsidP="007970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0" w:type="dxa"/>
          </w:tcPr>
          <w:p w:rsidR="0079704F" w:rsidRPr="0079704F" w:rsidRDefault="0079704F" w:rsidP="007970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04F" w:rsidRPr="0079704F" w:rsidTr="005308D1">
        <w:tc>
          <w:tcPr>
            <w:tcW w:w="567" w:type="dxa"/>
          </w:tcPr>
          <w:p w:rsidR="0079704F" w:rsidRPr="0079704F" w:rsidRDefault="0079704F" w:rsidP="007970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0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70" w:type="dxa"/>
          </w:tcPr>
          <w:p w:rsidR="0079704F" w:rsidRPr="0079704F" w:rsidRDefault="0079704F" w:rsidP="007970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04F" w:rsidRPr="0079704F" w:rsidTr="005308D1">
        <w:tc>
          <w:tcPr>
            <w:tcW w:w="567" w:type="dxa"/>
            <w:hideMark/>
          </w:tcPr>
          <w:p w:rsidR="0079704F" w:rsidRPr="0079704F" w:rsidRDefault="0079704F" w:rsidP="00797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0" w:type="dxa"/>
            <w:hideMark/>
          </w:tcPr>
          <w:p w:rsidR="0079704F" w:rsidRDefault="0079704F" w:rsidP="00797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04F">
              <w:rPr>
                <w:rFonts w:ascii="Times New Roman" w:hAnsi="Times New Roman" w:cs="Times New Roman"/>
                <w:sz w:val="24"/>
                <w:szCs w:val="24"/>
              </w:rPr>
              <w:t>3. Ovaj zaključak dostavlja se Vijeću Gradske četvrti Brezovica na dalje postupanje.</w:t>
            </w:r>
          </w:p>
          <w:p w:rsidR="0079704F" w:rsidRPr="0079704F" w:rsidRDefault="0079704F" w:rsidP="00797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00C6" w:rsidRDefault="007900C6" w:rsidP="00790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900C6" w:rsidRPr="007900C6" w:rsidRDefault="007900C6" w:rsidP="007900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9704F" w:rsidRDefault="0079704F" w:rsidP="007970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970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6). </w:t>
      </w:r>
      <w:r w:rsidRPr="007900C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</w:t>
      </w:r>
      <w:r w:rsidR="0055556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7900C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K</w:t>
      </w:r>
      <w:r w:rsidR="0055556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7900C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uzdignute plohe</w:t>
      </w:r>
    </w:p>
    <w:p w:rsidR="0079704F" w:rsidRDefault="0079704F" w:rsidP="00797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79704F" w:rsidRDefault="0079704F" w:rsidP="00797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79704F" w:rsidRPr="007900C6" w:rsidRDefault="0079704F" w:rsidP="00797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9704F" w:rsidRPr="0079704F" w:rsidRDefault="0079704F" w:rsidP="0079704F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  <w:r w:rsidRPr="0079704F">
        <w:rPr>
          <w:rFonts w:ascii="Times New Roman" w:hAnsi="Times New Roman" w:cs="Times New Roman"/>
          <w:b/>
          <w:sz w:val="24"/>
        </w:rPr>
        <w:t>Z A K LJ U Č A K</w:t>
      </w:r>
    </w:p>
    <w:p w:rsidR="0079704F" w:rsidRPr="0079704F" w:rsidRDefault="0079704F" w:rsidP="007970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79704F">
        <w:rPr>
          <w:rFonts w:ascii="Times New Roman" w:hAnsi="Times New Roman" w:cs="Times New Roman"/>
          <w:b/>
          <w:sz w:val="24"/>
        </w:rPr>
        <w:t xml:space="preserve">o odbijanju postavljanja uzdignutih ploha u ulici </w:t>
      </w:r>
      <w:proofErr w:type="spellStart"/>
      <w:r w:rsidRPr="0079704F">
        <w:rPr>
          <w:rFonts w:ascii="Times New Roman" w:hAnsi="Times New Roman" w:cs="Times New Roman"/>
          <w:b/>
          <w:sz w:val="24"/>
        </w:rPr>
        <w:t>Drežnik</w:t>
      </w:r>
      <w:proofErr w:type="spellEnd"/>
    </w:p>
    <w:p w:rsidR="0079704F" w:rsidRPr="0079704F" w:rsidRDefault="0079704F" w:rsidP="0079704F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p w:rsidR="0079704F" w:rsidRPr="0079704F" w:rsidRDefault="0079704F" w:rsidP="0079704F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"/>
        <w:gridCol w:w="8530"/>
      </w:tblGrid>
      <w:tr w:rsidR="0079704F" w:rsidRPr="0079704F" w:rsidTr="005308D1">
        <w:tc>
          <w:tcPr>
            <w:tcW w:w="567" w:type="dxa"/>
          </w:tcPr>
          <w:p w:rsidR="0079704F" w:rsidRPr="0079704F" w:rsidRDefault="0079704F" w:rsidP="0079704F">
            <w:pPr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9070" w:type="dxa"/>
          </w:tcPr>
          <w:p w:rsidR="0079704F" w:rsidRPr="0079704F" w:rsidRDefault="0079704F" w:rsidP="007970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</w:rPr>
            </w:pPr>
            <w:r w:rsidRPr="0079704F">
              <w:rPr>
                <w:sz w:val="24"/>
              </w:rPr>
              <w:t xml:space="preserve">1.Vijeće Mjesnog odbora Brezovica zaprimilo je molbu građana za postavom uzdignutih ploha u ulici </w:t>
            </w:r>
            <w:proofErr w:type="spellStart"/>
            <w:r w:rsidRPr="0079704F">
              <w:rPr>
                <w:sz w:val="24"/>
              </w:rPr>
              <w:t>Drežnik</w:t>
            </w:r>
            <w:proofErr w:type="spellEnd"/>
            <w:r w:rsidRPr="0079704F">
              <w:rPr>
                <w:sz w:val="24"/>
              </w:rPr>
              <w:t xml:space="preserve"> od mosta preko potoka </w:t>
            </w:r>
            <w:proofErr w:type="spellStart"/>
            <w:r w:rsidRPr="0079704F">
              <w:rPr>
                <w:sz w:val="24"/>
              </w:rPr>
              <w:t>Močirad</w:t>
            </w:r>
            <w:proofErr w:type="spellEnd"/>
            <w:r w:rsidRPr="0079704F">
              <w:rPr>
                <w:sz w:val="24"/>
              </w:rPr>
              <w:t xml:space="preserve"> do </w:t>
            </w:r>
            <w:proofErr w:type="spellStart"/>
            <w:r w:rsidRPr="0079704F">
              <w:rPr>
                <w:sz w:val="24"/>
              </w:rPr>
              <w:t>Drežnik</w:t>
            </w:r>
            <w:proofErr w:type="spellEnd"/>
            <w:r w:rsidRPr="0079704F">
              <w:rPr>
                <w:sz w:val="24"/>
              </w:rPr>
              <w:t xml:space="preserve"> IV. odvojka.</w:t>
            </w:r>
          </w:p>
          <w:p w:rsidR="0079704F" w:rsidRPr="0079704F" w:rsidRDefault="0079704F" w:rsidP="007970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color w:val="000000"/>
                <w:sz w:val="24"/>
                <w:szCs w:val="24"/>
              </w:rPr>
            </w:pPr>
          </w:p>
          <w:p w:rsidR="0079704F" w:rsidRPr="0079704F" w:rsidRDefault="0079704F" w:rsidP="007970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</w:rPr>
            </w:pPr>
            <w:r w:rsidRPr="0079704F">
              <w:rPr>
                <w:bCs/>
                <w:color w:val="000000"/>
                <w:sz w:val="24"/>
                <w:szCs w:val="24"/>
              </w:rPr>
              <w:t xml:space="preserve">2. </w:t>
            </w:r>
            <w:r w:rsidRPr="0079704F">
              <w:rPr>
                <w:sz w:val="24"/>
              </w:rPr>
              <w:t>Vijeće nije suglasno sa postavljanjem uzdignutih ploha iz točke 1. ovog zaključka.</w:t>
            </w:r>
          </w:p>
        </w:tc>
      </w:tr>
      <w:tr w:rsidR="0079704F" w:rsidRPr="0079704F" w:rsidTr="005308D1">
        <w:tc>
          <w:tcPr>
            <w:tcW w:w="567" w:type="dxa"/>
          </w:tcPr>
          <w:p w:rsidR="0079704F" w:rsidRPr="0079704F" w:rsidRDefault="0079704F" w:rsidP="0079704F">
            <w:pPr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9070" w:type="dxa"/>
          </w:tcPr>
          <w:p w:rsidR="0079704F" w:rsidRPr="0079704F" w:rsidRDefault="0079704F" w:rsidP="007970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</w:rPr>
            </w:pPr>
          </w:p>
        </w:tc>
      </w:tr>
      <w:tr w:rsidR="0079704F" w:rsidRPr="0079704F" w:rsidTr="005308D1">
        <w:tc>
          <w:tcPr>
            <w:tcW w:w="567" w:type="dxa"/>
          </w:tcPr>
          <w:p w:rsidR="0079704F" w:rsidRPr="0079704F" w:rsidRDefault="0079704F" w:rsidP="0079704F">
            <w:pPr>
              <w:spacing w:after="0" w:line="240" w:lineRule="auto"/>
              <w:jc w:val="both"/>
              <w:rPr>
                <w:sz w:val="24"/>
              </w:rPr>
            </w:pPr>
            <w:r w:rsidRPr="0079704F">
              <w:rPr>
                <w:sz w:val="24"/>
              </w:rPr>
              <w:t xml:space="preserve"> </w:t>
            </w:r>
          </w:p>
        </w:tc>
        <w:tc>
          <w:tcPr>
            <w:tcW w:w="9070" w:type="dxa"/>
          </w:tcPr>
          <w:p w:rsidR="0079704F" w:rsidRPr="0079704F" w:rsidRDefault="0079704F" w:rsidP="007970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</w:rPr>
            </w:pPr>
          </w:p>
        </w:tc>
      </w:tr>
      <w:tr w:rsidR="0079704F" w:rsidRPr="0079704F" w:rsidTr="005308D1">
        <w:tc>
          <w:tcPr>
            <w:tcW w:w="567" w:type="dxa"/>
            <w:hideMark/>
          </w:tcPr>
          <w:p w:rsidR="0079704F" w:rsidRPr="0079704F" w:rsidRDefault="0079704F" w:rsidP="0079704F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9070" w:type="dxa"/>
            <w:hideMark/>
          </w:tcPr>
          <w:p w:rsidR="0079704F" w:rsidRPr="0079704F" w:rsidRDefault="0079704F" w:rsidP="0079704F">
            <w:pPr>
              <w:spacing w:after="0" w:line="240" w:lineRule="auto"/>
              <w:rPr>
                <w:sz w:val="24"/>
              </w:rPr>
            </w:pPr>
            <w:r w:rsidRPr="0079704F">
              <w:rPr>
                <w:sz w:val="24"/>
              </w:rPr>
              <w:t>3. Ovaj zaključak dostavlja se Vijeću Gradske četvrti Brezovica na dalje postupanje.</w:t>
            </w:r>
          </w:p>
        </w:tc>
      </w:tr>
    </w:tbl>
    <w:p w:rsidR="0079704F" w:rsidRDefault="0079704F" w:rsidP="00797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9704F" w:rsidRDefault="0079704F" w:rsidP="007970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970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7). </w:t>
      </w:r>
      <w:r w:rsidRPr="007900C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</w:t>
      </w:r>
      <w:r w:rsidR="0055556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7900C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K</w:t>
      </w:r>
      <w:r w:rsidR="0055556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bookmarkStart w:id="0" w:name="_GoBack"/>
      <w:bookmarkEnd w:id="0"/>
      <w:r w:rsidRPr="007900C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plavljenje parcele</w:t>
      </w:r>
    </w:p>
    <w:p w:rsidR="0079704F" w:rsidRDefault="0079704F" w:rsidP="00797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79704F" w:rsidRDefault="0079704F" w:rsidP="00797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79704F" w:rsidRPr="007900C6" w:rsidRDefault="0079704F" w:rsidP="00797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9704F" w:rsidRPr="0079704F" w:rsidRDefault="0079704F" w:rsidP="0079704F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  <w:r w:rsidRPr="0079704F">
        <w:rPr>
          <w:rFonts w:ascii="Times New Roman" w:hAnsi="Times New Roman" w:cs="Times New Roman"/>
          <w:b/>
          <w:sz w:val="24"/>
        </w:rPr>
        <w:t>Z A K LJ U Č A K</w:t>
      </w:r>
    </w:p>
    <w:p w:rsidR="0079704F" w:rsidRPr="0079704F" w:rsidRDefault="0079704F" w:rsidP="007970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79704F">
        <w:rPr>
          <w:rFonts w:ascii="Times New Roman" w:hAnsi="Times New Roman" w:cs="Times New Roman"/>
          <w:b/>
          <w:sz w:val="24"/>
        </w:rPr>
        <w:t xml:space="preserve">o čišćenju kanala u </w:t>
      </w:r>
      <w:proofErr w:type="spellStart"/>
      <w:r w:rsidRPr="0079704F">
        <w:rPr>
          <w:rFonts w:ascii="Times New Roman" w:hAnsi="Times New Roman" w:cs="Times New Roman"/>
          <w:b/>
          <w:sz w:val="24"/>
        </w:rPr>
        <w:t>Hudobičkoj</w:t>
      </w:r>
      <w:proofErr w:type="spellEnd"/>
      <w:r w:rsidRPr="0079704F">
        <w:rPr>
          <w:rFonts w:ascii="Times New Roman" w:hAnsi="Times New Roman" w:cs="Times New Roman"/>
          <w:b/>
          <w:sz w:val="24"/>
        </w:rPr>
        <w:t xml:space="preserve"> ulici prema k.br. 40</w:t>
      </w:r>
    </w:p>
    <w:p w:rsidR="0079704F" w:rsidRPr="0079704F" w:rsidRDefault="0079704F" w:rsidP="0079704F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p w:rsidR="0079704F" w:rsidRPr="0079704F" w:rsidRDefault="0079704F" w:rsidP="0079704F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"/>
        <w:gridCol w:w="8529"/>
      </w:tblGrid>
      <w:tr w:rsidR="0079704F" w:rsidRPr="0079704F" w:rsidTr="005308D1">
        <w:tc>
          <w:tcPr>
            <w:tcW w:w="567" w:type="dxa"/>
          </w:tcPr>
          <w:p w:rsidR="0079704F" w:rsidRPr="0079704F" w:rsidRDefault="0079704F" w:rsidP="0079704F">
            <w:pPr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9070" w:type="dxa"/>
          </w:tcPr>
          <w:p w:rsidR="0079704F" w:rsidRPr="0079704F" w:rsidRDefault="0079704F" w:rsidP="007970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79704F">
              <w:rPr>
                <w:rFonts w:ascii="Times New Roman" w:hAnsi="Times New Roman" w:cs="Times New Roman"/>
                <w:sz w:val="24"/>
              </w:rPr>
              <w:t xml:space="preserve">1.Vijeće Mjesnog odbora Brezovica zaprimilo je molbu građana za čišćenjem kanala u </w:t>
            </w:r>
            <w:proofErr w:type="spellStart"/>
            <w:r w:rsidRPr="0079704F">
              <w:rPr>
                <w:rFonts w:ascii="Times New Roman" w:hAnsi="Times New Roman" w:cs="Times New Roman"/>
                <w:sz w:val="24"/>
              </w:rPr>
              <w:t>Hudobičkoj</w:t>
            </w:r>
            <w:proofErr w:type="spellEnd"/>
            <w:r w:rsidRPr="0079704F">
              <w:rPr>
                <w:rFonts w:ascii="Times New Roman" w:hAnsi="Times New Roman" w:cs="Times New Roman"/>
                <w:sz w:val="24"/>
              </w:rPr>
              <w:t xml:space="preserve"> ulici prema k.br. 40.</w:t>
            </w:r>
          </w:p>
          <w:p w:rsidR="0079704F" w:rsidRPr="0079704F" w:rsidRDefault="0079704F" w:rsidP="007970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9704F" w:rsidRPr="0079704F" w:rsidRDefault="0079704F" w:rsidP="007970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7970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2. </w:t>
            </w:r>
            <w:r w:rsidRPr="0079704F">
              <w:rPr>
                <w:rFonts w:ascii="Times New Roman" w:hAnsi="Times New Roman" w:cs="Times New Roman"/>
                <w:sz w:val="24"/>
              </w:rPr>
              <w:t>Vijeće je suglasno sa čišćenjem kanala na  lokaciji iz točke 1. ovog zaključka.</w:t>
            </w:r>
          </w:p>
        </w:tc>
      </w:tr>
      <w:tr w:rsidR="0079704F" w:rsidRPr="0079704F" w:rsidTr="005308D1">
        <w:tc>
          <w:tcPr>
            <w:tcW w:w="567" w:type="dxa"/>
          </w:tcPr>
          <w:p w:rsidR="0079704F" w:rsidRPr="0079704F" w:rsidRDefault="0079704F" w:rsidP="0079704F">
            <w:pPr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9070" w:type="dxa"/>
          </w:tcPr>
          <w:p w:rsidR="0079704F" w:rsidRPr="0079704F" w:rsidRDefault="0079704F" w:rsidP="007970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9704F" w:rsidRPr="0079704F" w:rsidTr="005308D1">
        <w:tc>
          <w:tcPr>
            <w:tcW w:w="567" w:type="dxa"/>
          </w:tcPr>
          <w:p w:rsidR="0079704F" w:rsidRPr="0079704F" w:rsidRDefault="0079704F" w:rsidP="0079704F">
            <w:pPr>
              <w:spacing w:after="0" w:line="240" w:lineRule="auto"/>
              <w:jc w:val="both"/>
              <w:rPr>
                <w:sz w:val="24"/>
              </w:rPr>
            </w:pPr>
            <w:r w:rsidRPr="0079704F">
              <w:rPr>
                <w:sz w:val="24"/>
              </w:rPr>
              <w:t xml:space="preserve"> </w:t>
            </w:r>
          </w:p>
        </w:tc>
        <w:tc>
          <w:tcPr>
            <w:tcW w:w="9070" w:type="dxa"/>
          </w:tcPr>
          <w:p w:rsidR="0079704F" w:rsidRPr="0079704F" w:rsidRDefault="0079704F" w:rsidP="007970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9704F" w:rsidRPr="0079704F" w:rsidTr="005308D1">
        <w:tc>
          <w:tcPr>
            <w:tcW w:w="567" w:type="dxa"/>
            <w:hideMark/>
          </w:tcPr>
          <w:p w:rsidR="0079704F" w:rsidRPr="0079704F" w:rsidRDefault="0079704F" w:rsidP="0079704F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9070" w:type="dxa"/>
            <w:hideMark/>
          </w:tcPr>
          <w:p w:rsidR="0079704F" w:rsidRDefault="0079704F" w:rsidP="007970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9704F">
              <w:rPr>
                <w:rFonts w:ascii="Times New Roman" w:hAnsi="Times New Roman" w:cs="Times New Roman"/>
                <w:sz w:val="24"/>
              </w:rPr>
              <w:t>3. Ovaj zaključak dostavlja se Vijeću Gradske četvrti Brezovica na dalje postupanje.</w:t>
            </w:r>
          </w:p>
          <w:p w:rsidR="0079704F" w:rsidRDefault="0079704F" w:rsidP="007970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79704F" w:rsidRDefault="0079704F" w:rsidP="007970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79704F" w:rsidRPr="0079704F" w:rsidRDefault="0079704F" w:rsidP="0079704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9704F" w:rsidRDefault="0079704F" w:rsidP="007970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970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8). </w:t>
      </w:r>
      <w:r w:rsidRPr="007900C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Obavijesti, pitanja i prijedlozi</w:t>
      </w:r>
    </w:p>
    <w:p w:rsidR="0079704F" w:rsidRDefault="0079704F" w:rsidP="00797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Dragan Rajić predlaže:</w:t>
      </w:r>
    </w:p>
    <w:p w:rsidR="0079704F" w:rsidRDefault="00377928" w:rsidP="0079704F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</w:t>
      </w:r>
      <w:r w:rsidR="007970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 se izrade nasipi da Prigradska ulica nije potopljena od potoka </w:t>
      </w:r>
      <w:proofErr w:type="spellStart"/>
      <w:r w:rsidR="0079704F">
        <w:rPr>
          <w:rFonts w:ascii="Times New Roman" w:eastAsia="Times New Roman" w:hAnsi="Times New Roman" w:cs="Times New Roman"/>
          <w:sz w:val="24"/>
          <w:szCs w:val="24"/>
          <w:lang w:eastAsia="hr-HR"/>
        </w:rPr>
        <w:t>Lomnica</w:t>
      </w:r>
      <w:proofErr w:type="spellEnd"/>
    </w:p>
    <w:p w:rsidR="00377928" w:rsidRDefault="00377928" w:rsidP="0079704F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 se bor izmjesti </w:t>
      </w:r>
    </w:p>
    <w:p w:rsidR="00377928" w:rsidRDefault="00377928" w:rsidP="0079704F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sanira ulegnuće ceste kod autobusne stanice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Grančarska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ulica između k.br. 2 i 7</w:t>
      </w:r>
    </w:p>
    <w:p w:rsidR="00377928" w:rsidRDefault="00377928" w:rsidP="003779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77928" w:rsidRDefault="00377928" w:rsidP="003779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77928" w:rsidRDefault="00377928" w:rsidP="003779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20:45 sati.</w:t>
      </w:r>
    </w:p>
    <w:p w:rsidR="00377928" w:rsidRDefault="00377928" w:rsidP="003779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77928" w:rsidRDefault="00377928" w:rsidP="003779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024-08/23-003/1057</w:t>
      </w:r>
    </w:p>
    <w:p w:rsidR="00377928" w:rsidRDefault="00377928" w:rsidP="003779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251-13-11-8/003-23-2</w:t>
      </w:r>
    </w:p>
    <w:p w:rsidR="00377928" w:rsidRDefault="00377928" w:rsidP="003779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77928" w:rsidRDefault="00377928" w:rsidP="003779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vodila</w:t>
      </w:r>
    </w:p>
    <w:p w:rsidR="00377928" w:rsidRDefault="00377928" w:rsidP="003779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Kamelia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Antonia Pelikon</w:t>
      </w:r>
    </w:p>
    <w:p w:rsidR="00377928" w:rsidRDefault="00377928" w:rsidP="003779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77928" w:rsidRDefault="00377928" w:rsidP="003779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77928" w:rsidRDefault="00377928" w:rsidP="003779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Predsjednik Vijeća Mjesnog odbora Brezovica</w:t>
      </w:r>
    </w:p>
    <w:p w:rsidR="00377928" w:rsidRPr="00377928" w:rsidRDefault="00377928" w:rsidP="003779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</w:p>
    <w:p w:rsidR="0079704F" w:rsidRDefault="0079704F" w:rsidP="00797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9704F" w:rsidRPr="007900C6" w:rsidRDefault="0079704F" w:rsidP="00797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9704F" w:rsidRPr="007900C6" w:rsidRDefault="0079704F" w:rsidP="007970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900C6" w:rsidRPr="007900C6" w:rsidRDefault="007900C6" w:rsidP="00790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665BA" w:rsidRPr="00E174FB" w:rsidRDefault="004665BA">
      <w:pPr>
        <w:rPr>
          <w:sz w:val="24"/>
          <w:szCs w:val="24"/>
        </w:rPr>
      </w:pPr>
    </w:p>
    <w:sectPr w:rsidR="004665BA" w:rsidRPr="00E174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552C9"/>
    <w:multiLevelType w:val="hybridMultilevel"/>
    <w:tmpl w:val="E42AD520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04CFC"/>
    <w:multiLevelType w:val="hybridMultilevel"/>
    <w:tmpl w:val="E34EBC46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431CB0"/>
    <w:multiLevelType w:val="hybridMultilevel"/>
    <w:tmpl w:val="77767348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7969B5"/>
    <w:multiLevelType w:val="hybridMultilevel"/>
    <w:tmpl w:val="9242879E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D026E9"/>
    <w:multiLevelType w:val="hybridMultilevel"/>
    <w:tmpl w:val="694E59D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C41E63"/>
    <w:multiLevelType w:val="hybridMultilevel"/>
    <w:tmpl w:val="AD7C17D6"/>
    <w:lvl w:ilvl="0" w:tplc="8412234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0F1374"/>
    <w:multiLevelType w:val="hybridMultilevel"/>
    <w:tmpl w:val="42BEECA4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1B41A3"/>
    <w:multiLevelType w:val="hybridMultilevel"/>
    <w:tmpl w:val="2EBAF7CA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A84053"/>
    <w:multiLevelType w:val="hybridMultilevel"/>
    <w:tmpl w:val="491650BA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8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4FB"/>
    <w:rsid w:val="0032242E"/>
    <w:rsid w:val="00377928"/>
    <w:rsid w:val="004665BA"/>
    <w:rsid w:val="00555568"/>
    <w:rsid w:val="007900C6"/>
    <w:rsid w:val="0079704F"/>
    <w:rsid w:val="00E174FB"/>
    <w:rsid w:val="00F5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7490F"/>
  <w15:chartTrackingRefBased/>
  <w15:docId w15:val="{2C5DE401-4D2B-4DC3-B5C8-63A8CE0A4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00C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900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797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797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797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970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7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7</cp:revision>
  <dcterms:created xsi:type="dcterms:W3CDTF">2023-06-07T09:33:00Z</dcterms:created>
  <dcterms:modified xsi:type="dcterms:W3CDTF">2025-05-19T13:09:00Z</dcterms:modified>
</cp:coreProperties>
</file>