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82747" w14:textId="6BD810C9" w:rsidR="006970A9" w:rsidRDefault="00E46FFA" w:rsidP="006970A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ZAPISNIK</w:t>
      </w:r>
    </w:p>
    <w:p w14:paraId="169AB623" w14:textId="4897BC48" w:rsidR="00195B4D" w:rsidRDefault="00E46FF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A07C73">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 sjednice Vijeća Mjesnog odbora „Hrvatski narodni vladari”</w:t>
      </w:r>
    </w:p>
    <w:p w14:paraId="484A07B9" w14:textId="5B999F47" w:rsidR="00195B4D" w:rsidRDefault="00E46FF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održane u </w:t>
      </w:r>
      <w:r w:rsidR="00A07C73">
        <w:rPr>
          <w:rFonts w:ascii="Times New Roman" w:eastAsia="Times New Roman" w:hAnsi="Times New Roman" w:cs="Times New Roman"/>
          <w:b/>
          <w:sz w:val="24"/>
          <w:szCs w:val="24"/>
        </w:rPr>
        <w:t>utorak</w:t>
      </w:r>
      <w:r>
        <w:rPr>
          <w:rFonts w:ascii="Times New Roman" w:eastAsia="Times New Roman" w:hAnsi="Times New Roman" w:cs="Times New Roman"/>
          <w:b/>
          <w:sz w:val="24"/>
          <w:szCs w:val="24"/>
        </w:rPr>
        <w:t xml:space="preserve"> </w:t>
      </w:r>
      <w:r w:rsidR="00A07C73">
        <w:rPr>
          <w:rFonts w:ascii="Times New Roman" w:eastAsia="Times New Roman" w:hAnsi="Times New Roman" w:cs="Times New Roman"/>
          <w:b/>
          <w:sz w:val="24"/>
          <w:szCs w:val="24"/>
        </w:rPr>
        <w:t>22</w:t>
      </w:r>
      <w:r>
        <w:rPr>
          <w:rFonts w:ascii="Times New Roman" w:eastAsia="Times New Roman" w:hAnsi="Times New Roman" w:cs="Times New Roman"/>
          <w:b/>
          <w:sz w:val="24"/>
          <w:szCs w:val="24"/>
        </w:rPr>
        <w:t xml:space="preserve">. </w:t>
      </w:r>
      <w:r w:rsidR="00A07C73">
        <w:rPr>
          <w:rFonts w:ascii="Times New Roman" w:eastAsia="Times New Roman" w:hAnsi="Times New Roman" w:cs="Times New Roman"/>
          <w:b/>
          <w:sz w:val="24"/>
          <w:szCs w:val="24"/>
        </w:rPr>
        <w:t>listopada</w:t>
      </w:r>
      <w:r>
        <w:rPr>
          <w:rFonts w:ascii="Times New Roman" w:eastAsia="Times New Roman" w:hAnsi="Times New Roman" w:cs="Times New Roman"/>
          <w:b/>
          <w:sz w:val="24"/>
          <w:szCs w:val="24"/>
        </w:rPr>
        <w:t xml:space="preserve"> 202</w:t>
      </w:r>
      <w:r w:rsidR="00D34F4A">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u 17 sati u prostorijama Mjesnog odbora „Hrvatski narodni vladari”, Trg hrvatskih velikana 2/1</w:t>
      </w:r>
    </w:p>
    <w:p w14:paraId="5B172816" w14:textId="77777777" w:rsidR="00195B4D" w:rsidRDefault="00195B4D">
      <w:pPr>
        <w:rPr>
          <w:rFonts w:ascii="Times New Roman" w:eastAsia="Times New Roman" w:hAnsi="Times New Roman" w:cs="Times New Roman"/>
          <w:sz w:val="24"/>
          <w:szCs w:val="24"/>
        </w:rPr>
      </w:pPr>
    </w:p>
    <w:p w14:paraId="2269B2B4" w14:textId="67559376" w:rsidR="00195B4D" w:rsidRDefault="00E46FF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Nazočne članice Vijeća Mjesnog odbora „Hrvatski narodni vladari”: Anja Pletikosa, </w:t>
      </w:r>
      <w:r w:rsidR="00A07C73">
        <w:rPr>
          <w:rFonts w:ascii="Times New Roman" w:eastAsia="Times New Roman" w:hAnsi="Times New Roman" w:cs="Times New Roman"/>
          <w:sz w:val="24"/>
          <w:szCs w:val="24"/>
        </w:rPr>
        <w:t>Vanja Zubović</w:t>
      </w:r>
      <w:r>
        <w:rPr>
          <w:rFonts w:ascii="Times New Roman" w:eastAsia="Times New Roman" w:hAnsi="Times New Roman" w:cs="Times New Roman"/>
          <w:sz w:val="24"/>
          <w:szCs w:val="24"/>
        </w:rPr>
        <w:t xml:space="preserve">i </w:t>
      </w:r>
      <w:r w:rsidR="00DF454B">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Vanja Mladineo.</w:t>
      </w:r>
    </w:p>
    <w:p w14:paraId="4BF96DA5" w14:textId="77777777" w:rsidR="00195B4D" w:rsidRDefault="00195B4D">
      <w:pPr>
        <w:jc w:val="both"/>
        <w:rPr>
          <w:rFonts w:ascii="Times New Roman" w:eastAsia="Times New Roman" w:hAnsi="Times New Roman" w:cs="Times New Roman"/>
          <w:sz w:val="24"/>
          <w:szCs w:val="24"/>
        </w:rPr>
      </w:pPr>
    </w:p>
    <w:p w14:paraId="3AF02D01" w14:textId="77777777" w:rsidR="00195B4D" w:rsidRDefault="00E46FF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Vijeća Anja Pletikosa pozdravlja sve nazočne i konstatira da je na sjednici prisutna većina članica Vijeća, čime su stečeni uvjeti za raspravu. </w:t>
      </w:r>
    </w:p>
    <w:p w14:paraId="2AFB65F1" w14:textId="77777777" w:rsidR="00195B4D" w:rsidRDefault="00195B4D">
      <w:pPr>
        <w:jc w:val="both"/>
        <w:rPr>
          <w:rFonts w:ascii="Times New Roman" w:eastAsia="Times New Roman" w:hAnsi="Times New Roman" w:cs="Times New Roman"/>
          <w:sz w:val="24"/>
          <w:szCs w:val="24"/>
        </w:rPr>
      </w:pPr>
    </w:p>
    <w:p w14:paraId="72974C1D" w14:textId="2A05CF1E" w:rsidR="00195B4D" w:rsidRDefault="00E46FF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daje na raspravu zapisnik sa 3</w:t>
      </w:r>
      <w:r w:rsidR="00A07C73">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sjednice održane </w:t>
      </w:r>
      <w:r w:rsidR="009655EE">
        <w:rPr>
          <w:rFonts w:ascii="Times New Roman" w:eastAsia="Times New Roman" w:hAnsi="Times New Roman" w:cs="Times New Roman"/>
          <w:sz w:val="24"/>
          <w:szCs w:val="24"/>
        </w:rPr>
        <w:t>30</w:t>
      </w:r>
      <w:r>
        <w:rPr>
          <w:rFonts w:ascii="Times New Roman" w:eastAsia="Times New Roman" w:hAnsi="Times New Roman" w:cs="Times New Roman"/>
          <w:sz w:val="24"/>
          <w:szCs w:val="24"/>
        </w:rPr>
        <w:t xml:space="preserve">. </w:t>
      </w:r>
      <w:r w:rsidR="00A07C73">
        <w:rPr>
          <w:rFonts w:ascii="Times New Roman" w:eastAsia="Times New Roman" w:hAnsi="Times New Roman" w:cs="Times New Roman"/>
          <w:sz w:val="24"/>
          <w:szCs w:val="24"/>
        </w:rPr>
        <w:t>rujna</w:t>
      </w:r>
      <w:r>
        <w:rPr>
          <w:rFonts w:ascii="Times New Roman" w:eastAsia="Times New Roman" w:hAnsi="Times New Roman" w:cs="Times New Roman"/>
          <w:sz w:val="24"/>
          <w:szCs w:val="24"/>
        </w:rPr>
        <w:t xml:space="preserve"> 202</w:t>
      </w:r>
      <w:r w:rsidR="009655EE">
        <w:rPr>
          <w:rFonts w:ascii="Times New Roman" w:eastAsia="Times New Roman" w:hAnsi="Times New Roman" w:cs="Times New Roman"/>
          <w:sz w:val="24"/>
          <w:szCs w:val="24"/>
        </w:rPr>
        <w:t>4</w:t>
      </w:r>
      <w:r>
        <w:rPr>
          <w:rFonts w:ascii="Times New Roman" w:eastAsia="Times New Roman" w:hAnsi="Times New Roman" w:cs="Times New Roman"/>
          <w:sz w:val="24"/>
          <w:szCs w:val="24"/>
        </w:rPr>
        <w:t>. godine.</w:t>
      </w:r>
      <w:r w:rsidR="00E33D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Vijeće bez rasprave jednoglasno prihvaća zapisnik.</w:t>
      </w:r>
    </w:p>
    <w:p w14:paraId="314FDC16" w14:textId="77777777" w:rsidR="00195B4D" w:rsidRDefault="00195B4D">
      <w:pPr>
        <w:jc w:val="both"/>
        <w:rPr>
          <w:rFonts w:ascii="Times New Roman" w:eastAsia="Times New Roman" w:hAnsi="Times New Roman" w:cs="Times New Roman"/>
          <w:sz w:val="24"/>
          <w:szCs w:val="24"/>
        </w:rPr>
      </w:pPr>
    </w:p>
    <w:p w14:paraId="5FBB12E1" w14:textId="4E8454DE" w:rsidR="00195B4D" w:rsidRDefault="00E46FF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Vijeća otvara raspravu o predloženom dnevnom redu </w:t>
      </w:r>
      <w:r w:rsidR="005F13A5">
        <w:rPr>
          <w:rFonts w:ascii="Times New Roman" w:eastAsia="Times New Roman" w:hAnsi="Times New Roman" w:cs="Times New Roman"/>
          <w:sz w:val="24"/>
          <w:szCs w:val="24"/>
        </w:rPr>
        <w:t>37</w:t>
      </w:r>
      <w:r>
        <w:rPr>
          <w:rFonts w:ascii="Times New Roman" w:eastAsia="Times New Roman" w:hAnsi="Times New Roman" w:cs="Times New Roman"/>
          <w:sz w:val="24"/>
          <w:szCs w:val="24"/>
        </w:rPr>
        <w:t>. sjednice.</w:t>
      </w:r>
    </w:p>
    <w:p w14:paraId="26D0283E" w14:textId="77777777" w:rsidR="00195B4D" w:rsidRDefault="00195B4D">
      <w:pPr>
        <w:rPr>
          <w:rFonts w:ascii="Times New Roman" w:eastAsia="Times New Roman" w:hAnsi="Times New Roman" w:cs="Times New Roman"/>
          <w:sz w:val="24"/>
          <w:szCs w:val="24"/>
        </w:rPr>
      </w:pPr>
    </w:p>
    <w:p w14:paraId="1AA49896" w14:textId="77777777" w:rsidR="00195B4D" w:rsidRDefault="00E46FFA">
      <w:pPr>
        <w:spacing w:after="100"/>
        <w:rPr>
          <w:rFonts w:ascii="Times New Roman" w:eastAsia="Times New Roman" w:hAnsi="Times New Roman" w:cs="Times New Roman"/>
          <w:sz w:val="24"/>
          <w:szCs w:val="24"/>
        </w:rPr>
      </w:pPr>
      <w:r>
        <w:rPr>
          <w:rFonts w:ascii="Times New Roman" w:eastAsia="Times New Roman" w:hAnsi="Times New Roman" w:cs="Times New Roman"/>
          <w:sz w:val="24"/>
          <w:szCs w:val="24"/>
        </w:rPr>
        <w:t>Prijedlog dnevnog reda:</w:t>
      </w:r>
    </w:p>
    <w:p w14:paraId="377E5F9A" w14:textId="77777777" w:rsidR="00195B4D" w:rsidRDefault="00195B4D">
      <w:pPr>
        <w:jc w:val="both"/>
        <w:rPr>
          <w:rFonts w:ascii="Times New Roman" w:eastAsia="Times New Roman" w:hAnsi="Times New Roman" w:cs="Times New Roman"/>
          <w:sz w:val="24"/>
          <w:szCs w:val="24"/>
        </w:rPr>
      </w:pPr>
    </w:p>
    <w:p w14:paraId="062657C3" w14:textId="77777777" w:rsidR="00195B4D" w:rsidRDefault="00E46FFA">
      <w:pPr>
        <w:jc w:val="center"/>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DNEVNI RED:</w:t>
      </w:r>
    </w:p>
    <w:p w14:paraId="08018BE4" w14:textId="77777777" w:rsidR="00195B4D" w:rsidRDefault="00195B4D">
      <w:pPr>
        <w:spacing w:line="240" w:lineRule="auto"/>
        <w:rPr>
          <w:rFonts w:ascii="Times New Roman" w:eastAsia="Times New Roman" w:hAnsi="Times New Roman" w:cs="Times New Roman"/>
          <w:sz w:val="24"/>
          <w:szCs w:val="24"/>
        </w:rPr>
      </w:pPr>
    </w:p>
    <w:p w14:paraId="657BEEAD" w14:textId="77777777" w:rsidR="00A07C73" w:rsidRPr="00A07C73" w:rsidRDefault="00A07C73" w:rsidP="00A07C73">
      <w:pPr>
        <w:pBdr>
          <w:top w:val="nil"/>
          <w:left w:val="nil"/>
          <w:bottom w:val="nil"/>
          <w:right w:val="nil"/>
          <w:between w:val="nil"/>
        </w:pBdr>
        <w:spacing w:line="240" w:lineRule="auto"/>
        <w:ind w:left="720" w:hanging="720"/>
        <w:rPr>
          <w:rFonts w:ascii="Times New Roman" w:eastAsia="Times New Roman" w:hAnsi="Times New Roman" w:cs="Times New Roman"/>
          <w:sz w:val="24"/>
          <w:szCs w:val="24"/>
        </w:rPr>
      </w:pPr>
      <w:r w:rsidRPr="00A07C73">
        <w:rPr>
          <w:rFonts w:ascii="Times New Roman" w:eastAsia="Times New Roman" w:hAnsi="Times New Roman" w:cs="Times New Roman"/>
          <w:sz w:val="24"/>
          <w:szCs w:val="24"/>
        </w:rPr>
        <w:t>1.</w:t>
      </w:r>
      <w:r w:rsidRPr="00A07C73">
        <w:rPr>
          <w:rFonts w:ascii="Times New Roman" w:eastAsia="Times New Roman" w:hAnsi="Times New Roman" w:cs="Times New Roman"/>
          <w:sz w:val="24"/>
          <w:szCs w:val="24"/>
        </w:rPr>
        <w:tab/>
        <w:t xml:space="preserve">Nacrt prijedloga Odluke o izmjenama i dopunama Odluke o uvjetima korištenja javnih parkirališta, javnih garaža, nerazvrstanih cesta i drugih površina javne namjene za parkiranje vozila, </w:t>
      </w:r>
      <w:r w:rsidRPr="00A07C73">
        <w:rPr>
          <w:rFonts w:ascii="Times New Roman" w:eastAsia="Times New Roman" w:hAnsi="Times New Roman" w:cs="Times New Roman"/>
          <w:i/>
          <w:sz w:val="24"/>
          <w:szCs w:val="24"/>
        </w:rPr>
        <w:t>mišljenje, daje se</w:t>
      </w:r>
    </w:p>
    <w:p w14:paraId="5E805124" w14:textId="77777777" w:rsidR="00A07C73" w:rsidRPr="00A07C73" w:rsidRDefault="00A07C73" w:rsidP="00A07C73">
      <w:pPr>
        <w:pBdr>
          <w:top w:val="nil"/>
          <w:left w:val="nil"/>
          <w:bottom w:val="nil"/>
          <w:right w:val="nil"/>
          <w:between w:val="nil"/>
        </w:pBdr>
        <w:spacing w:line="240" w:lineRule="auto"/>
        <w:rPr>
          <w:rFonts w:ascii="Times New Roman" w:eastAsia="Times New Roman" w:hAnsi="Times New Roman" w:cs="Times New Roman"/>
          <w:sz w:val="24"/>
          <w:szCs w:val="24"/>
        </w:rPr>
      </w:pPr>
      <w:r w:rsidRPr="00A07C73">
        <w:rPr>
          <w:rFonts w:ascii="Times New Roman" w:eastAsia="Times New Roman" w:hAnsi="Times New Roman" w:cs="Times New Roman"/>
          <w:sz w:val="24"/>
          <w:szCs w:val="24"/>
        </w:rPr>
        <w:t>2.</w:t>
      </w:r>
      <w:r w:rsidRPr="00A07C73">
        <w:rPr>
          <w:rFonts w:ascii="Times New Roman" w:eastAsia="Times New Roman" w:hAnsi="Times New Roman" w:cs="Times New Roman"/>
          <w:sz w:val="24"/>
          <w:szCs w:val="24"/>
        </w:rPr>
        <w:tab/>
        <w:t>Parking u Zagrebu: informacije</w:t>
      </w:r>
    </w:p>
    <w:p w14:paraId="7BB5BA4D" w14:textId="77777777" w:rsidR="00A07C73" w:rsidRPr="00A07C73" w:rsidRDefault="00A07C73" w:rsidP="00A07C73">
      <w:pPr>
        <w:pBdr>
          <w:top w:val="nil"/>
          <w:left w:val="nil"/>
          <w:bottom w:val="nil"/>
          <w:right w:val="nil"/>
          <w:between w:val="nil"/>
        </w:pBdr>
        <w:spacing w:line="240" w:lineRule="auto"/>
        <w:ind w:left="720" w:hanging="720"/>
        <w:rPr>
          <w:rFonts w:ascii="Times New Roman" w:eastAsia="Times New Roman" w:hAnsi="Times New Roman" w:cs="Times New Roman"/>
          <w:sz w:val="24"/>
          <w:szCs w:val="24"/>
        </w:rPr>
      </w:pPr>
      <w:r w:rsidRPr="00A07C73">
        <w:rPr>
          <w:rFonts w:ascii="Times New Roman" w:eastAsia="Times New Roman" w:hAnsi="Times New Roman" w:cs="Times New Roman"/>
          <w:sz w:val="24"/>
          <w:szCs w:val="24"/>
        </w:rPr>
        <w:t>3.</w:t>
      </w:r>
      <w:r w:rsidRPr="00A07C73">
        <w:rPr>
          <w:rFonts w:ascii="Times New Roman" w:eastAsia="Times New Roman" w:hAnsi="Times New Roman" w:cs="Times New Roman"/>
          <w:sz w:val="24"/>
          <w:szCs w:val="24"/>
        </w:rPr>
        <w:tab/>
        <w:t>Rad Mjesnog odbora „Hrvatski narodni vladari“ s obzirom na rezultate i efikasnost komunikacije prema nadležnim tijelima</w:t>
      </w:r>
    </w:p>
    <w:p w14:paraId="05B90F37" w14:textId="77777777" w:rsidR="00A07C73" w:rsidRPr="00A07C73" w:rsidRDefault="00A07C73" w:rsidP="00A07C73">
      <w:pPr>
        <w:pBdr>
          <w:top w:val="nil"/>
          <w:left w:val="nil"/>
          <w:bottom w:val="nil"/>
          <w:right w:val="nil"/>
          <w:between w:val="nil"/>
        </w:pBdr>
        <w:spacing w:line="240" w:lineRule="auto"/>
        <w:rPr>
          <w:rFonts w:ascii="Times New Roman" w:eastAsia="Times New Roman" w:hAnsi="Times New Roman" w:cs="Times New Roman"/>
          <w:sz w:val="24"/>
          <w:szCs w:val="24"/>
        </w:rPr>
      </w:pPr>
      <w:r w:rsidRPr="00A07C73">
        <w:rPr>
          <w:rFonts w:ascii="Times New Roman" w:eastAsia="Times New Roman" w:hAnsi="Times New Roman" w:cs="Times New Roman"/>
          <w:sz w:val="24"/>
          <w:szCs w:val="24"/>
        </w:rPr>
        <w:t>4.</w:t>
      </w:r>
      <w:r w:rsidRPr="00A07C73">
        <w:rPr>
          <w:rFonts w:ascii="Times New Roman" w:eastAsia="Times New Roman" w:hAnsi="Times New Roman" w:cs="Times New Roman"/>
          <w:sz w:val="24"/>
          <w:szCs w:val="24"/>
        </w:rPr>
        <w:tab/>
        <w:t>Komunalna problematika</w:t>
      </w:r>
    </w:p>
    <w:p w14:paraId="6DE1A00C" w14:textId="2789728B" w:rsidR="00195B4D" w:rsidRDefault="00A07C73" w:rsidP="00A07C73">
      <w:pPr>
        <w:pBdr>
          <w:top w:val="nil"/>
          <w:left w:val="nil"/>
          <w:bottom w:val="nil"/>
          <w:right w:val="nil"/>
          <w:between w:val="nil"/>
        </w:pBdr>
        <w:spacing w:line="240" w:lineRule="auto"/>
        <w:rPr>
          <w:rFonts w:ascii="Times New Roman" w:eastAsia="Times New Roman" w:hAnsi="Times New Roman" w:cs="Times New Roman"/>
          <w:sz w:val="24"/>
          <w:szCs w:val="24"/>
        </w:rPr>
      </w:pPr>
      <w:r w:rsidRPr="00A07C73">
        <w:rPr>
          <w:rFonts w:ascii="Times New Roman" w:eastAsia="Times New Roman" w:hAnsi="Times New Roman" w:cs="Times New Roman"/>
          <w:sz w:val="24"/>
          <w:szCs w:val="24"/>
        </w:rPr>
        <w:t>5.</w:t>
      </w:r>
      <w:r w:rsidRPr="00A07C73">
        <w:rPr>
          <w:rFonts w:ascii="Times New Roman" w:eastAsia="Times New Roman" w:hAnsi="Times New Roman" w:cs="Times New Roman"/>
          <w:sz w:val="24"/>
          <w:szCs w:val="24"/>
        </w:rPr>
        <w:tab/>
        <w:t>Pitanja i prijedlozi</w:t>
      </w:r>
    </w:p>
    <w:p w14:paraId="03C5E393" w14:textId="77777777" w:rsidR="00195B4D" w:rsidRDefault="00195B4D">
      <w:pPr>
        <w:spacing w:line="240" w:lineRule="auto"/>
        <w:jc w:val="both"/>
        <w:rPr>
          <w:rFonts w:ascii="Times New Roman" w:eastAsia="Times New Roman" w:hAnsi="Times New Roman" w:cs="Times New Roman"/>
          <w:sz w:val="24"/>
          <w:szCs w:val="24"/>
        </w:rPr>
      </w:pPr>
    </w:p>
    <w:p w14:paraId="59B83194" w14:textId="5E885762" w:rsidR="00195B4D" w:rsidRDefault="00E46FFA">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Prisutne članice Vijeća Mjesnog odbora „Hrvatski narodni vladari” jednoglasno</w:t>
      </w:r>
      <w:r w:rsidR="00DF454B">
        <w:rPr>
          <w:rFonts w:ascii="Times New Roman" w:eastAsia="Times New Roman" w:hAnsi="Times New Roman" w:cs="Times New Roman"/>
          <w:color w:val="000000"/>
          <w:sz w:val="24"/>
          <w:szCs w:val="24"/>
        </w:rPr>
        <w:t xml:space="preserve"> prihvaćaju</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predloženi dnevni red.</w:t>
      </w:r>
    </w:p>
    <w:p w14:paraId="270C2BF9" w14:textId="77777777" w:rsidR="00195B4D" w:rsidRDefault="00195B4D">
      <w:pPr>
        <w:spacing w:line="240" w:lineRule="auto"/>
        <w:rPr>
          <w:rFonts w:ascii="Times New Roman" w:eastAsia="Times New Roman" w:hAnsi="Times New Roman" w:cs="Times New Roman"/>
          <w:sz w:val="24"/>
          <w:szCs w:val="24"/>
        </w:rPr>
      </w:pPr>
    </w:p>
    <w:p w14:paraId="18FFBC30" w14:textId="6C041C74" w:rsidR="00195B4D" w:rsidRPr="0015793B" w:rsidRDefault="00E46FFA">
      <w:pPr>
        <w:spacing w:before="240" w:after="240"/>
        <w:jc w:val="both"/>
        <w:rPr>
          <w:rFonts w:ascii="Times New Roman" w:eastAsia="Times New Roman" w:hAnsi="Times New Roman" w:cs="Times New Roman"/>
          <w:bCs/>
          <w:i/>
          <w:iCs/>
          <w:sz w:val="24"/>
          <w:szCs w:val="24"/>
        </w:rPr>
      </w:pPr>
      <w:r>
        <w:rPr>
          <w:rFonts w:ascii="Times New Roman" w:eastAsia="Times New Roman" w:hAnsi="Times New Roman" w:cs="Times New Roman"/>
          <w:b/>
          <w:sz w:val="24"/>
          <w:szCs w:val="24"/>
        </w:rPr>
        <w:t xml:space="preserve">Ad 1. </w:t>
      </w:r>
      <w:bookmarkStart w:id="1" w:name="_Hlk181126794"/>
      <w:r w:rsidR="00A07C73" w:rsidRPr="00A07C73">
        <w:rPr>
          <w:rFonts w:ascii="Times New Roman" w:eastAsia="Times New Roman" w:hAnsi="Times New Roman" w:cs="Times New Roman"/>
          <w:b/>
          <w:sz w:val="24"/>
          <w:szCs w:val="24"/>
        </w:rPr>
        <w:t>Nacrt prijedloga Odluke o izmjenama i dopunama Odluke o uvjetima korištenja javnih parkirališta, javnih garaža, nerazvrstanih cesta i drugih površina javne namjene za parkiranje vozila</w:t>
      </w:r>
      <w:bookmarkEnd w:id="1"/>
      <w:r w:rsidR="00A07C73" w:rsidRPr="00A07C73">
        <w:rPr>
          <w:rFonts w:ascii="Times New Roman" w:eastAsia="Times New Roman" w:hAnsi="Times New Roman" w:cs="Times New Roman"/>
          <w:b/>
          <w:sz w:val="24"/>
          <w:szCs w:val="24"/>
        </w:rPr>
        <w:t xml:space="preserve">, </w:t>
      </w:r>
      <w:r w:rsidR="00A07C73" w:rsidRPr="00A07C73">
        <w:rPr>
          <w:rFonts w:ascii="Times New Roman" w:eastAsia="Times New Roman" w:hAnsi="Times New Roman" w:cs="Times New Roman"/>
          <w:b/>
          <w:i/>
          <w:sz w:val="24"/>
          <w:szCs w:val="24"/>
        </w:rPr>
        <w:t>mišljenje, daje se</w:t>
      </w:r>
    </w:p>
    <w:p w14:paraId="25E330EA" w14:textId="77777777" w:rsidR="00195B4D" w:rsidRDefault="00195B4D">
      <w:pPr>
        <w:rPr>
          <w:rFonts w:ascii="Times New Roman" w:eastAsia="Times New Roman" w:hAnsi="Times New Roman" w:cs="Times New Roman"/>
          <w:sz w:val="24"/>
          <w:szCs w:val="24"/>
        </w:rPr>
      </w:pPr>
    </w:p>
    <w:p w14:paraId="79BD63BC" w14:textId="477B9A37" w:rsidR="00195B4D" w:rsidRDefault="00E46FFA" w:rsidP="006970A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w:t>
      </w:r>
      <w:r w:rsidR="00E33D7B">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ijeća Anja Pletikosa </w:t>
      </w:r>
      <w:r w:rsidR="0002771A">
        <w:rPr>
          <w:rFonts w:ascii="Times New Roman" w:eastAsia="Times New Roman" w:hAnsi="Times New Roman" w:cs="Times New Roman"/>
          <w:sz w:val="24"/>
          <w:szCs w:val="24"/>
        </w:rPr>
        <w:t>izvještava</w:t>
      </w:r>
      <w:r>
        <w:rPr>
          <w:rFonts w:ascii="Times New Roman" w:eastAsia="Times New Roman" w:hAnsi="Times New Roman" w:cs="Times New Roman"/>
          <w:sz w:val="24"/>
          <w:szCs w:val="24"/>
        </w:rPr>
        <w:t xml:space="preserve"> </w:t>
      </w:r>
      <w:r w:rsidR="0015793B">
        <w:rPr>
          <w:rFonts w:ascii="Times New Roman" w:eastAsia="Times New Roman" w:hAnsi="Times New Roman" w:cs="Times New Roman"/>
          <w:sz w:val="24"/>
          <w:szCs w:val="24"/>
        </w:rPr>
        <w:t>čla</w:t>
      </w:r>
      <w:r>
        <w:rPr>
          <w:rFonts w:ascii="Times New Roman" w:eastAsia="Times New Roman" w:hAnsi="Times New Roman" w:cs="Times New Roman"/>
          <w:sz w:val="24"/>
          <w:szCs w:val="24"/>
        </w:rPr>
        <w:t>nice</w:t>
      </w:r>
      <w:r w:rsidR="0015793B">
        <w:rPr>
          <w:rFonts w:ascii="Times New Roman" w:eastAsia="Times New Roman" w:hAnsi="Times New Roman" w:cs="Times New Roman"/>
          <w:sz w:val="24"/>
          <w:szCs w:val="24"/>
        </w:rPr>
        <w:t xml:space="preserve"> </w:t>
      </w:r>
      <w:r w:rsidR="00A07C73">
        <w:rPr>
          <w:rFonts w:ascii="Times New Roman" w:eastAsia="Times New Roman" w:hAnsi="Times New Roman" w:cs="Times New Roman"/>
          <w:sz w:val="24"/>
          <w:szCs w:val="24"/>
        </w:rPr>
        <w:t xml:space="preserve">o nacrtu prijedloga Odluke i nakon kraće </w:t>
      </w:r>
      <w:r>
        <w:rPr>
          <w:rFonts w:ascii="Times New Roman" w:eastAsia="Times New Roman" w:hAnsi="Times New Roman" w:cs="Times New Roman"/>
          <w:sz w:val="24"/>
          <w:szCs w:val="24"/>
        </w:rPr>
        <w:t xml:space="preserve">rasprave, </w:t>
      </w:r>
      <w:r w:rsidR="0015793B">
        <w:rPr>
          <w:rFonts w:ascii="Times New Roman" w:eastAsia="Times New Roman" w:hAnsi="Times New Roman" w:cs="Times New Roman"/>
          <w:sz w:val="24"/>
          <w:szCs w:val="24"/>
        </w:rPr>
        <w:t>Vijeće</w:t>
      </w:r>
      <w:r>
        <w:rPr>
          <w:rFonts w:ascii="Times New Roman" w:eastAsia="Times New Roman" w:hAnsi="Times New Roman" w:cs="Times New Roman"/>
          <w:sz w:val="24"/>
          <w:szCs w:val="24"/>
        </w:rPr>
        <w:t xml:space="preserve"> jednoglasno don</w:t>
      </w:r>
      <w:r w:rsidR="0015793B">
        <w:rPr>
          <w:rFonts w:ascii="Times New Roman" w:eastAsia="Times New Roman" w:hAnsi="Times New Roman" w:cs="Times New Roman"/>
          <w:sz w:val="24"/>
          <w:szCs w:val="24"/>
        </w:rPr>
        <w:t>osi</w:t>
      </w:r>
    </w:p>
    <w:p w14:paraId="18EF86A3" w14:textId="77777777" w:rsidR="00A07C73" w:rsidRDefault="00A07C73">
      <w:pPr>
        <w:rPr>
          <w:rFonts w:ascii="Times New Roman" w:eastAsia="Times New Roman" w:hAnsi="Times New Roman" w:cs="Times New Roman"/>
          <w:sz w:val="24"/>
          <w:szCs w:val="24"/>
        </w:rPr>
      </w:pPr>
    </w:p>
    <w:p w14:paraId="7D3FA7F4" w14:textId="3131F2C1" w:rsidR="00A07C73" w:rsidRDefault="00A07C73" w:rsidP="006970A9">
      <w:pPr>
        <w:spacing w:line="240" w:lineRule="auto"/>
        <w:jc w:val="center"/>
        <w:rPr>
          <w:rFonts w:ascii="Times New Roman" w:eastAsia="Times New Roman" w:hAnsi="Times New Roman" w:cs="Times New Roman"/>
          <w:b/>
          <w:sz w:val="24"/>
          <w:szCs w:val="24"/>
        </w:rPr>
      </w:pPr>
      <w:r w:rsidRPr="00343A7B">
        <w:rPr>
          <w:rFonts w:ascii="Times New Roman" w:eastAsia="Times New Roman" w:hAnsi="Times New Roman" w:cs="Times New Roman"/>
          <w:b/>
          <w:sz w:val="24"/>
          <w:szCs w:val="24"/>
        </w:rPr>
        <w:t>ZAKLJUČAK</w:t>
      </w:r>
    </w:p>
    <w:p w14:paraId="4BCFC660" w14:textId="77777777" w:rsidR="006970A9" w:rsidRPr="00343A7B" w:rsidRDefault="006970A9" w:rsidP="006970A9">
      <w:pPr>
        <w:spacing w:line="240" w:lineRule="auto"/>
        <w:jc w:val="center"/>
        <w:rPr>
          <w:rFonts w:ascii="Times New Roman" w:eastAsia="Times New Roman" w:hAnsi="Times New Roman" w:cs="Times New Roman"/>
          <w:b/>
          <w:sz w:val="24"/>
          <w:szCs w:val="24"/>
        </w:rPr>
      </w:pPr>
    </w:p>
    <w:p w14:paraId="0E1B3314" w14:textId="2F80F663" w:rsidR="00A07C73" w:rsidRDefault="00A07C73" w:rsidP="00A07C73">
      <w:pPr>
        <w:spacing w:line="240" w:lineRule="auto"/>
        <w:jc w:val="center"/>
        <w:rPr>
          <w:rFonts w:ascii="Times New Roman" w:eastAsia="Times New Roman" w:hAnsi="Times New Roman" w:cs="Times New Roman"/>
          <w:b/>
          <w:sz w:val="24"/>
          <w:szCs w:val="24"/>
        </w:rPr>
      </w:pPr>
      <w:r w:rsidRPr="00343A7B">
        <w:rPr>
          <w:rFonts w:ascii="Times New Roman" w:eastAsia="Times New Roman" w:hAnsi="Times New Roman" w:cs="Times New Roman"/>
          <w:b/>
          <w:bCs/>
          <w:sz w:val="24"/>
          <w:szCs w:val="24"/>
        </w:rPr>
        <w:t xml:space="preserve">o </w:t>
      </w:r>
      <w:r w:rsidRPr="00A07C73">
        <w:rPr>
          <w:rFonts w:ascii="Times New Roman" w:eastAsia="Times New Roman" w:hAnsi="Times New Roman" w:cs="Times New Roman"/>
          <w:b/>
          <w:sz w:val="24"/>
          <w:szCs w:val="24"/>
        </w:rPr>
        <w:t>Nacrt</w:t>
      </w:r>
      <w:r>
        <w:rPr>
          <w:rFonts w:ascii="Times New Roman" w:eastAsia="Times New Roman" w:hAnsi="Times New Roman" w:cs="Times New Roman"/>
          <w:b/>
          <w:sz w:val="24"/>
          <w:szCs w:val="24"/>
        </w:rPr>
        <w:t>u</w:t>
      </w:r>
      <w:r w:rsidRPr="00A07C73">
        <w:rPr>
          <w:rFonts w:ascii="Times New Roman" w:eastAsia="Times New Roman" w:hAnsi="Times New Roman" w:cs="Times New Roman"/>
          <w:b/>
          <w:sz w:val="24"/>
          <w:szCs w:val="24"/>
        </w:rPr>
        <w:t xml:space="preserve"> prijedloga Odluke o izmjenama i dopunama Odluke o uvjetima korištenja javnih parkirališta, javnih garaža, nerazvrstanih cesta i drugih površina javne namjene za parkiranje vozila</w:t>
      </w:r>
    </w:p>
    <w:p w14:paraId="7C645BFF" w14:textId="77777777" w:rsidR="00A07C73" w:rsidRPr="00343A7B" w:rsidRDefault="00A07C73" w:rsidP="00A07C73">
      <w:pPr>
        <w:spacing w:line="240" w:lineRule="auto"/>
        <w:rPr>
          <w:rFonts w:ascii="Times New Roman" w:eastAsia="Times New Roman" w:hAnsi="Times New Roman" w:cs="Times New Roman"/>
          <w:sz w:val="24"/>
          <w:szCs w:val="24"/>
        </w:rPr>
      </w:pPr>
    </w:p>
    <w:p w14:paraId="312A52E1" w14:textId="593F1F50" w:rsidR="00A07C73" w:rsidRPr="00343A7B" w:rsidRDefault="00A07C73" w:rsidP="00A07C73">
      <w:pPr>
        <w:numPr>
          <w:ilvl w:val="0"/>
          <w:numId w:val="1"/>
        </w:numPr>
        <w:spacing w:after="200" w:line="240" w:lineRule="auto"/>
        <w:contextualSpacing/>
        <w:jc w:val="both"/>
        <w:rPr>
          <w:rFonts w:ascii="Times New Roman" w:eastAsia="Times New Roman" w:hAnsi="Times New Roman" w:cs="Times New Roman"/>
          <w:sz w:val="24"/>
          <w:szCs w:val="24"/>
        </w:rPr>
      </w:pPr>
      <w:r w:rsidRPr="00343A7B">
        <w:rPr>
          <w:rFonts w:ascii="Times New Roman" w:eastAsia="Times New Roman" w:hAnsi="Times New Roman" w:cs="Times New Roman"/>
          <w:sz w:val="24"/>
          <w:szCs w:val="24"/>
        </w:rPr>
        <w:t xml:space="preserve">Vijeće Mjesnog odbora „Hrvatski narodni vladari“ daje </w:t>
      </w:r>
      <w:r>
        <w:rPr>
          <w:rFonts w:ascii="Times New Roman" w:eastAsia="Times New Roman" w:hAnsi="Times New Roman" w:cs="Times New Roman"/>
          <w:sz w:val="24"/>
          <w:szCs w:val="24"/>
        </w:rPr>
        <w:t xml:space="preserve">pozitivno </w:t>
      </w:r>
      <w:r w:rsidRPr="00343A7B">
        <w:rPr>
          <w:rFonts w:ascii="Times New Roman" w:eastAsia="Times New Roman" w:hAnsi="Times New Roman" w:cs="Times New Roman"/>
          <w:sz w:val="24"/>
          <w:szCs w:val="24"/>
        </w:rPr>
        <w:t xml:space="preserve">mišljenje na </w:t>
      </w:r>
      <w:r w:rsidRPr="00A07C73">
        <w:rPr>
          <w:rFonts w:ascii="Times New Roman" w:eastAsia="Times New Roman" w:hAnsi="Times New Roman" w:cs="Times New Roman"/>
          <w:sz w:val="24"/>
          <w:szCs w:val="24"/>
        </w:rPr>
        <w:t xml:space="preserve">Nacrt prijedloga Odluke o izmjenama i dopunama Odluke o uvjetima korištenja javnih </w:t>
      </w:r>
      <w:r w:rsidRPr="00A07C73">
        <w:rPr>
          <w:rFonts w:ascii="Times New Roman" w:eastAsia="Times New Roman" w:hAnsi="Times New Roman" w:cs="Times New Roman"/>
          <w:sz w:val="24"/>
          <w:szCs w:val="24"/>
        </w:rPr>
        <w:lastRenderedPageBreak/>
        <w:t>parkirališta, javnih garaža, nerazvrstanih cesta i drugih površina javne namjene za parkiranje vozila</w:t>
      </w:r>
    </w:p>
    <w:p w14:paraId="3FBA445A" w14:textId="77777777" w:rsidR="00A07C73" w:rsidRPr="00343A7B" w:rsidRDefault="00A07C73" w:rsidP="00A07C73">
      <w:pPr>
        <w:spacing w:line="240" w:lineRule="auto"/>
        <w:contextualSpacing/>
        <w:jc w:val="both"/>
        <w:rPr>
          <w:rFonts w:ascii="Times New Roman" w:eastAsia="Times New Roman" w:hAnsi="Times New Roman" w:cs="Times New Roman"/>
          <w:sz w:val="24"/>
          <w:szCs w:val="24"/>
        </w:rPr>
      </w:pPr>
    </w:p>
    <w:p w14:paraId="3280B310" w14:textId="5BBDB566" w:rsidR="0015793B" w:rsidRPr="00A07C73" w:rsidRDefault="00A07C73" w:rsidP="00A07C73">
      <w:pPr>
        <w:numPr>
          <w:ilvl w:val="0"/>
          <w:numId w:val="1"/>
        </w:numPr>
        <w:spacing w:after="200" w:line="240" w:lineRule="auto"/>
        <w:contextualSpacing/>
        <w:jc w:val="both"/>
        <w:rPr>
          <w:rFonts w:ascii="Times New Roman" w:eastAsia="Times New Roman" w:hAnsi="Times New Roman" w:cs="Times New Roman"/>
          <w:sz w:val="24"/>
          <w:szCs w:val="24"/>
        </w:rPr>
      </w:pPr>
      <w:r w:rsidRPr="00343A7B">
        <w:rPr>
          <w:rFonts w:ascii="Times New Roman" w:eastAsia="Times New Roman" w:hAnsi="Times New Roman" w:cs="Times New Roman"/>
          <w:sz w:val="24"/>
          <w:szCs w:val="24"/>
        </w:rPr>
        <w:t>Ovaj se zaključak dostavlja Vijeću Gradske četvrti Donji grad na daljnje postupanje.</w:t>
      </w:r>
    </w:p>
    <w:p w14:paraId="351E0DB7" w14:textId="77777777" w:rsidR="00195B4D" w:rsidRDefault="00195B4D">
      <w:pPr>
        <w:spacing w:before="240" w:after="240"/>
        <w:jc w:val="both"/>
        <w:rPr>
          <w:rFonts w:ascii="Times New Roman" w:eastAsia="Times New Roman" w:hAnsi="Times New Roman" w:cs="Times New Roman"/>
          <w:b/>
          <w:sz w:val="24"/>
          <w:szCs w:val="24"/>
        </w:rPr>
      </w:pPr>
    </w:p>
    <w:p w14:paraId="5D0102B1" w14:textId="0E6E7945" w:rsidR="00195B4D" w:rsidRPr="00343A7B" w:rsidRDefault="00E46FFA">
      <w:pPr>
        <w:spacing w:before="240" w:after="240"/>
        <w:jc w:val="both"/>
        <w:rPr>
          <w:rFonts w:ascii="Times New Roman" w:eastAsia="Times New Roman" w:hAnsi="Times New Roman" w:cs="Times New Roman"/>
          <w:b/>
          <w:i/>
          <w:iCs/>
          <w:sz w:val="24"/>
          <w:szCs w:val="24"/>
        </w:rPr>
      </w:pPr>
      <w:r>
        <w:rPr>
          <w:rFonts w:ascii="Times New Roman" w:eastAsia="Times New Roman" w:hAnsi="Times New Roman" w:cs="Times New Roman"/>
          <w:b/>
          <w:sz w:val="24"/>
          <w:szCs w:val="24"/>
        </w:rPr>
        <w:t xml:space="preserve">Ad 2. </w:t>
      </w:r>
      <w:r w:rsidR="00A07C73" w:rsidRPr="00A07C73">
        <w:rPr>
          <w:rFonts w:ascii="Times New Roman" w:eastAsia="Times New Roman" w:hAnsi="Times New Roman" w:cs="Times New Roman"/>
          <w:b/>
          <w:sz w:val="24"/>
          <w:szCs w:val="24"/>
        </w:rPr>
        <w:t>Parking u Zagrebu: informacije</w:t>
      </w:r>
    </w:p>
    <w:p w14:paraId="12AB2B57" w14:textId="3A940387" w:rsidR="00195B4D" w:rsidRDefault="00A07C7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Članice </w:t>
      </w:r>
      <w:r w:rsidR="00077CE8">
        <w:rPr>
          <w:rFonts w:ascii="Times New Roman" w:eastAsia="Times New Roman" w:hAnsi="Times New Roman" w:cs="Times New Roman"/>
          <w:sz w:val="24"/>
          <w:szCs w:val="24"/>
        </w:rPr>
        <w:t>Vijeća</w:t>
      </w:r>
      <w:r>
        <w:rPr>
          <w:rFonts w:ascii="Times New Roman" w:eastAsia="Times New Roman" w:hAnsi="Times New Roman" w:cs="Times New Roman"/>
          <w:sz w:val="24"/>
          <w:szCs w:val="24"/>
        </w:rPr>
        <w:t xml:space="preserve"> su raspravljale stanje </w:t>
      </w:r>
      <w:r w:rsidR="00077CE8">
        <w:rPr>
          <w:rFonts w:ascii="Times New Roman" w:eastAsia="Times New Roman" w:hAnsi="Times New Roman" w:cs="Times New Roman"/>
          <w:sz w:val="24"/>
          <w:szCs w:val="24"/>
        </w:rPr>
        <w:t xml:space="preserve">s parkingom u kvartu te su izrazile nadu da će se situacija riješiti izmjenama koje stupaju na snagu 26. listopada. Napomenule su da neke institucije poput Hrvatske narodne banke još uvijek imaju veliku količinu parkirnih mjesta koja su rezervirana unatoč najavi da će ići revizija.  </w:t>
      </w:r>
    </w:p>
    <w:p w14:paraId="5FCF17D3" w14:textId="77777777" w:rsidR="006970A9" w:rsidRPr="006970A9" w:rsidRDefault="006970A9" w:rsidP="006970A9">
      <w:pPr>
        <w:jc w:val="both"/>
        <w:rPr>
          <w:rFonts w:ascii="Times New Roman" w:eastAsia="Times New Roman" w:hAnsi="Times New Roman" w:cs="Times New Roman"/>
          <w:sz w:val="24"/>
          <w:szCs w:val="24"/>
        </w:rPr>
      </w:pPr>
    </w:p>
    <w:p w14:paraId="79943B7A" w14:textId="6115A4D1" w:rsidR="00195B4D" w:rsidRDefault="00E46FFA" w:rsidP="006970A9">
      <w:pPr>
        <w:jc w:val="both"/>
        <w:rPr>
          <w:rFonts w:ascii="Times New Roman" w:eastAsia="Times New Roman" w:hAnsi="Times New Roman" w:cs="Times New Roman"/>
          <w:b/>
          <w:i/>
          <w:iCs/>
          <w:sz w:val="24"/>
          <w:szCs w:val="24"/>
        </w:rPr>
      </w:pPr>
      <w:r>
        <w:rPr>
          <w:rFonts w:ascii="Times New Roman" w:eastAsia="Times New Roman" w:hAnsi="Times New Roman" w:cs="Times New Roman"/>
          <w:b/>
          <w:sz w:val="24"/>
          <w:szCs w:val="24"/>
        </w:rPr>
        <w:t xml:space="preserve">Ad 3. </w:t>
      </w:r>
      <w:r w:rsidR="00A07C73" w:rsidRPr="00A07C73">
        <w:rPr>
          <w:rFonts w:ascii="Times New Roman" w:eastAsia="Times New Roman" w:hAnsi="Times New Roman" w:cs="Times New Roman"/>
          <w:b/>
          <w:sz w:val="24"/>
          <w:szCs w:val="24"/>
        </w:rPr>
        <w:t>Rad Mjesnog odbora „Hrvatski narodni vladari“ s obzirom na rezultate i efikasnost komunikacije prema nadležnim tijelima</w:t>
      </w:r>
    </w:p>
    <w:p w14:paraId="1660CF81" w14:textId="0C7CF78F" w:rsidR="00A07C73" w:rsidRDefault="00DF454B">
      <w:pPr>
        <w:spacing w:before="240" w:after="2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Članice Vijeća</w:t>
      </w:r>
      <w:r w:rsidR="007B6DFF">
        <w:rPr>
          <w:rFonts w:ascii="Times New Roman" w:eastAsia="Times New Roman" w:hAnsi="Times New Roman" w:cs="Times New Roman"/>
          <w:iCs/>
          <w:sz w:val="24"/>
          <w:szCs w:val="24"/>
        </w:rPr>
        <w:t xml:space="preserve"> su razgovarale o komunikaciji s višim instancama upravljanja Donjim gradom te izrazile nezadovoljstvo zbog otežane i nerijetko jednosmjerne i neefikasne komunikacije. Jedan od primjera su neki od zaključaka na koje nikada nije došao odgovor, poput vrlo važne prometne signalizacije na Trgu hrvatskih velikana ili </w:t>
      </w:r>
      <w:r w:rsidR="006970A9">
        <w:rPr>
          <w:rFonts w:ascii="Times New Roman" w:eastAsia="Times New Roman" w:hAnsi="Times New Roman" w:cs="Times New Roman"/>
          <w:iCs/>
          <w:sz w:val="24"/>
          <w:szCs w:val="24"/>
        </w:rPr>
        <w:t>ne postavljanja</w:t>
      </w:r>
      <w:r w:rsidR="007B6DFF">
        <w:rPr>
          <w:rFonts w:ascii="Times New Roman" w:eastAsia="Times New Roman" w:hAnsi="Times New Roman" w:cs="Times New Roman"/>
          <w:iCs/>
          <w:sz w:val="24"/>
          <w:szCs w:val="24"/>
        </w:rPr>
        <w:t xml:space="preserve"> prometnog ogledala u Ulici kneza Mutimira, za koje su bila osigurana sredstva iz Plana komunalnih aktivnosti. Na nijedan od tih zaključaka nismo dobili odgovor.</w:t>
      </w:r>
    </w:p>
    <w:p w14:paraId="1D8D167B" w14:textId="77777777" w:rsidR="007B6DFF" w:rsidRPr="00F80056" w:rsidRDefault="007B6DFF" w:rsidP="006970A9">
      <w:pPr>
        <w:jc w:val="both"/>
        <w:rPr>
          <w:rFonts w:ascii="Times New Roman" w:eastAsia="Times New Roman" w:hAnsi="Times New Roman" w:cs="Times New Roman"/>
          <w:iCs/>
          <w:sz w:val="24"/>
          <w:szCs w:val="24"/>
        </w:rPr>
      </w:pPr>
    </w:p>
    <w:p w14:paraId="30A2329A" w14:textId="00BF4068" w:rsidR="00195B4D" w:rsidRDefault="00E46FFA" w:rsidP="006970A9">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4. </w:t>
      </w:r>
      <w:r w:rsidR="00A07C73" w:rsidRPr="00A07C73">
        <w:rPr>
          <w:rFonts w:ascii="Times New Roman" w:eastAsia="Times New Roman" w:hAnsi="Times New Roman" w:cs="Times New Roman"/>
          <w:b/>
          <w:sz w:val="24"/>
          <w:szCs w:val="24"/>
        </w:rPr>
        <w:t>Komunalna problematika</w:t>
      </w:r>
    </w:p>
    <w:p w14:paraId="4416989E" w14:textId="77777777" w:rsidR="00A07C73" w:rsidRDefault="00A07C73" w:rsidP="00A07C73">
      <w:pPr>
        <w:spacing w:line="240" w:lineRule="auto"/>
        <w:jc w:val="both"/>
        <w:rPr>
          <w:rFonts w:ascii="Times New Roman" w:eastAsia="Times New Roman" w:hAnsi="Times New Roman" w:cs="Times New Roman"/>
          <w:b/>
          <w:sz w:val="24"/>
          <w:szCs w:val="24"/>
        </w:rPr>
      </w:pPr>
    </w:p>
    <w:p w14:paraId="0FFDFA83" w14:textId="7EF6C4A9" w:rsidR="00195B4D" w:rsidRDefault="00343A7B" w:rsidP="006970A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Članice Vijeća</w:t>
      </w:r>
      <w:r w:rsidR="00E46FFA">
        <w:rPr>
          <w:rFonts w:ascii="Times New Roman" w:eastAsia="Times New Roman" w:hAnsi="Times New Roman" w:cs="Times New Roman"/>
          <w:sz w:val="24"/>
          <w:szCs w:val="24"/>
        </w:rPr>
        <w:t xml:space="preserve"> </w:t>
      </w:r>
      <w:r w:rsidR="002C68AA">
        <w:rPr>
          <w:rFonts w:ascii="Times New Roman" w:eastAsia="Times New Roman" w:hAnsi="Times New Roman" w:cs="Times New Roman"/>
          <w:sz w:val="24"/>
          <w:szCs w:val="24"/>
        </w:rPr>
        <w:t>razmatraju</w:t>
      </w:r>
      <w:bookmarkStart w:id="2" w:name="_Hlk181126749"/>
      <w:r w:rsidR="00A07C73">
        <w:rPr>
          <w:rFonts w:ascii="Times New Roman" w:eastAsia="Times New Roman" w:hAnsi="Times New Roman" w:cs="Times New Roman"/>
          <w:sz w:val="24"/>
          <w:szCs w:val="24"/>
        </w:rPr>
        <w:t xml:space="preserve"> pitanja odvoza smeća. Novi podzemni spremnici ugrađeni su na početku Martićeve i čekaju stavljanje u pogon. Time će </w:t>
      </w:r>
      <w:r w:rsidR="00DF454B">
        <w:rPr>
          <w:rFonts w:ascii="Times New Roman" w:eastAsia="Times New Roman" w:hAnsi="Times New Roman" w:cs="Times New Roman"/>
          <w:sz w:val="24"/>
          <w:szCs w:val="24"/>
        </w:rPr>
        <w:t>M</w:t>
      </w:r>
      <w:r w:rsidR="00A07C73">
        <w:rPr>
          <w:rFonts w:ascii="Times New Roman" w:eastAsia="Times New Roman" w:hAnsi="Times New Roman" w:cs="Times New Roman"/>
          <w:sz w:val="24"/>
          <w:szCs w:val="24"/>
        </w:rPr>
        <w:t xml:space="preserve">jesni odbor </w:t>
      </w:r>
      <w:r w:rsidR="00DF454B">
        <w:rPr>
          <w:rFonts w:ascii="Times New Roman" w:eastAsia="Times New Roman" w:hAnsi="Times New Roman" w:cs="Times New Roman"/>
          <w:sz w:val="24"/>
          <w:szCs w:val="24"/>
        </w:rPr>
        <w:t>„Hrvatski narodni vladari“</w:t>
      </w:r>
      <w:r w:rsidR="00A07C73">
        <w:rPr>
          <w:rFonts w:ascii="Times New Roman" w:eastAsia="Times New Roman" w:hAnsi="Times New Roman" w:cs="Times New Roman"/>
          <w:sz w:val="24"/>
          <w:szCs w:val="24"/>
        </w:rPr>
        <w:t xml:space="preserve"> imati podzemne spremnike na tri lokacije.</w:t>
      </w:r>
      <w:bookmarkEnd w:id="2"/>
    </w:p>
    <w:p w14:paraId="7C617ECA" w14:textId="77777777" w:rsidR="006970A9" w:rsidRDefault="006970A9" w:rsidP="006970A9">
      <w:pPr>
        <w:spacing w:line="240" w:lineRule="auto"/>
        <w:jc w:val="both"/>
        <w:rPr>
          <w:rFonts w:ascii="Times New Roman" w:eastAsia="Times New Roman" w:hAnsi="Times New Roman" w:cs="Times New Roman"/>
          <w:sz w:val="24"/>
          <w:szCs w:val="24"/>
        </w:rPr>
      </w:pPr>
    </w:p>
    <w:p w14:paraId="1D802199" w14:textId="625C1E99" w:rsidR="00195B4D" w:rsidRDefault="00E46FFA" w:rsidP="006970A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w:t>
      </w:r>
      <w:r w:rsidR="00005954">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Pitanja i prijedlozi</w:t>
      </w:r>
    </w:p>
    <w:p w14:paraId="24E59434" w14:textId="15891872" w:rsidR="00195B4D" w:rsidRDefault="00077CE8">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Nije bilo pitanja i prijedloga. </w:t>
      </w:r>
    </w:p>
    <w:p w14:paraId="6BC0D1B2" w14:textId="77777777" w:rsidR="006970A9" w:rsidRDefault="006970A9">
      <w:pPr>
        <w:rPr>
          <w:rFonts w:ascii="Times New Roman" w:eastAsia="Times New Roman" w:hAnsi="Times New Roman" w:cs="Times New Roman"/>
          <w:sz w:val="24"/>
          <w:szCs w:val="24"/>
        </w:rPr>
      </w:pPr>
    </w:p>
    <w:p w14:paraId="16736822" w14:textId="12F2129D" w:rsidR="00195B4D" w:rsidRDefault="00E46FFA">
      <w:pPr>
        <w:rPr>
          <w:rFonts w:ascii="Times New Roman" w:eastAsia="Times New Roman" w:hAnsi="Times New Roman" w:cs="Times New Roman"/>
          <w:sz w:val="24"/>
          <w:szCs w:val="24"/>
        </w:rPr>
      </w:pPr>
      <w:r>
        <w:rPr>
          <w:rFonts w:ascii="Times New Roman" w:eastAsia="Times New Roman" w:hAnsi="Times New Roman" w:cs="Times New Roman"/>
          <w:sz w:val="24"/>
          <w:szCs w:val="24"/>
        </w:rPr>
        <w:t>Sjednica završ</w:t>
      </w:r>
      <w:r w:rsidR="00E33D7B">
        <w:rPr>
          <w:rFonts w:ascii="Times New Roman" w:eastAsia="Times New Roman" w:hAnsi="Times New Roman" w:cs="Times New Roman"/>
          <w:sz w:val="24"/>
          <w:szCs w:val="24"/>
        </w:rPr>
        <w:t>ava</w:t>
      </w:r>
      <w:r>
        <w:rPr>
          <w:rFonts w:ascii="Times New Roman" w:eastAsia="Times New Roman" w:hAnsi="Times New Roman" w:cs="Times New Roman"/>
          <w:sz w:val="24"/>
          <w:szCs w:val="24"/>
        </w:rPr>
        <w:t xml:space="preserve"> u 17:45 sati.</w:t>
      </w:r>
    </w:p>
    <w:p w14:paraId="646EA0A3" w14:textId="77777777" w:rsidR="00195B4D" w:rsidRDefault="00E46FFA">
      <w:pPr>
        <w:rPr>
          <w:rFonts w:ascii="Times New Roman" w:eastAsia="Times New Roman" w:hAnsi="Times New Roman" w:cs="Times New Roman"/>
          <w:sz w:val="24"/>
          <w:szCs w:val="24"/>
        </w:rPr>
      </w:pPr>
      <w:r>
        <w:rPr>
          <w:rFonts w:ascii="Times New Roman" w:eastAsia="Times New Roman" w:hAnsi="Times New Roman" w:cs="Times New Roman"/>
          <w:sz w:val="24"/>
          <w:szCs w:val="24"/>
        </w:rPr>
        <w:t>Zapisnik vodila Anja Pletikosa</w:t>
      </w:r>
    </w:p>
    <w:p w14:paraId="03158794" w14:textId="77777777" w:rsidR="00195B4D" w:rsidRDefault="00195B4D">
      <w:pPr>
        <w:rPr>
          <w:rFonts w:ascii="Times New Roman" w:eastAsia="Times New Roman" w:hAnsi="Times New Roman" w:cs="Times New Roman"/>
          <w:sz w:val="24"/>
          <w:szCs w:val="24"/>
        </w:rPr>
      </w:pPr>
    </w:p>
    <w:p w14:paraId="6BFEDDA1" w14:textId="265F71CB" w:rsidR="00195B4D" w:rsidRDefault="00E46FFA">
      <w:pPr>
        <w:rPr>
          <w:rFonts w:ascii="Times New Roman" w:eastAsia="Times New Roman" w:hAnsi="Times New Roman" w:cs="Times New Roman"/>
          <w:sz w:val="24"/>
          <w:szCs w:val="24"/>
        </w:rPr>
      </w:pPr>
      <w:r>
        <w:rPr>
          <w:rFonts w:ascii="Times New Roman" w:eastAsia="Times New Roman" w:hAnsi="Times New Roman" w:cs="Times New Roman"/>
          <w:sz w:val="24"/>
          <w:szCs w:val="24"/>
        </w:rPr>
        <w:t>KLASA:</w:t>
      </w:r>
      <w:r w:rsidR="00E33D7B">
        <w:rPr>
          <w:rFonts w:ascii="Times New Roman" w:eastAsia="Times New Roman" w:hAnsi="Times New Roman" w:cs="Times New Roman"/>
          <w:sz w:val="24"/>
          <w:szCs w:val="24"/>
        </w:rPr>
        <w:t xml:space="preserve"> 024-08/24-003/</w:t>
      </w:r>
      <w:r w:rsidR="008D561E">
        <w:rPr>
          <w:rFonts w:ascii="Times New Roman" w:eastAsia="Times New Roman" w:hAnsi="Times New Roman" w:cs="Times New Roman"/>
          <w:sz w:val="24"/>
          <w:szCs w:val="24"/>
        </w:rPr>
        <w:t>2094</w:t>
      </w:r>
    </w:p>
    <w:p w14:paraId="2B89516B" w14:textId="3559AC5D" w:rsidR="00195B4D" w:rsidRDefault="00E46FF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URBROJ: </w:t>
      </w:r>
      <w:r w:rsidR="00E33D7B">
        <w:rPr>
          <w:rFonts w:ascii="Times New Roman" w:eastAsia="Times New Roman" w:hAnsi="Times New Roman" w:cs="Times New Roman"/>
          <w:sz w:val="24"/>
          <w:szCs w:val="24"/>
        </w:rPr>
        <w:t>25-13-11-1/003-24-2</w:t>
      </w:r>
    </w:p>
    <w:p w14:paraId="2DF46277" w14:textId="5B08E2EF" w:rsidR="00195B4D" w:rsidRDefault="00E46FF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Zagreb, </w:t>
      </w:r>
      <w:r w:rsidR="00077CE8">
        <w:rPr>
          <w:rFonts w:ascii="Times New Roman" w:eastAsia="Times New Roman" w:hAnsi="Times New Roman" w:cs="Times New Roman"/>
          <w:sz w:val="24"/>
          <w:szCs w:val="24"/>
        </w:rPr>
        <w:t>22</w:t>
      </w:r>
      <w:r w:rsidR="00E33D7B">
        <w:rPr>
          <w:rFonts w:ascii="Times New Roman" w:eastAsia="Times New Roman" w:hAnsi="Times New Roman" w:cs="Times New Roman"/>
          <w:sz w:val="24"/>
          <w:szCs w:val="24"/>
        </w:rPr>
        <w:t xml:space="preserve">. </w:t>
      </w:r>
      <w:r w:rsidR="00077CE8">
        <w:rPr>
          <w:rFonts w:ascii="Times New Roman" w:eastAsia="Times New Roman" w:hAnsi="Times New Roman" w:cs="Times New Roman"/>
          <w:sz w:val="24"/>
          <w:szCs w:val="24"/>
        </w:rPr>
        <w:t>listopada</w:t>
      </w:r>
      <w:r>
        <w:rPr>
          <w:rFonts w:ascii="Times New Roman" w:eastAsia="Times New Roman" w:hAnsi="Times New Roman" w:cs="Times New Roman"/>
          <w:sz w:val="24"/>
          <w:szCs w:val="24"/>
        </w:rPr>
        <w:t xml:space="preserve"> 2024.</w:t>
      </w:r>
    </w:p>
    <w:p w14:paraId="0D13D2A6" w14:textId="77777777" w:rsidR="006970A9" w:rsidRDefault="006970A9">
      <w:pPr>
        <w:rPr>
          <w:rFonts w:ascii="Times New Roman" w:eastAsia="Times New Roman" w:hAnsi="Times New Roman" w:cs="Times New Roman"/>
          <w:sz w:val="24"/>
          <w:szCs w:val="24"/>
        </w:rPr>
      </w:pPr>
    </w:p>
    <w:p w14:paraId="2392CCEC" w14:textId="77777777" w:rsidR="006970A9" w:rsidRDefault="006970A9">
      <w:pPr>
        <w:rPr>
          <w:rFonts w:ascii="Times New Roman" w:eastAsia="Times New Roman" w:hAnsi="Times New Roman" w:cs="Times New Roman"/>
          <w:sz w:val="24"/>
          <w:szCs w:val="24"/>
        </w:rPr>
      </w:pPr>
    </w:p>
    <w:p w14:paraId="216ADCBB" w14:textId="77777777" w:rsidR="006970A9" w:rsidRDefault="006970A9">
      <w:pPr>
        <w:rPr>
          <w:rFonts w:ascii="Times New Roman" w:eastAsia="Times New Roman" w:hAnsi="Times New Roman" w:cs="Times New Roman"/>
          <w:sz w:val="24"/>
          <w:szCs w:val="24"/>
        </w:rPr>
      </w:pPr>
    </w:p>
    <w:p w14:paraId="137234C4" w14:textId="77777777" w:rsidR="00195B4D" w:rsidRPr="001808EE" w:rsidRDefault="00E46FFA">
      <w:pPr>
        <w:ind w:left="4248" w:firstLine="708"/>
        <w:rPr>
          <w:rFonts w:ascii="Times New Roman" w:eastAsia="Times New Roman" w:hAnsi="Times New Roman" w:cs="Times New Roman"/>
          <w:b/>
          <w:bCs/>
          <w:sz w:val="24"/>
          <w:szCs w:val="24"/>
        </w:rPr>
      </w:pPr>
      <w:r w:rsidRPr="001808EE">
        <w:rPr>
          <w:rFonts w:ascii="Times New Roman" w:eastAsia="Times New Roman" w:hAnsi="Times New Roman" w:cs="Times New Roman"/>
          <w:b/>
          <w:bCs/>
          <w:sz w:val="24"/>
          <w:szCs w:val="24"/>
        </w:rPr>
        <w:t>Predsjednica Vijeća Mjesnog odbora</w:t>
      </w:r>
    </w:p>
    <w:p w14:paraId="1F5F0C43" w14:textId="77777777" w:rsidR="00195B4D" w:rsidRPr="001808EE" w:rsidRDefault="00E46FFA">
      <w:pPr>
        <w:ind w:left="4956"/>
        <w:rPr>
          <w:rFonts w:ascii="Times New Roman" w:eastAsia="Times New Roman" w:hAnsi="Times New Roman" w:cs="Times New Roman"/>
          <w:b/>
          <w:bCs/>
          <w:sz w:val="24"/>
          <w:szCs w:val="24"/>
        </w:rPr>
      </w:pPr>
      <w:r w:rsidRPr="001808EE">
        <w:rPr>
          <w:rFonts w:ascii="Times New Roman" w:eastAsia="Times New Roman" w:hAnsi="Times New Roman" w:cs="Times New Roman"/>
          <w:b/>
          <w:bCs/>
          <w:sz w:val="24"/>
          <w:szCs w:val="24"/>
        </w:rPr>
        <w:t xml:space="preserve">        „Hrvatski narodni vladari“</w:t>
      </w:r>
    </w:p>
    <w:p w14:paraId="1C661DA4" w14:textId="77777777" w:rsidR="00195B4D" w:rsidRPr="001808EE" w:rsidRDefault="00195B4D">
      <w:pPr>
        <w:rPr>
          <w:rFonts w:ascii="Times New Roman" w:eastAsia="Times New Roman" w:hAnsi="Times New Roman" w:cs="Times New Roman"/>
          <w:b/>
          <w:bCs/>
          <w:sz w:val="24"/>
          <w:szCs w:val="24"/>
        </w:rPr>
      </w:pPr>
    </w:p>
    <w:p w14:paraId="2C44ABB9" w14:textId="006BDC8E" w:rsidR="00195B4D" w:rsidRPr="001808EE" w:rsidRDefault="00E46FFA">
      <w:pPr>
        <w:rPr>
          <w:rFonts w:ascii="Times New Roman" w:eastAsia="Times New Roman" w:hAnsi="Times New Roman" w:cs="Times New Roman"/>
          <w:b/>
          <w:bCs/>
          <w:sz w:val="24"/>
          <w:szCs w:val="24"/>
        </w:rPr>
      </w:pPr>
      <w:r w:rsidRPr="001808EE">
        <w:rPr>
          <w:rFonts w:ascii="Times New Roman" w:eastAsia="Times New Roman" w:hAnsi="Times New Roman" w:cs="Times New Roman"/>
          <w:b/>
          <w:bCs/>
          <w:sz w:val="24"/>
          <w:szCs w:val="24"/>
        </w:rPr>
        <w:tab/>
      </w:r>
      <w:r w:rsidRPr="001808EE">
        <w:rPr>
          <w:rFonts w:ascii="Times New Roman" w:eastAsia="Times New Roman" w:hAnsi="Times New Roman" w:cs="Times New Roman"/>
          <w:b/>
          <w:bCs/>
          <w:sz w:val="24"/>
          <w:szCs w:val="24"/>
        </w:rPr>
        <w:tab/>
      </w:r>
      <w:r w:rsidRPr="001808EE">
        <w:rPr>
          <w:rFonts w:ascii="Times New Roman" w:eastAsia="Times New Roman" w:hAnsi="Times New Roman" w:cs="Times New Roman"/>
          <w:b/>
          <w:bCs/>
          <w:sz w:val="24"/>
          <w:szCs w:val="24"/>
        </w:rPr>
        <w:tab/>
      </w:r>
      <w:r w:rsidRPr="001808EE">
        <w:rPr>
          <w:rFonts w:ascii="Times New Roman" w:eastAsia="Times New Roman" w:hAnsi="Times New Roman" w:cs="Times New Roman"/>
          <w:b/>
          <w:bCs/>
          <w:sz w:val="24"/>
          <w:szCs w:val="24"/>
        </w:rPr>
        <w:tab/>
      </w:r>
      <w:r w:rsidRPr="001808EE">
        <w:rPr>
          <w:rFonts w:ascii="Times New Roman" w:eastAsia="Times New Roman" w:hAnsi="Times New Roman" w:cs="Times New Roman"/>
          <w:b/>
          <w:bCs/>
          <w:sz w:val="24"/>
          <w:szCs w:val="24"/>
        </w:rPr>
        <w:tab/>
      </w:r>
      <w:r w:rsidRPr="001808EE">
        <w:rPr>
          <w:rFonts w:ascii="Times New Roman" w:eastAsia="Times New Roman" w:hAnsi="Times New Roman" w:cs="Times New Roman"/>
          <w:b/>
          <w:bCs/>
          <w:sz w:val="24"/>
          <w:szCs w:val="24"/>
        </w:rPr>
        <w:tab/>
      </w:r>
      <w:r w:rsidRPr="001808EE">
        <w:rPr>
          <w:rFonts w:ascii="Times New Roman" w:eastAsia="Times New Roman" w:hAnsi="Times New Roman" w:cs="Times New Roman"/>
          <w:b/>
          <w:bCs/>
          <w:sz w:val="24"/>
          <w:szCs w:val="24"/>
        </w:rPr>
        <w:tab/>
        <w:t xml:space="preserve">                  Anja Pletikosa</w:t>
      </w:r>
      <w:r w:rsidR="00D84C1C">
        <w:rPr>
          <w:rFonts w:ascii="Times New Roman" w:eastAsia="Times New Roman" w:hAnsi="Times New Roman" w:cs="Times New Roman"/>
          <w:b/>
          <w:bCs/>
          <w:sz w:val="24"/>
          <w:szCs w:val="24"/>
        </w:rPr>
        <w:t>, v.r.</w:t>
      </w:r>
      <w:bookmarkStart w:id="3" w:name="_GoBack"/>
      <w:bookmarkEnd w:id="3"/>
    </w:p>
    <w:tbl>
      <w:tblPr>
        <w:tblW w:w="9026" w:type="dxa"/>
        <w:tblLook w:val="04A0" w:firstRow="1" w:lastRow="0" w:firstColumn="1" w:lastColumn="0" w:noHBand="0" w:noVBand="1"/>
      </w:tblPr>
      <w:tblGrid>
        <w:gridCol w:w="741"/>
        <w:gridCol w:w="653"/>
        <w:gridCol w:w="310"/>
        <w:gridCol w:w="275"/>
        <w:gridCol w:w="463"/>
        <w:gridCol w:w="275"/>
        <w:gridCol w:w="463"/>
        <w:gridCol w:w="268"/>
        <w:gridCol w:w="470"/>
        <w:gridCol w:w="738"/>
        <w:gridCol w:w="506"/>
        <w:gridCol w:w="506"/>
        <w:gridCol w:w="506"/>
        <w:gridCol w:w="822"/>
        <w:gridCol w:w="850"/>
        <w:gridCol w:w="1180"/>
      </w:tblGrid>
      <w:tr w:rsidR="002C68AA" w:rsidRPr="002A2637" w14:paraId="47F92518" w14:textId="77777777" w:rsidTr="00046F78">
        <w:trPr>
          <w:trHeight w:val="600"/>
        </w:trPr>
        <w:tc>
          <w:tcPr>
            <w:tcW w:w="741" w:type="dxa"/>
            <w:tcBorders>
              <w:top w:val="nil"/>
              <w:left w:val="nil"/>
              <w:bottom w:val="nil"/>
              <w:right w:val="nil"/>
            </w:tcBorders>
          </w:tcPr>
          <w:p w14:paraId="4DAC81D8" w14:textId="77777777" w:rsidR="002C68AA" w:rsidRPr="002A2637" w:rsidRDefault="002C68AA" w:rsidP="00046F78">
            <w:pPr>
              <w:spacing w:line="240" w:lineRule="auto"/>
              <w:rPr>
                <w:rFonts w:ascii="Calibri" w:eastAsia="Times New Roman" w:hAnsi="Calibri" w:cs="Calibri"/>
                <w:color w:val="000000"/>
              </w:rPr>
            </w:pPr>
          </w:p>
        </w:tc>
        <w:tc>
          <w:tcPr>
            <w:tcW w:w="653" w:type="dxa"/>
            <w:tcBorders>
              <w:top w:val="nil"/>
              <w:left w:val="nil"/>
              <w:bottom w:val="nil"/>
              <w:right w:val="nil"/>
            </w:tcBorders>
          </w:tcPr>
          <w:p w14:paraId="6DFE2963" w14:textId="77777777" w:rsidR="002C68AA" w:rsidRPr="002A2637" w:rsidRDefault="002C68AA" w:rsidP="00046F78">
            <w:pPr>
              <w:spacing w:line="240" w:lineRule="auto"/>
              <w:rPr>
                <w:rFonts w:ascii="Calibri" w:eastAsia="Times New Roman" w:hAnsi="Calibri" w:cs="Calibri"/>
                <w:color w:val="000000"/>
              </w:rPr>
            </w:pPr>
          </w:p>
        </w:tc>
        <w:tc>
          <w:tcPr>
            <w:tcW w:w="585" w:type="dxa"/>
            <w:gridSpan w:val="2"/>
            <w:tcBorders>
              <w:top w:val="nil"/>
              <w:left w:val="nil"/>
              <w:bottom w:val="nil"/>
              <w:right w:val="nil"/>
            </w:tcBorders>
          </w:tcPr>
          <w:p w14:paraId="4A86A6B6" w14:textId="77777777" w:rsidR="002C68AA" w:rsidRPr="002A2637" w:rsidRDefault="002C68AA" w:rsidP="00046F78">
            <w:pPr>
              <w:spacing w:line="240" w:lineRule="auto"/>
              <w:rPr>
                <w:rFonts w:ascii="Calibri" w:eastAsia="Times New Roman" w:hAnsi="Calibri" w:cs="Calibri"/>
                <w:color w:val="000000"/>
              </w:rPr>
            </w:pPr>
          </w:p>
        </w:tc>
        <w:tc>
          <w:tcPr>
            <w:tcW w:w="738" w:type="dxa"/>
            <w:gridSpan w:val="2"/>
            <w:tcBorders>
              <w:top w:val="nil"/>
              <w:left w:val="nil"/>
              <w:bottom w:val="nil"/>
              <w:right w:val="nil"/>
            </w:tcBorders>
          </w:tcPr>
          <w:p w14:paraId="2AB675C0" w14:textId="77777777" w:rsidR="002C68AA" w:rsidRPr="002A2637" w:rsidRDefault="002C68AA" w:rsidP="00046F78">
            <w:pPr>
              <w:spacing w:line="240" w:lineRule="auto"/>
              <w:ind w:left="-2227" w:right="14" w:firstLine="2127"/>
              <w:rPr>
                <w:rFonts w:ascii="Calibri" w:eastAsia="Times New Roman" w:hAnsi="Calibri" w:cs="Calibri"/>
                <w:color w:val="000000"/>
              </w:rPr>
            </w:pPr>
          </w:p>
        </w:tc>
        <w:tc>
          <w:tcPr>
            <w:tcW w:w="731" w:type="dxa"/>
            <w:gridSpan w:val="2"/>
            <w:tcBorders>
              <w:top w:val="nil"/>
              <w:left w:val="nil"/>
              <w:bottom w:val="nil"/>
              <w:right w:val="nil"/>
            </w:tcBorders>
          </w:tcPr>
          <w:p w14:paraId="34D0143A" w14:textId="77777777" w:rsidR="002C68AA" w:rsidRPr="002A2637" w:rsidRDefault="002C68AA" w:rsidP="00046F78">
            <w:pPr>
              <w:spacing w:line="240" w:lineRule="auto"/>
              <w:ind w:left="-2227" w:right="14" w:firstLine="2127"/>
              <w:rPr>
                <w:rFonts w:ascii="Calibri" w:eastAsia="Times New Roman" w:hAnsi="Calibri" w:cs="Calibri"/>
                <w:color w:val="000000"/>
              </w:rPr>
            </w:pPr>
          </w:p>
        </w:tc>
        <w:tc>
          <w:tcPr>
            <w:tcW w:w="4398" w:type="dxa"/>
            <w:gridSpan w:val="7"/>
            <w:tcBorders>
              <w:top w:val="nil"/>
              <w:left w:val="nil"/>
              <w:bottom w:val="nil"/>
              <w:right w:val="nil"/>
            </w:tcBorders>
            <w:shd w:val="clear" w:color="auto" w:fill="auto"/>
            <w:vAlign w:val="bottom"/>
            <w:hideMark/>
          </w:tcPr>
          <w:p w14:paraId="2DA4C7DE" w14:textId="77777777" w:rsidR="002C68AA" w:rsidRPr="002A2637" w:rsidRDefault="002C68AA" w:rsidP="006970A9">
            <w:pPr>
              <w:spacing w:line="240" w:lineRule="auto"/>
              <w:ind w:left="126" w:right="14" w:firstLine="16"/>
              <w:rPr>
                <w:rFonts w:ascii="Calibri" w:eastAsia="Times New Roman" w:hAnsi="Calibri" w:cs="Calibri"/>
                <w:color w:val="000000"/>
              </w:rPr>
            </w:pPr>
            <w:r w:rsidRPr="002A2637">
              <w:rPr>
                <w:rFonts w:ascii="Calibri" w:eastAsia="Times New Roman" w:hAnsi="Calibri" w:cs="Calibri"/>
                <w:color w:val="000000"/>
              </w:rPr>
              <w:t>Izvješće o glasanju na sjednicama</w:t>
            </w:r>
          </w:p>
        </w:tc>
        <w:tc>
          <w:tcPr>
            <w:tcW w:w="1180" w:type="dxa"/>
            <w:tcBorders>
              <w:top w:val="nil"/>
              <w:left w:val="nil"/>
              <w:bottom w:val="nil"/>
              <w:right w:val="nil"/>
            </w:tcBorders>
          </w:tcPr>
          <w:p w14:paraId="25945E7A" w14:textId="77777777" w:rsidR="002C68AA" w:rsidRPr="002A2637" w:rsidRDefault="002C68AA" w:rsidP="00046F78">
            <w:pPr>
              <w:spacing w:line="240" w:lineRule="auto"/>
              <w:rPr>
                <w:rFonts w:ascii="Calibri" w:eastAsia="Times New Roman" w:hAnsi="Calibri" w:cs="Calibri"/>
                <w:color w:val="000000"/>
              </w:rPr>
            </w:pPr>
          </w:p>
        </w:tc>
      </w:tr>
      <w:tr w:rsidR="002C68AA" w:rsidRPr="002A2637" w14:paraId="0D931D20" w14:textId="77777777" w:rsidTr="00046F78">
        <w:trPr>
          <w:trHeight w:val="600"/>
        </w:trPr>
        <w:tc>
          <w:tcPr>
            <w:tcW w:w="741" w:type="dxa"/>
            <w:tcBorders>
              <w:top w:val="nil"/>
              <w:left w:val="nil"/>
              <w:bottom w:val="nil"/>
              <w:right w:val="nil"/>
            </w:tcBorders>
          </w:tcPr>
          <w:p w14:paraId="3C10DB17" w14:textId="77777777" w:rsidR="002C68AA" w:rsidRPr="002A2637" w:rsidRDefault="002C68AA" w:rsidP="00046F78">
            <w:pPr>
              <w:spacing w:line="240" w:lineRule="auto"/>
              <w:rPr>
                <w:rFonts w:ascii="Calibri" w:eastAsia="Times New Roman" w:hAnsi="Calibri" w:cs="Calibri"/>
                <w:color w:val="000000"/>
              </w:rPr>
            </w:pPr>
          </w:p>
        </w:tc>
        <w:tc>
          <w:tcPr>
            <w:tcW w:w="653" w:type="dxa"/>
            <w:tcBorders>
              <w:top w:val="nil"/>
              <w:left w:val="nil"/>
              <w:bottom w:val="nil"/>
              <w:right w:val="nil"/>
            </w:tcBorders>
          </w:tcPr>
          <w:p w14:paraId="6DB1E53B" w14:textId="77777777" w:rsidR="002C68AA" w:rsidRPr="002A2637" w:rsidRDefault="002C68AA" w:rsidP="00046F78">
            <w:pPr>
              <w:spacing w:line="240" w:lineRule="auto"/>
              <w:rPr>
                <w:rFonts w:ascii="Calibri" w:eastAsia="Times New Roman" w:hAnsi="Calibri" w:cs="Calibri"/>
                <w:color w:val="000000"/>
              </w:rPr>
            </w:pPr>
          </w:p>
        </w:tc>
        <w:tc>
          <w:tcPr>
            <w:tcW w:w="585" w:type="dxa"/>
            <w:gridSpan w:val="2"/>
            <w:tcBorders>
              <w:top w:val="nil"/>
              <w:left w:val="nil"/>
              <w:bottom w:val="nil"/>
              <w:right w:val="nil"/>
            </w:tcBorders>
          </w:tcPr>
          <w:p w14:paraId="5CB40D81" w14:textId="77777777" w:rsidR="002C68AA" w:rsidRPr="002A2637" w:rsidRDefault="002C68AA" w:rsidP="00046F78">
            <w:pPr>
              <w:spacing w:line="240" w:lineRule="auto"/>
              <w:rPr>
                <w:rFonts w:ascii="Calibri" w:eastAsia="Times New Roman" w:hAnsi="Calibri" w:cs="Calibri"/>
                <w:color w:val="000000"/>
              </w:rPr>
            </w:pPr>
          </w:p>
        </w:tc>
        <w:tc>
          <w:tcPr>
            <w:tcW w:w="738" w:type="dxa"/>
            <w:gridSpan w:val="2"/>
            <w:tcBorders>
              <w:top w:val="nil"/>
              <w:left w:val="nil"/>
              <w:bottom w:val="nil"/>
              <w:right w:val="nil"/>
            </w:tcBorders>
          </w:tcPr>
          <w:p w14:paraId="0276FE7C" w14:textId="77777777" w:rsidR="002C68AA" w:rsidRPr="002A2637" w:rsidRDefault="002C68AA" w:rsidP="00046F78">
            <w:pPr>
              <w:spacing w:line="240" w:lineRule="auto"/>
              <w:rPr>
                <w:rFonts w:ascii="Calibri" w:eastAsia="Times New Roman" w:hAnsi="Calibri" w:cs="Calibri"/>
                <w:color w:val="000000"/>
              </w:rPr>
            </w:pPr>
          </w:p>
        </w:tc>
        <w:tc>
          <w:tcPr>
            <w:tcW w:w="731" w:type="dxa"/>
            <w:gridSpan w:val="2"/>
            <w:tcBorders>
              <w:top w:val="nil"/>
              <w:left w:val="nil"/>
              <w:bottom w:val="nil"/>
              <w:right w:val="nil"/>
            </w:tcBorders>
          </w:tcPr>
          <w:p w14:paraId="2A0D8EC0" w14:textId="77777777" w:rsidR="002C68AA" w:rsidRPr="002A2637" w:rsidRDefault="002C68AA" w:rsidP="00046F78">
            <w:pPr>
              <w:spacing w:line="240" w:lineRule="auto"/>
              <w:rPr>
                <w:rFonts w:ascii="Calibri" w:eastAsia="Times New Roman" w:hAnsi="Calibri" w:cs="Calibri"/>
                <w:color w:val="000000"/>
              </w:rPr>
            </w:pPr>
          </w:p>
        </w:tc>
        <w:tc>
          <w:tcPr>
            <w:tcW w:w="4398" w:type="dxa"/>
            <w:gridSpan w:val="7"/>
            <w:tcBorders>
              <w:top w:val="nil"/>
              <w:left w:val="nil"/>
              <w:bottom w:val="nil"/>
              <w:right w:val="nil"/>
            </w:tcBorders>
            <w:shd w:val="clear" w:color="auto" w:fill="auto"/>
            <w:vAlign w:val="bottom"/>
          </w:tcPr>
          <w:p w14:paraId="652A1BF7" w14:textId="77777777" w:rsidR="002C68AA" w:rsidRPr="002A2637" w:rsidRDefault="002C68AA" w:rsidP="00046F78">
            <w:pPr>
              <w:spacing w:line="240" w:lineRule="auto"/>
              <w:rPr>
                <w:rFonts w:ascii="Calibri" w:eastAsia="Times New Roman" w:hAnsi="Calibri" w:cs="Calibri"/>
                <w:color w:val="000000"/>
              </w:rPr>
            </w:pPr>
          </w:p>
        </w:tc>
        <w:tc>
          <w:tcPr>
            <w:tcW w:w="1180" w:type="dxa"/>
            <w:tcBorders>
              <w:top w:val="nil"/>
              <w:left w:val="nil"/>
              <w:bottom w:val="nil"/>
              <w:right w:val="nil"/>
            </w:tcBorders>
          </w:tcPr>
          <w:p w14:paraId="1B7FB6C3" w14:textId="77777777" w:rsidR="002C68AA" w:rsidRPr="002A2637" w:rsidRDefault="002C68AA" w:rsidP="00046F78">
            <w:pPr>
              <w:spacing w:line="240" w:lineRule="auto"/>
              <w:rPr>
                <w:rFonts w:ascii="Calibri" w:eastAsia="Times New Roman" w:hAnsi="Calibri" w:cs="Calibri"/>
                <w:color w:val="000000"/>
              </w:rPr>
            </w:pPr>
          </w:p>
        </w:tc>
      </w:tr>
      <w:tr w:rsidR="002C68AA" w:rsidRPr="002A2637" w14:paraId="62A5993E" w14:textId="77777777" w:rsidTr="00046F78">
        <w:trPr>
          <w:trHeight w:val="384"/>
        </w:trPr>
        <w:tc>
          <w:tcPr>
            <w:tcW w:w="1704" w:type="dxa"/>
            <w:gridSpan w:val="3"/>
            <w:tcBorders>
              <w:top w:val="nil"/>
              <w:left w:val="nil"/>
              <w:bottom w:val="nil"/>
              <w:right w:val="nil"/>
            </w:tcBorders>
            <w:shd w:val="clear" w:color="auto" w:fill="auto"/>
            <w:noWrap/>
            <w:vAlign w:val="bottom"/>
            <w:hideMark/>
          </w:tcPr>
          <w:p w14:paraId="5FD116A3" w14:textId="77777777" w:rsidR="002C68AA" w:rsidRPr="002A2637" w:rsidRDefault="002C68AA" w:rsidP="00046F78">
            <w:pPr>
              <w:spacing w:line="240" w:lineRule="auto"/>
              <w:rPr>
                <w:rFonts w:ascii="Calibri" w:eastAsia="Times New Roman" w:hAnsi="Calibri" w:cs="Calibri"/>
                <w:color w:val="000000"/>
              </w:rPr>
            </w:pPr>
          </w:p>
        </w:tc>
        <w:tc>
          <w:tcPr>
            <w:tcW w:w="738" w:type="dxa"/>
            <w:gridSpan w:val="2"/>
            <w:tcBorders>
              <w:top w:val="nil"/>
              <w:left w:val="nil"/>
              <w:bottom w:val="nil"/>
              <w:right w:val="nil"/>
            </w:tcBorders>
            <w:shd w:val="clear" w:color="auto" w:fill="auto"/>
            <w:noWrap/>
            <w:vAlign w:val="bottom"/>
            <w:hideMark/>
          </w:tcPr>
          <w:p w14:paraId="735E4606"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738" w:type="dxa"/>
            <w:gridSpan w:val="2"/>
            <w:tcBorders>
              <w:top w:val="nil"/>
              <w:left w:val="nil"/>
              <w:bottom w:val="nil"/>
              <w:right w:val="nil"/>
            </w:tcBorders>
            <w:shd w:val="clear" w:color="auto" w:fill="auto"/>
            <w:noWrap/>
            <w:vAlign w:val="bottom"/>
            <w:hideMark/>
          </w:tcPr>
          <w:p w14:paraId="02B15A15"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738" w:type="dxa"/>
            <w:gridSpan w:val="2"/>
            <w:tcBorders>
              <w:top w:val="nil"/>
              <w:left w:val="nil"/>
              <w:bottom w:val="nil"/>
              <w:right w:val="nil"/>
            </w:tcBorders>
          </w:tcPr>
          <w:p w14:paraId="68D97B84"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738" w:type="dxa"/>
            <w:tcBorders>
              <w:top w:val="nil"/>
              <w:left w:val="nil"/>
              <w:bottom w:val="nil"/>
              <w:right w:val="nil"/>
            </w:tcBorders>
          </w:tcPr>
          <w:p w14:paraId="7A647761"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506" w:type="dxa"/>
            <w:tcBorders>
              <w:top w:val="nil"/>
              <w:left w:val="nil"/>
              <w:bottom w:val="nil"/>
              <w:right w:val="nil"/>
            </w:tcBorders>
          </w:tcPr>
          <w:p w14:paraId="7B44C1D1"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506" w:type="dxa"/>
            <w:tcBorders>
              <w:top w:val="nil"/>
              <w:left w:val="nil"/>
              <w:bottom w:val="nil"/>
              <w:right w:val="nil"/>
            </w:tcBorders>
          </w:tcPr>
          <w:p w14:paraId="17CC5940"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506" w:type="dxa"/>
            <w:tcBorders>
              <w:top w:val="nil"/>
              <w:left w:val="nil"/>
              <w:bottom w:val="nil"/>
              <w:right w:val="nil"/>
            </w:tcBorders>
          </w:tcPr>
          <w:p w14:paraId="1588BC80"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822" w:type="dxa"/>
            <w:tcBorders>
              <w:top w:val="nil"/>
              <w:left w:val="nil"/>
              <w:bottom w:val="nil"/>
              <w:right w:val="nil"/>
            </w:tcBorders>
            <w:shd w:val="clear" w:color="auto" w:fill="auto"/>
            <w:noWrap/>
            <w:vAlign w:val="bottom"/>
            <w:hideMark/>
          </w:tcPr>
          <w:p w14:paraId="39B44295"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536B1DED"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1180" w:type="dxa"/>
            <w:tcBorders>
              <w:top w:val="nil"/>
              <w:left w:val="nil"/>
              <w:bottom w:val="nil"/>
              <w:right w:val="nil"/>
            </w:tcBorders>
          </w:tcPr>
          <w:p w14:paraId="4F67F818" w14:textId="77777777" w:rsidR="002C68AA" w:rsidRPr="002A2637" w:rsidRDefault="002C68AA" w:rsidP="00046F78">
            <w:pPr>
              <w:spacing w:line="240" w:lineRule="auto"/>
              <w:rPr>
                <w:rFonts w:ascii="Times New Roman" w:eastAsia="Times New Roman" w:hAnsi="Times New Roman" w:cs="Times New Roman"/>
                <w:sz w:val="20"/>
                <w:szCs w:val="20"/>
              </w:rPr>
            </w:pPr>
          </w:p>
        </w:tc>
      </w:tr>
      <w:tr w:rsidR="00347C55" w:rsidRPr="002A2637" w14:paraId="2CDB790E" w14:textId="77777777" w:rsidTr="00046F78">
        <w:trPr>
          <w:gridAfter w:val="11"/>
          <w:wAfter w:w="6584" w:type="dxa"/>
          <w:trHeight w:val="523"/>
        </w:trPr>
        <w:tc>
          <w:tcPr>
            <w:tcW w:w="1704" w:type="dxa"/>
            <w:gridSpan w:val="3"/>
            <w:tcBorders>
              <w:top w:val="single" w:sz="4" w:space="0" w:color="auto"/>
              <w:left w:val="single" w:sz="4" w:space="0" w:color="auto"/>
              <w:bottom w:val="nil"/>
              <w:right w:val="single" w:sz="4" w:space="0" w:color="auto"/>
            </w:tcBorders>
            <w:shd w:val="clear" w:color="000000" w:fill="D9E1F2"/>
            <w:noWrap/>
            <w:vAlign w:val="center"/>
            <w:hideMark/>
          </w:tcPr>
          <w:p w14:paraId="05F4C847" w14:textId="77777777" w:rsidR="00347C55" w:rsidRPr="002A2637" w:rsidRDefault="00347C55" w:rsidP="00046F78">
            <w:pPr>
              <w:spacing w:line="240" w:lineRule="auto"/>
              <w:jc w:val="center"/>
              <w:rPr>
                <w:rFonts w:ascii="Calibri" w:eastAsia="Times New Roman" w:hAnsi="Calibri" w:cs="Calibri"/>
                <w:color w:val="000000"/>
              </w:rPr>
            </w:pPr>
            <w:r w:rsidRPr="002A2637">
              <w:rPr>
                <w:rFonts w:ascii="Calibri" w:eastAsia="Times New Roman" w:hAnsi="Calibri" w:cs="Calibri"/>
                <w:color w:val="000000"/>
              </w:rPr>
              <w:t>Članovi Vijeća</w:t>
            </w:r>
          </w:p>
        </w:tc>
        <w:tc>
          <w:tcPr>
            <w:tcW w:w="738" w:type="dxa"/>
            <w:gridSpan w:val="2"/>
            <w:tcBorders>
              <w:top w:val="single" w:sz="4" w:space="0" w:color="auto"/>
              <w:left w:val="nil"/>
              <w:bottom w:val="single" w:sz="4" w:space="0" w:color="auto"/>
              <w:right w:val="single" w:sz="4" w:space="0" w:color="auto"/>
            </w:tcBorders>
            <w:shd w:val="clear" w:color="000000" w:fill="D9E1F2"/>
            <w:noWrap/>
            <w:vAlign w:val="bottom"/>
            <w:hideMark/>
          </w:tcPr>
          <w:p w14:paraId="1AB3FCB9" w14:textId="77777777" w:rsidR="00347C55" w:rsidRPr="002A2637" w:rsidRDefault="00347C55" w:rsidP="00046F78">
            <w:pPr>
              <w:spacing w:line="240" w:lineRule="auto"/>
              <w:jc w:val="center"/>
              <w:rPr>
                <w:rFonts w:ascii="Calibri" w:eastAsia="Times New Roman" w:hAnsi="Calibri" w:cs="Calibri"/>
                <w:color w:val="000000"/>
              </w:rPr>
            </w:pPr>
            <w:r w:rsidRPr="002A2637">
              <w:rPr>
                <w:rFonts w:ascii="Calibri" w:eastAsia="Times New Roman" w:hAnsi="Calibri" w:cs="Calibri"/>
                <w:color w:val="000000"/>
              </w:rPr>
              <w:t>Točka 1.</w:t>
            </w:r>
          </w:p>
        </w:tc>
      </w:tr>
      <w:tr w:rsidR="00347C55" w:rsidRPr="002A2637" w14:paraId="764701B1" w14:textId="77777777" w:rsidTr="00046F78">
        <w:trPr>
          <w:gridAfter w:val="11"/>
          <w:wAfter w:w="6584" w:type="dxa"/>
          <w:trHeight w:val="300"/>
        </w:trPr>
        <w:tc>
          <w:tcPr>
            <w:tcW w:w="170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FDE7B" w14:textId="77777777" w:rsidR="00347C55" w:rsidRPr="0067601E" w:rsidRDefault="00347C55" w:rsidP="00046F78">
            <w:pPr>
              <w:spacing w:line="240" w:lineRule="auto"/>
              <w:jc w:val="center"/>
              <w:rPr>
                <w:rFonts w:ascii="Calibri" w:eastAsia="Times New Roman" w:hAnsi="Calibri" w:cs="Calibri"/>
                <w:color w:val="000000"/>
              </w:rPr>
            </w:pPr>
            <w:r>
              <w:rPr>
                <w:rFonts w:ascii="Calibri" w:eastAsia="Times New Roman" w:hAnsi="Calibri" w:cs="Calibri"/>
                <w:color w:val="000000"/>
              </w:rPr>
              <w:t>Anja Pletikosa</w:t>
            </w:r>
          </w:p>
        </w:tc>
        <w:tc>
          <w:tcPr>
            <w:tcW w:w="738" w:type="dxa"/>
            <w:gridSpan w:val="2"/>
            <w:tcBorders>
              <w:top w:val="nil"/>
              <w:left w:val="nil"/>
              <w:bottom w:val="single" w:sz="4" w:space="0" w:color="auto"/>
              <w:right w:val="single" w:sz="4" w:space="0" w:color="auto"/>
            </w:tcBorders>
            <w:shd w:val="clear" w:color="auto" w:fill="auto"/>
            <w:noWrap/>
            <w:vAlign w:val="bottom"/>
          </w:tcPr>
          <w:p w14:paraId="2DC71111" w14:textId="77777777" w:rsidR="00347C55" w:rsidRPr="002A2637" w:rsidRDefault="00347C55" w:rsidP="00046F78">
            <w:pPr>
              <w:spacing w:line="240" w:lineRule="auto"/>
              <w:jc w:val="right"/>
              <w:rPr>
                <w:rFonts w:ascii="Calibri" w:eastAsia="Times New Roman" w:hAnsi="Calibri" w:cs="Calibri"/>
                <w:color w:val="000000"/>
              </w:rPr>
            </w:pPr>
            <w:r>
              <w:rPr>
                <w:rFonts w:ascii="Calibri" w:eastAsia="Times New Roman" w:hAnsi="Calibri" w:cs="Calibri"/>
                <w:color w:val="000000"/>
              </w:rPr>
              <w:t>+</w:t>
            </w:r>
          </w:p>
        </w:tc>
      </w:tr>
      <w:tr w:rsidR="00347C55" w:rsidRPr="002A2637" w14:paraId="1747A780" w14:textId="77777777" w:rsidTr="00046F78">
        <w:trPr>
          <w:gridAfter w:val="11"/>
          <w:wAfter w:w="6584" w:type="dxa"/>
          <w:trHeight w:val="300"/>
        </w:trPr>
        <w:tc>
          <w:tcPr>
            <w:tcW w:w="1704" w:type="dxa"/>
            <w:gridSpan w:val="3"/>
            <w:tcBorders>
              <w:top w:val="nil"/>
              <w:left w:val="single" w:sz="4" w:space="0" w:color="auto"/>
              <w:bottom w:val="single" w:sz="4" w:space="0" w:color="auto"/>
              <w:right w:val="single" w:sz="4" w:space="0" w:color="auto"/>
            </w:tcBorders>
            <w:shd w:val="clear" w:color="auto" w:fill="auto"/>
            <w:noWrap/>
            <w:vAlign w:val="bottom"/>
            <w:hideMark/>
          </w:tcPr>
          <w:p w14:paraId="1D18C935" w14:textId="77777777" w:rsidR="00347C55" w:rsidRPr="002A2637" w:rsidRDefault="00347C55" w:rsidP="00046F78">
            <w:pPr>
              <w:spacing w:line="240" w:lineRule="auto"/>
              <w:jc w:val="center"/>
              <w:rPr>
                <w:rFonts w:ascii="Calibri" w:eastAsia="Times New Roman" w:hAnsi="Calibri" w:cs="Calibri"/>
                <w:color w:val="000000"/>
              </w:rPr>
            </w:pPr>
            <w:r>
              <w:rPr>
                <w:rFonts w:ascii="Calibri" w:eastAsia="Times New Roman" w:hAnsi="Calibri" w:cs="Calibri"/>
                <w:color w:val="000000"/>
              </w:rPr>
              <w:t>Vanja Mladineo</w:t>
            </w:r>
          </w:p>
        </w:tc>
        <w:tc>
          <w:tcPr>
            <w:tcW w:w="738" w:type="dxa"/>
            <w:gridSpan w:val="2"/>
            <w:tcBorders>
              <w:top w:val="nil"/>
              <w:left w:val="nil"/>
              <w:bottom w:val="single" w:sz="4" w:space="0" w:color="auto"/>
              <w:right w:val="single" w:sz="4" w:space="0" w:color="auto"/>
            </w:tcBorders>
            <w:shd w:val="clear" w:color="auto" w:fill="auto"/>
            <w:noWrap/>
            <w:vAlign w:val="bottom"/>
            <w:hideMark/>
          </w:tcPr>
          <w:p w14:paraId="5AEBAAED" w14:textId="77777777" w:rsidR="00347C55" w:rsidRPr="002A2637" w:rsidRDefault="00347C55" w:rsidP="00046F78">
            <w:pPr>
              <w:spacing w:line="240" w:lineRule="auto"/>
              <w:jc w:val="right"/>
              <w:rPr>
                <w:rFonts w:ascii="Calibri" w:eastAsia="Times New Roman" w:hAnsi="Calibri" w:cs="Calibri"/>
                <w:color w:val="000000"/>
              </w:rPr>
            </w:pPr>
            <w:r>
              <w:rPr>
                <w:rFonts w:ascii="Calibri" w:eastAsia="Times New Roman" w:hAnsi="Calibri" w:cs="Calibri"/>
                <w:color w:val="000000"/>
              </w:rPr>
              <w:t>+</w:t>
            </w:r>
          </w:p>
        </w:tc>
      </w:tr>
      <w:tr w:rsidR="00347C55" w:rsidRPr="002A2637" w14:paraId="204A87AB" w14:textId="77777777" w:rsidTr="00046F78">
        <w:trPr>
          <w:gridAfter w:val="11"/>
          <w:wAfter w:w="6584" w:type="dxa"/>
          <w:trHeight w:val="364"/>
        </w:trPr>
        <w:tc>
          <w:tcPr>
            <w:tcW w:w="1704" w:type="dxa"/>
            <w:gridSpan w:val="3"/>
            <w:tcBorders>
              <w:top w:val="nil"/>
              <w:left w:val="single" w:sz="4" w:space="0" w:color="auto"/>
              <w:bottom w:val="single" w:sz="4" w:space="0" w:color="auto"/>
              <w:right w:val="single" w:sz="4" w:space="0" w:color="auto"/>
            </w:tcBorders>
            <w:shd w:val="clear" w:color="auto" w:fill="auto"/>
            <w:noWrap/>
            <w:vAlign w:val="bottom"/>
            <w:hideMark/>
          </w:tcPr>
          <w:p w14:paraId="32F19345" w14:textId="77777777" w:rsidR="00347C55" w:rsidRPr="006970A9" w:rsidRDefault="00347C55" w:rsidP="00046F78">
            <w:pPr>
              <w:spacing w:line="240" w:lineRule="auto"/>
              <w:jc w:val="center"/>
              <w:rPr>
                <w:rFonts w:ascii="Calibri" w:eastAsia="Times New Roman" w:hAnsi="Calibri" w:cs="Calibri"/>
                <w:color w:val="000000"/>
              </w:rPr>
            </w:pPr>
            <w:r w:rsidRPr="006970A9">
              <w:rPr>
                <w:rFonts w:ascii="Calibri" w:eastAsia="Times New Roman" w:hAnsi="Calibri" w:cs="Calibri"/>
                <w:color w:val="000000"/>
              </w:rPr>
              <w:t>Vanja Zubović</w:t>
            </w:r>
          </w:p>
        </w:tc>
        <w:tc>
          <w:tcPr>
            <w:tcW w:w="738" w:type="dxa"/>
            <w:gridSpan w:val="2"/>
            <w:tcBorders>
              <w:top w:val="nil"/>
              <w:left w:val="nil"/>
              <w:bottom w:val="single" w:sz="4" w:space="0" w:color="auto"/>
              <w:right w:val="single" w:sz="4" w:space="0" w:color="auto"/>
            </w:tcBorders>
            <w:shd w:val="clear" w:color="auto" w:fill="auto"/>
            <w:noWrap/>
            <w:vAlign w:val="bottom"/>
            <w:hideMark/>
          </w:tcPr>
          <w:p w14:paraId="78AB99A0" w14:textId="76754445" w:rsidR="00347C55" w:rsidRPr="002A2637" w:rsidRDefault="00347C55" w:rsidP="00046F78">
            <w:pPr>
              <w:spacing w:line="240" w:lineRule="auto"/>
              <w:jc w:val="right"/>
              <w:rPr>
                <w:rFonts w:ascii="Calibri" w:eastAsia="Times New Roman" w:hAnsi="Calibri" w:cs="Calibri"/>
                <w:color w:val="000000"/>
              </w:rPr>
            </w:pPr>
            <w:r>
              <w:rPr>
                <w:rFonts w:ascii="Calibri" w:eastAsia="Times New Roman" w:hAnsi="Calibri" w:cs="Calibri"/>
                <w:color w:val="000000"/>
              </w:rPr>
              <w:t xml:space="preserve"> +</w:t>
            </w:r>
          </w:p>
        </w:tc>
      </w:tr>
      <w:tr w:rsidR="00347C55" w:rsidRPr="002A2637" w14:paraId="2D3672D6" w14:textId="77777777" w:rsidTr="00046F78">
        <w:trPr>
          <w:gridAfter w:val="11"/>
          <w:wAfter w:w="6584" w:type="dxa"/>
          <w:trHeight w:val="300"/>
        </w:trPr>
        <w:tc>
          <w:tcPr>
            <w:tcW w:w="1704" w:type="dxa"/>
            <w:gridSpan w:val="3"/>
            <w:tcBorders>
              <w:top w:val="nil"/>
              <w:left w:val="single" w:sz="4" w:space="0" w:color="auto"/>
              <w:bottom w:val="single" w:sz="4" w:space="0" w:color="auto"/>
              <w:right w:val="single" w:sz="4" w:space="0" w:color="auto"/>
            </w:tcBorders>
            <w:shd w:val="clear" w:color="auto" w:fill="auto"/>
            <w:noWrap/>
            <w:vAlign w:val="bottom"/>
          </w:tcPr>
          <w:p w14:paraId="66436E7B" w14:textId="77777777" w:rsidR="00347C55" w:rsidRPr="00347C55" w:rsidRDefault="00347C55" w:rsidP="00046F78">
            <w:pPr>
              <w:spacing w:line="240" w:lineRule="auto"/>
              <w:jc w:val="center"/>
              <w:rPr>
                <w:rFonts w:ascii="Calibri" w:eastAsia="Times New Roman" w:hAnsi="Calibri" w:cs="Calibri"/>
                <w:strike/>
                <w:color w:val="000000"/>
              </w:rPr>
            </w:pPr>
            <w:r w:rsidRPr="00347C55">
              <w:rPr>
                <w:rFonts w:ascii="Calibri" w:eastAsia="Times New Roman" w:hAnsi="Calibri" w:cs="Calibri"/>
                <w:strike/>
                <w:color w:val="000000"/>
              </w:rPr>
              <w:t>Tamara Bjažić Klarin</w:t>
            </w:r>
          </w:p>
        </w:tc>
        <w:tc>
          <w:tcPr>
            <w:tcW w:w="738" w:type="dxa"/>
            <w:gridSpan w:val="2"/>
            <w:tcBorders>
              <w:top w:val="nil"/>
              <w:left w:val="nil"/>
              <w:bottom w:val="single" w:sz="4" w:space="0" w:color="auto"/>
              <w:right w:val="single" w:sz="4" w:space="0" w:color="auto"/>
            </w:tcBorders>
            <w:shd w:val="clear" w:color="auto" w:fill="auto"/>
            <w:noWrap/>
            <w:vAlign w:val="bottom"/>
          </w:tcPr>
          <w:p w14:paraId="43F249D6" w14:textId="2972854B" w:rsidR="00347C55" w:rsidRPr="002A2637" w:rsidRDefault="00347C55" w:rsidP="00046F78">
            <w:pPr>
              <w:spacing w:line="240" w:lineRule="auto"/>
              <w:jc w:val="right"/>
              <w:rPr>
                <w:rFonts w:ascii="Calibri" w:eastAsia="Times New Roman" w:hAnsi="Calibri" w:cs="Calibri"/>
                <w:color w:val="000000"/>
              </w:rPr>
            </w:pPr>
          </w:p>
        </w:tc>
      </w:tr>
      <w:tr w:rsidR="00347C55" w:rsidRPr="002A2637" w14:paraId="6386B23E" w14:textId="77777777" w:rsidTr="00046F78">
        <w:trPr>
          <w:gridAfter w:val="11"/>
          <w:wAfter w:w="6584" w:type="dxa"/>
          <w:trHeight w:val="300"/>
        </w:trPr>
        <w:tc>
          <w:tcPr>
            <w:tcW w:w="1704" w:type="dxa"/>
            <w:gridSpan w:val="3"/>
            <w:tcBorders>
              <w:top w:val="nil"/>
              <w:left w:val="single" w:sz="4" w:space="0" w:color="auto"/>
              <w:bottom w:val="single" w:sz="4" w:space="0" w:color="auto"/>
              <w:right w:val="single" w:sz="4" w:space="0" w:color="auto"/>
            </w:tcBorders>
            <w:shd w:val="clear" w:color="auto" w:fill="auto"/>
            <w:noWrap/>
            <w:vAlign w:val="bottom"/>
            <w:hideMark/>
          </w:tcPr>
          <w:p w14:paraId="1CE04CD1" w14:textId="77777777" w:rsidR="00347C55" w:rsidRPr="00347C55" w:rsidRDefault="00347C55" w:rsidP="00046F78">
            <w:pPr>
              <w:spacing w:line="240" w:lineRule="auto"/>
              <w:jc w:val="center"/>
              <w:rPr>
                <w:rFonts w:ascii="Calibri" w:eastAsia="Times New Roman" w:hAnsi="Calibri" w:cs="Calibri"/>
                <w:strike/>
                <w:color w:val="000000"/>
              </w:rPr>
            </w:pPr>
            <w:r w:rsidRPr="00347C55">
              <w:rPr>
                <w:rFonts w:ascii="Calibri" w:eastAsia="Times New Roman" w:hAnsi="Calibri" w:cs="Calibri"/>
                <w:strike/>
                <w:color w:val="000000"/>
              </w:rPr>
              <w:t> Jadranka Čučković</w:t>
            </w:r>
          </w:p>
        </w:tc>
        <w:tc>
          <w:tcPr>
            <w:tcW w:w="738" w:type="dxa"/>
            <w:gridSpan w:val="2"/>
            <w:tcBorders>
              <w:top w:val="nil"/>
              <w:left w:val="nil"/>
              <w:bottom w:val="single" w:sz="4" w:space="0" w:color="auto"/>
              <w:right w:val="single" w:sz="4" w:space="0" w:color="auto"/>
            </w:tcBorders>
            <w:shd w:val="clear" w:color="auto" w:fill="auto"/>
            <w:noWrap/>
            <w:vAlign w:val="bottom"/>
          </w:tcPr>
          <w:p w14:paraId="63EFB5EE" w14:textId="62ACACC1" w:rsidR="00347C55" w:rsidRPr="002A2637" w:rsidRDefault="00347C55" w:rsidP="00046F78">
            <w:pPr>
              <w:spacing w:line="240" w:lineRule="auto"/>
              <w:jc w:val="right"/>
              <w:rPr>
                <w:rFonts w:ascii="Calibri" w:eastAsia="Times New Roman" w:hAnsi="Calibri" w:cs="Calibri"/>
                <w:color w:val="000000"/>
              </w:rPr>
            </w:pPr>
          </w:p>
        </w:tc>
      </w:tr>
      <w:tr w:rsidR="002C68AA" w:rsidRPr="002A2637" w14:paraId="4CFE6888" w14:textId="77777777" w:rsidTr="00046F78">
        <w:trPr>
          <w:trHeight w:val="300"/>
        </w:trPr>
        <w:tc>
          <w:tcPr>
            <w:tcW w:w="1704" w:type="dxa"/>
            <w:gridSpan w:val="3"/>
            <w:tcBorders>
              <w:top w:val="nil"/>
              <w:left w:val="nil"/>
              <w:bottom w:val="nil"/>
              <w:right w:val="nil"/>
            </w:tcBorders>
            <w:shd w:val="clear" w:color="auto" w:fill="auto"/>
            <w:noWrap/>
            <w:vAlign w:val="bottom"/>
            <w:hideMark/>
          </w:tcPr>
          <w:p w14:paraId="4170E7C3" w14:textId="77777777" w:rsidR="002C68AA" w:rsidRPr="002A2637" w:rsidRDefault="002C68AA" w:rsidP="00046F78">
            <w:pPr>
              <w:spacing w:line="240" w:lineRule="auto"/>
              <w:rPr>
                <w:rFonts w:ascii="Calibri" w:eastAsia="Times New Roman" w:hAnsi="Calibri" w:cs="Calibri"/>
                <w:color w:val="000000"/>
              </w:rPr>
            </w:pPr>
          </w:p>
        </w:tc>
        <w:tc>
          <w:tcPr>
            <w:tcW w:w="738" w:type="dxa"/>
            <w:gridSpan w:val="2"/>
            <w:tcBorders>
              <w:top w:val="nil"/>
              <w:left w:val="nil"/>
              <w:bottom w:val="nil"/>
              <w:right w:val="nil"/>
            </w:tcBorders>
            <w:shd w:val="clear" w:color="auto" w:fill="auto"/>
            <w:noWrap/>
            <w:vAlign w:val="bottom"/>
            <w:hideMark/>
          </w:tcPr>
          <w:p w14:paraId="23780B9E"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738" w:type="dxa"/>
            <w:gridSpan w:val="2"/>
            <w:tcBorders>
              <w:top w:val="nil"/>
              <w:left w:val="nil"/>
              <w:bottom w:val="nil"/>
              <w:right w:val="nil"/>
            </w:tcBorders>
            <w:shd w:val="clear" w:color="auto" w:fill="auto"/>
            <w:noWrap/>
            <w:vAlign w:val="bottom"/>
            <w:hideMark/>
          </w:tcPr>
          <w:p w14:paraId="4F6275D4" w14:textId="77777777" w:rsidR="002C68AA" w:rsidRPr="002A2637" w:rsidRDefault="002C68AA" w:rsidP="00046F78">
            <w:pPr>
              <w:spacing w:line="240" w:lineRule="auto"/>
              <w:jc w:val="right"/>
              <w:rPr>
                <w:rFonts w:ascii="Times New Roman" w:eastAsia="Times New Roman" w:hAnsi="Times New Roman" w:cs="Times New Roman"/>
                <w:sz w:val="20"/>
                <w:szCs w:val="20"/>
              </w:rPr>
            </w:pPr>
          </w:p>
        </w:tc>
        <w:tc>
          <w:tcPr>
            <w:tcW w:w="738" w:type="dxa"/>
            <w:gridSpan w:val="2"/>
            <w:tcBorders>
              <w:top w:val="nil"/>
              <w:left w:val="nil"/>
              <w:bottom w:val="nil"/>
              <w:right w:val="nil"/>
            </w:tcBorders>
          </w:tcPr>
          <w:p w14:paraId="0F4F2028"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738" w:type="dxa"/>
            <w:tcBorders>
              <w:top w:val="nil"/>
              <w:left w:val="nil"/>
              <w:bottom w:val="nil"/>
              <w:right w:val="nil"/>
            </w:tcBorders>
          </w:tcPr>
          <w:p w14:paraId="699165B6"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506" w:type="dxa"/>
            <w:tcBorders>
              <w:top w:val="nil"/>
              <w:left w:val="nil"/>
              <w:bottom w:val="nil"/>
              <w:right w:val="nil"/>
            </w:tcBorders>
          </w:tcPr>
          <w:p w14:paraId="09F7E664"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506" w:type="dxa"/>
            <w:tcBorders>
              <w:top w:val="nil"/>
              <w:left w:val="nil"/>
              <w:bottom w:val="nil"/>
              <w:right w:val="nil"/>
            </w:tcBorders>
          </w:tcPr>
          <w:p w14:paraId="064E33B1"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506" w:type="dxa"/>
            <w:tcBorders>
              <w:top w:val="nil"/>
              <w:left w:val="nil"/>
              <w:bottom w:val="nil"/>
              <w:right w:val="nil"/>
            </w:tcBorders>
          </w:tcPr>
          <w:p w14:paraId="0121CAF9"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822" w:type="dxa"/>
            <w:tcBorders>
              <w:top w:val="nil"/>
              <w:left w:val="nil"/>
              <w:bottom w:val="nil"/>
              <w:right w:val="nil"/>
            </w:tcBorders>
            <w:shd w:val="clear" w:color="auto" w:fill="auto"/>
            <w:noWrap/>
            <w:vAlign w:val="bottom"/>
            <w:hideMark/>
          </w:tcPr>
          <w:p w14:paraId="08745261"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71891540"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1180" w:type="dxa"/>
            <w:tcBorders>
              <w:top w:val="nil"/>
              <w:left w:val="nil"/>
              <w:bottom w:val="nil"/>
              <w:right w:val="nil"/>
            </w:tcBorders>
          </w:tcPr>
          <w:p w14:paraId="33011E91" w14:textId="77777777" w:rsidR="002C68AA" w:rsidRPr="002A2637" w:rsidRDefault="002C68AA" w:rsidP="00046F78">
            <w:pPr>
              <w:spacing w:line="240" w:lineRule="auto"/>
              <w:rPr>
                <w:rFonts w:ascii="Times New Roman" w:eastAsia="Times New Roman" w:hAnsi="Times New Roman" w:cs="Times New Roman"/>
                <w:sz w:val="20"/>
                <w:szCs w:val="20"/>
              </w:rPr>
            </w:pPr>
          </w:p>
        </w:tc>
      </w:tr>
      <w:tr w:rsidR="002C68AA" w:rsidRPr="002A2637" w14:paraId="7C5AE22D" w14:textId="77777777" w:rsidTr="00046F78">
        <w:trPr>
          <w:trHeight w:val="300"/>
        </w:trPr>
        <w:tc>
          <w:tcPr>
            <w:tcW w:w="1704" w:type="dxa"/>
            <w:gridSpan w:val="3"/>
            <w:tcBorders>
              <w:top w:val="nil"/>
              <w:left w:val="nil"/>
              <w:bottom w:val="nil"/>
              <w:right w:val="nil"/>
            </w:tcBorders>
            <w:shd w:val="clear" w:color="auto" w:fill="auto"/>
            <w:noWrap/>
            <w:vAlign w:val="bottom"/>
            <w:hideMark/>
          </w:tcPr>
          <w:p w14:paraId="56FD0AA9" w14:textId="77777777" w:rsidR="002C68AA" w:rsidRDefault="002C68AA" w:rsidP="00046F78">
            <w:pPr>
              <w:spacing w:line="240" w:lineRule="auto"/>
              <w:rPr>
                <w:rFonts w:ascii="Calibri" w:eastAsia="Times New Roman" w:hAnsi="Calibri" w:cs="Calibri"/>
                <w:b/>
                <w:bCs/>
                <w:color w:val="000000"/>
              </w:rPr>
            </w:pPr>
            <w:r w:rsidRPr="002A2637">
              <w:rPr>
                <w:rFonts w:ascii="Calibri" w:eastAsia="Times New Roman" w:hAnsi="Calibri" w:cs="Calibri"/>
                <w:b/>
                <w:bCs/>
                <w:color w:val="000000"/>
              </w:rPr>
              <w:t xml:space="preserve">ZA= </w:t>
            </w:r>
          </w:p>
          <w:p w14:paraId="448EECC1" w14:textId="77777777" w:rsidR="002C68AA" w:rsidRPr="002A2637" w:rsidRDefault="002C68AA" w:rsidP="00046F78">
            <w:pPr>
              <w:spacing w:line="240" w:lineRule="auto"/>
              <w:rPr>
                <w:rFonts w:ascii="Calibri" w:eastAsia="Times New Roman" w:hAnsi="Calibri" w:cs="Calibri"/>
                <w:b/>
                <w:bCs/>
                <w:color w:val="000000"/>
              </w:rPr>
            </w:pPr>
            <w:r w:rsidRPr="002A2637">
              <w:rPr>
                <w:rFonts w:ascii="Calibri" w:eastAsia="Times New Roman" w:hAnsi="Calibri" w:cs="Calibri"/>
                <w:b/>
                <w:bCs/>
                <w:color w:val="000000"/>
              </w:rPr>
              <w:t>+</w:t>
            </w:r>
          </w:p>
        </w:tc>
        <w:tc>
          <w:tcPr>
            <w:tcW w:w="738" w:type="dxa"/>
            <w:gridSpan w:val="2"/>
            <w:tcBorders>
              <w:top w:val="nil"/>
              <w:left w:val="nil"/>
              <w:bottom w:val="nil"/>
              <w:right w:val="nil"/>
            </w:tcBorders>
            <w:shd w:val="clear" w:color="auto" w:fill="auto"/>
            <w:noWrap/>
            <w:vAlign w:val="bottom"/>
            <w:hideMark/>
          </w:tcPr>
          <w:p w14:paraId="3A1D8F84" w14:textId="77777777" w:rsidR="002C68AA" w:rsidRPr="002A2637" w:rsidRDefault="002C68AA" w:rsidP="00046F78">
            <w:pPr>
              <w:spacing w:line="240" w:lineRule="auto"/>
              <w:rPr>
                <w:rFonts w:ascii="Calibri" w:eastAsia="Times New Roman" w:hAnsi="Calibri" w:cs="Calibri"/>
                <w:b/>
                <w:bCs/>
                <w:color w:val="000000"/>
              </w:rPr>
            </w:pPr>
          </w:p>
        </w:tc>
        <w:tc>
          <w:tcPr>
            <w:tcW w:w="738" w:type="dxa"/>
            <w:gridSpan w:val="2"/>
            <w:tcBorders>
              <w:top w:val="nil"/>
              <w:left w:val="nil"/>
              <w:bottom w:val="nil"/>
              <w:right w:val="nil"/>
            </w:tcBorders>
            <w:shd w:val="clear" w:color="auto" w:fill="auto"/>
            <w:noWrap/>
            <w:vAlign w:val="bottom"/>
            <w:hideMark/>
          </w:tcPr>
          <w:p w14:paraId="1B1787E8"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738" w:type="dxa"/>
            <w:gridSpan w:val="2"/>
            <w:tcBorders>
              <w:top w:val="nil"/>
              <w:left w:val="nil"/>
              <w:bottom w:val="nil"/>
              <w:right w:val="nil"/>
            </w:tcBorders>
          </w:tcPr>
          <w:p w14:paraId="70C597A9"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738" w:type="dxa"/>
            <w:tcBorders>
              <w:top w:val="nil"/>
              <w:left w:val="nil"/>
              <w:bottom w:val="nil"/>
              <w:right w:val="nil"/>
            </w:tcBorders>
          </w:tcPr>
          <w:p w14:paraId="67581A10"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506" w:type="dxa"/>
            <w:tcBorders>
              <w:top w:val="nil"/>
              <w:left w:val="nil"/>
              <w:bottom w:val="nil"/>
              <w:right w:val="nil"/>
            </w:tcBorders>
          </w:tcPr>
          <w:p w14:paraId="39ECD8C4"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506" w:type="dxa"/>
            <w:tcBorders>
              <w:top w:val="nil"/>
              <w:left w:val="nil"/>
              <w:bottom w:val="nil"/>
              <w:right w:val="nil"/>
            </w:tcBorders>
          </w:tcPr>
          <w:p w14:paraId="4E44A1D5"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506" w:type="dxa"/>
            <w:tcBorders>
              <w:top w:val="nil"/>
              <w:left w:val="nil"/>
              <w:bottom w:val="nil"/>
              <w:right w:val="nil"/>
            </w:tcBorders>
          </w:tcPr>
          <w:p w14:paraId="3A013EEC"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822" w:type="dxa"/>
            <w:tcBorders>
              <w:top w:val="nil"/>
              <w:left w:val="nil"/>
              <w:bottom w:val="nil"/>
              <w:right w:val="nil"/>
            </w:tcBorders>
            <w:shd w:val="clear" w:color="auto" w:fill="auto"/>
            <w:noWrap/>
            <w:vAlign w:val="bottom"/>
            <w:hideMark/>
          </w:tcPr>
          <w:p w14:paraId="5CD7B5B4"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5A62AFA7"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1180" w:type="dxa"/>
            <w:tcBorders>
              <w:top w:val="nil"/>
              <w:left w:val="nil"/>
              <w:bottom w:val="nil"/>
              <w:right w:val="nil"/>
            </w:tcBorders>
          </w:tcPr>
          <w:p w14:paraId="16F97DC6" w14:textId="77777777" w:rsidR="002C68AA" w:rsidRPr="002A2637" w:rsidRDefault="002C68AA" w:rsidP="00046F78">
            <w:pPr>
              <w:spacing w:line="240" w:lineRule="auto"/>
              <w:rPr>
                <w:rFonts w:ascii="Times New Roman" w:eastAsia="Times New Roman" w:hAnsi="Times New Roman" w:cs="Times New Roman"/>
                <w:sz w:val="20"/>
                <w:szCs w:val="20"/>
              </w:rPr>
            </w:pPr>
          </w:p>
        </w:tc>
      </w:tr>
      <w:tr w:rsidR="002C68AA" w:rsidRPr="002A2637" w14:paraId="144BCE7F" w14:textId="77777777" w:rsidTr="00046F78">
        <w:trPr>
          <w:trHeight w:val="300"/>
        </w:trPr>
        <w:tc>
          <w:tcPr>
            <w:tcW w:w="1704" w:type="dxa"/>
            <w:gridSpan w:val="3"/>
            <w:tcBorders>
              <w:top w:val="nil"/>
              <w:left w:val="nil"/>
              <w:bottom w:val="nil"/>
              <w:right w:val="nil"/>
            </w:tcBorders>
            <w:shd w:val="clear" w:color="auto" w:fill="auto"/>
            <w:noWrap/>
            <w:vAlign w:val="bottom"/>
            <w:hideMark/>
          </w:tcPr>
          <w:p w14:paraId="45A3E2F7" w14:textId="77777777" w:rsidR="002C68AA" w:rsidRDefault="002C68AA" w:rsidP="00046F78">
            <w:pPr>
              <w:spacing w:line="240" w:lineRule="auto"/>
              <w:rPr>
                <w:rFonts w:ascii="Calibri" w:eastAsia="Times New Roman" w:hAnsi="Calibri" w:cs="Calibri"/>
                <w:b/>
                <w:bCs/>
                <w:color w:val="000000"/>
              </w:rPr>
            </w:pPr>
          </w:p>
          <w:p w14:paraId="3B46F912" w14:textId="77777777" w:rsidR="002C68AA" w:rsidRDefault="002C68AA" w:rsidP="00046F78">
            <w:pPr>
              <w:spacing w:line="240" w:lineRule="auto"/>
              <w:rPr>
                <w:rFonts w:ascii="Calibri" w:eastAsia="Times New Roman" w:hAnsi="Calibri" w:cs="Calibri"/>
                <w:b/>
                <w:bCs/>
                <w:color w:val="000000"/>
              </w:rPr>
            </w:pPr>
            <w:r w:rsidRPr="002A2637">
              <w:rPr>
                <w:rFonts w:ascii="Calibri" w:eastAsia="Times New Roman" w:hAnsi="Calibri" w:cs="Calibri"/>
                <w:b/>
                <w:bCs/>
                <w:color w:val="000000"/>
              </w:rPr>
              <w:t>PROTIV=</w:t>
            </w:r>
          </w:p>
          <w:p w14:paraId="2CCDEB20" w14:textId="77777777" w:rsidR="002C68AA" w:rsidRPr="002A2637" w:rsidRDefault="002C68AA" w:rsidP="00046F78">
            <w:pPr>
              <w:spacing w:line="240" w:lineRule="auto"/>
              <w:rPr>
                <w:rFonts w:ascii="Calibri" w:eastAsia="Times New Roman" w:hAnsi="Calibri" w:cs="Calibri"/>
                <w:b/>
                <w:bCs/>
                <w:color w:val="000000"/>
              </w:rPr>
            </w:pPr>
            <w:r w:rsidRPr="002A2637">
              <w:rPr>
                <w:rFonts w:ascii="Calibri" w:eastAsia="Times New Roman" w:hAnsi="Calibri" w:cs="Calibri"/>
                <w:b/>
                <w:bCs/>
                <w:color w:val="000000"/>
              </w:rPr>
              <w:t>—</w:t>
            </w:r>
          </w:p>
        </w:tc>
        <w:tc>
          <w:tcPr>
            <w:tcW w:w="738" w:type="dxa"/>
            <w:gridSpan w:val="2"/>
            <w:tcBorders>
              <w:top w:val="nil"/>
              <w:left w:val="nil"/>
              <w:bottom w:val="nil"/>
              <w:right w:val="nil"/>
            </w:tcBorders>
            <w:shd w:val="clear" w:color="auto" w:fill="auto"/>
            <w:noWrap/>
            <w:vAlign w:val="bottom"/>
            <w:hideMark/>
          </w:tcPr>
          <w:p w14:paraId="72C1FE51" w14:textId="77777777" w:rsidR="002C68AA" w:rsidRPr="002A2637" w:rsidRDefault="002C68AA" w:rsidP="00046F78">
            <w:pPr>
              <w:spacing w:line="240" w:lineRule="auto"/>
              <w:rPr>
                <w:rFonts w:ascii="Calibri" w:eastAsia="Times New Roman" w:hAnsi="Calibri" w:cs="Calibri"/>
                <w:b/>
                <w:bCs/>
                <w:color w:val="000000"/>
              </w:rPr>
            </w:pPr>
          </w:p>
        </w:tc>
        <w:tc>
          <w:tcPr>
            <w:tcW w:w="738" w:type="dxa"/>
            <w:gridSpan w:val="2"/>
            <w:tcBorders>
              <w:top w:val="nil"/>
              <w:left w:val="nil"/>
              <w:bottom w:val="nil"/>
              <w:right w:val="nil"/>
            </w:tcBorders>
            <w:shd w:val="clear" w:color="auto" w:fill="auto"/>
            <w:noWrap/>
            <w:vAlign w:val="bottom"/>
            <w:hideMark/>
          </w:tcPr>
          <w:p w14:paraId="17466583"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738" w:type="dxa"/>
            <w:gridSpan w:val="2"/>
            <w:tcBorders>
              <w:top w:val="nil"/>
              <w:left w:val="nil"/>
              <w:bottom w:val="nil"/>
              <w:right w:val="nil"/>
            </w:tcBorders>
          </w:tcPr>
          <w:p w14:paraId="02B0FE47"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738" w:type="dxa"/>
            <w:tcBorders>
              <w:top w:val="nil"/>
              <w:left w:val="nil"/>
              <w:bottom w:val="nil"/>
              <w:right w:val="nil"/>
            </w:tcBorders>
          </w:tcPr>
          <w:p w14:paraId="5B17994C"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506" w:type="dxa"/>
            <w:tcBorders>
              <w:top w:val="nil"/>
              <w:left w:val="nil"/>
              <w:bottom w:val="nil"/>
              <w:right w:val="nil"/>
            </w:tcBorders>
          </w:tcPr>
          <w:p w14:paraId="3360D899"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506" w:type="dxa"/>
            <w:tcBorders>
              <w:top w:val="nil"/>
              <w:left w:val="nil"/>
              <w:bottom w:val="nil"/>
              <w:right w:val="nil"/>
            </w:tcBorders>
          </w:tcPr>
          <w:p w14:paraId="256223D9"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506" w:type="dxa"/>
            <w:tcBorders>
              <w:top w:val="nil"/>
              <w:left w:val="nil"/>
              <w:bottom w:val="nil"/>
              <w:right w:val="nil"/>
            </w:tcBorders>
          </w:tcPr>
          <w:p w14:paraId="41061380"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822" w:type="dxa"/>
            <w:tcBorders>
              <w:top w:val="nil"/>
              <w:left w:val="nil"/>
              <w:bottom w:val="nil"/>
              <w:right w:val="nil"/>
            </w:tcBorders>
            <w:shd w:val="clear" w:color="auto" w:fill="auto"/>
            <w:noWrap/>
            <w:vAlign w:val="bottom"/>
          </w:tcPr>
          <w:p w14:paraId="2126DCE9"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6AF58E17"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1180" w:type="dxa"/>
            <w:tcBorders>
              <w:top w:val="nil"/>
              <w:left w:val="nil"/>
              <w:bottom w:val="nil"/>
              <w:right w:val="nil"/>
            </w:tcBorders>
          </w:tcPr>
          <w:p w14:paraId="6958F214" w14:textId="77777777" w:rsidR="002C68AA" w:rsidRPr="002A2637" w:rsidRDefault="002C68AA" w:rsidP="00046F78">
            <w:pPr>
              <w:spacing w:line="240" w:lineRule="auto"/>
              <w:rPr>
                <w:rFonts w:ascii="Times New Roman" w:eastAsia="Times New Roman" w:hAnsi="Times New Roman" w:cs="Times New Roman"/>
                <w:sz w:val="20"/>
                <w:szCs w:val="20"/>
              </w:rPr>
            </w:pPr>
          </w:p>
        </w:tc>
      </w:tr>
      <w:tr w:rsidR="002C68AA" w:rsidRPr="002A2637" w14:paraId="4D257827" w14:textId="77777777" w:rsidTr="00046F78">
        <w:trPr>
          <w:trHeight w:val="300"/>
        </w:trPr>
        <w:tc>
          <w:tcPr>
            <w:tcW w:w="1704" w:type="dxa"/>
            <w:gridSpan w:val="3"/>
            <w:tcBorders>
              <w:top w:val="nil"/>
              <w:left w:val="nil"/>
              <w:bottom w:val="nil"/>
              <w:right w:val="nil"/>
            </w:tcBorders>
            <w:shd w:val="clear" w:color="auto" w:fill="auto"/>
            <w:noWrap/>
            <w:vAlign w:val="bottom"/>
            <w:hideMark/>
          </w:tcPr>
          <w:p w14:paraId="3B3DA0D3" w14:textId="77777777" w:rsidR="002C68AA" w:rsidRDefault="002C68AA" w:rsidP="00046F78">
            <w:pPr>
              <w:spacing w:line="240" w:lineRule="auto"/>
              <w:rPr>
                <w:rFonts w:ascii="Calibri" w:eastAsia="Times New Roman" w:hAnsi="Calibri" w:cs="Calibri"/>
                <w:b/>
                <w:bCs/>
                <w:color w:val="000000"/>
              </w:rPr>
            </w:pPr>
            <w:r w:rsidRPr="002A2637">
              <w:rPr>
                <w:rFonts w:ascii="Calibri" w:eastAsia="Times New Roman" w:hAnsi="Calibri" w:cs="Calibri"/>
                <w:b/>
                <w:bCs/>
                <w:color w:val="000000"/>
              </w:rPr>
              <w:t xml:space="preserve">    SUZDRŽAN=</w:t>
            </w:r>
          </w:p>
          <w:p w14:paraId="464F8B74" w14:textId="77777777" w:rsidR="002C68AA" w:rsidRPr="002A2637" w:rsidRDefault="002C68AA" w:rsidP="00046F78">
            <w:pPr>
              <w:spacing w:line="240" w:lineRule="auto"/>
              <w:rPr>
                <w:rFonts w:ascii="Calibri" w:eastAsia="Times New Roman" w:hAnsi="Calibri" w:cs="Calibri"/>
                <w:b/>
                <w:bCs/>
                <w:color w:val="000000"/>
              </w:rPr>
            </w:pPr>
            <w:r w:rsidRPr="002A2637">
              <w:rPr>
                <w:rFonts w:ascii="Calibri" w:eastAsia="Times New Roman" w:hAnsi="Calibri" w:cs="Calibri"/>
                <w:b/>
                <w:bCs/>
                <w:color w:val="000000"/>
              </w:rPr>
              <w:t>0</w:t>
            </w:r>
          </w:p>
        </w:tc>
        <w:tc>
          <w:tcPr>
            <w:tcW w:w="738" w:type="dxa"/>
            <w:gridSpan w:val="2"/>
            <w:tcBorders>
              <w:top w:val="nil"/>
              <w:left w:val="nil"/>
              <w:bottom w:val="nil"/>
              <w:right w:val="nil"/>
            </w:tcBorders>
            <w:shd w:val="clear" w:color="auto" w:fill="auto"/>
            <w:noWrap/>
            <w:vAlign w:val="bottom"/>
            <w:hideMark/>
          </w:tcPr>
          <w:p w14:paraId="74A5C1F2" w14:textId="77777777" w:rsidR="002C68AA" w:rsidRPr="002A2637" w:rsidRDefault="002C68AA" w:rsidP="00046F78">
            <w:pPr>
              <w:spacing w:line="240" w:lineRule="auto"/>
              <w:rPr>
                <w:rFonts w:ascii="Calibri" w:eastAsia="Times New Roman" w:hAnsi="Calibri" w:cs="Calibri"/>
                <w:b/>
                <w:bCs/>
                <w:color w:val="000000"/>
              </w:rPr>
            </w:pPr>
          </w:p>
        </w:tc>
        <w:tc>
          <w:tcPr>
            <w:tcW w:w="738" w:type="dxa"/>
            <w:gridSpan w:val="2"/>
            <w:tcBorders>
              <w:top w:val="nil"/>
              <w:left w:val="nil"/>
              <w:bottom w:val="nil"/>
              <w:right w:val="nil"/>
            </w:tcBorders>
            <w:shd w:val="clear" w:color="auto" w:fill="auto"/>
            <w:noWrap/>
            <w:vAlign w:val="bottom"/>
            <w:hideMark/>
          </w:tcPr>
          <w:p w14:paraId="160E54D5"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738" w:type="dxa"/>
            <w:gridSpan w:val="2"/>
            <w:tcBorders>
              <w:top w:val="nil"/>
              <w:left w:val="nil"/>
              <w:bottom w:val="nil"/>
              <w:right w:val="nil"/>
            </w:tcBorders>
          </w:tcPr>
          <w:p w14:paraId="3ED922DB"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738" w:type="dxa"/>
            <w:tcBorders>
              <w:top w:val="nil"/>
              <w:left w:val="nil"/>
              <w:bottom w:val="nil"/>
              <w:right w:val="nil"/>
            </w:tcBorders>
          </w:tcPr>
          <w:p w14:paraId="2B1AFD3B"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506" w:type="dxa"/>
            <w:tcBorders>
              <w:top w:val="nil"/>
              <w:left w:val="nil"/>
              <w:bottom w:val="nil"/>
              <w:right w:val="nil"/>
            </w:tcBorders>
          </w:tcPr>
          <w:p w14:paraId="457199D3"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506" w:type="dxa"/>
            <w:tcBorders>
              <w:top w:val="nil"/>
              <w:left w:val="nil"/>
              <w:bottom w:val="nil"/>
              <w:right w:val="nil"/>
            </w:tcBorders>
          </w:tcPr>
          <w:p w14:paraId="322701E1"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506" w:type="dxa"/>
            <w:tcBorders>
              <w:top w:val="nil"/>
              <w:left w:val="nil"/>
              <w:bottom w:val="nil"/>
              <w:right w:val="nil"/>
            </w:tcBorders>
          </w:tcPr>
          <w:p w14:paraId="1D7FE07E"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822" w:type="dxa"/>
            <w:tcBorders>
              <w:top w:val="nil"/>
              <w:left w:val="nil"/>
              <w:bottom w:val="nil"/>
              <w:right w:val="nil"/>
            </w:tcBorders>
            <w:shd w:val="clear" w:color="auto" w:fill="auto"/>
            <w:noWrap/>
            <w:vAlign w:val="bottom"/>
            <w:hideMark/>
          </w:tcPr>
          <w:p w14:paraId="4DD40DC0"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5B205FA2"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1180" w:type="dxa"/>
            <w:tcBorders>
              <w:top w:val="nil"/>
              <w:left w:val="nil"/>
              <w:bottom w:val="nil"/>
              <w:right w:val="nil"/>
            </w:tcBorders>
          </w:tcPr>
          <w:p w14:paraId="04019E60" w14:textId="77777777" w:rsidR="002C68AA" w:rsidRPr="002A2637" w:rsidRDefault="002C68AA" w:rsidP="00046F78">
            <w:pPr>
              <w:spacing w:line="240" w:lineRule="auto"/>
              <w:rPr>
                <w:rFonts w:ascii="Times New Roman" w:eastAsia="Times New Roman" w:hAnsi="Times New Roman" w:cs="Times New Roman"/>
                <w:sz w:val="20"/>
                <w:szCs w:val="20"/>
              </w:rPr>
            </w:pPr>
          </w:p>
        </w:tc>
      </w:tr>
      <w:tr w:rsidR="002C68AA" w:rsidRPr="002A2637" w14:paraId="2E10AAC9" w14:textId="77777777" w:rsidTr="00046F78">
        <w:trPr>
          <w:trHeight w:val="300"/>
        </w:trPr>
        <w:tc>
          <w:tcPr>
            <w:tcW w:w="2442" w:type="dxa"/>
            <w:gridSpan w:val="5"/>
            <w:tcBorders>
              <w:top w:val="nil"/>
              <w:left w:val="nil"/>
              <w:bottom w:val="nil"/>
              <w:right w:val="nil"/>
            </w:tcBorders>
            <w:shd w:val="clear" w:color="auto" w:fill="auto"/>
            <w:noWrap/>
            <w:vAlign w:val="bottom"/>
            <w:hideMark/>
          </w:tcPr>
          <w:p w14:paraId="317F619C" w14:textId="77777777" w:rsidR="002C68AA" w:rsidRDefault="002C68AA" w:rsidP="00046F78">
            <w:pPr>
              <w:spacing w:line="240" w:lineRule="auto"/>
              <w:rPr>
                <w:rFonts w:ascii="Calibri" w:eastAsia="Times New Roman" w:hAnsi="Calibri" w:cs="Calibri"/>
                <w:b/>
                <w:bCs/>
                <w:color w:val="000000"/>
              </w:rPr>
            </w:pPr>
          </w:p>
          <w:p w14:paraId="7ED077A8" w14:textId="77777777" w:rsidR="002C68AA" w:rsidRPr="002A2637" w:rsidRDefault="002C68AA" w:rsidP="00046F78">
            <w:pPr>
              <w:spacing w:line="240" w:lineRule="auto"/>
              <w:rPr>
                <w:rFonts w:ascii="Calibri" w:eastAsia="Times New Roman" w:hAnsi="Calibri" w:cs="Calibri"/>
                <w:b/>
                <w:bCs/>
                <w:color w:val="000000"/>
              </w:rPr>
            </w:pPr>
            <w:r w:rsidRPr="002A2637">
              <w:rPr>
                <w:rFonts w:ascii="Calibri" w:eastAsia="Times New Roman" w:hAnsi="Calibri" w:cs="Calibri"/>
                <w:b/>
                <w:bCs/>
                <w:color w:val="000000"/>
              </w:rPr>
              <w:t>NIJE PRISUTAN= prekrižiti ime</w:t>
            </w:r>
          </w:p>
        </w:tc>
        <w:tc>
          <w:tcPr>
            <w:tcW w:w="738" w:type="dxa"/>
            <w:gridSpan w:val="2"/>
            <w:tcBorders>
              <w:top w:val="nil"/>
              <w:left w:val="nil"/>
              <w:bottom w:val="nil"/>
              <w:right w:val="nil"/>
            </w:tcBorders>
            <w:shd w:val="clear" w:color="auto" w:fill="auto"/>
            <w:noWrap/>
            <w:vAlign w:val="bottom"/>
            <w:hideMark/>
          </w:tcPr>
          <w:p w14:paraId="1E8B6E01" w14:textId="77777777" w:rsidR="002C68AA" w:rsidRPr="002A2637" w:rsidRDefault="002C68AA" w:rsidP="00046F78">
            <w:pPr>
              <w:spacing w:line="240" w:lineRule="auto"/>
              <w:rPr>
                <w:rFonts w:ascii="Calibri" w:eastAsia="Times New Roman" w:hAnsi="Calibri" w:cs="Calibri"/>
                <w:b/>
                <w:bCs/>
                <w:color w:val="000000"/>
              </w:rPr>
            </w:pPr>
          </w:p>
        </w:tc>
        <w:tc>
          <w:tcPr>
            <w:tcW w:w="738" w:type="dxa"/>
            <w:gridSpan w:val="2"/>
            <w:tcBorders>
              <w:top w:val="nil"/>
              <w:left w:val="nil"/>
              <w:bottom w:val="nil"/>
              <w:right w:val="nil"/>
            </w:tcBorders>
          </w:tcPr>
          <w:p w14:paraId="6607ED82"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738" w:type="dxa"/>
            <w:tcBorders>
              <w:top w:val="nil"/>
              <w:left w:val="nil"/>
              <w:bottom w:val="nil"/>
              <w:right w:val="nil"/>
            </w:tcBorders>
          </w:tcPr>
          <w:p w14:paraId="592F8990"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506" w:type="dxa"/>
            <w:tcBorders>
              <w:top w:val="nil"/>
              <w:left w:val="nil"/>
              <w:bottom w:val="nil"/>
              <w:right w:val="nil"/>
            </w:tcBorders>
          </w:tcPr>
          <w:p w14:paraId="0FBD4463"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506" w:type="dxa"/>
            <w:tcBorders>
              <w:top w:val="nil"/>
              <w:left w:val="nil"/>
              <w:bottom w:val="nil"/>
              <w:right w:val="nil"/>
            </w:tcBorders>
          </w:tcPr>
          <w:p w14:paraId="6AF55318"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506" w:type="dxa"/>
            <w:tcBorders>
              <w:top w:val="nil"/>
              <w:left w:val="nil"/>
              <w:bottom w:val="nil"/>
              <w:right w:val="nil"/>
            </w:tcBorders>
          </w:tcPr>
          <w:p w14:paraId="6081A459"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822" w:type="dxa"/>
            <w:tcBorders>
              <w:top w:val="nil"/>
              <w:left w:val="nil"/>
              <w:bottom w:val="nil"/>
              <w:right w:val="nil"/>
            </w:tcBorders>
            <w:shd w:val="clear" w:color="auto" w:fill="auto"/>
            <w:noWrap/>
            <w:vAlign w:val="bottom"/>
            <w:hideMark/>
          </w:tcPr>
          <w:p w14:paraId="688AC212"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850" w:type="dxa"/>
            <w:tcBorders>
              <w:top w:val="nil"/>
              <w:left w:val="nil"/>
              <w:bottom w:val="nil"/>
              <w:right w:val="nil"/>
            </w:tcBorders>
            <w:shd w:val="clear" w:color="auto" w:fill="auto"/>
            <w:noWrap/>
            <w:vAlign w:val="bottom"/>
            <w:hideMark/>
          </w:tcPr>
          <w:p w14:paraId="2E442147" w14:textId="77777777" w:rsidR="002C68AA" w:rsidRPr="002A2637" w:rsidRDefault="002C68AA" w:rsidP="00046F78">
            <w:pPr>
              <w:spacing w:line="240" w:lineRule="auto"/>
              <w:rPr>
                <w:rFonts w:ascii="Times New Roman" w:eastAsia="Times New Roman" w:hAnsi="Times New Roman" w:cs="Times New Roman"/>
                <w:sz w:val="20"/>
                <w:szCs w:val="20"/>
              </w:rPr>
            </w:pPr>
          </w:p>
        </w:tc>
        <w:tc>
          <w:tcPr>
            <w:tcW w:w="1180" w:type="dxa"/>
            <w:tcBorders>
              <w:top w:val="nil"/>
              <w:left w:val="nil"/>
              <w:bottom w:val="nil"/>
              <w:right w:val="nil"/>
            </w:tcBorders>
          </w:tcPr>
          <w:p w14:paraId="06BD7A7C" w14:textId="77777777" w:rsidR="002C68AA" w:rsidRPr="002A2637" w:rsidRDefault="002C68AA" w:rsidP="00046F78">
            <w:pPr>
              <w:spacing w:line="240" w:lineRule="auto"/>
              <w:rPr>
                <w:rFonts w:ascii="Times New Roman" w:eastAsia="Times New Roman" w:hAnsi="Times New Roman" w:cs="Times New Roman"/>
                <w:sz w:val="20"/>
                <w:szCs w:val="20"/>
              </w:rPr>
            </w:pPr>
          </w:p>
        </w:tc>
      </w:tr>
    </w:tbl>
    <w:p w14:paraId="617CA59B" w14:textId="77777777" w:rsidR="00195B4D" w:rsidRDefault="00195B4D"/>
    <w:p w14:paraId="05EA1D81" w14:textId="77777777" w:rsidR="00195B4D" w:rsidRDefault="00195B4D"/>
    <w:p w14:paraId="017A8A73" w14:textId="77777777" w:rsidR="00195B4D" w:rsidRDefault="00195B4D"/>
    <w:p w14:paraId="551E142D" w14:textId="77777777" w:rsidR="00195B4D" w:rsidRDefault="00195B4D"/>
    <w:p w14:paraId="7DF8D73D" w14:textId="77777777" w:rsidR="00195B4D" w:rsidRDefault="00195B4D"/>
    <w:p w14:paraId="4E66431C" w14:textId="77777777" w:rsidR="00195B4D" w:rsidRDefault="00195B4D"/>
    <w:p w14:paraId="44295E11" w14:textId="77777777" w:rsidR="00195B4D" w:rsidRDefault="00195B4D"/>
    <w:p w14:paraId="020A844D" w14:textId="77777777" w:rsidR="00195B4D" w:rsidRDefault="00195B4D"/>
    <w:p w14:paraId="68823472" w14:textId="77777777" w:rsidR="00195B4D" w:rsidRDefault="00195B4D"/>
    <w:p w14:paraId="28B8321C" w14:textId="77777777" w:rsidR="00195B4D" w:rsidRDefault="00195B4D"/>
    <w:p w14:paraId="3D671C63" w14:textId="77777777" w:rsidR="00195B4D" w:rsidRDefault="00195B4D"/>
    <w:p w14:paraId="5DEF08D8" w14:textId="77777777" w:rsidR="00195B4D" w:rsidRDefault="00195B4D"/>
    <w:sectPr w:rsidR="00195B4D" w:rsidSect="006970A9">
      <w:pgSz w:w="11906" w:h="16838"/>
      <w:pgMar w:top="709"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500AF"/>
    <w:multiLevelType w:val="hybridMultilevel"/>
    <w:tmpl w:val="C2CEE43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98A1A0A"/>
    <w:multiLevelType w:val="hybridMultilevel"/>
    <w:tmpl w:val="71E020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B4D"/>
    <w:rsid w:val="00005954"/>
    <w:rsid w:val="0002771A"/>
    <w:rsid w:val="00077CE8"/>
    <w:rsid w:val="0015793B"/>
    <w:rsid w:val="001808EE"/>
    <w:rsid w:val="00195B4D"/>
    <w:rsid w:val="002C68AA"/>
    <w:rsid w:val="00343A7B"/>
    <w:rsid w:val="00347C55"/>
    <w:rsid w:val="004A6215"/>
    <w:rsid w:val="005F13A5"/>
    <w:rsid w:val="006766CA"/>
    <w:rsid w:val="006970A9"/>
    <w:rsid w:val="007B6DFF"/>
    <w:rsid w:val="00811CB4"/>
    <w:rsid w:val="008D561E"/>
    <w:rsid w:val="009655EE"/>
    <w:rsid w:val="00A07C73"/>
    <w:rsid w:val="00C07763"/>
    <w:rsid w:val="00D34F4A"/>
    <w:rsid w:val="00D84C1C"/>
    <w:rsid w:val="00DF454B"/>
    <w:rsid w:val="00E33D7B"/>
    <w:rsid w:val="00E46FFA"/>
    <w:rsid w:val="00F03510"/>
    <w:rsid w:val="00F8005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96BA9"/>
  <w15:docId w15:val="{2F2B71D1-94E7-CF49-A56B-F480AD27F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C73"/>
    <w:rPr>
      <w:lang w:eastAsia="hr-HR"/>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C75DCA"/>
    <w:pPr>
      <w:ind w:left="720"/>
      <w:contextualSpacing/>
    </w:pPr>
  </w:style>
  <w:style w:type="paragraph" w:customStyle="1" w:styleId="Tijelo">
    <w:name w:val="Tijelo"/>
    <w:rsid w:val="00C75DCA"/>
    <w:pPr>
      <w:pBdr>
        <w:top w:val="nil"/>
        <w:left w:val="nil"/>
        <w:bottom w:val="nil"/>
        <w:right w:val="nil"/>
        <w:between w:val="nil"/>
        <w:bar w:val="nil"/>
      </w:pBdr>
      <w:spacing w:line="240" w:lineRule="auto"/>
      <w:jc w:val="both"/>
    </w:pPr>
    <w:rPr>
      <w:rFonts w:eastAsia="Arial Unicode MS" w:cs="Arial Unicode MS"/>
      <w:color w:val="000000"/>
      <w:szCs w:val="24"/>
      <w:u w:color="000000"/>
      <w:bdr w:val="nil"/>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USCzK1xbEmqkwIIcFZzCnT34Xg==">CgMxLjAyCGguZ2pkZ3hzOAByITFGbFZMOHY2dVJHWmJkMTJnQl9HbU1aQ1JlVjNVaS1tNQ==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76FA220-850D-4824-BB27-CFA12455D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Pages>
  <Words>605</Words>
  <Characters>3449</Characters>
  <Application>Microsoft Office Word</Application>
  <DocSecurity>0</DocSecurity>
  <Lines>28</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Broz</dc:creator>
  <cp:lastModifiedBy>Nenad Kranjčec</cp:lastModifiedBy>
  <cp:revision>19</cp:revision>
  <cp:lastPrinted>2024-11-21T09:49:00Z</cp:lastPrinted>
  <dcterms:created xsi:type="dcterms:W3CDTF">2023-02-10T11:18:00Z</dcterms:created>
  <dcterms:modified xsi:type="dcterms:W3CDTF">2024-12-02T14:19:00Z</dcterms:modified>
</cp:coreProperties>
</file>