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5F7E1" w14:textId="77777777" w:rsidR="00145A77" w:rsidRDefault="00E64AD0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5231522" w14:textId="77777777" w:rsidR="00145A77" w:rsidRDefault="00145A7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EE7B24" w14:textId="4089F0DF" w:rsidR="00145A77" w:rsidRDefault="00E64AD0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tridesetprve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prosinca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30F6D9FD" w14:textId="77777777" w:rsidR="00145A77" w:rsidRDefault="00145A7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158473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1986D279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64452341" w14:textId="4FA7683E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Josip Barišić,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2553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665066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Mila Petričević</w:t>
      </w:r>
    </w:p>
    <w:p w14:paraId="2F274674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10C68B1D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D38924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6D40E6FE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6DEA91F6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E7597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921F900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75A31FD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3CB191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6574EEDA" w14:textId="77777777" w:rsidR="00145A77" w:rsidRDefault="00145A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</w:p>
    <w:p w14:paraId="51FBFF9B" w14:textId="77777777" w:rsidR="00145A77" w:rsidRDefault="00E64A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30. sjednice Vijeća Mjesnog odbora Zapruđe, održane 21. studenog 2023.</w:t>
      </w:r>
    </w:p>
    <w:p w14:paraId="4B89B20D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7C808744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54iyxqqgf6nz" w:colFirst="0" w:colLast="0"/>
      <w:bookmarkEnd w:id="2"/>
    </w:p>
    <w:p w14:paraId="69D24724" w14:textId="77777777" w:rsidR="00145A77" w:rsidRDefault="00E64A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430031A1" w14:textId="77777777" w:rsidR="00145A77" w:rsidRDefault="00145A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7CC97F" w14:textId="77777777" w:rsidR="00145A77" w:rsidRDefault="00E64AD0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434B0F70" w14:textId="77777777" w:rsidR="00145A77" w:rsidRDefault="00145A77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9C10BB" w14:textId="77777777" w:rsidR="00145A77" w:rsidRDefault="00E64AD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Financijskog plana Mjesnog odbora Zapruđe za 2024.</w:t>
      </w:r>
    </w:p>
    <w:p w14:paraId="4B3AB5FE" w14:textId="77777777" w:rsidR="00145A77" w:rsidRDefault="00E64AD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Plana malih komunalnih akcija Mjesnog odbora Zapruđe za 2024.</w:t>
      </w:r>
    </w:p>
    <w:p w14:paraId="2664A5DF" w14:textId="77777777" w:rsidR="00145A77" w:rsidRDefault="00E64AD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„kosom“ iscrtavanju parkirališnih mjesta u ulici Damira Tomljanovića Gavrana 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</w:t>
      </w:r>
    </w:p>
    <w:p w14:paraId="7E3C1242" w14:textId="77777777" w:rsidR="00145A77" w:rsidRDefault="00E64AD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zabrani parkiranja ispred ulaza u OŠ Zapruđe i dozvoljenom ulazu samo specijalnim vozilima</w:t>
      </w:r>
    </w:p>
    <w:p w14:paraId="61955B4C" w14:textId="77777777" w:rsidR="00145A77" w:rsidRDefault="00E64AD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postavljanju ogledala u ulici Damira Tomljanovića Gavrana</w:t>
      </w:r>
    </w:p>
    <w:p w14:paraId="39DC4D0C" w14:textId="77777777" w:rsidR="00145A77" w:rsidRDefault="00E64AD0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41F2852F" w14:textId="4FE74A09" w:rsidR="00433FEA" w:rsidRDefault="00433F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1F8340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Prijedlog Financijskog plana Mjesnog odbora Zapruđe za 2024.</w:t>
      </w:r>
    </w:p>
    <w:p w14:paraId="1DFB1488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4F568F" w14:textId="77777777" w:rsidR="00145A77" w:rsidRDefault="00E64AD0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2B88BC9" w14:textId="77777777" w:rsidR="00145A77" w:rsidRDefault="00145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75DB5" w14:textId="77777777" w:rsidR="00145A77" w:rsidRDefault="00E64AD0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D32D1BB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F77B6C" w14:textId="558B248D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69589" w14:textId="45C0E98C" w:rsidR="00145A77" w:rsidRDefault="0025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 Vijeće jednoglasno donosi</w:t>
      </w:r>
    </w:p>
    <w:p w14:paraId="2EE35E32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A16B32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29A4CE2" w14:textId="1D4A7AFB" w:rsidR="00145A77" w:rsidRDefault="0025536E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FINANCIJSKI PLAN</w:t>
      </w:r>
    </w:p>
    <w:p w14:paraId="34844D46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Mjesnog Odbora Zapruđe</w:t>
      </w:r>
    </w:p>
    <w:p w14:paraId="529541BB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za 2024.</w:t>
      </w:r>
    </w:p>
    <w:p w14:paraId="430791D4" w14:textId="77777777" w:rsidR="00145A77" w:rsidRDefault="00145A77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14724544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1.</w:t>
      </w:r>
    </w:p>
    <w:p w14:paraId="7ED7ED9C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Financijski plan Mjesnog odbora Zapruđe za 2024. (dalje u tekstu: Plan) sastoji se od:</w:t>
      </w:r>
    </w:p>
    <w:p w14:paraId="3CC36472" w14:textId="77777777" w:rsidR="00145A77" w:rsidRDefault="00145A77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EF13D1C" w14:textId="77777777" w:rsidR="00145A77" w:rsidRDefault="00E64AD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PRIHODA: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73.950,00 €</w:t>
      </w:r>
    </w:p>
    <w:p w14:paraId="77C230E3" w14:textId="77777777" w:rsidR="00145A77" w:rsidRDefault="00E64AD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RASHODA: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73.950,00 €</w:t>
      </w:r>
    </w:p>
    <w:p w14:paraId="6FDA6CDF" w14:textId="77777777" w:rsidR="00145A77" w:rsidRDefault="00145A77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8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3"/>
        <w:gridCol w:w="6804"/>
        <w:gridCol w:w="1275"/>
        <w:gridCol w:w="736"/>
      </w:tblGrid>
      <w:tr w:rsidR="00145A77" w14:paraId="06794175" w14:textId="77777777">
        <w:trPr>
          <w:trHeight w:val="300"/>
        </w:trPr>
        <w:tc>
          <w:tcPr>
            <w:tcW w:w="9808" w:type="dxa"/>
            <w:gridSpan w:val="4"/>
            <w:vAlign w:val="bottom"/>
          </w:tcPr>
          <w:p w14:paraId="298FA352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Članak 2.</w:t>
            </w:r>
          </w:p>
        </w:tc>
      </w:tr>
      <w:tr w:rsidR="00145A77" w14:paraId="09B99706" w14:textId="77777777">
        <w:trPr>
          <w:trHeight w:val="300"/>
        </w:trPr>
        <w:tc>
          <w:tcPr>
            <w:tcW w:w="9808" w:type="dxa"/>
            <w:gridSpan w:val="4"/>
            <w:vAlign w:val="bottom"/>
          </w:tcPr>
          <w:p w14:paraId="74D0CF9C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Prihodi i rashodi iz članka 1. Plana su:</w:t>
            </w:r>
          </w:p>
        </w:tc>
      </w:tr>
      <w:tr w:rsidR="00145A77" w14:paraId="46664707" w14:textId="77777777">
        <w:trPr>
          <w:trHeight w:val="300"/>
        </w:trPr>
        <w:tc>
          <w:tcPr>
            <w:tcW w:w="9808" w:type="dxa"/>
            <w:gridSpan w:val="4"/>
            <w:vAlign w:val="bottom"/>
          </w:tcPr>
          <w:p w14:paraId="2FE384B1" w14:textId="77777777" w:rsidR="00145A77" w:rsidRDefault="00E64AD0">
            <w:pPr>
              <w:spacing w:line="25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PRIHODI</w:t>
            </w:r>
          </w:p>
        </w:tc>
      </w:tr>
      <w:tr w:rsidR="00145A77" w14:paraId="06728DB6" w14:textId="7777777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B161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4CE46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6A2CD1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</w:t>
            </w:r>
          </w:p>
          <w:p w14:paraId="34464284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(€)</w:t>
            </w:r>
          </w:p>
        </w:tc>
      </w:tr>
      <w:tr w:rsidR="00145A77" w14:paraId="0066F886" w14:textId="7777777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73B324BA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3A94FAD1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73.950,00</w:t>
            </w:r>
          </w:p>
        </w:tc>
      </w:tr>
      <w:tr w:rsidR="00145A77" w14:paraId="112FFF15" w14:textId="7777777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E2EE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68B6C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F709D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73.950,00</w:t>
            </w:r>
          </w:p>
        </w:tc>
      </w:tr>
      <w:tr w:rsidR="00145A77" w14:paraId="1B7CF2F3" w14:textId="77777777">
        <w:trPr>
          <w:trHeight w:val="300"/>
        </w:trPr>
        <w:tc>
          <w:tcPr>
            <w:tcW w:w="9808" w:type="dxa"/>
            <w:gridSpan w:val="4"/>
            <w:vAlign w:val="bottom"/>
          </w:tcPr>
          <w:p w14:paraId="795981B9" w14:textId="77777777" w:rsidR="00145A77" w:rsidRDefault="00145A77">
            <w:pPr>
              <w:spacing w:line="25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9D27FC7" w14:textId="77777777" w:rsidR="00145A77" w:rsidRDefault="00E64AD0">
            <w:pPr>
              <w:spacing w:line="25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RASHODI</w:t>
            </w:r>
          </w:p>
        </w:tc>
      </w:tr>
      <w:tr w:rsidR="00145A77" w14:paraId="18B27422" w14:textId="7777777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1F48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9E02E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A0214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</w:t>
            </w:r>
          </w:p>
          <w:p w14:paraId="516E8A0A" w14:textId="77777777" w:rsidR="00145A77" w:rsidRDefault="00E64AD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(€)</w:t>
            </w:r>
          </w:p>
        </w:tc>
      </w:tr>
      <w:tr w:rsidR="00145A77" w14:paraId="6FA47917" w14:textId="7777777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111DEF4E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44724A98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73.950,00</w:t>
            </w:r>
          </w:p>
        </w:tc>
      </w:tr>
      <w:tr w:rsidR="00145A77" w14:paraId="0D81B7CD" w14:textId="7777777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5953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D8345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15.950,00</w:t>
            </w:r>
          </w:p>
        </w:tc>
      </w:tr>
      <w:tr w:rsidR="00145A77" w14:paraId="7EA1FAC4" w14:textId="7777777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DCC2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5DB89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40789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11.950,00</w:t>
            </w:r>
          </w:p>
        </w:tc>
      </w:tr>
      <w:tr w:rsidR="00145A77" w14:paraId="7D3EA8AF" w14:textId="7777777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E35E7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6ACC5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ED0D8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4.000,00</w:t>
            </w:r>
          </w:p>
        </w:tc>
      </w:tr>
      <w:tr w:rsidR="00145A77" w14:paraId="3235A794" w14:textId="7777777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46F2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0980B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58.000,00</w:t>
            </w:r>
          </w:p>
        </w:tc>
      </w:tr>
      <w:tr w:rsidR="00145A77" w14:paraId="128FEF57" w14:textId="7777777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9A7A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51FA0" w14:textId="77777777" w:rsidR="00145A77" w:rsidRDefault="00E64AD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B06C8" w14:textId="77777777" w:rsidR="00145A77" w:rsidRDefault="00E64AD0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58.000,00</w:t>
            </w:r>
          </w:p>
        </w:tc>
      </w:tr>
    </w:tbl>
    <w:p w14:paraId="36DD976D" w14:textId="77777777" w:rsidR="00145A77" w:rsidRDefault="00145A77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E06FAA0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3.</w:t>
      </w:r>
    </w:p>
    <w:p w14:paraId="1CC9B7A6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Naredbodavac za izvršenje Plana je Pročelnik Gradskog ureda za mjesnu samoupravu, promet, civilnu zaštitu i sigurnost.</w:t>
      </w:r>
    </w:p>
    <w:p w14:paraId="019727F6" w14:textId="77777777" w:rsidR="00145A77" w:rsidRDefault="00145A77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1EE4B4E0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Članak 4.</w:t>
      </w:r>
    </w:p>
    <w:p w14:paraId="46FBCB2B" w14:textId="77777777" w:rsidR="00145A77" w:rsidRDefault="00E64AD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Plan će biti objavljen na oglasnoj ploči u sjedištu Mjesnog odbora, a stupa na snagu 1. siječnja 2024.</w:t>
      </w:r>
    </w:p>
    <w:p w14:paraId="21615EB6" w14:textId="72CC664D" w:rsidR="00AE4C42" w:rsidRDefault="00AE4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D3225DF" w14:textId="77777777" w:rsidR="00AE4C42" w:rsidRDefault="00AE4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E6E6302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Plana malih komunalnih akcija Mjesnog odbora Zapruđe za 2024.</w:t>
      </w:r>
    </w:p>
    <w:p w14:paraId="1DFA1EBC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79C254" w14:textId="77777777" w:rsidR="00145A77" w:rsidRDefault="00E64AD0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D20D48E" w14:textId="77777777" w:rsidR="00145A77" w:rsidRDefault="00145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6FC5E" w14:textId="77777777" w:rsidR="00145A77" w:rsidRDefault="00E64AD0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88C5F24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2ABC5F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896F9E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98BB17B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53A3EB3F" w14:textId="267D8C30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977DCCA" w14:textId="465DF292" w:rsidR="00E64AD0" w:rsidRDefault="00E64AD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D2FA5EE" w14:textId="47FD5B99" w:rsidR="00E64AD0" w:rsidRDefault="00E64AD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DAFE900" w14:textId="408A9ED5" w:rsidR="00E64AD0" w:rsidRDefault="00E64AD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0FC388F" w14:textId="07127E00" w:rsidR="00E64AD0" w:rsidRDefault="00E64AD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B787461" w14:textId="071597CA" w:rsidR="00E64AD0" w:rsidRDefault="00E64AD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26CDF3F" w14:textId="77777777" w:rsidR="00E64AD0" w:rsidRDefault="00E64AD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284B87C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Plan malih komunalnih akcija</w:t>
      </w:r>
    </w:p>
    <w:p w14:paraId="48A65CC4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Mjesnog odbora Zapruđe za 2024. godinu</w:t>
      </w:r>
    </w:p>
    <w:p w14:paraId="31419E60" w14:textId="77777777" w:rsidR="00145A77" w:rsidRDefault="00145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5942E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na području Mjesnog odbora Zapruđe, a koji nisu obuhvaćeni drugim programom.</w:t>
      </w:r>
    </w:p>
    <w:p w14:paraId="7CF2713D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Planirana sredstva za financiranje radova iz točke 1. ovog Plana iznose ukupno 58.000,00 eura.</w:t>
      </w:r>
    </w:p>
    <w:p w14:paraId="7BEF2AC4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Izvršitelj radova iz točke 1. ovog Plana je Zagrebački holding d.o.o., Podružnica Zagrebačke ceste (u daljnjem tekstu: Izvršitelj).</w:t>
      </w:r>
    </w:p>
    <w:p w14:paraId="214899EA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u cilju produljenja eksploatacije prometnica.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79457175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Mjesni odbor, u svrhu realizacije ovog Plana, posebnim će zaključkom utvrditi nerazvrstane ceste koje će biti uvrštene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program.</w:t>
      </w:r>
    </w:p>
    <w:p w14:paraId="781E9255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Mjesni odbor, u suradnji sa gradskim upravnim tijelom nadležnom za poslove mjesne samouprave te Izvršiteljem, brine o provedbi ovog Plana.</w:t>
      </w:r>
    </w:p>
    <w:p w14:paraId="47E0B865" w14:textId="77777777" w:rsidR="00145A77" w:rsidRDefault="00E64AD0">
      <w:pPr>
        <w:numPr>
          <w:ilvl w:val="0"/>
          <w:numId w:val="2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Plan sastavni je dio Plana komunalnih aktivnosti Gradske četvrti Novi Zagreb - istok u 2024.</w:t>
      </w:r>
    </w:p>
    <w:p w14:paraId="143E4E27" w14:textId="741F68A9" w:rsidR="008D5344" w:rsidRDefault="008D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C102AAA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zaključka o „kosom“ iscrtavanju parkirališnih mjesta u ulici Damira</w:t>
      </w:r>
    </w:p>
    <w:p w14:paraId="53418928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Tomljanovića Gavrana i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Vankinoj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ulici</w:t>
      </w:r>
    </w:p>
    <w:p w14:paraId="38434D27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8F3ADEF" w14:textId="77777777" w:rsidR="00145A77" w:rsidRDefault="00E64AD0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764585C" w14:textId="77777777" w:rsidR="00145A77" w:rsidRDefault="00145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E6D2E" w14:textId="77777777" w:rsidR="00145A77" w:rsidRDefault="00E64AD0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BCF5A8B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D188BA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76EF5B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6C96135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604A335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F5D9EE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4B669B5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5023452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„kosom“ iscrtavanju parkirališnih mjesta u ulici Damira</w:t>
      </w:r>
    </w:p>
    <w:p w14:paraId="709E1962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Tomljanovića Gavrana i u </w:t>
      </w:r>
      <w:proofErr w:type="spellStart"/>
      <w:r>
        <w:rPr>
          <w:rFonts w:ascii="Times New Roman" w:eastAsia="Times New Roman" w:hAnsi="Times New Roman" w:cs="Times New Roman"/>
          <w:b/>
        </w:rPr>
        <w:t>Vankinoj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ulici</w:t>
      </w:r>
    </w:p>
    <w:p w14:paraId="7C40BE82" w14:textId="77777777" w:rsidR="00145A77" w:rsidRDefault="00145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AD96F72" w14:textId="77777777" w:rsidR="00145A77" w:rsidRDefault="00E64AD0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predlaže sljedeće izmjene u parkirališnom režimu u naselju Zapruđe:</w:t>
      </w:r>
    </w:p>
    <w:p w14:paraId="11515EFF" w14:textId="77777777" w:rsidR="00433FEA" w:rsidRDefault="00E64AD0" w:rsidP="00433FEA">
      <w:pPr>
        <w:numPr>
          <w:ilvl w:val="1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Uvođenje </w:t>
      </w:r>
      <w:bookmarkStart w:id="3" w:name="_Hlk153527233"/>
      <w:r>
        <w:rPr>
          <w:rFonts w:ascii="Times New Roman" w:eastAsia="Times New Roman" w:hAnsi="Times New Roman" w:cs="Times New Roman"/>
          <w:sz w:val="24"/>
          <w:szCs w:val="24"/>
        </w:rPr>
        <w:t xml:space="preserve">kosog parkinga umjesto postojećeg paralelnog parkiranja u </w:t>
      </w:r>
      <w:r w:rsidR="00BE054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lici Damira Tomljanovića Gavrana; od križanja 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 pa prema istoku (potez od cca 150m dužine)</w:t>
      </w:r>
      <w:bookmarkEnd w:id="3"/>
    </w:p>
    <w:p w14:paraId="6A1D81E8" w14:textId="2F5B135C" w:rsidR="008D5344" w:rsidRDefault="00E64AD0" w:rsidP="00433FE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E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FC766FA" wp14:editId="5AE83DAA">
            <wp:extent cx="5698800" cy="364320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8800" cy="36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6C10AD" w14:textId="77777777" w:rsidR="00433FEA" w:rsidRDefault="00E64AD0" w:rsidP="00433FEA">
      <w:pPr>
        <w:numPr>
          <w:ilvl w:val="1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Uvođenje okomitog parkiranja umjesto postojećeg kosog parkiranja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ulici; od križanja 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 pa prema istoku (potez od cca 70m)</w:t>
      </w:r>
    </w:p>
    <w:p w14:paraId="143AFC5B" w14:textId="43191CA0" w:rsidR="00145A77" w:rsidRPr="00433FEA" w:rsidRDefault="00E64AD0" w:rsidP="00433FE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E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877E793" wp14:editId="0DC87B91">
            <wp:extent cx="5266800" cy="3218400"/>
            <wp:effectExtent l="0" t="0" r="0" b="127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800" cy="321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EFEBFA" w14:textId="77777777" w:rsidR="00145A77" w:rsidRPr="00BE0547" w:rsidRDefault="00E64AD0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" w:name="_Hlk153548677"/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019AA1D1" w14:textId="77777777" w:rsidR="00BE0547" w:rsidRPr="00BE0547" w:rsidRDefault="00BE0547" w:rsidP="00BE0547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830C984" w14:textId="77777777" w:rsidR="00E64AD0" w:rsidRDefault="00E64AD0" w:rsidP="00A6556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A3E080" w14:textId="16899BF5" w:rsidR="00BE0547" w:rsidRDefault="00BE0547" w:rsidP="00A6556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OBRAZLOŽENJE</w:t>
      </w:r>
    </w:p>
    <w:p w14:paraId="586C79B4" w14:textId="77777777" w:rsidR="00BE0547" w:rsidRDefault="00BE0547" w:rsidP="00BE054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MO Zapruđe prepoznalo je problem manjka parkirnih mjesta na području Mjesnog odbora, te predlaže izmjene navedene u zaključku. </w:t>
      </w:r>
    </w:p>
    <w:p w14:paraId="0E59ACDE" w14:textId="5C9B99E9" w:rsidR="00BE0547" w:rsidRDefault="00BE0547" w:rsidP="00BE054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Vijećnici smatraju da bi se uvođenjem </w:t>
      </w:r>
      <w:r w:rsidRPr="00BE0547">
        <w:rPr>
          <w:rFonts w:ascii="Times New Roman" w:eastAsia="Times New Roman" w:hAnsi="Times New Roman" w:cs="Times New Roman"/>
          <w:sz w:val="24"/>
          <w:szCs w:val="24"/>
        </w:rPr>
        <w:t xml:space="preserve">kosog parkinga umjesto postojećeg paralelnog parkiranja u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E0547">
        <w:rPr>
          <w:rFonts w:ascii="Times New Roman" w:eastAsia="Times New Roman" w:hAnsi="Times New Roman" w:cs="Times New Roman"/>
          <w:sz w:val="24"/>
          <w:szCs w:val="24"/>
        </w:rPr>
        <w:t>lici Damira Tomljanovića Gavrana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dobilo više parkirnih mjesta, a posebno obzirom da je nakon navedene/tražene relacije u smjeru istoka parking organiziran/iscrtan „koso“.</w:t>
      </w:r>
    </w:p>
    <w:p w14:paraId="414BADAA" w14:textId="3AD39456" w:rsidR="00145A77" w:rsidRPr="00E4072E" w:rsidRDefault="00530B65" w:rsidP="00E4072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Prilikom jednog od očevida obavljenog na području Mjesnog odbora, a vezano uz nedostatak parkirnih mjesta, predstavnik </w:t>
      </w:r>
      <w:r w:rsidRPr="00E4072E">
        <w:rPr>
          <w:rFonts w:ascii="Times New Roman" w:eastAsia="Times New Roman" w:hAnsi="Times New Roman" w:cs="Times New Roman"/>
          <w:sz w:val="24"/>
          <w:szCs w:val="24"/>
        </w:rPr>
        <w:t>GU za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predložio je promjenu upravo na sjevernom dijelu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Vankine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od raskrižja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Trumbićevom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ulicom gdje su parkirna mjesta iscrtana ukoso, a mogla bi biti okomita i time bi se ostvario nešto veći broj parkirnih mjesta. Vijeće je razmotrilo i prihvatilo prijedlog i sukladno tome donijelo zaključak</w:t>
      </w:r>
      <w:bookmarkEnd w:id="4"/>
      <w:r w:rsidR="00E4072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5229D4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Prijedlog zaključka o zabrani parkiranja ispred ulaza u OŠ Zapruđe i dozvoljenom</w:t>
      </w:r>
    </w:p>
    <w:p w14:paraId="5E1B600A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ulazu samo specijalnim vozilima</w:t>
      </w:r>
    </w:p>
    <w:p w14:paraId="49B30B16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BD25F4" w14:textId="77777777" w:rsidR="00145A77" w:rsidRDefault="00E64AD0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765EF1D" w14:textId="77777777" w:rsidR="00145A77" w:rsidRDefault="00145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2ED8C" w14:textId="77777777" w:rsidR="00145A77" w:rsidRDefault="00E64AD0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BAFEEAC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3B612" w14:textId="372D1821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BCAA9A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6FE9BC85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F22DB4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66AF513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0489566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zabrani parkiranja ispred ulaza u OŠ Zapruđe i dozvoljenom</w:t>
      </w:r>
    </w:p>
    <w:p w14:paraId="1B982613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ulazu samo specijalnim vozilima</w:t>
      </w:r>
    </w:p>
    <w:p w14:paraId="36F96D56" w14:textId="77777777" w:rsidR="00145A77" w:rsidRDefault="00145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CE5A3C" w14:textId="77777777" w:rsidR="00A65561" w:rsidRPr="00A65561" w:rsidRDefault="00E64AD0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traži tehničko rješenje koje bi omogućilo zabranu prometovanja i parkiranja osobnim vozilima u potezu od 5m od školske ulazne nadstrešnice prema zapadu; te omogućavanje pristupa samo specijalnim vozilima (dostava, hitne službe). Prijašnje rješenje sa usidrenim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cijevastim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profilom se pokazalo kao ne-efikasno te se traži permanentno, kvalitetno rješenje poput podiznih stupova. </w:t>
      </w:r>
    </w:p>
    <w:p w14:paraId="698E58F7" w14:textId="77777777" w:rsidR="00A65561" w:rsidRDefault="00E64AD0" w:rsidP="00A6556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958925F" wp14:editId="54951B3F">
            <wp:extent cx="4762500" cy="2956395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750" cy="2965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E44C31" w14:textId="6CC55658" w:rsidR="00145A77" w:rsidRDefault="00E64AD0" w:rsidP="00A6556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82CC217" wp14:editId="14F7E442">
            <wp:extent cx="5043600" cy="3193200"/>
            <wp:effectExtent l="0" t="0" r="5080" b="762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3600" cy="319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primjer rješenja sa podiznim stupovima</w:t>
      </w:r>
    </w:p>
    <w:p w14:paraId="448FF7E9" w14:textId="2AAAF900" w:rsidR="00A65561" w:rsidRPr="00A65561" w:rsidRDefault="00E64AD0" w:rsidP="00A65561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2266E8C" w14:textId="77777777" w:rsidR="00A65561" w:rsidRPr="00BE0547" w:rsidRDefault="00A65561" w:rsidP="00A65561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76BE6F1" w14:textId="77777777" w:rsidR="00A65561" w:rsidRDefault="00A65561" w:rsidP="00A6556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53549391"/>
      <w:r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3292056A" w14:textId="4756D9F5" w:rsidR="00A65561" w:rsidRDefault="00A65561" w:rsidP="00A655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MO Zapruđe prepoznalo je problem opasnosti i nesigurnosti školske djece u području neposredno kod ulaza u školu</w:t>
      </w:r>
      <w:r w:rsidR="00242778">
        <w:rPr>
          <w:rFonts w:ascii="Times New Roman" w:eastAsia="Times New Roman" w:hAnsi="Times New Roman" w:cs="Times New Roman"/>
          <w:sz w:val="24"/>
          <w:szCs w:val="24"/>
        </w:rPr>
        <w:t xml:space="preserve"> gdje se djeca najviše zadržavaju. Nasuprot ulaza u školu nalaze se i sportska igrališta kao i dječje igralište za djecu nižih razreda. U slobodno vrijeme i nakon škole djeca koriste navedena igrališta bilo organizirano ali i individualno, neovisno o školskim aktivnostima.</w:t>
      </w:r>
    </w:p>
    <w:p w14:paraId="1E2AA392" w14:textId="52CB7ED2" w:rsidR="00242778" w:rsidRDefault="00242778" w:rsidP="00A655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smatra da osobni automobili ulaskom i „manevriranjem“ kod okretanja i izlaska ugrožavaju sigurnost djece.</w:t>
      </w:r>
    </w:p>
    <w:p w14:paraId="5FAEE43E" w14:textId="4B6CB332" w:rsidR="00242778" w:rsidRDefault="00242778" w:rsidP="00A655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Sukladno tome Vijeće je razmatralo način na koji bi se riješio problem i zaključkom traži prijedlog stručnih službi.</w:t>
      </w:r>
    </w:p>
    <w:bookmarkEnd w:id="5"/>
    <w:p w14:paraId="04060ACC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C91FC22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78292E0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Prijedlog zaključka o postavljanju ogledala u ulici Damira Tomljanovića Gavrana</w:t>
      </w:r>
    </w:p>
    <w:p w14:paraId="37494BDB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EFD80B" w14:textId="77777777" w:rsidR="00145A77" w:rsidRDefault="00E64AD0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93FDC69" w14:textId="77777777" w:rsidR="00145A77" w:rsidRDefault="00145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78DBF" w14:textId="77777777" w:rsidR="00145A77" w:rsidRDefault="00E64AD0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105BDE9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39892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10D582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DBA61C" w14:textId="77777777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6B803764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FD9F4" w14:textId="77777777" w:rsidR="00E64AD0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8AF5E" w14:textId="77777777" w:rsidR="00E64AD0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0A8284" w14:textId="77777777" w:rsidR="00E64AD0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9F283" w14:textId="65AC7B7E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16C197FC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BF053AC" w14:textId="77777777" w:rsidR="00145A77" w:rsidRDefault="00E64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 postavljanju ogledala u ulici Damira Tomljanovića Gavrana </w:t>
      </w:r>
    </w:p>
    <w:p w14:paraId="6DC6BF01" w14:textId="77777777" w:rsidR="00145A77" w:rsidRDefault="00145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7C9A7B2D" w14:textId="77777777" w:rsidR="00145A77" w:rsidRDefault="00E64AD0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ukazuje na opasnost prilikom uključivanja vozila u mirovanju (parkiranih vozila) u promet na cesti D.T. Gavrana (nepreglednost prilikom vožnje unatrag kako bi se vozilo uključilo u promet te velikih brzina koje vozila razvijaju na toj dionici). Vijeće traži adekvatno tehničko rješenje kojim bi se povećala sigurnost.</w:t>
      </w:r>
    </w:p>
    <w:p w14:paraId="261F3267" w14:textId="1F9D2B63" w:rsidR="0064336F" w:rsidRDefault="00E64AD0" w:rsidP="0064336F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B96455C" w14:textId="1F3DD174" w:rsidR="00E64AD0" w:rsidRDefault="00E64AD0" w:rsidP="00E64AD0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21991E44" w14:textId="77777777" w:rsidR="00E64AD0" w:rsidRPr="00E64AD0" w:rsidRDefault="00E64AD0" w:rsidP="00E64AD0">
      <w:pPr>
        <w:spacing w:before="240" w:after="240" w:line="240" w:lineRule="auto"/>
        <w:ind w:left="1065"/>
        <w:rPr>
          <w:rFonts w:ascii="Times New Roman" w:eastAsia="Times New Roman" w:hAnsi="Times New Roman" w:cs="Times New Roman"/>
          <w:sz w:val="24"/>
          <w:szCs w:val="24"/>
        </w:rPr>
      </w:pPr>
    </w:p>
    <w:p w14:paraId="52853CB9" w14:textId="3ADA77CE" w:rsidR="0064336F" w:rsidRPr="0064336F" w:rsidRDefault="0064336F" w:rsidP="0064336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336F"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3C302034" w14:textId="39F4796D" w:rsidR="0064336F" w:rsidRPr="0064336F" w:rsidRDefault="0064336F" w:rsidP="0064336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36F">
        <w:rPr>
          <w:rFonts w:ascii="Times New Roman" w:eastAsia="Times New Roman" w:hAnsi="Times New Roman" w:cs="Times New Roman"/>
          <w:sz w:val="24"/>
          <w:szCs w:val="24"/>
        </w:rPr>
        <w:t>Vijeće MO Zapruđe prepoznalo je problem i raspravljalo o istom u više navrata.</w:t>
      </w:r>
    </w:p>
    <w:p w14:paraId="061D11AA" w14:textId="63E930A0" w:rsidR="00145A77" w:rsidRPr="00E4072E" w:rsidRDefault="0064336F" w:rsidP="00E4072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36F">
        <w:rPr>
          <w:rFonts w:ascii="Times New Roman" w:eastAsia="Times New Roman" w:hAnsi="Times New Roman" w:cs="Times New Roman"/>
          <w:sz w:val="24"/>
          <w:szCs w:val="24"/>
        </w:rPr>
        <w:t>Sukladno prepoznatom problemu Vijeće je donijelo i zaključak kojim se traži prije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4336F">
        <w:rPr>
          <w:rFonts w:ascii="Times New Roman" w:eastAsia="Times New Roman" w:hAnsi="Times New Roman" w:cs="Times New Roman"/>
          <w:sz w:val="24"/>
          <w:szCs w:val="24"/>
        </w:rPr>
        <w:t>log rješenja za usporavanje prometa na navedenoj dionici (postavljanjem uzdignute plohe sa eventualno označenim pješačkim prijelazom</w:t>
      </w:r>
      <w:r>
        <w:rPr>
          <w:rFonts w:ascii="Times New Roman" w:eastAsia="Times New Roman" w:hAnsi="Times New Roman" w:cs="Times New Roman"/>
          <w:sz w:val="24"/>
          <w:szCs w:val="24"/>
        </w:rPr>
        <w:t>, zaključak na 30. sjednici VMO Zapruđe)</w:t>
      </w:r>
      <w:r w:rsidRPr="0064336F">
        <w:rPr>
          <w:rFonts w:ascii="Times New Roman" w:eastAsia="Times New Roman" w:hAnsi="Times New Roman" w:cs="Times New Roman"/>
          <w:sz w:val="24"/>
          <w:szCs w:val="24"/>
        </w:rPr>
        <w:t xml:space="preserve"> ali je razmatralo i mogućnost eventualnog postavljanja ogledala kako bi se postigla što veća preglednost prilikom izlaska iz parkirališta i uključivanja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automobila </w:t>
      </w:r>
      <w:r w:rsidRPr="0064336F">
        <w:rPr>
          <w:rFonts w:ascii="Times New Roman" w:eastAsia="Times New Roman" w:hAnsi="Times New Roman" w:cs="Times New Roman"/>
          <w:sz w:val="24"/>
          <w:szCs w:val="24"/>
        </w:rPr>
        <w:t>u promet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Ulici Damira Tomljenovića Gavrana.</w:t>
      </w:r>
    </w:p>
    <w:p w14:paraId="13692853" w14:textId="77777777" w:rsidR="00145A77" w:rsidRDefault="00145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3CC5C7" w14:textId="224CB513" w:rsidR="00145A77" w:rsidRDefault="00E64A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6.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6A7C4406" w14:textId="77777777" w:rsidR="00145A77" w:rsidRDefault="00E64AD0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3C4A8720" w14:textId="77777777" w:rsidR="00145A77" w:rsidRDefault="00E64AD0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22EB483" w14:textId="77777777" w:rsidR="00145A77" w:rsidRDefault="00E64AD0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4CFCFEC" w14:textId="77777777" w:rsidR="00145A77" w:rsidRDefault="00E64AD0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53684B67" w14:textId="77777777" w:rsidR="00145A77" w:rsidRDefault="00E64AD0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632190DF" w14:textId="674DBA6E" w:rsidR="00145A77" w:rsidRDefault="00E64AD0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E4072E">
        <w:rPr>
          <w:rFonts w:ascii="Times New Roman" w:eastAsia="Times New Roman" w:hAnsi="Times New Roman" w:cs="Times New Roman"/>
          <w:color w:val="000000"/>
          <w:sz w:val="24"/>
          <w:szCs w:val="24"/>
        </w:rPr>
        <w:t>024-08/23-003/2478</w:t>
      </w:r>
    </w:p>
    <w:p w14:paraId="19BFAEC7" w14:textId="45269C26" w:rsidR="00145A77" w:rsidRDefault="00E64AD0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E4072E">
        <w:rPr>
          <w:rFonts w:ascii="Times New Roman" w:eastAsia="Times New Roman" w:hAnsi="Times New Roman" w:cs="Times New Roman"/>
          <w:color w:val="000000"/>
          <w:sz w:val="24"/>
          <w:szCs w:val="24"/>
        </w:rPr>
        <w:t>251-13-11-9/007-23-2</w:t>
      </w:r>
    </w:p>
    <w:p w14:paraId="69A0D41E" w14:textId="77777777" w:rsidR="00145A77" w:rsidRDefault="00E64AD0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14. prosinca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2023.</w:t>
      </w:r>
    </w:p>
    <w:p w14:paraId="59F67C35" w14:textId="77777777" w:rsidR="00145A77" w:rsidRDefault="00145A7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07DA03" w14:textId="77777777" w:rsidR="00145A77" w:rsidRDefault="00E64AD0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2843A059" w14:textId="77777777" w:rsidR="00145A77" w:rsidRDefault="00E64AD0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456B4874" w14:textId="59C8EF95" w:rsidR="00145A77" w:rsidRDefault="00E64AD0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494DC6"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</w:p>
    <w:p w14:paraId="212DCD04" w14:textId="751EC507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98EAF" w14:textId="2A63B434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5068E" w14:textId="31D9635B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C577DE" w14:textId="6194695F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9B46BE" w14:textId="00F5A9B7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7C77EB" w14:textId="2111532F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B0E4CD" w14:textId="0D466531" w:rsidR="009F2BDF" w:rsidRDefault="009F2BDF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60" w:type="dxa"/>
        <w:tblLook w:val="04A0" w:firstRow="1" w:lastRow="0" w:firstColumn="1" w:lastColumn="0" w:noHBand="0" w:noVBand="1"/>
      </w:tblPr>
      <w:tblGrid>
        <w:gridCol w:w="1121"/>
        <w:gridCol w:w="3699"/>
        <w:gridCol w:w="948"/>
        <w:gridCol w:w="948"/>
        <w:gridCol w:w="948"/>
        <w:gridCol w:w="948"/>
        <w:gridCol w:w="948"/>
      </w:tblGrid>
      <w:tr w:rsidR="009F2BDF" w:rsidRPr="009F2BDF" w14:paraId="2542B18D" w14:textId="77777777" w:rsidTr="009F2BDF">
        <w:trPr>
          <w:trHeight w:val="300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0FBA5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F2BDF">
              <w:rPr>
                <w:rFonts w:eastAsia="Times New Roman"/>
                <w:b/>
                <w:bCs/>
                <w:color w:val="000000"/>
              </w:rPr>
              <w:lastRenderedPageBreak/>
              <w:t>Izvješće o glasanju na 31. sjednici Vijeća Mjesnog odbora Zapruđe</w:t>
            </w:r>
          </w:p>
        </w:tc>
      </w:tr>
      <w:tr w:rsidR="009F2BDF" w:rsidRPr="009F2BDF" w14:paraId="3D71A5B3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2214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010E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3ADF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4D1B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0BAF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EA41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837F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7CF68B3A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976C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EA72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D395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CF80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2934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A993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45A5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21ABBC53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2A6E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8945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BE3C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D70B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9EBC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4EB0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9F36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61113ADA" w14:textId="77777777" w:rsidTr="009F2BDF">
        <w:trPr>
          <w:trHeight w:val="780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9098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redni broj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0C42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ime i prezime člana Vijeća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0F2D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Točka 1.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0AF7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Točka 2.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6280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Točka 3.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87E3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Točka 4.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02EE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Točka 5.</w:t>
            </w:r>
          </w:p>
        </w:tc>
      </w:tr>
      <w:tr w:rsidR="009F2BDF" w:rsidRPr="009F2BDF" w14:paraId="708EBA6C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A797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495C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Barica Anić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31DB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5388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725B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E0C1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21D5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9F2BDF" w:rsidRPr="009F2BDF" w14:paraId="0CE29F2F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BD78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5E5D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Josip Barišić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F158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BBD3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550F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FE43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13B4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9F2BDF" w:rsidRPr="009F2BDF" w14:paraId="417449AA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89CA" w14:textId="4036AB6A" w:rsidR="009F2BDF" w:rsidRPr="00DF2016" w:rsidRDefault="00DF2016" w:rsidP="009F2BDF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</w:rPr>
            </w:pPr>
            <w:r w:rsidRPr="00DF2016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.</w:t>
            </w:r>
            <w:bookmarkStart w:id="6" w:name="_GoBack"/>
            <w:bookmarkEnd w:id="6"/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01AB" w14:textId="6CA79722" w:rsidR="009F2BDF" w:rsidRPr="00DF2016" w:rsidRDefault="00DF2016" w:rsidP="009F2BDF">
            <w:pPr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DF2016">
              <w:rPr>
                <w:rFonts w:eastAsia="Times New Roman"/>
                <w:color w:val="000000" w:themeColor="text1"/>
              </w:rPr>
              <w:t>Boris Škoti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DD8E" w14:textId="2C03E282" w:rsidR="009F2BDF" w:rsidRPr="00DF2016" w:rsidRDefault="00DF2016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40"/>
                <w:szCs w:val="40"/>
                <w:highlight w:val="black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61BB" w14:textId="2C156015" w:rsidR="009F2BDF" w:rsidRPr="00DF2016" w:rsidRDefault="00DF2016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40"/>
                <w:szCs w:val="40"/>
                <w:highlight w:val="black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3845" w14:textId="4B13CAB6" w:rsidR="009F2BDF" w:rsidRPr="00DF2016" w:rsidRDefault="00DF2016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40"/>
                <w:szCs w:val="40"/>
                <w:highlight w:val="black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9A4A" w14:textId="51549417" w:rsidR="009F2BDF" w:rsidRPr="00DF2016" w:rsidRDefault="00DF2016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40"/>
                <w:szCs w:val="40"/>
                <w:highlight w:val="black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DFF4" w14:textId="34C20661" w:rsidR="009F2BDF" w:rsidRPr="00DF2016" w:rsidRDefault="00DF2016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40"/>
                <w:szCs w:val="40"/>
                <w:highlight w:val="black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9F2BDF" w:rsidRPr="009F2BDF" w14:paraId="3D86ED62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D72D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99B6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 xml:space="preserve">Tomislav </w:t>
            </w:r>
            <w:proofErr w:type="spellStart"/>
            <w:r w:rsidRPr="009F2BDF">
              <w:rPr>
                <w:rFonts w:eastAsia="Times New Roman"/>
                <w:color w:val="000000"/>
              </w:rPr>
              <w:t>Lopandić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B614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0ABC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B6AB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BF5F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8616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9F2BDF" w:rsidRPr="009F2BDF" w14:paraId="57295454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97F3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7CB2CD4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Mila Petričević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9C0D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9329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7013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5D1E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4E66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F2BDF" w:rsidRPr="009F2BDF" w14:paraId="0EA7F71B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F9F9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AF08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Bruno Pintar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9D20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9895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82AA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9B3D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20B7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9F2BDF" w:rsidRPr="009F2BDF" w14:paraId="21C5C095" w14:textId="77777777" w:rsidTr="009F2BDF">
        <w:trPr>
          <w:trHeight w:val="402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8C7E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94C4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9F2BDF">
              <w:rPr>
                <w:rFonts w:eastAsia="Times New Roman"/>
                <w:color w:val="000000"/>
              </w:rPr>
              <w:t xml:space="preserve">Gordana </w:t>
            </w:r>
            <w:proofErr w:type="spellStart"/>
            <w:r w:rsidRPr="009F2BDF">
              <w:rPr>
                <w:rFonts w:eastAsia="Times New Roman"/>
                <w:color w:val="000000"/>
              </w:rPr>
              <w:t>Žarković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F89F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C84D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F1F5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48DA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AEFB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  <w:r w:rsidRPr="009F2BDF">
              <w:rPr>
                <w:rFonts w:eastAsia="Times New Roman"/>
                <w:b/>
                <w:bCs/>
                <w:color w:val="000000"/>
                <w:sz w:val="40"/>
                <w:szCs w:val="40"/>
              </w:rPr>
              <w:t>+</w:t>
            </w:r>
          </w:p>
        </w:tc>
      </w:tr>
      <w:tr w:rsidR="009F2BDF" w:rsidRPr="009F2BDF" w14:paraId="33C6C5CD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CF19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CA0C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11A4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8DFB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A203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2009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D608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56FB72CB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1B97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730E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9F2BDF">
              <w:rPr>
                <w:rFonts w:eastAsia="Times New Roman"/>
                <w:b/>
                <w:bCs/>
                <w:color w:val="000000"/>
              </w:rPr>
              <w:t>*  ZA =  +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BC06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0726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15E5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CAE9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0285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6D8D5B19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C4B8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7AB1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9F2BDF">
              <w:rPr>
                <w:rFonts w:eastAsia="Times New Roman"/>
                <w:b/>
                <w:bCs/>
                <w:color w:val="000000"/>
              </w:rPr>
              <w:t xml:space="preserve">    PROTIV =  —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CCD1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32B6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4037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5E7C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B973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55EBD1B6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C4B1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A8D2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9F2BDF">
              <w:rPr>
                <w:rFonts w:eastAsia="Times New Roman"/>
                <w:b/>
                <w:bCs/>
                <w:color w:val="000000"/>
              </w:rPr>
              <w:t xml:space="preserve">    SUZDRŽAN =  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570F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9AF7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B845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EDEE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BAE5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4CC8FFBB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09E2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09FA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9F2BDF">
              <w:rPr>
                <w:rFonts w:eastAsia="Times New Roman"/>
                <w:b/>
                <w:bCs/>
                <w:color w:val="000000"/>
              </w:rPr>
              <w:t xml:space="preserve">    NIJE PRISUTAN = prekrižiti ime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A4B8" w14:textId="77777777" w:rsidR="009F2BDF" w:rsidRPr="009F2BDF" w:rsidRDefault="009F2BDF" w:rsidP="009F2BD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0C13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F7AB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0887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BDF" w:rsidRPr="009F2BDF" w14:paraId="416E499D" w14:textId="77777777" w:rsidTr="009F2BDF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76DC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AC29" w14:textId="77777777" w:rsidR="009F2BDF" w:rsidRPr="009F2BDF" w:rsidRDefault="009F2BDF" w:rsidP="009F2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A3B8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A960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B86C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B3F8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F56D" w14:textId="77777777" w:rsidR="009F2BDF" w:rsidRPr="009F2BDF" w:rsidRDefault="009F2BDF" w:rsidP="009F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A4BEAC" w14:textId="77777777" w:rsidR="009F2BDF" w:rsidRDefault="009F2BDF">
      <w:pPr>
        <w:spacing w:after="0"/>
        <w:ind w:left="10" w:right="671" w:hanging="10"/>
        <w:jc w:val="right"/>
      </w:pPr>
    </w:p>
    <w:sectPr w:rsidR="009F2BDF" w:rsidSect="00E4072E">
      <w:pgSz w:w="11906" w:h="16838"/>
      <w:pgMar w:top="851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44D"/>
    <w:multiLevelType w:val="multilevel"/>
    <w:tmpl w:val="40764E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A10873"/>
    <w:multiLevelType w:val="multilevel"/>
    <w:tmpl w:val="9B3CCFCC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7E5A83"/>
    <w:multiLevelType w:val="multilevel"/>
    <w:tmpl w:val="3392CFD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A231A6"/>
    <w:multiLevelType w:val="multilevel"/>
    <w:tmpl w:val="C41C042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7541414"/>
    <w:multiLevelType w:val="multilevel"/>
    <w:tmpl w:val="E244D330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77"/>
    <w:rsid w:val="00145A77"/>
    <w:rsid w:val="00242778"/>
    <w:rsid w:val="0025536E"/>
    <w:rsid w:val="00433FEA"/>
    <w:rsid w:val="00494DC6"/>
    <w:rsid w:val="00530B65"/>
    <w:rsid w:val="0064336F"/>
    <w:rsid w:val="008D5344"/>
    <w:rsid w:val="009F2BDF"/>
    <w:rsid w:val="00A65561"/>
    <w:rsid w:val="00AE4C42"/>
    <w:rsid w:val="00BE0547"/>
    <w:rsid w:val="00DF2016"/>
    <w:rsid w:val="00E37D94"/>
    <w:rsid w:val="00E4072E"/>
    <w:rsid w:val="00E64AD0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24C5"/>
  <w15:docId w15:val="{D0FAE837-D0B6-4234-8651-4F5BAB26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36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43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+FX20B+wZTwb0dlrUVofH3loow==">CgMxLjAyCWguMzBqMHpsbDIIaC5namRneHMyDmguNTRpeXhxcWdmNm56OAByITE0ek5LOURoVHJWNE85X19Kbk9vYVYwNUJQaWh2VS1GNg==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8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Mateja Pleša</cp:lastModifiedBy>
  <cp:revision>14</cp:revision>
  <dcterms:created xsi:type="dcterms:W3CDTF">2023-12-15T08:25:00Z</dcterms:created>
  <dcterms:modified xsi:type="dcterms:W3CDTF">2024-02-02T13:55:00Z</dcterms:modified>
</cp:coreProperties>
</file>