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506" w:rsidRPr="00E97DD5" w:rsidRDefault="006A63AD" w:rsidP="0005386C">
      <w:pPr>
        <w:pStyle w:val="Body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Z A P I S N I K</w:t>
      </w:r>
    </w:p>
    <w:p w:rsidR="00E04506" w:rsidRPr="00E97DD5" w:rsidRDefault="006A63AD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 xml:space="preserve">44. sjednice Vijeća Mjesnog odbora Vrbani, 03. prosinca 2024. u prostorijama Mjesnog odbora Vrbani, </w:t>
      </w:r>
      <w:proofErr w:type="spellStart"/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Rudeška</w:t>
      </w:r>
      <w:proofErr w:type="spellEnd"/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 xml:space="preserve"> cesta 148, s početkom u 19:00 sati</w:t>
      </w:r>
    </w:p>
    <w:p w:rsidR="00E04506" w:rsidRPr="00E97DD5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NAZOČNI ČLANOVI VIJEĆA:</w:t>
      </w:r>
    </w:p>
    <w:p w:rsidR="00E04506" w:rsidRPr="00E97DD5" w:rsidRDefault="006A63AD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 xml:space="preserve">Antonija Baković, Lovro </w:t>
      </w:r>
      <w:proofErr w:type="spellStart"/>
      <w:r w:rsidRPr="00E97DD5">
        <w:rPr>
          <w:rFonts w:ascii="Times New Roman" w:hAnsi="Times New Roman"/>
          <w:sz w:val="24"/>
          <w:szCs w:val="24"/>
          <w:lang w:val="hr-HR"/>
        </w:rPr>
        <w:t>Hrust</w:t>
      </w:r>
      <w:proofErr w:type="spellEnd"/>
      <w:r w:rsidRPr="00E97DD5">
        <w:rPr>
          <w:rFonts w:ascii="Times New Roman" w:hAnsi="Times New Roman"/>
          <w:sz w:val="24"/>
          <w:szCs w:val="24"/>
          <w:lang w:val="hr-HR"/>
        </w:rPr>
        <w:t xml:space="preserve">, Nikola Kos, Ivan </w:t>
      </w:r>
      <w:proofErr w:type="spellStart"/>
      <w:r w:rsidRPr="00E97DD5">
        <w:rPr>
          <w:rFonts w:ascii="Times New Roman" w:hAnsi="Times New Roman"/>
          <w:sz w:val="24"/>
          <w:szCs w:val="24"/>
          <w:lang w:val="hr-HR"/>
        </w:rPr>
        <w:t>Kranjc</w:t>
      </w:r>
      <w:proofErr w:type="spellEnd"/>
      <w:r w:rsidRPr="00E97DD5">
        <w:rPr>
          <w:rFonts w:ascii="Times New Roman" w:hAnsi="Times New Roman"/>
          <w:sz w:val="24"/>
          <w:szCs w:val="24"/>
          <w:lang w:val="hr-HR"/>
        </w:rPr>
        <w:t xml:space="preserve">, Sanja Ljubić, Dominik Nizić, Tomislav </w:t>
      </w:r>
      <w:proofErr w:type="spellStart"/>
      <w:r w:rsidRPr="00E97DD5">
        <w:rPr>
          <w:rFonts w:ascii="Times New Roman" w:hAnsi="Times New Roman"/>
          <w:sz w:val="24"/>
          <w:szCs w:val="24"/>
          <w:lang w:val="hr-HR"/>
        </w:rPr>
        <w:t>Spahić</w:t>
      </w:r>
      <w:proofErr w:type="spellEnd"/>
      <w:r w:rsidRPr="00E97DD5">
        <w:rPr>
          <w:rFonts w:ascii="Times New Roman" w:hAnsi="Times New Roman"/>
          <w:sz w:val="24"/>
          <w:szCs w:val="24"/>
          <w:lang w:val="hr-HR"/>
        </w:rPr>
        <w:t xml:space="preserve">, Milan </w:t>
      </w:r>
      <w:proofErr w:type="spellStart"/>
      <w:r w:rsidRPr="00E97DD5">
        <w:rPr>
          <w:rFonts w:ascii="Times New Roman" w:hAnsi="Times New Roman"/>
          <w:sz w:val="24"/>
          <w:szCs w:val="24"/>
          <w:lang w:val="hr-HR"/>
        </w:rPr>
        <w:t>Radulović</w:t>
      </w:r>
      <w:proofErr w:type="spellEnd"/>
    </w:p>
    <w:p w:rsidR="00E04506" w:rsidRPr="00E97DD5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NENAZOČNI ČLANOVI VIJEĆA:</w:t>
      </w:r>
      <w:r w:rsidRPr="00E97DD5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Davor Laura</w:t>
      </w:r>
    </w:p>
    <w:p w:rsidR="00E04506" w:rsidRPr="00E97DD5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OSTALI NAZOČNI:</w:t>
      </w: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Nema</w:t>
      </w:r>
    </w:p>
    <w:p w:rsidR="00E04506" w:rsidRPr="00E97DD5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Predsjedava: Dominik Nizić, predsjednik Vijeća.</w:t>
      </w: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Zapisnik vodi: Dominik Nizić</w:t>
      </w:r>
      <w:r w:rsidR="0005386C" w:rsidRPr="00E97DD5">
        <w:rPr>
          <w:rFonts w:ascii="Times New Roman" w:hAnsi="Times New Roman"/>
          <w:sz w:val="24"/>
          <w:szCs w:val="24"/>
          <w:lang w:val="hr-HR"/>
        </w:rPr>
        <w:t>, predsjednik Vijeća.</w:t>
      </w:r>
    </w:p>
    <w:p w:rsidR="00E04506" w:rsidRPr="00E97DD5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lang w:val="hr-HR"/>
        </w:rPr>
      </w:pPr>
    </w:p>
    <w:p w:rsidR="00E04506" w:rsidRPr="00E97DD5" w:rsidRDefault="0005386C" w:rsidP="0005386C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P</w:t>
      </w:r>
      <w:r w:rsidR="006A63AD" w:rsidRPr="00E97DD5">
        <w:rPr>
          <w:rFonts w:ascii="Times New Roman" w:hAnsi="Times New Roman"/>
          <w:sz w:val="24"/>
          <w:szCs w:val="24"/>
          <w:lang w:val="hr-HR"/>
        </w:rPr>
        <w:t>redsjednik konstatira da je nazočno 8 od ukupno 9 članova Vijeća, što znači da Vijeće može pravovaljano odlučivati, te otvara 44. sjednicu Vijeća Mjesnog odbora.</w:t>
      </w:r>
    </w:p>
    <w:p w:rsidR="00E04506" w:rsidRPr="00E97DD5" w:rsidRDefault="00E04506" w:rsidP="0005386C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 w:rsidP="0005386C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 xml:space="preserve">Vijeće jednoglasno prihvaća tekst Zapisnika 43. sjednice Vijeća, održane 26. studenog 2024. </w:t>
      </w:r>
    </w:p>
    <w:p w:rsidR="00E04506" w:rsidRPr="00E97DD5" w:rsidRDefault="00E04506" w:rsidP="0005386C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 w:rsidP="0005386C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Predsjednik Vijeća predlaže da se članovi Vijeća izjasne o svim predloženim točkama dnevnog reda, ukoliko ima prijedloga o izostavljanju pojedine točke dnevnog reda ili da se izmjeni njihov redoslijed te ukoliko ima prijedloga za dopunu dnevnog reda.</w:t>
      </w:r>
    </w:p>
    <w:p w:rsidR="00E04506" w:rsidRPr="00E97DD5" w:rsidRDefault="00E04506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Nema prijedloga.</w:t>
      </w:r>
    </w:p>
    <w:p w:rsidR="00E04506" w:rsidRPr="00E97DD5" w:rsidRDefault="00E04506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Na prijedlog predsjednika Vijeće jednoglasno utvrđuje dnevni red</w:t>
      </w:r>
    </w:p>
    <w:p w:rsidR="00E04506" w:rsidRPr="00E97DD5" w:rsidRDefault="00E04506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DNEVNI RED</w:t>
      </w:r>
    </w:p>
    <w:p w:rsidR="00E04506" w:rsidRPr="00E97DD5" w:rsidRDefault="006A63AD">
      <w:pPr>
        <w:pStyle w:val="Body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Utvrđivanje redoslijeda dostavljenih prioriteta Mjesnog odbora Vrbani za plan komunalnih aktivnosti Gradske četvrti Trešnjevka-jug u 2025.</w:t>
      </w:r>
    </w:p>
    <w:p w:rsidR="00E04506" w:rsidRPr="00E97DD5" w:rsidRDefault="006A63AD">
      <w:pPr>
        <w:pStyle w:val="Odlomakpopisa"/>
        <w:numPr>
          <w:ilvl w:val="0"/>
          <w:numId w:val="2"/>
        </w:numPr>
        <w:spacing w:after="200"/>
        <w:ind w:right="708"/>
        <w:jc w:val="both"/>
        <w:rPr>
          <w:rFonts w:ascii="Times New Roman" w:hAnsi="Times New Roman"/>
          <w:sz w:val="24"/>
          <w:szCs w:val="24"/>
        </w:rPr>
      </w:pPr>
      <w:r w:rsidRPr="00E97DD5">
        <w:rPr>
          <w:rFonts w:ascii="Times New Roman" w:hAnsi="Times New Roman"/>
          <w:sz w:val="24"/>
          <w:szCs w:val="24"/>
        </w:rPr>
        <w:t>Pitanja, prijedlozi i obavijesti</w:t>
      </w:r>
    </w:p>
    <w:p w:rsidR="00E04506" w:rsidRPr="00E97DD5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Ad. 1. Utvrđivanje redoslijeda dostavljenih prioriteta Mjesnog odbora Vrbani za plan komunalnih aktivnosti Gradske četvrti Trešnjevka-jug u 2025.</w:t>
      </w:r>
    </w:p>
    <w:p w:rsidR="00E04506" w:rsidRPr="00E97DD5" w:rsidRDefault="006A63AD">
      <w:pPr>
        <w:pStyle w:val="Body"/>
        <w:spacing w:line="240" w:lineRule="auto"/>
        <w:ind w:left="567" w:right="709" w:hanging="567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Članovi Vijeća primili su materijal uz poziv.</w:t>
      </w:r>
    </w:p>
    <w:p w:rsidR="00E04506" w:rsidRPr="00E97DD5" w:rsidRDefault="006A63AD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U raspravi sudjeluju svi č</w:t>
      </w:r>
      <w:r w:rsidR="00E97DD5">
        <w:rPr>
          <w:rFonts w:ascii="Times New Roman" w:hAnsi="Times New Roman"/>
          <w:sz w:val="24"/>
          <w:szCs w:val="24"/>
          <w:lang w:val="hr-HR"/>
        </w:rPr>
        <w:t>la</w:t>
      </w:r>
      <w:r w:rsidR="0005386C" w:rsidRPr="00E97DD5">
        <w:rPr>
          <w:rFonts w:ascii="Times New Roman" w:hAnsi="Times New Roman"/>
          <w:sz w:val="24"/>
          <w:szCs w:val="24"/>
          <w:lang w:val="hr-HR"/>
        </w:rPr>
        <w:t>n</w:t>
      </w:r>
      <w:r w:rsidR="00E97DD5">
        <w:rPr>
          <w:rFonts w:ascii="Times New Roman" w:hAnsi="Times New Roman"/>
          <w:sz w:val="24"/>
          <w:szCs w:val="24"/>
          <w:lang w:val="hr-HR"/>
        </w:rPr>
        <w:t>ov</w:t>
      </w:r>
      <w:r w:rsidR="0005386C" w:rsidRPr="00E97DD5">
        <w:rPr>
          <w:rFonts w:ascii="Times New Roman" w:hAnsi="Times New Roman"/>
          <w:sz w:val="24"/>
          <w:szCs w:val="24"/>
          <w:lang w:val="hr-HR"/>
        </w:rPr>
        <w:t>i V</w:t>
      </w:r>
      <w:r w:rsidRPr="00E97DD5">
        <w:rPr>
          <w:rFonts w:ascii="Times New Roman" w:hAnsi="Times New Roman"/>
          <w:sz w:val="24"/>
          <w:szCs w:val="24"/>
          <w:lang w:val="hr-HR"/>
        </w:rPr>
        <w:t>ijeća.</w:t>
      </w:r>
    </w:p>
    <w:p w:rsidR="00E04506" w:rsidRPr="00E97DD5" w:rsidRDefault="006A63AD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Vijeće nakon rasprave jednoglasno donosi</w:t>
      </w:r>
    </w:p>
    <w:p w:rsidR="00E04506" w:rsidRPr="00E97DD5" w:rsidRDefault="006A63AD">
      <w:pPr>
        <w:pStyle w:val="Body"/>
        <w:spacing w:before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Z A K LJ U Č A K</w:t>
      </w:r>
    </w:p>
    <w:p w:rsidR="00E04506" w:rsidRPr="00E97DD5" w:rsidRDefault="006A63AD">
      <w:pPr>
        <w:pStyle w:val="Body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lang w:val="hr-HR"/>
        </w:rPr>
        <w:t>o utvrđivanju redoslijeda dostavljenih prioriteta Mjesnog odbora Vrbani za plan komunalnih aktivnosti Gradske četvrti Trešnjevka-jug u 2025.</w:t>
      </w:r>
    </w:p>
    <w:p w:rsidR="0005386C" w:rsidRPr="00E97DD5" w:rsidRDefault="0005386C" w:rsidP="0005386C">
      <w:pPr>
        <w:pStyle w:val="Body"/>
        <w:spacing w:line="240" w:lineRule="auto"/>
        <w:ind w:left="720"/>
        <w:rPr>
          <w:rFonts w:ascii="Times New Roman" w:hAnsi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Vijeće Mjesnog odbora Vrbani utvrđuje redosl</w:t>
      </w:r>
      <w:r w:rsidR="00E97DD5">
        <w:rPr>
          <w:rFonts w:ascii="Times New Roman" w:hAnsi="Times New Roman"/>
          <w:sz w:val="24"/>
          <w:szCs w:val="24"/>
          <w:lang w:val="hr-HR"/>
        </w:rPr>
        <w:t>i</w:t>
      </w:r>
      <w:bookmarkStart w:id="0" w:name="_GoBack"/>
      <w:bookmarkEnd w:id="0"/>
      <w:r w:rsidRPr="00E97DD5">
        <w:rPr>
          <w:rFonts w:ascii="Times New Roman" w:hAnsi="Times New Roman"/>
          <w:sz w:val="24"/>
          <w:szCs w:val="24"/>
          <w:lang w:val="hr-HR"/>
        </w:rPr>
        <w:t>jed dostavljenih prioriteta Mjesnog odbora Vrbani za plan komunalnih aktivnosti Gradske četvrti Trešnjevka-jug za 2025. kako slijedi:</w:t>
      </w:r>
    </w:p>
    <w:p w:rsidR="00E04506" w:rsidRPr="00E97DD5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tbl>
      <w:tblPr>
        <w:tblW w:w="95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2"/>
        <w:gridCol w:w="2398"/>
        <w:gridCol w:w="2976"/>
        <w:gridCol w:w="1985"/>
        <w:gridCol w:w="1458"/>
      </w:tblGrid>
      <w:tr w:rsidR="00E04506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4506" w:rsidRDefault="00E04506">
            <w:pPr>
              <w:pStyle w:val="Body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506" w:rsidRDefault="006A63AD">
            <w:pPr>
              <w:pStyle w:val="Body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Red.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br.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4506" w:rsidRDefault="00E04506">
            <w:pPr>
              <w:pStyle w:val="Body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506" w:rsidRDefault="006A63AD">
            <w:pPr>
              <w:pStyle w:val="Body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objekta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površine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4506" w:rsidRDefault="00E04506">
            <w:pPr>
              <w:pStyle w:val="Body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04506" w:rsidRDefault="006A63AD">
            <w:pPr>
              <w:pStyle w:val="Body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04506" w:rsidRDefault="006A63AD">
            <w:pPr>
              <w:pStyle w:val="Body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radova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usluge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opreme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E04506" w:rsidRDefault="006A63AD">
            <w:pPr>
              <w:pStyle w:val="Body"/>
              <w:spacing w:line="240" w:lineRule="auto"/>
              <w:ind w:left="39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PKA</w:t>
            </w:r>
          </w:p>
        </w:tc>
      </w:tr>
      <w:tr w:rsidR="00F36AA5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proofErr w:type="spellStart"/>
            <w:r>
              <w:t>Rudeška</w:t>
            </w:r>
            <w:proofErr w:type="spellEnd"/>
            <w:r>
              <w:t xml:space="preserve"> cesta 142 - sjeverno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Hortikulturno uređenje „trga</w:t>
            </w:r>
            <w:r>
              <w:rPr>
                <w:rtl/>
                <w:lang w:val="ar-SA"/>
              </w:rPr>
              <w:t>“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187.000,00</w:t>
            </w:r>
          </w:p>
        </w:tc>
      </w:tr>
      <w:tr w:rsidR="00F36AA5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2.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Siječanjska ulica 8, južno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Postava garniture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3.600,00</w:t>
            </w:r>
          </w:p>
        </w:tc>
      </w:tr>
      <w:tr w:rsidR="00F36AA5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3.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 xml:space="preserve">Od </w:t>
            </w:r>
            <w:proofErr w:type="spellStart"/>
            <w:r>
              <w:t>Palinovečke</w:t>
            </w:r>
            <w:proofErr w:type="spellEnd"/>
            <w:r>
              <w:t xml:space="preserve"> ulice do aleje Matije Ljubeka (novo </w:t>
            </w:r>
            <w:proofErr w:type="spellStart"/>
            <w:r>
              <w:t>parkirališ</w:t>
            </w:r>
            <w:r>
              <w:rPr>
                <w:lang w:val="de-DE"/>
              </w:rPr>
              <w:t>te</w:t>
            </w:r>
            <w:proofErr w:type="spellEnd"/>
            <w:r>
              <w:rPr>
                <w:lang w:val="de-DE"/>
              </w:rPr>
              <w:t xml:space="preserve"> R</w:t>
            </w:r>
            <w:r>
              <w:t>Š</w:t>
            </w:r>
            <w:r>
              <w:rPr>
                <w:lang w:val="pt-PT"/>
              </w:rPr>
              <w:t>C)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Nasipanje staze sipinom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5.400,00</w:t>
            </w:r>
          </w:p>
        </w:tc>
      </w:tr>
      <w:tr w:rsidR="00F36AA5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4.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 xml:space="preserve">Kutnjački put </w:t>
            </w:r>
            <w:proofErr w:type="spellStart"/>
            <w:r>
              <w:t>bb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Izvedba vježbališta za odrasle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41.700,00</w:t>
            </w:r>
          </w:p>
        </w:tc>
      </w:tr>
      <w:tr w:rsidR="00F36AA5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5.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 xml:space="preserve">Ulica Vrbani kbr. 2-6, preko puta </w:t>
            </w:r>
            <w:proofErr w:type="spellStart"/>
            <w:r>
              <w:t>Cirkovljanske</w:t>
            </w:r>
            <w:proofErr w:type="spellEnd"/>
            <w:r>
              <w:t xml:space="preserve"> ulice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Postava klupa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1.200,00</w:t>
            </w:r>
          </w:p>
        </w:tc>
      </w:tr>
      <w:tr w:rsidR="00F36AA5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6.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proofErr w:type="spellStart"/>
            <w:r>
              <w:t>Palinovečka</w:t>
            </w:r>
            <w:proofErr w:type="spellEnd"/>
            <w:r>
              <w:t xml:space="preserve"> ulica 19o, k.č.br.6680/2 k.o</w:t>
            </w:r>
            <w:r w:rsidR="00E97DD5">
              <w:t>.</w:t>
            </w:r>
            <w:r>
              <w:t xml:space="preserve"> Donje Vrapče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Sanacija ulegnuća oko šahta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31.400,00</w:t>
            </w:r>
          </w:p>
        </w:tc>
      </w:tr>
      <w:tr w:rsidR="00F36AA5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7.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Vrbani 4, od ulice Vrbani do južnog nogostupa Zagrebačke avenije k.č.br. 5792/1 i 6916/7 k.o. Donje Vrapče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Izrada projekte dokumentacije za rampu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5.000,00</w:t>
            </w:r>
          </w:p>
        </w:tc>
      </w:tr>
      <w:tr w:rsidR="00F36AA5">
        <w:trPr>
          <w:trHeight w:val="615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8.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E97DD5">
            <w:pPr>
              <w:pStyle w:val="Tijelo"/>
              <w:jc w:val="center"/>
            </w:pPr>
            <w:r>
              <w:t>Ulica Vrbani kbr. 21 k.č</w:t>
            </w:r>
            <w:r w:rsidR="00E97DD5">
              <w:t>.br</w:t>
            </w:r>
            <w:r>
              <w:t>. 5799/5, 5799/6, 5799/7, 5799/23, 5799/14, 5799/15, dio 5800/5 i 5800/6 sve k.o. Donje Vrapče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Izrada projekta za hortikulturno uređenje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2.250,00</w:t>
            </w:r>
          </w:p>
        </w:tc>
      </w:tr>
      <w:tr w:rsidR="00F36AA5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9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Travanjska ulica 9, 11 i 13, k.č.br. 4056/4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Izrada projektne dokumentacije za gradnju pristupnih staza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5.000,00</w:t>
            </w:r>
          </w:p>
        </w:tc>
      </w:tr>
      <w:tr w:rsidR="00F36AA5">
        <w:trPr>
          <w:trHeight w:val="15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10.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Ulica Hrvatskog sokola, od Ožujske ulice do Rujanske ulice, k.č.br. 6636/1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 xml:space="preserve">Uređenje 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162.400,00</w:t>
            </w:r>
          </w:p>
        </w:tc>
      </w:tr>
      <w:tr w:rsidR="00F36AA5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lastRenderedPageBreak/>
              <w:t>11.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Dječje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proofErr w:type="spellStart"/>
            <w:r>
              <w:t>Rudeška</w:t>
            </w:r>
            <w:proofErr w:type="spellEnd"/>
            <w:r>
              <w:t xml:space="preserve"> cesta 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Uređenje dječjeg igrališta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87.700,00</w:t>
            </w:r>
          </w:p>
        </w:tc>
      </w:tr>
      <w:tr w:rsidR="00F36AA5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12.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Nogostup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E97DD5">
            <w:pPr>
              <w:pStyle w:val="Tijelo"/>
              <w:jc w:val="center"/>
            </w:pPr>
            <w:r>
              <w:t xml:space="preserve">Listopadska ulica 1, zapadno, </w:t>
            </w:r>
            <w:r w:rsidR="00E97DD5">
              <w:t>k.č.br</w:t>
            </w:r>
            <w:r>
              <w:rPr>
                <w:lang w:val="pt-PT"/>
              </w:rPr>
              <w:t>. 3962/6 k.o. Rude</w:t>
            </w:r>
            <w:r>
              <w:t>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Izrada projektne dokumentacije za gradnju rampe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5.000,00</w:t>
            </w:r>
          </w:p>
        </w:tc>
      </w:tr>
      <w:tr w:rsidR="00F36AA5">
        <w:trPr>
          <w:trHeight w:val="12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13.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Dječje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Srpanjska 1, južno k.č.br. 4056/8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Izrada projekta rekonstrukcije dječjeg igrališta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2.125,00</w:t>
            </w:r>
          </w:p>
        </w:tc>
      </w:tr>
      <w:tr w:rsidR="00F36AA5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14.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Vrbani 29 - sjeveroistočno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Uređenje staze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2.000,00</w:t>
            </w:r>
          </w:p>
        </w:tc>
      </w:tr>
      <w:tr w:rsidR="00F36AA5">
        <w:trPr>
          <w:trHeight w:val="9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15.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Sportsko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E97DD5">
            <w:pPr>
              <w:pStyle w:val="Tijelo"/>
              <w:jc w:val="center"/>
            </w:pPr>
            <w:r>
              <w:t xml:space="preserve">OŠ Alojzije Stepinac, </w:t>
            </w:r>
            <w:proofErr w:type="spellStart"/>
            <w:r>
              <w:t>Palinovečka</w:t>
            </w:r>
            <w:proofErr w:type="spellEnd"/>
            <w:r>
              <w:t xml:space="preserve"> </w:t>
            </w:r>
            <w:r w:rsidR="00E97DD5">
              <w:t>u</w:t>
            </w:r>
            <w:r>
              <w:t>lica 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Izrada projekta rekonstrukcije sportskog igrališta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3.125,00</w:t>
            </w:r>
          </w:p>
        </w:tc>
      </w:tr>
      <w:tr w:rsidR="00F36AA5">
        <w:trPr>
          <w:trHeight w:val="15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16.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Sportsko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 xml:space="preserve">OŠ Alojzije Stepinac, </w:t>
            </w:r>
            <w:proofErr w:type="spellStart"/>
            <w:r>
              <w:t>Kuzmi</w:t>
            </w:r>
            <w:r w:rsidR="00E97DD5">
              <w:t>n</w:t>
            </w:r>
            <w:r>
              <w:t>ečka</w:t>
            </w:r>
            <w:proofErr w:type="spellEnd"/>
            <w:r>
              <w:t xml:space="preserve"> ulica 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Izrada projekta rekonstrukcije sportskog igrališta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1.200,00</w:t>
            </w:r>
          </w:p>
        </w:tc>
      </w:tr>
      <w:tr w:rsidR="00F36AA5">
        <w:trPr>
          <w:trHeight w:val="12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17.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Zelena površina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proofErr w:type="spellStart"/>
            <w:r>
              <w:t>Palinovečka</w:t>
            </w:r>
            <w:proofErr w:type="spellEnd"/>
            <w:r>
              <w:t xml:space="preserve"> ulica kod kbr. 19O, sjeverozapadno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 xml:space="preserve">Postava </w:t>
            </w:r>
            <w:proofErr w:type="spellStart"/>
            <w:r>
              <w:t>žardinjera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ind w:left="39"/>
              <w:jc w:val="center"/>
            </w:pPr>
            <w:r>
              <w:rPr>
                <w:lang w:val="en-US"/>
              </w:rPr>
              <w:t>600,00</w:t>
            </w:r>
          </w:p>
        </w:tc>
      </w:tr>
      <w:tr w:rsidR="00F36AA5">
        <w:trPr>
          <w:trHeight w:val="1200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jc w:val="center"/>
            </w:pPr>
            <w:r>
              <w:rPr>
                <w:rFonts w:cs="Arial Unicode MS"/>
                <w:color w:val="000000"/>
                <w:u w:color="000000"/>
              </w:rPr>
              <w:t>18.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Dječje igralište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Lipanjska ulica 1, južno, k.č.br. 4056/1 k.o. Rudeš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6AA5" w:rsidRDefault="00F36AA5" w:rsidP="00F36AA5">
            <w:pPr>
              <w:pStyle w:val="Tijelo"/>
              <w:jc w:val="center"/>
            </w:pPr>
            <w:r>
              <w:t>Uređivanje temeljem projektne dokumentacije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9" w:type="dxa"/>
              <w:bottom w:w="80" w:type="dxa"/>
              <w:right w:w="80" w:type="dxa"/>
            </w:tcMar>
            <w:vAlign w:val="center"/>
          </w:tcPr>
          <w:p w:rsidR="00F36AA5" w:rsidRDefault="00F36AA5" w:rsidP="00F36AA5"/>
        </w:tc>
      </w:tr>
    </w:tbl>
    <w:p w:rsidR="00E04506" w:rsidRDefault="00E04506">
      <w:pPr>
        <w:pStyle w:val="Body"/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Pr="00E97DD5" w:rsidRDefault="006A63AD">
      <w:pPr>
        <w:pStyle w:val="Body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Ovaj se zaključak dostavlja Vijeću Gradske četvrti Trešnjevka – jug.</w:t>
      </w:r>
    </w:p>
    <w:p w:rsidR="00E97DD5" w:rsidRDefault="00E97DD5">
      <w:pPr>
        <w:rPr>
          <w:rFonts w:eastAsia="Times New Roman"/>
          <w:color w:val="000000"/>
          <w:u w:color="000000"/>
          <w:lang w:val="hr-HR" w:eastAsia="hr-HR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Times New Roman"/>
          <w:lang w:val="hr-HR"/>
        </w:rPr>
        <w:br w:type="page"/>
      </w:r>
    </w:p>
    <w:p w:rsidR="00E04506" w:rsidRPr="00E97DD5" w:rsidRDefault="00E04506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04506" w:rsidRPr="00E97DD5" w:rsidRDefault="006A63AD">
      <w:pPr>
        <w:pStyle w:val="Body"/>
        <w:spacing w:before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</w:pPr>
      <w:r w:rsidRPr="00E97DD5">
        <w:rPr>
          <w:rFonts w:ascii="Times New Roman" w:hAnsi="Times New Roman"/>
          <w:b/>
          <w:bCs/>
          <w:sz w:val="24"/>
          <w:szCs w:val="24"/>
          <w:u w:val="single"/>
          <w:lang w:val="hr-HR"/>
        </w:rPr>
        <w:t>Ad 2. Pitanja, prijedlozi i obavijesti</w:t>
      </w:r>
    </w:p>
    <w:p w:rsidR="00E04506" w:rsidRPr="00E97DD5" w:rsidRDefault="006A63AD" w:rsidP="0005386C">
      <w:pPr>
        <w:pStyle w:val="Body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 xml:space="preserve">Član Vijeća Milan </w:t>
      </w:r>
      <w:proofErr w:type="spellStart"/>
      <w:r w:rsidRPr="00E97DD5">
        <w:rPr>
          <w:rFonts w:ascii="Times New Roman" w:hAnsi="Times New Roman"/>
          <w:sz w:val="24"/>
          <w:szCs w:val="24"/>
          <w:lang w:val="hr-HR"/>
        </w:rPr>
        <w:t>Radulović</w:t>
      </w:r>
      <w:proofErr w:type="spellEnd"/>
      <w:r w:rsidRPr="00E97DD5">
        <w:rPr>
          <w:rFonts w:ascii="Times New Roman" w:hAnsi="Times New Roman"/>
          <w:sz w:val="24"/>
          <w:szCs w:val="24"/>
          <w:lang w:val="hr-HR"/>
        </w:rPr>
        <w:t xml:space="preserve"> informira članove Vijeća o interesu investitora za izgradnju na tzv. trokut livadi i darovanje dijela zgrade Gradu Zagrebu za vrtić, knjižnicu ili sl. javni sadržaj.</w:t>
      </w:r>
    </w:p>
    <w:p w:rsidR="00E04506" w:rsidRPr="00E97DD5" w:rsidRDefault="006A63AD" w:rsidP="0005386C">
      <w:pPr>
        <w:pStyle w:val="Body"/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Član Vijeća Nikola Kos izlaže da se radi o staroj inicijativi koja je više puta odbijena od strane Vijeća.</w:t>
      </w:r>
    </w:p>
    <w:p w:rsidR="00E04506" w:rsidRPr="00E97DD5" w:rsidRDefault="006A63AD">
      <w:pPr>
        <w:pStyle w:val="Body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7DD5">
        <w:rPr>
          <w:rFonts w:ascii="Times New Roman" w:hAnsi="Times New Roman"/>
          <w:sz w:val="24"/>
          <w:szCs w:val="24"/>
          <w:lang w:val="hr-HR"/>
        </w:rPr>
        <w:t>Budući se nitko ne javlja za riječ predsjednik zaključuje sjednicu.</w:t>
      </w:r>
    </w:p>
    <w:p w:rsidR="00E04506" w:rsidRPr="00E97DD5" w:rsidRDefault="006A63AD">
      <w:pPr>
        <w:pStyle w:val="Body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bookmarkStart w:id="1" w:name="_headingh.gjdgxs"/>
      <w:bookmarkEnd w:id="1"/>
      <w:r w:rsidRPr="00E97DD5">
        <w:rPr>
          <w:rFonts w:ascii="Times New Roman" w:hAnsi="Times New Roman"/>
          <w:sz w:val="24"/>
          <w:szCs w:val="24"/>
          <w:lang w:val="hr-HR"/>
        </w:rPr>
        <w:t>Dovršeno u 20:15 sati.</w:t>
      </w: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</w:t>
      </w:r>
      <w:r w:rsidR="0005386C">
        <w:rPr>
          <w:rFonts w:ascii="Times New Roman" w:hAnsi="Times New Roman"/>
          <w:sz w:val="24"/>
          <w:szCs w:val="24"/>
        </w:rPr>
        <w:t>024-08/24-003/2435</w:t>
      </w:r>
    </w:p>
    <w:p w:rsidR="00E04506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URBROJ:</w:t>
      </w:r>
      <w:r w:rsidR="0005386C" w:rsidRPr="0005386C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  <w:lang w:val="hr-H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5386C" w:rsidRPr="0005386C">
        <w:rPr>
          <w:rFonts w:ascii="Times New Roman" w:hAnsi="Times New Roman"/>
          <w:sz w:val="24"/>
          <w:szCs w:val="24"/>
          <w:lang w:val="hr-HR"/>
        </w:rPr>
        <w:t>251-13-11-15/007-24-1</w:t>
      </w:r>
    </w:p>
    <w:p w:rsidR="00E04506" w:rsidRDefault="006A63AD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Zagrebu</w:t>
      </w:r>
      <w:proofErr w:type="spellEnd"/>
      <w:r>
        <w:rPr>
          <w:rFonts w:ascii="Times New Roman" w:hAnsi="Times New Roman"/>
          <w:sz w:val="24"/>
          <w:szCs w:val="24"/>
        </w:rPr>
        <w:t xml:space="preserve">, 03. </w:t>
      </w:r>
      <w:proofErr w:type="spellStart"/>
      <w:r>
        <w:rPr>
          <w:rFonts w:ascii="Times New Roman" w:hAnsi="Times New Roman"/>
          <w:sz w:val="24"/>
          <w:szCs w:val="24"/>
        </w:rPr>
        <w:t>prosinca</w:t>
      </w:r>
      <w:proofErr w:type="spellEnd"/>
      <w:r>
        <w:rPr>
          <w:rFonts w:ascii="Times New Roman" w:hAnsi="Times New Roman"/>
          <w:sz w:val="24"/>
          <w:szCs w:val="24"/>
        </w:rPr>
        <w:t xml:space="preserve"> 2024.</w:t>
      </w: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386C" w:rsidRDefault="006A63AD" w:rsidP="0005386C">
      <w:pPr>
        <w:pStyle w:val="Body"/>
        <w:spacing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Zapisnik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sastavio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="0005386C" w:rsidRPr="000538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  <w:t xml:space="preserve">        Predsjednik</w:t>
      </w:r>
    </w:p>
    <w:p w:rsidR="0005386C" w:rsidRDefault="006A63AD" w:rsidP="0005386C">
      <w:pPr>
        <w:pStyle w:val="Body"/>
        <w:spacing w:line="2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Dominik Nizić</w:t>
      </w:r>
      <w:r w:rsidR="0005386C" w:rsidRPr="000538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r w:rsidR="0005386C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="0005386C">
        <w:rPr>
          <w:rFonts w:ascii="Times New Roman" w:hAnsi="Times New Roman"/>
          <w:b/>
          <w:bCs/>
          <w:sz w:val="24"/>
          <w:szCs w:val="24"/>
        </w:rPr>
        <w:t>Vijeća</w:t>
      </w:r>
      <w:proofErr w:type="spellEnd"/>
      <w:r w:rsidR="0005386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5386C">
        <w:rPr>
          <w:rFonts w:ascii="Times New Roman" w:hAnsi="Times New Roman"/>
          <w:b/>
          <w:bCs/>
          <w:sz w:val="24"/>
          <w:szCs w:val="24"/>
        </w:rPr>
        <w:t>Mjesnog</w:t>
      </w:r>
      <w:proofErr w:type="spellEnd"/>
      <w:r w:rsidR="0005386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5386C">
        <w:rPr>
          <w:rFonts w:ascii="Times New Roman" w:hAnsi="Times New Roman"/>
          <w:b/>
          <w:bCs/>
          <w:sz w:val="24"/>
          <w:szCs w:val="24"/>
        </w:rPr>
        <w:t>odbora</w:t>
      </w:r>
      <w:proofErr w:type="spellEnd"/>
    </w:p>
    <w:p w:rsidR="0005386C" w:rsidRDefault="0005386C" w:rsidP="0005386C">
      <w:pPr>
        <w:pStyle w:val="Body"/>
        <w:spacing w:line="23" w:lineRule="atLeast"/>
        <w:ind w:left="5670" w:hanging="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A63AD">
        <w:rPr>
          <w:rFonts w:ascii="Times New Roman" w:hAnsi="Times New Roman"/>
          <w:b/>
          <w:bCs/>
          <w:sz w:val="24"/>
          <w:szCs w:val="24"/>
        </w:rPr>
        <w:t>Vrbani</w:t>
      </w:r>
    </w:p>
    <w:p w:rsidR="00E04506" w:rsidRDefault="0005386C" w:rsidP="0005386C">
      <w:pPr>
        <w:pStyle w:val="Body"/>
        <w:spacing w:line="23" w:lineRule="atLeast"/>
        <w:ind w:left="5670"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6A63AD">
        <w:rPr>
          <w:rFonts w:ascii="Times New Roman" w:hAnsi="Times New Roman"/>
          <w:b/>
          <w:bCs/>
          <w:sz w:val="24"/>
          <w:szCs w:val="24"/>
        </w:rPr>
        <w:t>Dominik Nizić</w:t>
      </w: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Default="00E04506">
      <w:pPr>
        <w:pStyle w:val="Body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506" w:rsidRDefault="00E04506">
      <w:pPr>
        <w:pStyle w:val="Body"/>
        <w:widowControl w:val="0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4506" w:rsidRDefault="00E04506">
      <w:pPr>
        <w:pStyle w:val="Body"/>
        <w:spacing w:after="160" w:line="240" w:lineRule="auto"/>
        <w:jc w:val="center"/>
      </w:pPr>
    </w:p>
    <w:sectPr w:rsidR="00E04506" w:rsidSect="0005386C">
      <w:headerReference w:type="default" r:id="rId7"/>
      <w:footerReference w:type="default" r:id="rId8"/>
      <w:pgSz w:w="12240" w:h="15840"/>
      <w:pgMar w:top="426" w:right="758" w:bottom="568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2AE" w:rsidRDefault="006A63AD">
      <w:r>
        <w:separator/>
      </w:r>
    </w:p>
  </w:endnote>
  <w:endnote w:type="continuationSeparator" w:id="0">
    <w:p w:rsidR="003E32AE" w:rsidRDefault="006A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06" w:rsidRDefault="00E0450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2AE" w:rsidRDefault="006A63AD">
      <w:r>
        <w:separator/>
      </w:r>
    </w:p>
  </w:footnote>
  <w:footnote w:type="continuationSeparator" w:id="0">
    <w:p w:rsidR="003E32AE" w:rsidRDefault="006A6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06" w:rsidRDefault="00E04506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659CD"/>
    <w:multiLevelType w:val="hybridMultilevel"/>
    <w:tmpl w:val="53C8B1C8"/>
    <w:numStyleLink w:val="ImportedStyle1"/>
  </w:abstractNum>
  <w:abstractNum w:abstractNumId="1" w15:restartNumberingAfterBreak="0">
    <w:nsid w:val="7A172791"/>
    <w:multiLevelType w:val="hybridMultilevel"/>
    <w:tmpl w:val="53C8B1C8"/>
    <w:styleLink w:val="ImportedStyle1"/>
    <w:lvl w:ilvl="0" w:tplc="DBF4E1B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8EAE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D8312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1A4D3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ACDDD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44DA2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A2D9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4C8B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5E478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  <w:lvl w:ilvl="0" w:tplc="CCC67AD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61EEFC2">
        <w:start w:val="1"/>
        <w:numFmt w:val="decimal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8ACDDB2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2BA8C7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FA4F1A6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E6E7EBA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9EE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6025B0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8F21FFA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  <w:lvl w:ilvl="0" w:tplc="CCC67AD8">
        <w:start w:val="2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61EEFC2">
        <w:start w:val="1"/>
        <w:numFmt w:val="decimal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8ACDDB2">
        <w:start w:val="1"/>
        <w:numFmt w:val="lowerRoman"/>
        <w:lvlText w:val="%3."/>
        <w:lvlJc w:val="left"/>
        <w:pPr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2BA8C76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FA4F1A6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E6E7EBA">
        <w:start w:val="1"/>
        <w:numFmt w:val="lowerRoman"/>
        <w:lvlText w:val="%6."/>
        <w:lvlJc w:val="left"/>
        <w:pPr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7CE9EE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6025B0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8F21FFA">
        <w:start w:val="1"/>
        <w:numFmt w:val="lowerRoman"/>
        <w:lvlText w:val="%9."/>
        <w:lvlJc w:val="left"/>
        <w:pPr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06"/>
    <w:rsid w:val="0005386C"/>
    <w:rsid w:val="003E32AE"/>
    <w:rsid w:val="006A63AD"/>
    <w:rsid w:val="00E04506"/>
    <w:rsid w:val="00E97DD5"/>
    <w:rsid w:val="00F3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B3D4"/>
  <w15:docId w15:val="{5E44C78F-FD2E-4867-A9D9-B56E1120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r-HR" w:eastAsia="hr-H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Odlomakpopisa">
    <w:name w:val="List Paragraph"/>
    <w:pPr>
      <w:spacing w:line="276" w:lineRule="auto"/>
      <w:ind w:left="720"/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Tijelo">
    <w:name w:val="Tijelo"/>
    <w:rsid w:val="00F36AA5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Marijana Hrestak</cp:lastModifiedBy>
  <cp:revision>4</cp:revision>
  <dcterms:created xsi:type="dcterms:W3CDTF">2024-12-05T12:25:00Z</dcterms:created>
  <dcterms:modified xsi:type="dcterms:W3CDTF">2024-12-09T08:07:00Z</dcterms:modified>
</cp:coreProperties>
</file>