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A94FB1" w:rsidP="00854F8D">
      <w:pPr>
        <w:jc w:val="center"/>
      </w:pPr>
      <w:r>
        <w:t>0</w:t>
      </w:r>
      <w:r w:rsidR="00722AC1">
        <w:t>9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722AC1">
        <w:t>0</w:t>
      </w:r>
      <w:r w:rsidR="005C07E2">
        <w:t xml:space="preserve">4. </w:t>
      </w:r>
      <w:r w:rsidR="00722AC1">
        <w:t>studenoga</w:t>
      </w:r>
      <w:r w:rsidR="008340AD">
        <w:t xml:space="preserve"> </w:t>
      </w:r>
      <w:r w:rsidR="00434F75">
        <w:t>202</w:t>
      </w:r>
      <w:r w:rsidR="003C35BB">
        <w:t>1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3C35BB">
        <w:t>19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A94FB1">
        <w:t>0</w:t>
      </w:r>
      <w:r w:rsidR="00722AC1">
        <w:t>8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722AC1">
        <w:t>7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722AC1" w:rsidRPr="00723239" w:rsidRDefault="00722AC1" w:rsidP="00722AC1">
      <w:pPr>
        <w:numPr>
          <w:ilvl w:val="0"/>
          <w:numId w:val="22"/>
        </w:numPr>
      </w:pPr>
      <w:r>
        <w:t>Zaključak o izmjeni Financijsko</w:t>
      </w:r>
      <w:r w:rsidR="00C60948">
        <w:t>g plana MO Ivanja Reka za 2021.</w:t>
      </w:r>
    </w:p>
    <w:p w:rsidR="00722AC1" w:rsidRPr="00E86EAA" w:rsidRDefault="00722AC1" w:rsidP="00722AC1">
      <w:pPr>
        <w:numPr>
          <w:ilvl w:val="0"/>
          <w:numId w:val="22"/>
        </w:numPr>
      </w:pPr>
      <w:r>
        <w:t>Prijedlog zaključka o prioritetima za izradu Plana KA za 2022.</w:t>
      </w:r>
    </w:p>
    <w:p w:rsidR="00722AC1" w:rsidRPr="00E86EAA" w:rsidRDefault="00722AC1" w:rsidP="00722AC1">
      <w:pPr>
        <w:numPr>
          <w:ilvl w:val="0"/>
          <w:numId w:val="22"/>
        </w:numPr>
      </w:pPr>
      <w:r w:rsidRPr="00E86EAA">
        <w:rPr>
          <w:color w:val="000000"/>
        </w:rPr>
        <w:t>Prijedlog Programa asfaltiranja nerazvrstanih cesta I. reda na području Grada Zagreba u 2022</w:t>
      </w:r>
      <w:r w:rsidR="00461643">
        <w:rPr>
          <w:color w:val="000000"/>
        </w:rPr>
        <w:t>. godini</w:t>
      </w:r>
    </w:p>
    <w:p w:rsidR="00722AC1" w:rsidRPr="001B7CF8" w:rsidRDefault="00722AC1" w:rsidP="00722AC1">
      <w:pPr>
        <w:numPr>
          <w:ilvl w:val="0"/>
          <w:numId w:val="22"/>
        </w:numPr>
      </w:pPr>
      <w:r w:rsidRPr="001B7CF8">
        <w:t>Aktualna komunalna problematika</w:t>
      </w:r>
    </w:p>
    <w:p w:rsidR="00722AC1" w:rsidRPr="001B7CF8" w:rsidRDefault="00722AC1" w:rsidP="00722AC1">
      <w:r>
        <w:t xml:space="preserve">            5</w:t>
      </w:r>
      <w:r w:rsidRPr="001B7CF8">
        <w:t xml:space="preserve">.  </w:t>
      </w:r>
      <w:r>
        <w:t xml:space="preserve"> </w:t>
      </w:r>
      <w:r w:rsidRPr="001B7CF8">
        <w:t>Razno</w:t>
      </w:r>
      <w:r>
        <w:t>:</w:t>
      </w:r>
      <w:r w:rsidR="007A3AA0">
        <w:t xml:space="preserve"> izvješća, pitanja i prijedlozi</w:t>
      </w:r>
    </w:p>
    <w:p w:rsidR="00FA064F" w:rsidRDefault="00FA064F" w:rsidP="00FA064F"/>
    <w:p w:rsidR="00FA064F" w:rsidRDefault="00FA064F" w:rsidP="00FA064F"/>
    <w:p w:rsidR="00722AC1" w:rsidRDefault="00722AC1" w:rsidP="00722AC1">
      <w:pPr>
        <w:rPr>
          <w:b/>
        </w:rPr>
      </w:pPr>
      <w:r w:rsidRPr="00722AC1">
        <w:rPr>
          <w:b/>
        </w:rPr>
        <w:t>Ad 1. Zaključak o izmjeni Financijskog plana MO Ivanja Reka za 2021</w:t>
      </w:r>
    </w:p>
    <w:p w:rsidR="00722AC1" w:rsidRDefault="00722AC1" w:rsidP="00722AC1">
      <w:pPr>
        <w:rPr>
          <w:b/>
        </w:rPr>
      </w:pPr>
    </w:p>
    <w:p w:rsidR="00722AC1" w:rsidRDefault="00722AC1" w:rsidP="00722AC1">
      <w:r>
        <w:t>Jednoglasno potvrđeno.</w:t>
      </w:r>
    </w:p>
    <w:p w:rsidR="00722AC1" w:rsidRPr="00722AC1" w:rsidRDefault="00722AC1" w:rsidP="00722AC1"/>
    <w:p w:rsidR="00722AC1" w:rsidRDefault="00722AC1" w:rsidP="00722AC1">
      <w:pPr>
        <w:rPr>
          <w:b/>
        </w:rPr>
      </w:pPr>
      <w:r w:rsidRPr="00722AC1">
        <w:rPr>
          <w:b/>
        </w:rPr>
        <w:t>Ad 2. Prijedlog zaključka o prioritetima za izradu Plana KA za 2022.</w:t>
      </w:r>
    </w:p>
    <w:p w:rsidR="00321DFC" w:rsidRDefault="00321DFC" w:rsidP="00722AC1">
      <w:pPr>
        <w:rPr>
          <w:b/>
        </w:rPr>
      </w:pPr>
    </w:p>
    <w:p w:rsidR="00321DFC" w:rsidRPr="00FD4D5D" w:rsidRDefault="00FD4D5D" w:rsidP="00722AC1">
      <w:r w:rsidRPr="00FD4D5D">
        <w:t>Jednoglasno potvrđeno.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3"/>
        <w:gridCol w:w="2143"/>
        <w:gridCol w:w="903"/>
        <w:gridCol w:w="2241"/>
        <w:gridCol w:w="1445"/>
        <w:gridCol w:w="1677"/>
      </w:tblGrid>
      <w:tr w:rsidR="00321DFC" w:rsidTr="00321DFC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 IVANJA REKA - PRIORITETI ZA PKA </w:t>
            </w:r>
            <w:r w:rsidR="00FD4D5D">
              <w:rPr>
                <w:rFonts w:ascii="Calibri" w:hAnsi="Calibri" w:cs="Calibri"/>
                <w:b/>
                <w:bCs/>
                <w:sz w:val="22"/>
                <w:szCs w:val="22"/>
              </w:rPr>
              <w:t>2022.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21DFC" w:rsidTr="00321DFC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RED. BR.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LOKACIJA - OBJEKT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MJESNI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ODBOR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OPIS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RADOVA / USLUGE / OPREME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PROCJENE/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TROŠKOVNICI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PROBLEMATIKA</w:t>
            </w:r>
          </w:p>
        </w:tc>
      </w:tr>
      <w:tr w:rsidR="00321DFC" w:rsidTr="00321D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21DFC" w:rsidTr="00321DF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Karla Bošnjaka kod kbr.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gradnja nogostupa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Ivanjorečka cesta kod kbr. 100 i 102 (okrenuto u smjeru istoka)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postavljanje prometnih ogledala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Slavonska avenija,od benzinske Tifon (ul. Sv. Ivana) do granice grada Zagreba i Zagrebačke županije sadnja drvoreda i od Lesnine do Ivanje Reke sadnja živice, izvedba drvoreda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nastavak sadnje drvoreda i živice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Ivanjorečka cesta od kbr. 72 do 38 - duž šetnice kod OŠ 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postavljanje zaštitne ograde (rukohvata) duž šetnice uz odvodni kanal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IGRALIŠTA I ZEL. POVRŠ.</w:t>
            </w:r>
          </w:p>
        </w:tc>
      </w:tr>
      <w:tr w:rsidR="00321DFC" w:rsidTr="00321DFC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DVD Ivanja Reka, Ivanjorečka cesta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izrada projektne dokumentacije za nadogradnju i izgradnju krovišta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JAV. OBJ. I POVRŠ.</w:t>
            </w:r>
          </w:p>
        </w:tc>
      </w:tr>
      <w:tr w:rsidR="00321DFC" w:rsidTr="00321DFC">
        <w:trPr>
          <w:trHeight w:val="2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DVD Ivanja Reka, Ivanjorečka cesta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saniranje trenutno izvedene hidroizolacije (stara ljepenka) na ravnom krovu zbog prokišnjavanja (dok se čeka izrada PD za nadogradnju krovišta)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JAV. OBJ. I POVRŠ.</w:t>
            </w:r>
          </w:p>
        </w:tc>
      </w:tr>
      <w:tr w:rsidR="00321DFC" w:rsidTr="00321DFC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Dane Grubera, od Ulice Josipa Bedekovića do okretišta autobusa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izrada projektne dokumentacije za dogradnju 50 m javnog kanala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ODVODNJA</w:t>
            </w:r>
          </w:p>
        </w:tc>
      </w:tr>
      <w:tr w:rsidR="00321DFC" w:rsidTr="00321DF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Slobodna površina između Crkve i OŠ (kod okretišta autobusa)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Ivanja Reka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sadnja drvoreda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JAV. OBJ. I POVRŠ.</w:t>
            </w:r>
          </w:p>
        </w:tc>
      </w:tr>
      <w:tr w:rsidR="00321DFC" w:rsidTr="00321DFC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Karla Bošnjaka od kbr. 15 do kraja ulice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izrada projektne dokumentacije za dogradnju 30 m javnog kanala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33CC"/>
                <w:sz w:val="22"/>
                <w:szCs w:val="22"/>
              </w:rPr>
            </w:pPr>
            <w:r>
              <w:rPr>
                <w:rFonts w:ascii="Calibri" w:hAnsi="Calibri" w:cs="Calibri"/>
                <w:color w:val="00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ODVODNJA</w:t>
            </w:r>
          </w:p>
        </w:tc>
      </w:tr>
      <w:tr w:rsidR="00321DFC" w:rsidTr="00321DFC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Ivanjorečka cesta kod kbr. 80, k.č. br. 5816/1 k.o. Resnik, 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Ivanja Reka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izrada projekta za rušenje postojećeg objekta starog vodocrpilišta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JAV. OBJ. I POVRŠ.</w:t>
            </w:r>
          </w:p>
        </w:tc>
      </w:tr>
      <w:tr w:rsidR="00321DFC" w:rsidTr="00321DFC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Ivanjorečka cesta kod kbr. 80, k.č. br. 5816/1 k.o. Resnik, 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Ivanja Reka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rušenje postojećeg objekta starog vodocrpilišta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JAV. OBJ. I POVRŠ.</w:t>
            </w:r>
          </w:p>
        </w:tc>
      </w:tr>
      <w:tr w:rsidR="00321DFC" w:rsidTr="00321DFC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Ivanjorečka cesta kod kbr. 80, k.č. br. 5816/1 k.o. Resnik, 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Ivanja Reka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izrada projektne dokumentacije gradnju dječjeg igrališta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IGRALIŠTA I ZEL. POVRŠ.</w:t>
            </w:r>
          </w:p>
        </w:tc>
      </w:tr>
      <w:tr w:rsidR="00321DFC" w:rsidTr="00321DFC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Javni put iza Crkve sv. Ivana Krstitelja, prema nasipu GOK-a, 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uređivanje makadama - pošljunčavanje preostalog dijela javnog puta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Površina iza Crkve sv. Ivana Krstitelja, prema nasipu GOK-a, Ivanja Reka (kč. 5571, 5501 i dio 5496/2)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krčenje terena i poravnavanje navoza zemlje i građevinskog otpada s mehanizacijom i buldožerom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DVD Ivanja Reka, Ivanjorečka cesta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Upuštanje rubnjaka i niveliranje nogostupa za kolni ulaz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Ivanjorečka cesta kod kbr.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saniranje dijela kolnika zbog oštećenja i udubljenja asfalta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 sv. Ivana kod kbr. 23 - pješački prijelaz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upuštanje rubnjaka na zapadnoj strani ulice na pješačkom prijelazu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Površina kod zgrade MO-a - Marofska 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Zamjena starih i postavljanje novih jarbola za zastave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Rimski put kod kbr. 7 i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nivelacija dijela kolnika prema slivnicima zbog rješavanja problema površinske odvodnje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Ulazak na nogostup uz Slavonsku aveniju kod Adidas outleta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Postavljanje zaštitnih stupića (6 kom) - postoji izrađeno rješenje od nadležnog Gradskog ureda za postavljanje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Šetnica uz Slavonsku aveniju od Lesnine od pumpe Tifon (3 kom)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• Autobusna stajališta u Ul. sv. Ivana kod kbr. 21 i kbr. 3 (2 kom)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• Zgrada MO Ivanja Reka (1 kom)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• Šetnica uz Ivanjorečku cestu od kbr. 38 do 70 kod OŠ Ivanja Reka (2 kom)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postavljanje košarica za otpatke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JAVNE POVRŠ. I OBJEKTI</w:t>
            </w:r>
          </w:p>
        </w:tc>
      </w:tr>
      <w:tr w:rsidR="00321DFC" w:rsidTr="00321DFC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Javni put nasuprot Ivanjorečka cesta kod kbr. 104 (kč. 5574)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Ivanja Reka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uređivanje makadama - pošljunčavanje dijela javnog puta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DFC" w:rsidRDefault="00321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JAVNE POVRŠ. I OBJEKTI</w:t>
            </w:r>
          </w:p>
        </w:tc>
      </w:tr>
    </w:tbl>
    <w:p w:rsidR="00722AC1" w:rsidRPr="00722AC1" w:rsidRDefault="00722AC1" w:rsidP="00722AC1">
      <w:pPr>
        <w:rPr>
          <w:b/>
        </w:rPr>
      </w:pPr>
    </w:p>
    <w:p w:rsidR="00722AC1" w:rsidRDefault="00722AC1" w:rsidP="00722AC1">
      <w:pPr>
        <w:rPr>
          <w:b/>
        </w:rPr>
      </w:pPr>
    </w:p>
    <w:p w:rsidR="00FD4D5D" w:rsidRPr="00722AC1" w:rsidRDefault="00FD4D5D" w:rsidP="00722AC1">
      <w:pPr>
        <w:rPr>
          <w:b/>
        </w:rPr>
      </w:pPr>
    </w:p>
    <w:p w:rsidR="00722AC1" w:rsidRDefault="00722AC1" w:rsidP="00722AC1">
      <w:pPr>
        <w:rPr>
          <w:b/>
          <w:color w:val="000000"/>
        </w:rPr>
      </w:pPr>
      <w:r w:rsidRPr="00722AC1">
        <w:rPr>
          <w:b/>
        </w:rPr>
        <w:t xml:space="preserve">Ad 3. </w:t>
      </w:r>
      <w:r w:rsidRPr="00722AC1">
        <w:rPr>
          <w:b/>
          <w:color w:val="000000"/>
        </w:rPr>
        <w:t>Prijedlog Programa asfaltiranja nerazvrstanih cesta I. reda na području Grada Zagreba u 2022.</w:t>
      </w:r>
    </w:p>
    <w:p w:rsidR="00722AC1" w:rsidRDefault="00722AC1" w:rsidP="00722AC1">
      <w:pPr>
        <w:rPr>
          <w:b/>
          <w:color w:val="000000"/>
        </w:rPr>
      </w:pPr>
    </w:p>
    <w:p w:rsidR="00722AC1" w:rsidRDefault="00722AC1" w:rsidP="00C6391B">
      <w:r>
        <w:t>Jednoglasno potvrđeno.</w:t>
      </w:r>
    </w:p>
    <w:p w:rsidR="00FD4D5D" w:rsidRDefault="00FD4D5D" w:rsidP="00C6391B"/>
    <w:p w:rsidR="00722AC1" w:rsidRDefault="00722AC1" w:rsidP="00C6391B"/>
    <w:p w:rsidR="00FD4D5D" w:rsidRDefault="00FD4D5D" w:rsidP="00C6391B"/>
    <w:p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722AC1" w:rsidRPr="00722AC1">
        <w:rPr>
          <w:b/>
        </w:rPr>
        <w:t>4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AC4413" w:rsidRPr="0061042D" w:rsidRDefault="00696A7B" w:rsidP="0061042D">
      <w:pPr>
        <w:jc w:val="both"/>
        <w:rPr>
          <w:b/>
        </w:rPr>
      </w:pPr>
      <w:r>
        <w:rPr>
          <w:b/>
        </w:rPr>
        <w:t xml:space="preserve"> </w:t>
      </w:r>
    </w:p>
    <w:p w:rsidR="003C75F3" w:rsidRDefault="003C75F3" w:rsidP="003C75F3">
      <w:pPr>
        <w:pStyle w:val="ListParagraph"/>
        <w:numPr>
          <w:ilvl w:val="0"/>
          <w:numId w:val="8"/>
        </w:numPr>
      </w:pPr>
      <w:r>
        <w:t>Postavljenje znakova za zabranu navoženja smeća na navedenim lokacijama u naselju I. Reka</w:t>
      </w:r>
      <w:r w:rsidR="00321DFC">
        <w:t xml:space="preserve"> – upućivanje prema nadležnom Gradskom uredu za mjesnu samoupravu</w:t>
      </w:r>
    </w:p>
    <w:p w:rsidR="00797A08" w:rsidRDefault="00797A08" w:rsidP="00797A08">
      <w:pPr>
        <w:pStyle w:val="ListParagraph"/>
        <w:ind w:left="720"/>
      </w:pPr>
    </w:p>
    <w:p w:rsidR="0030621E" w:rsidRDefault="0030621E" w:rsidP="0030621E"/>
    <w:p w:rsidR="00FD4D5D" w:rsidRDefault="00FD4D5D" w:rsidP="0030621E"/>
    <w:p w:rsidR="00FD4D5D" w:rsidRDefault="00FD4D5D" w:rsidP="0030621E"/>
    <w:p w:rsidR="00FD4D5D" w:rsidRDefault="00FD4D5D" w:rsidP="0030621E"/>
    <w:p w:rsidR="00FD4D5D" w:rsidRDefault="00FD4D5D" w:rsidP="0030621E"/>
    <w:p w:rsidR="0030621E" w:rsidRDefault="0030621E" w:rsidP="0030621E">
      <w:r>
        <w:lastRenderedPageBreak/>
        <w:t>Nakon rasprave Vijeće</w:t>
      </w:r>
      <w:r w:rsidRPr="0058797C">
        <w:rPr>
          <w:b/>
        </w:rPr>
        <w:t xml:space="preserve"> jednoglasno</w:t>
      </w:r>
      <w:r>
        <w:t xml:space="preserve"> donosi:</w:t>
      </w: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both"/>
        <w:rPr>
          <w:b/>
        </w:rPr>
      </w:pPr>
    </w:p>
    <w:p w:rsidR="008D2EF1" w:rsidRDefault="008D2EF1" w:rsidP="008D2EF1">
      <w:pPr>
        <w:jc w:val="center"/>
        <w:rPr>
          <w:b/>
        </w:rPr>
      </w:pPr>
      <w:r>
        <w:rPr>
          <w:b/>
        </w:rPr>
        <w:t>Z A K L J U Č A K</w:t>
      </w:r>
    </w:p>
    <w:p w:rsidR="008D2EF1" w:rsidRDefault="008D2EF1" w:rsidP="008D2EF1">
      <w:pPr>
        <w:jc w:val="center"/>
        <w:rPr>
          <w:b/>
        </w:rPr>
      </w:pPr>
      <w:r>
        <w:rPr>
          <w:b/>
        </w:rPr>
        <w:t>o rješavanju komunalne problematike</w:t>
      </w:r>
    </w:p>
    <w:p w:rsidR="008D2EF1" w:rsidRDefault="008D2EF1" w:rsidP="008D2EF1">
      <w:pPr>
        <w:jc w:val="center"/>
        <w:rPr>
          <w:b/>
        </w:rPr>
      </w:pPr>
    </w:p>
    <w:p w:rsidR="003C75F3" w:rsidRDefault="003C75F3" w:rsidP="003C75F3">
      <w:r>
        <w:t>Vijeće Mjesnog odbora  Ivanja Reka, na temelju prijedloga vijećnika, predlaže Vijeću Gradske četvrti Peščenica-Žitnjak da od nadležnog Gradskog ureda za mjesnu samoupravu zatraži:</w:t>
      </w:r>
    </w:p>
    <w:p w:rsidR="003C75F3" w:rsidRDefault="003C75F3" w:rsidP="003C75F3">
      <w:pPr>
        <w:tabs>
          <w:tab w:val="left" w:pos="5077"/>
        </w:tabs>
      </w:pPr>
      <w:r>
        <w:tab/>
      </w:r>
    </w:p>
    <w:p w:rsidR="003C75F3" w:rsidRPr="005D573C" w:rsidRDefault="003C75F3" w:rsidP="003C75F3">
      <w:pPr>
        <w:jc w:val="both"/>
        <w:rPr>
          <w:b/>
          <w:i/>
        </w:rPr>
      </w:pPr>
      <w:r w:rsidRPr="005D573C">
        <w:rPr>
          <w:b/>
          <w:i/>
        </w:rPr>
        <w:t>- postavljanje znakova za zabranu navoženja zemlje i smeća</w:t>
      </w:r>
      <w:r>
        <w:rPr>
          <w:b/>
          <w:i/>
        </w:rPr>
        <w:t xml:space="preserve"> na lokacijama</w:t>
      </w:r>
      <w:r w:rsidRPr="005D573C">
        <w:rPr>
          <w:b/>
          <w:i/>
        </w:rPr>
        <w:t>:</w:t>
      </w:r>
    </w:p>
    <w:p w:rsidR="003C75F3" w:rsidRPr="005D573C" w:rsidRDefault="003C75F3" w:rsidP="003C75F3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82 - javni put kč. br. 5636/1</w:t>
      </w:r>
    </w:p>
    <w:p w:rsidR="003C75F3" w:rsidRPr="00B0183D" w:rsidRDefault="003C75F3" w:rsidP="003C75F3">
      <w:pPr>
        <w:numPr>
          <w:ilvl w:val="0"/>
          <w:numId w:val="11"/>
        </w:numPr>
        <w:jc w:val="both"/>
        <w:rPr>
          <w:b/>
          <w:i/>
        </w:rPr>
      </w:pPr>
      <w:r w:rsidRPr="00B0183D">
        <w:rPr>
          <w:b/>
          <w:i/>
        </w:rPr>
        <w:t xml:space="preserve">Ivanjorečka cesta, nasuprot kbr. 44 – </w:t>
      </w:r>
      <w:r>
        <w:rPr>
          <w:b/>
          <w:i/>
        </w:rPr>
        <w:t>prolaz kod</w:t>
      </w:r>
      <w:r w:rsidRPr="00B0183D">
        <w:rPr>
          <w:b/>
          <w:i/>
        </w:rPr>
        <w:t xml:space="preserve"> NK Ivanja Reka</w:t>
      </w:r>
    </w:p>
    <w:p w:rsidR="003C75F3" w:rsidRPr="005D573C" w:rsidRDefault="003C75F3" w:rsidP="003C75F3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 kod kbr. 4 – put uz nadvožnjak ZG obilaznice, kč. br. 6360</w:t>
      </w:r>
    </w:p>
    <w:p w:rsidR="003C75F3" w:rsidRPr="005D573C" w:rsidRDefault="003C75F3" w:rsidP="003C75F3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104 - javni put kč. br. 5574</w:t>
      </w:r>
    </w:p>
    <w:p w:rsidR="003C75F3" w:rsidRDefault="003C75F3" w:rsidP="003C75F3">
      <w:pPr>
        <w:numPr>
          <w:ilvl w:val="0"/>
          <w:numId w:val="11"/>
        </w:numPr>
        <w:jc w:val="both"/>
        <w:rPr>
          <w:b/>
          <w:i/>
        </w:rPr>
      </w:pPr>
      <w:r w:rsidRPr="005D573C">
        <w:rPr>
          <w:b/>
          <w:i/>
        </w:rPr>
        <w:t>Ivanjorečka cesta, nasuprot kbr. 114 - javni put kč. br. 5292</w:t>
      </w:r>
    </w:p>
    <w:p w:rsidR="003C75F3" w:rsidRDefault="003C75F3" w:rsidP="003C75F3">
      <w:pPr>
        <w:numPr>
          <w:ilvl w:val="0"/>
          <w:numId w:val="11"/>
        </w:numPr>
        <w:jc w:val="both"/>
        <w:rPr>
          <w:b/>
          <w:i/>
        </w:rPr>
      </w:pPr>
      <w:r>
        <w:rPr>
          <w:b/>
          <w:i/>
        </w:rPr>
        <w:t>Ivanjorečka cesta od kbr. 114 do Ulice M. Haleuša – na 3 ulaza s glavne prometnice</w:t>
      </w:r>
    </w:p>
    <w:p w:rsidR="003C75F3" w:rsidRDefault="003C75F3" w:rsidP="003C75F3">
      <w:pPr>
        <w:jc w:val="both"/>
        <w:rPr>
          <w:b/>
          <w:i/>
        </w:rPr>
      </w:pPr>
    </w:p>
    <w:p w:rsidR="003C75F3" w:rsidRPr="005D573C" w:rsidRDefault="003C75F3" w:rsidP="003C75F3">
      <w:pPr>
        <w:jc w:val="both"/>
        <w:rPr>
          <w:b/>
          <w:i/>
        </w:rPr>
      </w:pPr>
      <w:r>
        <w:rPr>
          <w:b/>
          <w:i/>
        </w:rPr>
        <w:t xml:space="preserve">Obrazloženje: S ciljem sprječavanja daljnjeg navoženja smeća i raznog otpada inicijalni </w:t>
      </w:r>
      <w:r w:rsidR="008724B0">
        <w:rPr>
          <w:b/>
          <w:i/>
        </w:rPr>
        <w:t>zaključak</w:t>
      </w:r>
      <w:r>
        <w:rPr>
          <w:b/>
          <w:i/>
        </w:rPr>
        <w:t xml:space="preserve"> za postavljanje znakova za zabranu navoženja upućen je na službu Komunalnog redarstva koja se očitovala dopisom (KLASA: 363-04/20-001/1736; UR. BROJ: 251-13-81/4-010-21-2) da isto nije u njihovoj nadležnosti već da se potrebno obratiti na nadležni Gradski ured za mjesnu samoupravu.</w:t>
      </w:r>
      <w:r w:rsidR="000625BF">
        <w:rPr>
          <w:b/>
          <w:i/>
        </w:rPr>
        <w:t xml:space="preserve"> </w:t>
      </w:r>
    </w:p>
    <w:p w:rsidR="003C75F3" w:rsidRDefault="003C75F3" w:rsidP="003C75F3"/>
    <w:p w:rsidR="003C75F3" w:rsidRDefault="003C75F3" w:rsidP="003C75F3">
      <w:r>
        <w:t>Ovaj Zaključak dostavit će se Vijeću Gradske četvrti Peščenica –Žitnjak na daljnje postupanje.</w:t>
      </w:r>
    </w:p>
    <w:p w:rsidR="00E54F60" w:rsidRDefault="00E54F60" w:rsidP="0030621E"/>
    <w:p w:rsidR="00FD4D5D" w:rsidRDefault="00FD4D5D" w:rsidP="0030621E"/>
    <w:p w:rsidR="00FD4D5D" w:rsidRDefault="00FD4D5D" w:rsidP="0030621E"/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722AC1">
        <w:rPr>
          <w:b/>
        </w:rPr>
        <w:t>5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A5AB2" w:rsidRDefault="00BA5AB2" w:rsidP="00701BC5">
      <w:pPr>
        <w:jc w:val="both"/>
      </w:pPr>
    </w:p>
    <w:p w:rsidR="00B5012F" w:rsidRDefault="00B5012F" w:rsidP="00701BC5">
      <w:pPr>
        <w:jc w:val="both"/>
      </w:pPr>
      <w:r>
        <w:t>28.10.2021. obavlj</w:t>
      </w:r>
      <w:r w:rsidR="00321DFC">
        <w:t>e</w:t>
      </w:r>
      <w:r>
        <w:t>n</w:t>
      </w:r>
      <w:r w:rsidR="00321DFC">
        <w:t>o</w:t>
      </w:r>
      <w:r>
        <w:t xml:space="preserve"> ručno čiš</w:t>
      </w:r>
      <w:r w:rsidR="00321DFC">
        <w:t>ćenje korova i trave uz rubnjak</w:t>
      </w:r>
      <w:r>
        <w:t xml:space="preserve"> nogostupa i kolnika od strane </w:t>
      </w:r>
      <w:r w:rsidR="00FD4D5D">
        <w:t>Zagrebačkih cesta</w:t>
      </w:r>
      <w:r>
        <w:t xml:space="preserve"> na dijelu Ivanjorečke ceste od </w:t>
      </w:r>
      <w:r w:rsidR="00FD4D5D">
        <w:t>Ul. sv. Ivana do kbr. 108</w:t>
      </w:r>
      <w:r>
        <w:t xml:space="preserve"> na temelju upućenog zahtjeva za </w:t>
      </w:r>
      <w:r w:rsidR="00321DFC">
        <w:t>održavanje</w:t>
      </w:r>
      <w:r>
        <w:t xml:space="preserve"> </w:t>
      </w:r>
      <w:r w:rsidR="00FD4D5D">
        <w:t xml:space="preserve">i čišćenje </w:t>
      </w:r>
      <w:r>
        <w:t>od MO</w:t>
      </w:r>
      <w:r w:rsidR="00FD4D5D">
        <w:t>, a sukladno izdanom nalogu od Gradskog ureda za mjesnu samupravu od 22.09.2021.</w:t>
      </w:r>
    </w:p>
    <w:p w:rsidR="00B5012F" w:rsidRDefault="00B5012F" w:rsidP="00701BC5">
      <w:pPr>
        <w:jc w:val="both"/>
      </w:pPr>
    </w:p>
    <w:p w:rsidR="00BA5AB2" w:rsidRDefault="00B5012F" w:rsidP="00701BC5">
      <w:pPr>
        <w:jc w:val="both"/>
      </w:pPr>
      <w:r>
        <w:t>27.10.2021</w:t>
      </w:r>
      <w:r w:rsidR="005D1E10">
        <w:t xml:space="preserve">. </w:t>
      </w:r>
      <w:r>
        <w:t xml:space="preserve">završeno pošljunjčavanje </w:t>
      </w:r>
      <w:r w:rsidR="00321DFC">
        <w:t xml:space="preserve">i uređivanje </w:t>
      </w:r>
      <w:r>
        <w:t xml:space="preserve">dijela javnog puta (cca 400m) od Crkve prema nasipu GOK-a </w:t>
      </w:r>
      <w:r w:rsidR="005D1E10">
        <w:t xml:space="preserve">na temelju </w:t>
      </w:r>
      <w:r>
        <w:t xml:space="preserve">raspoloživih sredstava iz </w:t>
      </w:r>
      <w:r w:rsidR="005D1E10">
        <w:t>Plana komunalnih aktivnosti MO za 2021.</w:t>
      </w:r>
      <w:r w:rsidR="00321DFC">
        <w:t xml:space="preserve"> godinu</w:t>
      </w:r>
    </w:p>
    <w:p w:rsidR="00B5012F" w:rsidRDefault="00B5012F" w:rsidP="00701BC5">
      <w:pPr>
        <w:jc w:val="both"/>
      </w:pPr>
    </w:p>
    <w:p w:rsidR="00B5012F" w:rsidRDefault="00B5012F" w:rsidP="00701BC5">
      <w:pPr>
        <w:jc w:val="both"/>
      </w:pPr>
      <w:r>
        <w:t>25.10.2021. obavljen</w:t>
      </w:r>
      <w:r w:rsidR="00321DFC">
        <w:t>a</w:t>
      </w:r>
      <w:r>
        <w:t xml:space="preserve"> </w:t>
      </w:r>
      <w:r w:rsidR="00321DFC">
        <w:t xml:space="preserve">košnja i malčiranje trave i grmlja na javnom putu od pošte prema Crkvi (uz parking kamiona) sukladno prethodnom upućenom zahtjevu od strane MO </w:t>
      </w:r>
    </w:p>
    <w:p w:rsidR="00701BC5" w:rsidRDefault="00701BC5" w:rsidP="00701BC5">
      <w:pPr>
        <w:jc w:val="both"/>
      </w:pPr>
    </w:p>
    <w:p w:rsidR="005D1E10" w:rsidRDefault="00B5012F" w:rsidP="00701BC5">
      <w:pPr>
        <w:jc w:val="both"/>
      </w:pPr>
      <w:r>
        <w:t>20</w:t>
      </w:r>
      <w:r w:rsidR="005D1E10">
        <w:t xml:space="preserve">.10.2021. </w:t>
      </w:r>
      <w:r>
        <w:t xml:space="preserve">obavljena košnja travnjaka uz Ivanjorečku cestu i odvodni kanal (kod OŠ I. Reka) na temelju ranijeg </w:t>
      </w:r>
      <w:r w:rsidR="005D1E10">
        <w:t>upućen</w:t>
      </w:r>
      <w:r>
        <w:t>og</w:t>
      </w:r>
      <w:r w:rsidR="005D1E10">
        <w:t xml:space="preserve"> dopis</w:t>
      </w:r>
      <w:r>
        <w:t>a</w:t>
      </w:r>
      <w:r w:rsidR="00FD4D5D">
        <w:t xml:space="preserve"> MO</w:t>
      </w:r>
      <w:r w:rsidR="005D1E10">
        <w:t xml:space="preserve"> prem</w:t>
      </w:r>
      <w:r>
        <w:t>a nadležnoj firmi za održavanje</w:t>
      </w:r>
    </w:p>
    <w:p w:rsidR="00FD4D5D" w:rsidRDefault="00FD4D5D" w:rsidP="00701BC5">
      <w:pPr>
        <w:jc w:val="both"/>
      </w:pPr>
    </w:p>
    <w:p w:rsidR="00FD4D5D" w:rsidRDefault="00FD4D5D" w:rsidP="00701BC5">
      <w:pPr>
        <w:jc w:val="both"/>
      </w:pPr>
      <w:r>
        <w:lastRenderedPageBreak/>
        <w:t>22.10.2021. dobiveno očitovanje od Komunalnog redarstva na temelju prethodnog upućenog zaključka od strane MO da njihova služba nije nadležna za postavljanje znakova za zabranu navoženja smeća i otpada već se treba obratiti nadležnom Graskom uredu za mjesnu samouprave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4F290E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94E71">
        <w:rPr>
          <w:rFonts w:ascii="Times New Roman" w:hAnsi="Times New Roman"/>
          <w:sz w:val="24"/>
          <w:szCs w:val="24"/>
          <w:lang w:val="de-DE"/>
        </w:rPr>
        <w:t>026-02/21-002/2011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794E71">
        <w:rPr>
          <w:rFonts w:ascii="Times New Roman" w:hAnsi="Times New Roman"/>
          <w:sz w:val="24"/>
          <w:szCs w:val="24"/>
        </w:rPr>
        <w:t>251-06-11-1107-21-2</w:t>
      </w:r>
      <w:bookmarkStart w:id="0" w:name="_GoBack"/>
      <w:bookmarkEnd w:id="0"/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321DFC">
        <w:rPr>
          <w:rFonts w:ascii="Times New Roman" w:hAnsi="Times New Roman"/>
          <w:sz w:val="24"/>
          <w:szCs w:val="24"/>
        </w:rPr>
        <w:t>04. studenog</w:t>
      </w:r>
      <w:r w:rsidR="00633F73">
        <w:rPr>
          <w:rFonts w:ascii="Times New Roman" w:hAnsi="Times New Roman"/>
          <w:sz w:val="24"/>
          <w:szCs w:val="24"/>
        </w:rPr>
        <w:t xml:space="preserve"> </w:t>
      </w:r>
      <w:r w:rsidR="007F645B">
        <w:rPr>
          <w:rFonts w:ascii="Times New Roman" w:hAnsi="Times New Roman"/>
          <w:sz w:val="24"/>
          <w:szCs w:val="24"/>
        </w:rPr>
        <w:t>2021.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FA2" w:rsidRDefault="00851FA2">
      <w:r>
        <w:separator/>
      </w:r>
    </w:p>
  </w:endnote>
  <w:endnote w:type="continuationSeparator" w:id="0">
    <w:p w:rsidR="00851FA2" w:rsidRDefault="0085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FA2" w:rsidRDefault="00851FA2">
      <w:r>
        <w:separator/>
      </w:r>
    </w:p>
  </w:footnote>
  <w:footnote w:type="continuationSeparator" w:id="0">
    <w:p w:rsidR="00851FA2" w:rsidRDefault="0085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4E71">
      <w:rPr>
        <w:rStyle w:val="PageNumber"/>
        <w:noProof/>
      </w:rPr>
      <w:t>5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14"/>
  </w:num>
  <w:num w:numId="8">
    <w:abstractNumId w:val="13"/>
  </w:num>
  <w:num w:numId="9">
    <w:abstractNumId w:val="21"/>
  </w:num>
  <w:num w:numId="10">
    <w:abstractNumId w:val="15"/>
  </w:num>
  <w:num w:numId="11">
    <w:abstractNumId w:val="16"/>
  </w:num>
  <w:num w:numId="12">
    <w:abstractNumId w:val="8"/>
  </w:num>
  <w:num w:numId="13">
    <w:abstractNumId w:val="1"/>
  </w:num>
  <w:num w:numId="14">
    <w:abstractNumId w:val="17"/>
  </w:num>
  <w:num w:numId="15">
    <w:abstractNumId w:val="2"/>
  </w:num>
  <w:num w:numId="16">
    <w:abstractNumId w:val="4"/>
  </w:num>
  <w:num w:numId="17">
    <w:abstractNumId w:val="12"/>
  </w:num>
  <w:num w:numId="18">
    <w:abstractNumId w:val="7"/>
  </w:num>
  <w:num w:numId="19">
    <w:abstractNumId w:val="6"/>
  </w:num>
  <w:num w:numId="20">
    <w:abstractNumId w:val="19"/>
  </w:num>
  <w:num w:numId="21">
    <w:abstractNumId w:val="9"/>
  </w:num>
  <w:num w:numId="22">
    <w:abstractNumId w:val="20"/>
  </w:num>
  <w:num w:numId="23">
    <w:abstractNumId w:val="22"/>
  </w:num>
  <w:num w:numId="2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7E21"/>
    <w:rsid w:val="00152BCC"/>
    <w:rsid w:val="00153AAE"/>
    <w:rsid w:val="001544AF"/>
    <w:rsid w:val="00162BE6"/>
    <w:rsid w:val="00165EFE"/>
    <w:rsid w:val="0017172F"/>
    <w:rsid w:val="00180A8E"/>
    <w:rsid w:val="00182EB5"/>
    <w:rsid w:val="00184A82"/>
    <w:rsid w:val="00186119"/>
    <w:rsid w:val="00191F1B"/>
    <w:rsid w:val="001973C3"/>
    <w:rsid w:val="00197595"/>
    <w:rsid w:val="001B0FA8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271D0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52AC"/>
    <w:rsid w:val="008F2209"/>
    <w:rsid w:val="008F3021"/>
    <w:rsid w:val="008F38DA"/>
    <w:rsid w:val="008F645A"/>
    <w:rsid w:val="009000EF"/>
    <w:rsid w:val="00900BAD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012F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ECD"/>
    <w:rsid w:val="00DC4FB1"/>
    <w:rsid w:val="00DC67D0"/>
    <w:rsid w:val="00DD2AC2"/>
    <w:rsid w:val="00DD431A"/>
    <w:rsid w:val="00DD4E18"/>
    <w:rsid w:val="00DD5331"/>
    <w:rsid w:val="00DE3EFC"/>
    <w:rsid w:val="00DF10BD"/>
    <w:rsid w:val="00DF287F"/>
    <w:rsid w:val="00DF6B27"/>
    <w:rsid w:val="00E024BF"/>
    <w:rsid w:val="00E03D33"/>
    <w:rsid w:val="00E04D8B"/>
    <w:rsid w:val="00E05F3B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7A07C"/>
  <w15:docId w15:val="{F28FAB22-BCF7-4FDA-80B6-A3AA2F2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24D14-658B-43C8-AB13-3E13DEE3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1298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9</cp:revision>
  <cp:lastPrinted>2021-08-13T12:55:00Z</cp:lastPrinted>
  <dcterms:created xsi:type="dcterms:W3CDTF">2021-11-15T09:06:00Z</dcterms:created>
  <dcterms:modified xsi:type="dcterms:W3CDTF">2021-11-17T07:46:00Z</dcterms:modified>
</cp:coreProperties>
</file>