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C267A" w:rsidRDefault="004C1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00000002" w14:textId="77777777" w:rsidR="007C267A" w:rsidRDefault="007C2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7C267A" w:rsidRDefault="004C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17. sjednice Vijeća Mjesnog odbora Gračani, održane u </w:t>
      </w:r>
    </w:p>
    <w:p w14:paraId="00000004" w14:textId="77777777" w:rsidR="007C267A" w:rsidRDefault="004C11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četvrtak, 20. listopada 2022. </w:t>
      </w:r>
    </w:p>
    <w:p w14:paraId="00000005" w14:textId="77777777" w:rsidR="007C267A" w:rsidRDefault="004C11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 objektu MO Gračani,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Isce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15, sa početkom u 18:00 sa</w:t>
      </w:r>
    </w:p>
    <w:p w14:paraId="00000006" w14:textId="77777777" w:rsidR="007C267A" w:rsidRDefault="007C267A"/>
    <w:p w14:paraId="00000007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</w:p>
    <w:p w14:paraId="00000008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Mladen Sabljić, Zdenka Novak, Luka Perić, Mirna Varga, Tomislav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Čegelj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Ines Udodovsky</w:t>
      </w:r>
    </w:p>
    <w:p w14:paraId="00000009" w14:textId="77777777" w:rsidR="007C267A" w:rsidRDefault="007C267A"/>
    <w:p w14:paraId="0000000A" w14:textId="77777777" w:rsidR="007C267A" w:rsidRDefault="007C2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7C267A" w:rsidRDefault="004C1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konstatira da imamo dovoljan broj članova za donošenje pravovaljanih odluka.</w:t>
      </w:r>
    </w:p>
    <w:p w14:paraId="0000000C" w14:textId="77777777" w:rsidR="007C267A" w:rsidRDefault="007C26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D" w14:textId="77777777" w:rsidR="007C267A" w:rsidRDefault="007C2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7C267A" w:rsidRDefault="004C1108" w:rsidP="00C40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0000000F" w14:textId="77777777" w:rsidR="007C267A" w:rsidRDefault="007C2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7C267A" w:rsidRDefault="004C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Usvajanje Zapisnika 16. sjednice VMO Gračani</w:t>
      </w:r>
    </w:p>
    <w:p w14:paraId="00000011" w14:textId="77777777" w:rsidR="007C267A" w:rsidRDefault="004C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Prijedlog plana malih komunalnih akcija Mjesnog odbora Gračani za 2023.</w:t>
      </w:r>
    </w:p>
    <w:p w14:paraId="00000012" w14:textId="77777777" w:rsidR="007C267A" w:rsidRDefault="004C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3. Zahtjev i peticija građana – stanovnika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Đurkovog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puta</w:t>
      </w:r>
    </w:p>
    <w:p w14:paraId="00000013" w14:textId="77777777" w:rsidR="007C267A" w:rsidRDefault="004C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Zahtjev za korištenje prostora – Damir Mikoč</w:t>
      </w:r>
    </w:p>
    <w:p w14:paraId="00000014" w14:textId="77777777" w:rsidR="007C267A" w:rsidRDefault="004C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Tekuća problematika</w:t>
      </w:r>
    </w:p>
    <w:p w14:paraId="00000015" w14:textId="77777777" w:rsidR="007C267A" w:rsidRDefault="004C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Pitanja, prijedlozi i obavijesti</w:t>
      </w:r>
    </w:p>
    <w:p w14:paraId="00000016" w14:textId="77777777" w:rsidR="007C267A" w:rsidRDefault="007C2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7C267A" w:rsidRDefault="007C2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4AF151C8" w:rsidR="007C267A" w:rsidRDefault="004C11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1 Usvajanje zapisnika 16. sjednice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VMO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Gračani</w:t>
      </w:r>
    </w:p>
    <w:p w14:paraId="0000001A" w14:textId="77777777" w:rsidR="007C267A" w:rsidRDefault="004C11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je jednoglasno usvojen.</w:t>
      </w:r>
    </w:p>
    <w:p w14:paraId="0000001C" w14:textId="26DB3010" w:rsidR="007C267A" w:rsidRDefault="007C2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7C267A" w:rsidRDefault="007C26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04552751" w:rsidR="007C267A" w:rsidRPr="00C40DBB" w:rsidRDefault="004C1108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2 Prijedlog plana malih komunalnih akcija MO Gračani za 2023. godinu</w:t>
      </w:r>
    </w:p>
    <w:p w14:paraId="00000021" w14:textId="77777777" w:rsidR="007C267A" w:rsidRDefault="004C1108" w:rsidP="00C40D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Prijedlog i zaključak 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se kod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pizzerie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Factory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Grabeščak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oboji zebra crvenom bojom zbog bolje preglednosti, ili novo prometno rješenje nadležnih službi za to raskršće. </w:t>
      </w:r>
    </w:p>
    <w:p w14:paraId="00000022" w14:textId="0CA93C02" w:rsidR="007C267A" w:rsidRPr="007728B5" w:rsidRDefault="004C1108" w:rsidP="00C40DBB">
      <w:pPr>
        <w:pStyle w:val="Odlomakpopis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 w:rsidRPr="004C11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Zaključak MO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je </w:t>
      </w:r>
      <w:r w:rsidRPr="004C11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 se poprave</w:t>
      </w:r>
      <w:r w:rsidRPr="004C11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svijetleći mjerači brzine na uzbrdici prije dječjeg 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rt</w:t>
      </w:r>
      <w:r w:rsidRPr="004C11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ića, te na ulici Gračani u blizini škole. Znakovi za mjerenje brzine nalaze se na suprotnim stranama ulice, dakle pokrivaju promet iz oba smjera. </w:t>
      </w:r>
      <w:r w:rsidRPr="004C11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Također tražimo</w:t>
      </w:r>
      <w:r w:rsidRPr="004C11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iscrtavanje ceste koje bi upozorilo na ograničenje brzine. </w:t>
      </w:r>
    </w:p>
    <w:p w14:paraId="00000023" w14:textId="77777777" w:rsidR="007C267A" w:rsidRDefault="004C1108" w:rsidP="00C40D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izlaz sa ulice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Zvečaj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Gračansku cestu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 je zaključio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treba nadležna gradska služba iznaći rješenje da se osigura siguran prijelaz djece prema ško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li, jer postojeća zebra je na krivom mjestu.</w:t>
      </w:r>
    </w:p>
    <w:p w14:paraId="00000024" w14:textId="77777777" w:rsidR="007C267A" w:rsidRDefault="004C1108" w:rsidP="00C40D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 je zaključio da se na svim dječjim parkovima trebaju postaviti službene table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kojima se naznačuje da se park koristi na vlastitu odgovornost i da moraju biti napisani svi podaci koje grad propisuje za korištenje dječjih igrališta.</w:t>
      </w:r>
    </w:p>
    <w:p w14:paraId="00000025" w14:textId="77777777" w:rsidR="007C267A" w:rsidRDefault="004C1108" w:rsidP="00C40D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MO je da se pregledaju, poprave i osposobe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sve svjetiljke u Tunelu s posebnim naglaskom da na kraju sjevernog dijela Tunela jedne svjetiljke uopće nema i visi žica za tu zadnju svjetiljku.</w:t>
      </w:r>
    </w:p>
    <w:p w14:paraId="00000026" w14:textId="77777777" w:rsidR="007C267A" w:rsidRDefault="004C1108" w:rsidP="00C40D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Zaključak je MO da se postave na ulazu u dječje parkove znak zabrane ulaska pasa i da se postave kod tih istih znakova kante za pseći otpad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27" w14:textId="5B25F480" w:rsidR="007C267A" w:rsidRDefault="004C1108" w:rsidP="00C40D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je MO da se uz ogradu MO ucrta jedno parkirališno mjesto za MO, a do njega jedno parkirališno mjesto za invalide.</w:t>
      </w:r>
    </w:p>
    <w:p w14:paraId="5A21C06B" w14:textId="78936DDE" w:rsidR="00BF0657" w:rsidRDefault="002A3081" w:rsidP="00C40D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Zaključak MO je da se </w:t>
      </w:r>
      <w:r w:rsidR="00BF0657" w:rsidRPr="00BF0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poprav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BF0657" w:rsidRPr="00BF0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prometno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F0657" w:rsidRPr="00BF0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ogledal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</w:t>
      </w:r>
      <w:r w:rsidR="00BF0657" w:rsidRPr="00BF0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tj. postav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</w:t>
      </w:r>
      <w:r w:rsidR="00BF0657" w:rsidRPr="00BF0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novo kod autobusnog stajališta </w:t>
      </w:r>
      <w:proofErr w:type="spellStart"/>
      <w:r w:rsidR="00BF0657" w:rsidRPr="00BF0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Jelenčica</w:t>
      </w:r>
      <w:proofErr w:type="spellEnd"/>
      <w:r w:rsidR="00BF0657" w:rsidRPr="00BF0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koje je služilo stanovnicima </w:t>
      </w:r>
      <w:proofErr w:type="spellStart"/>
      <w:r w:rsidR="00BF0657" w:rsidRPr="00BF0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Medveščine</w:t>
      </w:r>
      <w:proofErr w:type="spellEnd"/>
      <w:r w:rsidR="00BF0657" w:rsidRPr="00BF06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radi lakšeg izlaska.. (Slika 1)</w:t>
      </w:r>
    </w:p>
    <w:p w14:paraId="66202098" w14:textId="72B3A0CD" w:rsidR="002A3081" w:rsidRPr="002A3081" w:rsidRDefault="002A3081" w:rsidP="00C40D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308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MO zaključuje da je potrebno veće prometno ogledalo u ulici </w:t>
      </w:r>
      <w:proofErr w:type="spellStart"/>
      <w:r w:rsidRPr="002A308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Kvintička</w:t>
      </w:r>
      <w:proofErr w:type="spellEnd"/>
      <w:r w:rsidRPr="002A308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kod broja 29 na zavoju. Naime prometno ogledalo postoji ali je premalo te bi trebalo postaviti veće jer ta točka predstavlja jedno od opasnijih prometnica u našem MO (slika 2)</w:t>
      </w:r>
    </w:p>
    <w:p w14:paraId="702CC950" w14:textId="0CFAB0C1" w:rsidR="002A3081" w:rsidRDefault="002A3081" w:rsidP="00C40D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 je zaključio te traži da se šahtovi uzduž ulice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Kvintička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poprave jer su ulegli tijekom vremena.</w:t>
      </w:r>
    </w:p>
    <w:p w14:paraId="085B8DDF" w14:textId="44F114B3" w:rsidR="002A3081" w:rsidRPr="002A3081" w:rsidRDefault="002A3081" w:rsidP="00C40DB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3081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MO traži da se izvrši revizija broja uspornika na prostoru našeg MO radi poboljšanja kvalitete života stanovnika.</w:t>
      </w:r>
    </w:p>
    <w:p w14:paraId="0000002A" w14:textId="7DFF2AD9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B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D" w14:textId="62676DBD" w:rsidR="007C267A" w:rsidRPr="00C40DBB" w:rsidRDefault="004C1108" w:rsidP="00C40DB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3 Zahtjev i peticija građana – stanovnika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Đurkovog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puta</w:t>
      </w:r>
    </w:p>
    <w:p w14:paraId="0000002E" w14:textId="08FC9DA6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</w:t>
      </w:r>
      <w:r w:rsidR="00C40DBB">
        <w:rPr>
          <w:rFonts w:ascii="Times New Roman" w:eastAsia="Times New Roman" w:hAnsi="Times New Roman" w:cs="Times New Roman"/>
          <w:color w:val="000000"/>
          <w:sz w:val="24"/>
          <w:szCs w:val="24"/>
        </w:rPr>
        <w:t>čita zahtjev koji se sastoji 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2F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506BC7" w14:textId="3BF39BC8" w:rsidR="004D12DF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Pokretanje postupka </w:t>
      </w:r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>zamjene postojećeg prometnog ogledala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koje služi za izlaz građana iz ulice Gračanski </w:t>
      </w:r>
      <w:proofErr w:type="spellStart"/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>Mihaljevac</w:t>
      </w:r>
      <w:proofErr w:type="spellEnd"/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Postojeće je dotrajalo te se ništa ne vidi preko njega, također bi bilo dobro postaviti još jedno koje bi služilo za izlaz iz </w:t>
      </w:r>
      <w:proofErr w:type="spellStart"/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>Đurkovog</w:t>
      </w:r>
      <w:proofErr w:type="spellEnd"/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puta, jer iz smjera grada vozila često produže do semafora</w:t>
      </w:r>
      <w:r w:rsidR="001B4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zato što se </w:t>
      </w:r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>ne vidi</w:t>
      </w:r>
      <w:r w:rsidR="001B4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>linija na cesti. T</w:t>
      </w:r>
      <w:r w:rsidR="001B45A6">
        <w:rPr>
          <w:rFonts w:ascii="Times New Roman" w:eastAsia="Times New Roman" w:hAnsi="Times New Roman" w:cs="Times New Roman"/>
          <w:color w:val="000000"/>
          <w:sz w:val="24"/>
          <w:szCs w:val="24"/>
        </w:rPr>
        <w:t>ime</w:t>
      </w:r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 se zadovoljile potrebe građana </w:t>
      </w:r>
      <w:proofErr w:type="spellStart"/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>Đurkovog</w:t>
      </w:r>
      <w:proofErr w:type="spellEnd"/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Iako se tamo nalazi semafor,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zbog drveća u dvorištu kuće na raskrižju Gračanske</w:t>
      </w:r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ceste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Đurkovog</w:t>
      </w:r>
      <w:proofErr w:type="spellEnd"/>
      <w:r w:rsidR="004D1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taj izlaz i ulaz </w:t>
      </w:r>
      <w:r w:rsidR="001B45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čini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nepregled</w:t>
      </w:r>
      <w:r w:rsidR="001B45A6">
        <w:rPr>
          <w:rFonts w:ascii="Times New Roman" w:eastAsia="Times New Roman" w:hAnsi="Times New Roman" w:cs="Times New Roman"/>
          <w:color w:val="000000"/>
          <w:sz w:val="24"/>
          <w:szCs w:val="24"/>
        </w:rPr>
        <w:t>an i opasan.</w:t>
      </w:r>
    </w:p>
    <w:p w14:paraId="147F7F20" w14:textId="77777777" w:rsidR="004D12DF" w:rsidRDefault="004D12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1" w14:textId="356A9132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Predsjednica MO će kontaktirati kom. redara da vlasnik kuće uredi svoje dvorište i poreže drveće kako bi se nesmetano ulazilo i izlazilo iz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Đurkovog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puta na Gračansku cestu i obrnuto</w:t>
      </w:r>
      <w:r w:rsidR="001B45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te se traži postavljanje još jednog ogledala bez obzira na semafor koje bi pomoglo izlazu iz </w:t>
      </w:r>
      <w:proofErr w:type="spellStart"/>
      <w:r w:rsidR="001B45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Đurkovog</w:t>
      </w:r>
      <w:proofErr w:type="spellEnd"/>
      <w:r w:rsidR="001B45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puta. </w:t>
      </w:r>
    </w:p>
    <w:p w14:paraId="00000032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3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peticiji stanovnika traži se postavljanje znaka ograničenja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tereta na 5 T kamionima koji prolaze zbog građevinskih radova na vrhu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Đurkovog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puta.</w:t>
      </w:r>
    </w:p>
    <w:p w14:paraId="00000034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Zaključak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 jednoglasno prihvaća taj prijedlog.</w:t>
      </w:r>
    </w:p>
    <w:p w14:paraId="00000035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6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peticiji se traži da se urede čelične rešetke kod kućnog br. 7 iako je ekipa iz Hrv. Cesta bila, obećala da će sanirati, ali do danas posao nije napravljen.</w:t>
      </w:r>
    </w:p>
    <w:p w14:paraId="00000037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 da se o tom ponovno napiše dopis Hrv. Cestama i da se taj problem riješi do kraja 10 . mj.</w:t>
      </w:r>
    </w:p>
    <w:p w14:paraId="00000038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9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peticiji se traži postavljanje ležećeg uspornika na polovici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Đurkovog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puta kako bi se nesavjesni vozači upozorili da ne mogu voziti brzinama od 80 km/h.</w:t>
      </w:r>
    </w:p>
    <w:p w14:paraId="0000003A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je MO jednoglasno da je prijedlog opravdan.</w:t>
      </w:r>
    </w:p>
    <w:p w14:paraId="0000003B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D" w14:textId="5E3893DD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F" w14:textId="3A8414EB" w:rsidR="007C267A" w:rsidRPr="00C40DBB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 4 Zahtjev za korištenje prostora Damir Mikoč</w:t>
      </w:r>
    </w:p>
    <w:p w14:paraId="00000040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Zaključak ; odobrava se zahtjev gosp.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Mikoča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povremeno korištenje prostora Mjesne samouprave, sportske dvorane pon i čet od 9.00 – 11.00 sati.</w:t>
      </w:r>
    </w:p>
    <w:p w14:paraId="00000041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2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3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4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DCA911" w14:textId="77777777" w:rsidR="00C40DBB" w:rsidRDefault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BFF8578" w14:textId="77777777" w:rsidR="00C40DBB" w:rsidRDefault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46" w14:textId="488DB64E" w:rsidR="007C267A" w:rsidRPr="00C40DBB" w:rsidRDefault="004C1108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5 Tekuća problematika</w:t>
      </w:r>
    </w:p>
    <w:p w14:paraId="00000047" w14:textId="77777777" w:rsidR="007C267A" w:rsidRDefault="004C1108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Nogostup i biciklistička staza na južnoj strani ulice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Gračec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Grabeščak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000048" w14:textId="77777777" w:rsidR="007C267A" w:rsidRDefault="004C1108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je pročitala zahtjev i nakon rasprave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 je zaključio da je zahtjev opravdan 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jednoglasno usvojen,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napominje da će se ovaj problem riješiti u kontekstu šireg zahvata uz saniranje nadvožnjaka i regulacije prometa ispod nadvožnjaka pa će se dio mostića iznad potoka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Pustodol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proširiti i sveobuhvatni projekt bi trebao zadovoljiti potrebe stanovnika kako</w:t>
      </w:r>
    </w:p>
    <w:p w14:paraId="00000049" w14:textId="77777777" w:rsidR="007C267A" w:rsidRDefault="004C1108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ne bi sav promet odvijao na kolniku. Taj problem riješit će se planom komunalnih aktivnosti predviđenih u ’23. godini.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MO je mišljenja da se nadvožnjak ne bi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smio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devastirati i rušiti jer se radi o kulturnom identitetu Gračana, pa svako novo rješenje MO traži da se konzultira sa građanima i sa MO, zbog mogućih prosvjeda građana. </w:t>
      </w:r>
    </w:p>
    <w:p w14:paraId="0000004C" w14:textId="77BCBC49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E" w14:textId="1BCA35BC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Izvještaj 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Medveščini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4F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Predsjednica obavještava MO da su zaključci sa MO prezentirani sa dokazima skupljenima u zadnjih 5 mjeseci o tom problemu bili na sjednici VGČ 29. 9. nakon čega je donesen jednoglasno zaključak VGČ da se ; </w:t>
      </w:r>
    </w:p>
    <w:p w14:paraId="00000050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1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izvrše prijave državnom inspektoratu i to u području rada i zaštite na radu, građenja, provedbe stručnog nadzora građenja, održavanja i uporabe građevina te zaštiti okoliša, održivog gospodarenja otpadom, zaštitom zraka i prirode.</w:t>
      </w:r>
    </w:p>
    <w:p w14:paraId="00000052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3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Izvršiti prijavu komunalnom redarstvu grada Zagreba zbog povrede odluke o komunalnom redu</w:t>
      </w:r>
    </w:p>
    <w:p w14:paraId="00000054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6" w14:textId="58519FA8" w:rsidR="007C267A" w:rsidRDefault="004C1108" w:rsidP="00C40DB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Prijave se moraju odnositi na investitora ( tvrtka 5-KA d.o.o ) i korisnike građevnih čestica prema podacima iz posjedovnih listova.</w:t>
      </w:r>
    </w:p>
    <w:p w14:paraId="4E66DABB" w14:textId="2F4939A9" w:rsidR="00C40DBB" w:rsidRPr="00C40DBB" w:rsidRDefault="00C40DBB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00000057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Zaključak je predsjednice da je MO što se tiče njegove nadležnosti ovaj problem priveo kraju i čeka se postupanje nadležnih tijela da taj problem riješe. </w:t>
      </w:r>
    </w:p>
    <w:p w14:paraId="00000058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9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B" w14:textId="58B94F0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5.3 Sve akcije i zahtjevi od početka saziva ovog MO</w:t>
      </w:r>
    </w:p>
    <w:p w14:paraId="0000005C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Rješavanje problema šahtova na Gračanskoj cesti</w:t>
      </w:r>
    </w:p>
    <w:p w14:paraId="0000005D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Košnja i uređivanje zelenih površina ( pruga, Tunel…)</w:t>
      </w:r>
    </w:p>
    <w:p w14:paraId="0000005E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Čišćenje korita potoka</w:t>
      </w:r>
    </w:p>
    <w:p w14:paraId="0000005F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Čišćenje odvodnih kanala</w:t>
      </w:r>
    </w:p>
    <w:p w14:paraId="00000060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Prilagođavanje brzine vožnje tramvaja</w:t>
      </w:r>
    </w:p>
    <w:p w14:paraId="00000061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Nadzor prometne policije ( Meridijan, rotor )</w:t>
      </w:r>
    </w:p>
    <w:p w14:paraId="00000062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Mihaljevac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uređenje kompletnog stajališta</w:t>
      </w:r>
    </w:p>
    <w:p w14:paraId="00000063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Dom zdravlja u Gračanima</w:t>
      </w:r>
    </w:p>
    <w:p w14:paraId="00000064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Kanalizacija u ulici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Zvečaj</w:t>
      </w:r>
      <w:proofErr w:type="spellEnd"/>
    </w:p>
    <w:p w14:paraId="00000065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Reciklažno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dvorište</w:t>
      </w:r>
    </w:p>
    <w:p w14:paraId="00000066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Dječje igralište Tunel ( tabla s upozorenjem )</w:t>
      </w:r>
    </w:p>
    <w:p w14:paraId="00000067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Rasvjeta kroz Tunel i iza Tunela, uređenje puta kroz Tunel, put do stare žičare devastiran i nikad vraćen u prvobitno stanje, u mraku, makadam</w:t>
      </w:r>
    </w:p>
    <w:p w14:paraId="00000068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Radne skupine za određena područja ( kultura, sport )</w:t>
      </w:r>
    </w:p>
    <w:p w14:paraId="00000069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Tabla kod škole za obavijesti ( oglasna ploča )</w:t>
      </w:r>
    </w:p>
    <w:p w14:paraId="0000006A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mj. traženo prometno rješenje na raskrižju Gračani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Lonjščina</w:t>
      </w:r>
      <w:proofErr w:type="spellEnd"/>
    </w:p>
    <w:p w14:paraId="0000006B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Problem nogostupa Gračanska cesta,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Gračec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Grabeščak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širenje mosta ?</w:t>
      </w:r>
    </w:p>
    <w:p w14:paraId="0000006C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Drveće oko zgrade MO</w:t>
      </w:r>
    </w:p>
    <w:p w14:paraId="0000006D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Lokacije za koševe za pseći izmet</w:t>
      </w:r>
    </w:p>
    <w:p w14:paraId="0000006E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Željezni “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Francek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Iscu</w:t>
      </w:r>
      <w:proofErr w:type="spellEnd"/>
    </w:p>
    <w:p w14:paraId="0000006F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Projektna dokumentacija za asfaltiranje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Grabeščaka</w:t>
      </w:r>
      <w:proofErr w:type="spellEnd"/>
    </w:p>
    <w:p w14:paraId="00000070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Izrada prometnog rješenje za raskrižje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Markuševačke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ceste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Črne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Vode</w:t>
      </w:r>
    </w:p>
    <w:p w14:paraId="00000071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Uspornici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Markuševačka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cesta 33-37 </w:t>
      </w:r>
    </w:p>
    <w:p w14:paraId="00000072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Ormarić na raskrižju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Grabeščaka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Isca</w:t>
      </w:r>
      <w:proofErr w:type="spellEnd"/>
    </w:p>
    <w:p w14:paraId="00000073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Sandučić za poštu na zgradi MO</w:t>
      </w:r>
    </w:p>
    <w:p w14:paraId="00000074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Postupak prilikom uočavanja opasnosti za ljude (ograditi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…)</w:t>
      </w:r>
    </w:p>
    <w:p w14:paraId="00000075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Prometno ogledalo na izlazu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Bešići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Bliznec</w:t>
      </w:r>
      <w:proofErr w:type="spellEnd"/>
    </w:p>
    <w:p w14:paraId="00000076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Prometno rješenje na ulici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Grabeščak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Isce</w:t>
      </w:r>
      <w:proofErr w:type="spellEnd"/>
    </w:p>
    <w:p w14:paraId="00000077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Ograda na košarkaškom igralištu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Iscu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 vratima</w:t>
      </w:r>
    </w:p>
    <w:p w14:paraId="00000078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Rotor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Bliznec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79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Kvintička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ulica - razmještaj stupova rasvjete na nogostupu</w:t>
      </w:r>
    </w:p>
    <w:p w14:paraId="0000007A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Gračansko Dolje jednosmjerna ulica</w:t>
      </w:r>
    </w:p>
    <w:p w14:paraId="0000007B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Znakovi upozorenja za divljač</w:t>
      </w:r>
    </w:p>
    <w:p w14:paraId="0000007C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Izvješće s koordinacije za Podsljeme, prioritet kanalizacija i odvodnja</w:t>
      </w:r>
    </w:p>
    <w:p w14:paraId="0000007D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Hortikulturalno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uređenje oko dječjeg vrtića Vjeverica te popravak i zamjena sprava</w:t>
      </w:r>
    </w:p>
    <w:p w14:paraId="0000007E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Druga faza igralište Tunel</w:t>
      </w:r>
    </w:p>
    <w:p w14:paraId="0000007F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Vila Rebar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Adolfovac</w:t>
      </w:r>
      <w:proofErr w:type="spellEnd"/>
    </w:p>
    <w:p w14:paraId="00000080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Što je sa zahtjevom da se financije mogu koristiti za donaciju i pomoć lokalnim akcijama te za udruge, prijedlog izmjene pravilnika o financiranju</w:t>
      </w:r>
    </w:p>
    <w:p w14:paraId="00000081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10.2.’22. u GČ, MO i VIO nema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Zvečaja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 lokacijama za provedbu akcija vodoopskrbe i odvodnje</w:t>
      </w:r>
    </w:p>
    <w:p w14:paraId="00000082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Prometno rješenje za ulaz u ulicu Gračanski ribnjak</w:t>
      </w:r>
    </w:p>
    <w:p w14:paraId="00000083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Kvintička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uspornik i pješački kod broja 55</w:t>
      </w:r>
    </w:p>
    <w:p w14:paraId="00000084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Službene table na dječje igrališta</w:t>
      </w:r>
    </w:p>
    <w:p w14:paraId="00000085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Zamjena ogledala na izlazu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Đurkov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put – Gračanska ( ispraviti podatke u zapisniku 12. sjednice, prezime je krivo )</w:t>
      </w:r>
    </w:p>
    <w:p w14:paraId="00000086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Zebra kod žičare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caffe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Petica, prometno rješenje</w:t>
      </w:r>
    </w:p>
    <w:p w14:paraId="00000087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Izlaz iz Jazbine 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Markuševačku</w:t>
      </w:r>
      <w:proofErr w:type="spellEnd"/>
    </w:p>
    <w:p w14:paraId="00000088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Asfalt na ogranke Gračanskog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Dolja</w:t>
      </w:r>
      <w:proofErr w:type="spellEnd"/>
    </w:p>
    <w:p w14:paraId="00000089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Voda i odvodnja Gračanska cesta,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Okrugljak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Zvečaj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Gračansko Dolje s odvojcima</w:t>
      </w:r>
    </w:p>
    <w:p w14:paraId="0000008A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Zahtjev gđe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Ištok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asfalt i kanalizacija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Šušnjevec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71 b</w:t>
      </w:r>
    </w:p>
    <w:p w14:paraId="0000008B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Zalaganje da se ukine noćna linija 33 te umjesto nje autobusna linija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Markuševca</w:t>
      </w:r>
      <w:proofErr w:type="spellEnd"/>
    </w:p>
    <w:p w14:paraId="0000008C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Uspornik kod pješačkog kod Konzuma</w:t>
      </w:r>
    </w:p>
    <w:p w14:paraId="0000008D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Parking unutar vrtića Vjeverica te ograda prema vozilima</w:t>
      </w:r>
    </w:p>
    <w:p w14:paraId="0000008E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Prometno rješenje križanja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Zvečaja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Gračanske</w:t>
      </w:r>
    </w:p>
    <w:p w14:paraId="0000008F" w14:textId="77777777" w:rsidR="007C267A" w:rsidRDefault="004C11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Održavanje prometnih znakova </w:t>
      </w:r>
    </w:p>
    <w:p w14:paraId="00000090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91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Zaključak je da će se sva pitanja proslijediti mjesnoj samoupravi, te se traži  da se odgovori na pitanja kojoj službi je pojedini problem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proslijeđen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kada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 da li imamo odgovor, a na neka će i predsjednica MO dati odgovore na sljedećoj sjednici.</w:t>
      </w:r>
    </w:p>
    <w:p w14:paraId="00000094" w14:textId="6C9C0E0D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95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97" w14:textId="11ED3250" w:rsidR="007C267A" w:rsidRPr="00C40DBB" w:rsidRDefault="004C1108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 6 Pitanja, prijedlozi i obavijesti</w:t>
      </w:r>
    </w:p>
    <w:p w14:paraId="00000099" w14:textId="1FC3CAC0" w:rsidR="007C267A" w:rsidRDefault="004C1108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obavještava da 31. 10. MO polaže vijenac i svijeću na spomenik palim b</w:t>
      </w:r>
      <w:r w:rsidR="00473A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raniteljima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Domovinskom ratu. Pozivaju se vijećnici da budu nazočni polaganju vijenca.</w:t>
      </w:r>
    </w:p>
    <w:p w14:paraId="571CED88" w14:textId="77777777" w:rsidR="00C40DBB" w:rsidRDefault="00C40DBB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9A" w14:textId="3545F035" w:rsidR="007C267A" w:rsidRDefault="004C1108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Vijećnik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Čegelj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podsjeća da smo na MO imali raspravu o sredstvima kojima bi mogao raspolagati MO za potrebe donacija i organizacija događanja na području MO ( sportske manifestacije, organiziranje maškara i sličnih priredbi… )</w:t>
      </w:r>
    </w:p>
    <w:p w14:paraId="0000009B" w14:textId="77777777" w:rsidR="007C267A" w:rsidRDefault="004C1108" w:rsidP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Zaključak MO, prijedlog je jednoglasno usvojen.</w:t>
      </w:r>
    </w:p>
    <w:p w14:paraId="0000009C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9D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9E" w14:textId="26DADAC6" w:rsidR="007C267A" w:rsidRDefault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Sjednica završena u 20:</w:t>
      </w:r>
      <w:r w:rsidR="004C1108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</w:t>
      </w:r>
    </w:p>
    <w:p w14:paraId="3507A9D5" w14:textId="48B0BDA9" w:rsidR="00C40DBB" w:rsidRDefault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68D842" w14:textId="01B0FC29" w:rsidR="00C40DBB" w:rsidRDefault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024-08/22-003/2039</w:t>
      </w:r>
    </w:p>
    <w:p w14:paraId="7DC6627E" w14:textId="4DA18A0B" w:rsidR="00C40DBB" w:rsidRDefault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251-13-11-2/003-22-2</w:t>
      </w:r>
    </w:p>
    <w:p w14:paraId="4939B7B7" w14:textId="0166BE23" w:rsidR="00C40DBB" w:rsidRDefault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Zagrebu, 20. listopada 2022.</w:t>
      </w:r>
    </w:p>
    <w:p w14:paraId="0000009F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0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1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2" w14:textId="62755B56" w:rsidR="007C267A" w:rsidRDefault="00C40D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Zapisničarka</w:t>
      </w:r>
      <w:r w:rsidR="004C1108">
        <w:rPr>
          <w:rFonts w:ascii="Times New Roman" w:eastAsia="Times New Roman" w:hAnsi="Times New Roman" w:cs="Times New Roman"/>
          <w:color w:val="000000"/>
          <w:sz w:val="24"/>
          <w:szCs w:val="24"/>
        </w:rPr>
        <w:t>:                                                                  Predsjednica MO Gračani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00000A3" w14:textId="77777777" w:rsidR="007C267A" w:rsidRDefault="004C11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Ines Udodovsky                                                              Mirjana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Štengl</w:t>
      </w:r>
      <w:proofErr w:type="spellEnd"/>
    </w:p>
    <w:p w14:paraId="000000A4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5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6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7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8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9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A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B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C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D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E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F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0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1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2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3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4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5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6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7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8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9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A" w14:textId="77777777" w:rsidR="007C267A" w:rsidRDefault="007C26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BB" w14:textId="77777777" w:rsidR="007C267A" w:rsidRDefault="007C267A"/>
    <w:sectPr w:rsidR="007C267A">
      <w:foot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6F2BB" w14:textId="77777777" w:rsidR="00C40DBB" w:rsidRDefault="00C40DBB" w:rsidP="00C40DBB">
      <w:pPr>
        <w:spacing w:after="0" w:line="240" w:lineRule="auto"/>
      </w:pPr>
      <w:r>
        <w:separator/>
      </w:r>
    </w:p>
  </w:endnote>
  <w:endnote w:type="continuationSeparator" w:id="0">
    <w:p w14:paraId="1C92E8EE" w14:textId="77777777" w:rsidR="00C40DBB" w:rsidRDefault="00C40DBB" w:rsidP="00C4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810893"/>
      <w:docPartObj>
        <w:docPartGallery w:val="Page Numbers (Bottom of Page)"/>
        <w:docPartUnique/>
      </w:docPartObj>
    </w:sdtPr>
    <w:sdtContent>
      <w:p w14:paraId="74677F05" w14:textId="24F6F8D6" w:rsidR="00C40DBB" w:rsidRDefault="00C40DBB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C2F527" wp14:editId="514E2CE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43988F" w14:textId="4FC78377" w:rsidR="00C40DBB" w:rsidRDefault="00C40DB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Pr="00C40DBB">
                                <w:rPr>
                                  <w:noProof/>
                                  <w:color w:val="ED7D31" w:themeColor="accent2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FC2F527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4543988F" w14:textId="4FC78377" w:rsidR="00C40DBB" w:rsidRDefault="00C40DB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C40DBB">
                          <w:rPr>
                            <w:noProof/>
                            <w:color w:val="ED7D31" w:themeColor="accent2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8C311" w14:textId="77777777" w:rsidR="00C40DBB" w:rsidRDefault="00C40DBB" w:rsidP="00C40DBB">
      <w:pPr>
        <w:spacing w:after="0" w:line="240" w:lineRule="auto"/>
      </w:pPr>
      <w:r>
        <w:separator/>
      </w:r>
    </w:p>
  </w:footnote>
  <w:footnote w:type="continuationSeparator" w:id="0">
    <w:p w14:paraId="3C550A3A" w14:textId="77777777" w:rsidR="00C40DBB" w:rsidRDefault="00C40DBB" w:rsidP="00C40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3400B"/>
    <w:multiLevelType w:val="multilevel"/>
    <w:tmpl w:val="280CD69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449EF"/>
    <w:multiLevelType w:val="multilevel"/>
    <w:tmpl w:val="4C24869A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67A"/>
    <w:rsid w:val="001B45A6"/>
    <w:rsid w:val="002A3081"/>
    <w:rsid w:val="00473A04"/>
    <w:rsid w:val="004C1108"/>
    <w:rsid w:val="004D12DF"/>
    <w:rsid w:val="007728B5"/>
    <w:rsid w:val="007C267A"/>
    <w:rsid w:val="00BF0657"/>
    <w:rsid w:val="00C4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D61116"/>
  <w15:docId w15:val="{1D1CED4B-0951-4E6D-9608-B0918F1BE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FC5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andardWeb">
    <w:name w:val="Normal (Web)"/>
    <w:basedOn w:val="Normal"/>
    <w:uiPriority w:val="99"/>
    <w:semiHidden/>
    <w:unhideWhenUsed/>
    <w:rsid w:val="009F1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7A42FD"/>
    <w:pPr>
      <w:ind w:left="720"/>
      <w:contextualSpacing/>
    </w:p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aglavlje">
    <w:name w:val="header"/>
    <w:basedOn w:val="Normal"/>
    <w:link w:val="ZaglavljeChar"/>
    <w:uiPriority w:val="99"/>
    <w:unhideWhenUsed/>
    <w:rsid w:val="00C40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40DBB"/>
  </w:style>
  <w:style w:type="paragraph" w:styleId="Podnoje">
    <w:name w:val="footer"/>
    <w:basedOn w:val="Normal"/>
    <w:link w:val="PodnojeChar"/>
    <w:uiPriority w:val="99"/>
    <w:unhideWhenUsed/>
    <w:rsid w:val="00C40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40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0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k5UBxWyAxau5DPiJDaOVzjK2Lw==">AMUW2mW6vYXVkXOllZYv/cfVKJklB79yN6WBERF94aVlVmoBddCN3uDLQypeV/+GDx+jhiuQfaOLxl1aJcRC6xP948uGissEu4odF7DGrjJMx0IGSGJVB+R69ZBiHSxWi6DYNtRzcAYY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Udodovsky</dc:creator>
  <cp:lastModifiedBy>Mirela Gašpert Bertić</cp:lastModifiedBy>
  <cp:revision>3</cp:revision>
  <dcterms:created xsi:type="dcterms:W3CDTF">2022-10-30T17:55:00Z</dcterms:created>
  <dcterms:modified xsi:type="dcterms:W3CDTF">2022-10-31T08:41:00Z</dcterms:modified>
</cp:coreProperties>
</file>