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227" w:rsidRDefault="00B04227" w:rsidP="00B04227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B04227" w:rsidRDefault="00B04227" w:rsidP="00B04227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B04227" w:rsidRDefault="00B04227" w:rsidP="00B042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4227" w:rsidRDefault="00B04227" w:rsidP="00B042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 sjednice Vijeća Mjesnog odbora Brezovica održane 29. veljače 2024., u sjedištu Mjesnog odbora Brezovica, Brezovička cesta 100, s početkom u 19:00 sati.</w:t>
      </w:r>
    </w:p>
    <w:p w:rsidR="00B04227" w:rsidRDefault="00B04227" w:rsidP="00B042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4227" w:rsidRDefault="00B04227" w:rsidP="00B042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Stjepan Imprić,  Smiljana Svedrović,  Dragan Rajić i Martin Pavić </w:t>
      </w:r>
    </w:p>
    <w:p w:rsidR="00B04227" w:rsidRDefault="00B04227" w:rsidP="00B042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4227" w:rsidRDefault="00B04227" w:rsidP="00B042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NENAZOČAN ČLAN VIJEĆA: Zoran Kornet, Lovro Kreković i Katarina Buti</w:t>
      </w:r>
    </w:p>
    <w:p w:rsidR="00B04227" w:rsidRDefault="00B04227" w:rsidP="00B042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4227" w:rsidRDefault="00B04227" w:rsidP="00B042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NAZOČAN DJELATNIK GRADSKOG UREDA ZA MJESNU SAMOUPRAVU, PROMET, CIVILNU ZAŠTITU I SIGURNOST: Kamelia Antonia Pelikon</w:t>
      </w:r>
    </w:p>
    <w:p w:rsidR="00B04227" w:rsidRDefault="00B04227" w:rsidP="00B042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4227" w:rsidRDefault="00B04227" w:rsidP="00B042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Mjesnog odbora Brezovica Stjepan Imprić pozdravlja prisutne, konstatira da je  na sjednici Vijeća prisutno 4 od 7 članova Vijeća te isto može pravovaljano raspravljati i odlučivati.</w:t>
      </w:r>
    </w:p>
    <w:p w:rsidR="00B04227" w:rsidRDefault="00B04227" w:rsidP="00B042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predsjednik Vijeća otvara raspravu o zapisniku 32. sjednice Vijeća. </w:t>
      </w:r>
    </w:p>
    <w:p w:rsidR="00B04227" w:rsidRDefault="00B04227" w:rsidP="00B042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(4“za“) usvojilo zapisnik 33. sjednice Vijeća</w:t>
      </w:r>
    </w:p>
    <w:p w:rsidR="00B04227" w:rsidRDefault="00B04227" w:rsidP="00B042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otvara 34.  sjednicu Vijeća te predlaže sljedeći </w:t>
      </w:r>
    </w:p>
    <w:p w:rsidR="00B04227" w:rsidRDefault="00B04227" w:rsidP="00B042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4227" w:rsidRPr="00B04227" w:rsidRDefault="00B04227" w:rsidP="00B04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B04227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d n e v n i   r e d:</w:t>
      </w:r>
    </w:p>
    <w:p w:rsidR="00B04227" w:rsidRPr="00B04227" w:rsidRDefault="00B04227" w:rsidP="00B04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B04227" w:rsidRPr="00B04227" w:rsidRDefault="00B04227" w:rsidP="00B0422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4227">
        <w:rPr>
          <w:rFonts w:ascii="Times New Roman" w:eastAsia="Times New Roman" w:hAnsi="Times New Roman" w:cs="Times New Roman"/>
          <w:sz w:val="24"/>
          <w:szCs w:val="24"/>
          <w:lang w:eastAsia="hr-HR"/>
        </w:rPr>
        <w:t>Auto Remetinec, korištenje prostora</w:t>
      </w:r>
    </w:p>
    <w:p w:rsidR="00B04227" w:rsidRPr="00B04227" w:rsidRDefault="00B04227" w:rsidP="00B0422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4227">
        <w:rPr>
          <w:rFonts w:ascii="Times New Roman" w:eastAsia="Times New Roman" w:hAnsi="Times New Roman" w:cs="Times New Roman"/>
          <w:sz w:val="24"/>
          <w:szCs w:val="24"/>
          <w:lang w:eastAsia="hr-HR"/>
        </w:rPr>
        <w:t>Udruga Vestigium, korištenje prostora</w:t>
      </w:r>
    </w:p>
    <w:p w:rsidR="00B04227" w:rsidRPr="00B04227" w:rsidRDefault="00B04227" w:rsidP="00B0422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4227">
        <w:rPr>
          <w:rFonts w:ascii="Times New Roman" w:eastAsia="Times New Roman" w:hAnsi="Times New Roman" w:cs="Times New Roman"/>
          <w:sz w:val="24"/>
          <w:szCs w:val="24"/>
          <w:lang w:eastAsia="hr-HR"/>
        </w:rPr>
        <w:t>Udruga Vestigium, upit</w:t>
      </w:r>
    </w:p>
    <w:p w:rsidR="00B04227" w:rsidRPr="00B04227" w:rsidRDefault="00B04227" w:rsidP="00B0422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4227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malčiranje živice k.č. 3077/3 k.o. Brezovica</w:t>
      </w:r>
    </w:p>
    <w:p w:rsidR="00B04227" w:rsidRPr="00B04227" w:rsidRDefault="00B04227" w:rsidP="00B0422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4227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A24886" w:rsidRDefault="00A24886" w:rsidP="00B0422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4227" w:rsidRDefault="00B04227" w:rsidP="00B042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422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Auto Remetinec, korištenje prostora</w:t>
      </w:r>
    </w:p>
    <w:p w:rsidR="00B04227" w:rsidRDefault="00B04227" w:rsidP="00B04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B04227" w:rsidRDefault="00B04227" w:rsidP="00B04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</w:t>
      </w:r>
    </w:p>
    <w:p w:rsidR="00B04227" w:rsidRPr="00B04227" w:rsidRDefault="00B04227" w:rsidP="00B04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0F37" w:rsidRPr="00B50F37" w:rsidRDefault="00B50F37" w:rsidP="00B50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F37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B50F37" w:rsidRPr="00B50F37" w:rsidRDefault="00B50F37" w:rsidP="00B50F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0F37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Brezovica</w:t>
      </w:r>
    </w:p>
    <w:p w:rsidR="00B50F37" w:rsidRPr="00B50F37" w:rsidRDefault="00B50F37" w:rsidP="00B50F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50F37" w:rsidRPr="00B50F37" w:rsidRDefault="00B50F37" w:rsidP="00B50F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0F37" w:rsidRPr="00B50F37" w:rsidRDefault="00B50F37" w:rsidP="00B5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0F37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B50F37">
        <w:rPr>
          <w:rFonts w:ascii="Times New Roman" w:eastAsia="Times New Roman" w:hAnsi="Times New Roman" w:cs="Times New Roman"/>
          <w:b/>
          <w:sz w:val="24"/>
          <w:szCs w:val="24"/>
        </w:rPr>
        <w:t xml:space="preserve">Auto Remetinec, Karlovačka cesta 5e, Zagreb, </w:t>
      </w:r>
      <w:r w:rsidRPr="00B50F37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12. travnja 2024., od 08:00 sati do 17:00 sati i 13. travnja 2024., od 08:00 sati do 13:00 sati.</w:t>
      </w:r>
    </w:p>
    <w:p w:rsidR="00B50F37" w:rsidRPr="00B50F37" w:rsidRDefault="00B50F37" w:rsidP="00B5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0F37" w:rsidRPr="00B50F37" w:rsidRDefault="00B50F37" w:rsidP="00B5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0F37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Auto Remetinec, bez plaćanja naknade.</w:t>
      </w:r>
    </w:p>
    <w:p w:rsidR="00B50F37" w:rsidRPr="00B50F37" w:rsidRDefault="00B50F37" w:rsidP="00B5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0F37" w:rsidRPr="00B50F37" w:rsidRDefault="00B50F37" w:rsidP="00B5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0F37">
        <w:rPr>
          <w:rFonts w:ascii="Times New Roman" w:eastAsia="Times New Roman" w:hAnsi="Times New Roman" w:cs="Times New Roman"/>
          <w:sz w:val="24"/>
          <w:szCs w:val="24"/>
        </w:rPr>
        <w:t>3. Matica umirovljenika Brezovica, obvezuje se postupati sa pažnjom dobrog gospodara u korištenju prostora.</w:t>
      </w:r>
    </w:p>
    <w:p w:rsidR="00B50F37" w:rsidRPr="00B50F37" w:rsidRDefault="00B50F37" w:rsidP="00B5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0F37" w:rsidRPr="00B50F37" w:rsidRDefault="00B50F37" w:rsidP="00B50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0F37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promet, civilnu zaštitu i sigurnost izdati će odobrenje o korištenju, a u skladu sa ovim zaključkom.</w:t>
      </w:r>
    </w:p>
    <w:p w:rsidR="00B04227" w:rsidRDefault="00B04227" w:rsidP="00B0422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D1221" w:rsidRPr="009D1221" w:rsidRDefault="009D1221" w:rsidP="009D12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12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2). Udruga Vestigium, korištenje prostora</w:t>
      </w:r>
    </w:p>
    <w:p w:rsidR="009D1221" w:rsidRDefault="009D1221" w:rsidP="009D1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9D1221" w:rsidRDefault="009D1221" w:rsidP="009D1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</w:t>
      </w:r>
    </w:p>
    <w:p w:rsidR="009D1221" w:rsidRDefault="009D1221" w:rsidP="00B0422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D1221" w:rsidRPr="009D1221" w:rsidRDefault="009D1221" w:rsidP="009D1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1221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9D1221" w:rsidRPr="009D1221" w:rsidRDefault="009D1221" w:rsidP="009D12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1221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Brezovica</w:t>
      </w:r>
    </w:p>
    <w:p w:rsidR="009D1221" w:rsidRPr="009D1221" w:rsidRDefault="009D1221" w:rsidP="009D12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1221" w:rsidRPr="009D1221" w:rsidRDefault="009D1221" w:rsidP="009D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1221" w:rsidRPr="009D1221" w:rsidRDefault="009D1221" w:rsidP="009D1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122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9D1221">
        <w:rPr>
          <w:rFonts w:ascii="Times New Roman" w:eastAsia="Times New Roman" w:hAnsi="Times New Roman" w:cs="Times New Roman"/>
          <w:b/>
          <w:sz w:val="24"/>
          <w:szCs w:val="24"/>
        </w:rPr>
        <w:t xml:space="preserve">Udruga Vestigium, </w:t>
      </w:r>
      <w:r w:rsidRPr="009D1221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05. travnja 2024., od 19:00 sati do 22:00 sata.</w:t>
      </w:r>
    </w:p>
    <w:p w:rsidR="009D1221" w:rsidRPr="009D1221" w:rsidRDefault="009D1221" w:rsidP="009D1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1221" w:rsidRPr="009D1221" w:rsidRDefault="009D1221" w:rsidP="009D1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1221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Udruga Vestigium, bez plaćanja naknade.</w:t>
      </w:r>
    </w:p>
    <w:p w:rsidR="009D1221" w:rsidRPr="009D1221" w:rsidRDefault="009D1221" w:rsidP="009D1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1221" w:rsidRPr="009D1221" w:rsidRDefault="009D1221" w:rsidP="009D1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1221">
        <w:rPr>
          <w:rFonts w:ascii="Times New Roman" w:eastAsia="Times New Roman" w:hAnsi="Times New Roman" w:cs="Times New Roman"/>
          <w:sz w:val="24"/>
          <w:szCs w:val="24"/>
        </w:rPr>
        <w:t>3. Udruga Vestigium, obvezuje se postupati sa pažnjom dobrog gospodara u korištenju prostora.</w:t>
      </w:r>
    </w:p>
    <w:p w:rsidR="009D1221" w:rsidRPr="009D1221" w:rsidRDefault="009D1221" w:rsidP="009D1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1221" w:rsidRPr="009D1221" w:rsidRDefault="009D1221" w:rsidP="009D1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1221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promet, civilnu zaštitu i sigurnost izdati će odobrenje o korištenju, a u skladu sa ovim zaključkom.</w:t>
      </w:r>
    </w:p>
    <w:p w:rsidR="00B04227" w:rsidRDefault="00B04227">
      <w:pPr>
        <w:rPr>
          <w:rFonts w:ascii="Times New Roman" w:hAnsi="Times New Roman" w:cs="Times New Roman"/>
          <w:sz w:val="24"/>
          <w:szCs w:val="24"/>
        </w:rPr>
      </w:pPr>
    </w:p>
    <w:p w:rsidR="009D1221" w:rsidRDefault="009D1221" w:rsidP="009D12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1221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Pr="009D12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Udruga Vestigium, upit</w:t>
      </w:r>
    </w:p>
    <w:p w:rsidR="009D1221" w:rsidRDefault="009D1221" w:rsidP="009D1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9D1221" w:rsidRDefault="009D1221" w:rsidP="009D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ne ulazi o odluke o naplati korištenja dok se ne donese zaključak o korištenju prostora od strane nadležnog ureda.</w:t>
      </w:r>
    </w:p>
    <w:p w:rsidR="009D1221" w:rsidRDefault="009D1221" w:rsidP="009D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D1221" w:rsidRPr="009D1221" w:rsidRDefault="009D1221" w:rsidP="009D12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12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4). Prijedlog zaključka malčiranje živice k.č. 3077/3 k.o. Brezovica</w:t>
      </w:r>
    </w:p>
    <w:p w:rsidR="009D1221" w:rsidRDefault="009D1221" w:rsidP="009D1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9D1221" w:rsidRDefault="009D1221" w:rsidP="009D1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</w:t>
      </w:r>
    </w:p>
    <w:p w:rsidR="009D1221" w:rsidRDefault="009D1221" w:rsidP="009D122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D1221" w:rsidRPr="009D1221" w:rsidRDefault="009D1221" w:rsidP="009D1221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9D1221">
        <w:rPr>
          <w:rFonts w:ascii="Times New Roman" w:hAnsi="Times New Roman" w:cs="Times New Roman"/>
          <w:b/>
          <w:sz w:val="24"/>
          <w:szCs w:val="24"/>
        </w:rPr>
        <w:t>Zaključak o malčiranju grabe na k.č. 3077/3 k.o. Brezovica</w:t>
      </w:r>
    </w:p>
    <w:p w:rsidR="009D1221" w:rsidRPr="009D1221" w:rsidRDefault="009D1221" w:rsidP="009D1221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9D1221" w:rsidRPr="009D1221" w:rsidRDefault="009D1221" w:rsidP="009D1221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9D1221" w:rsidRPr="009D1221" w:rsidTr="00B03744">
        <w:tc>
          <w:tcPr>
            <w:tcW w:w="547" w:type="dxa"/>
          </w:tcPr>
          <w:p w:rsidR="009D1221" w:rsidRPr="009D1221" w:rsidRDefault="009D1221" w:rsidP="009D1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D122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9D1221" w:rsidRPr="009D1221" w:rsidRDefault="009D1221" w:rsidP="009D122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9D1221">
              <w:rPr>
                <w:rFonts w:ascii="Times New Roman" w:hAnsi="Times New Roman" w:cs="Times New Roman"/>
                <w:sz w:val="24"/>
                <w:szCs w:val="24"/>
              </w:rPr>
              <w:t>Vijeće Mjesnog odbora Brezovica razmotrilo je potrebu za malčiranjem grabe na k.č. 3077/3 k.o. Brezovica</w:t>
            </w:r>
          </w:p>
          <w:p w:rsidR="009D1221" w:rsidRPr="009D1221" w:rsidRDefault="009D1221" w:rsidP="009D12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D1221" w:rsidRPr="009D1221" w:rsidRDefault="009D1221" w:rsidP="009D122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9D1221">
              <w:rPr>
                <w:rFonts w:ascii="Times New Roman" w:hAnsi="Times New Roman" w:cs="Times New Roman"/>
                <w:sz w:val="24"/>
              </w:rPr>
              <w:t>Vijeće Mjesnog odbora Brezovica je suglasno sa malčiranjem grabe, naročito u dijelu ispred k.č. 3071 k.o. Brezovica koja je jako obrasla i građani bacaju na navedenoj lokaciji glomazni otpad.</w:t>
            </w:r>
          </w:p>
          <w:p w:rsidR="009D1221" w:rsidRPr="009D1221" w:rsidRDefault="009D1221" w:rsidP="009D12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D1221" w:rsidRPr="009D1221" w:rsidRDefault="009D1221" w:rsidP="009D1221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9D1221" w:rsidRPr="009D1221" w:rsidRDefault="009D1221" w:rsidP="009D122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9D1221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9D1221" w:rsidRDefault="009D1221" w:rsidP="009D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D1221" w:rsidRPr="009D1221" w:rsidRDefault="009D1221" w:rsidP="009D12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12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Ad 5). Obavijesti, pitanja i prijedlozi</w:t>
      </w:r>
    </w:p>
    <w:p w:rsidR="009D1221" w:rsidRPr="009D1221" w:rsidRDefault="0080781A" w:rsidP="009D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Imprić obavještava prisutne da asfalterski program </w:t>
      </w:r>
      <w:r w:rsidR="00542AD0">
        <w:rPr>
          <w:rFonts w:ascii="Times New Roman" w:eastAsia="Times New Roman" w:hAnsi="Times New Roman" w:cs="Times New Roman"/>
          <w:sz w:val="24"/>
          <w:szCs w:val="24"/>
          <w:lang w:eastAsia="hr-HR"/>
        </w:rPr>
        <w:t>se još nije počeo realizirati jer nije potpisan ugovor.</w:t>
      </w:r>
    </w:p>
    <w:p w:rsidR="009D1221" w:rsidRDefault="009A5A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Dragan Rajić govori da se poklopac kod trafostanice nije popravio.</w:t>
      </w:r>
    </w:p>
    <w:p w:rsidR="009A5A0C" w:rsidRDefault="009A5A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20:00 sati.</w:t>
      </w:r>
    </w:p>
    <w:p w:rsidR="009A5A0C" w:rsidRDefault="009A5A0C">
      <w:pPr>
        <w:rPr>
          <w:rFonts w:ascii="Times New Roman" w:hAnsi="Times New Roman" w:cs="Times New Roman"/>
          <w:sz w:val="24"/>
          <w:szCs w:val="24"/>
        </w:rPr>
      </w:pPr>
    </w:p>
    <w:p w:rsidR="009A5A0C" w:rsidRDefault="009A5A0C" w:rsidP="009A5A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024-08/24-003/532</w:t>
      </w:r>
    </w:p>
    <w:p w:rsidR="009A5A0C" w:rsidRDefault="009A5A0C" w:rsidP="009A5A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251-13-11-8/003-24-2</w:t>
      </w:r>
    </w:p>
    <w:p w:rsidR="009A5A0C" w:rsidRDefault="009A5A0C" w:rsidP="009A5A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5A0C" w:rsidRDefault="009A5A0C" w:rsidP="009A5A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vodila</w:t>
      </w:r>
    </w:p>
    <w:p w:rsidR="009A5A0C" w:rsidRDefault="009A5A0C" w:rsidP="009A5A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Kamelia Antonia Pelikon</w:t>
      </w:r>
    </w:p>
    <w:p w:rsidR="009A5A0C" w:rsidRDefault="009A5A0C" w:rsidP="009A5A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5A0C" w:rsidRDefault="009A5A0C" w:rsidP="009A5A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5A0C" w:rsidRDefault="009A5A0C" w:rsidP="009A5A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 Vijeća Mjesnog odbora Brezovica</w:t>
      </w:r>
    </w:p>
    <w:p w:rsidR="009A5A0C" w:rsidRDefault="009A5A0C" w:rsidP="009A5A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1749F"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Stjepan Imprić</w:t>
      </w:r>
    </w:p>
    <w:p w:rsidR="009A5A0C" w:rsidRPr="007D79F0" w:rsidRDefault="009A5A0C">
      <w:pPr>
        <w:rPr>
          <w:rFonts w:ascii="Times New Roman" w:hAnsi="Times New Roman" w:cs="Times New Roman"/>
          <w:sz w:val="24"/>
          <w:szCs w:val="24"/>
        </w:rPr>
      </w:pPr>
    </w:p>
    <w:sectPr w:rsidR="009A5A0C" w:rsidRPr="007D79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A6808"/>
    <w:multiLevelType w:val="hybridMultilevel"/>
    <w:tmpl w:val="E2B4BA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720C8"/>
    <w:multiLevelType w:val="hybridMultilevel"/>
    <w:tmpl w:val="7CB48B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F333A"/>
    <w:multiLevelType w:val="hybridMultilevel"/>
    <w:tmpl w:val="A02068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64AB1"/>
    <w:multiLevelType w:val="hybridMultilevel"/>
    <w:tmpl w:val="F8BA95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8F4719"/>
    <w:multiLevelType w:val="hybridMultilevel"/>
    <w:tmpl w:val="E8BCF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9F0"/>
    <w:rsid w:val="0001749F"/>
    <w:rsid w:val="00542AD0"/>
    <w:rsid w:val="007D79F0"/>
    <w:rsid w:val="0080781A"/>
    <w:rsid w:val="009A5A0C"/>
    <w:rsid w:val="009D1221"/>
    <w:rsid w:val="00A24886"/>
    <w:rsid w:val="00B04227"/>
    <w:rsid w:val="00B5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5EA8F"/>
  <w15:chartTrackingRefBased/>
  <w15:docId w15:val="{D1187387-FA2C-4D43-9BC1-D297BCC1D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22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1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2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9</cp:revision>
  <dcterms:created xsi:type="dcterms:W3CDTF">2024-03-21T10:23:00Z</dcterms:created>
  <dcterms:modified xsi:type="dcterms:W3CDTF">2024-03-21T12:38:00Z</dcterms:modified>
</cp:coreProperties>
</file>