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0817" w:rsidRDefault="00F80817" w:rsidP="00F80817">
      <w:pPr>
        <w:spacing w:after="0"/>
        <w:ind w:left="2832" w:firstLine="708"/>
        <w:rPr>
          <w:rFonts w:ascii="Times New Roman" w:hAnsi="Times New Roman" w:cs="Times New Roman"/>
          <w:b/>
          <w:sz w:val="32"/>
          <w:szCs w:val="32"/>
        </w:rPr>
      </w:pPr>
      <w:r>
        <w:rPr>
          <w:rFonts w:ascii="Times New Roman" w:hAnsi="Times New Roman" w:cs="Times New Roman"/>
          <w:b/>
          <w:sz w:val="32"/>
          <w:szCs w:val="32"/>
        </w:rPr>
        <w:t>ZAPISNIK</w:t>
      </w:r>
    </w:p>
    <w:p w:rsidR="00F80817" w:rsidRDefault="00F80817" w:rsidP="00F80817">
      <w:pPr>
        <w:spacing w:after="0"/>
        <w:ind w:left="2832" w:firstLine="708"/>
        <w:rPr>
          <w:rFonts w:ascii="Times New Roman" w:hAnsi="Times New Roman" w:cs="Times New Roman"/>
          <w:sz w:val="24"/>
          <w:szCs w:val="24"/>
        </w:rPr>
      </w:pPr>
    </w:p>
    <w:p w:rsidR="00F80817" w:rsidRDefault="00F80817" w:rsidP="00F80817">
      <w:pPr>
        <w:spacing w:after="0"/>
        <w:rPr>
          <w:rFonts w:ascii="Times New Roman" w:hAnsi="Times New Roman" w:cs="Times New Roman"/>
          <w:sz w:val="24"/>
          <w:szCs w:val="24"/>
        </w:rPr>
      </w:pPr>
    </w:p>
    <w:p w:rsidR="00F80817" w:rsidRDefault="00F80817" w:rsidP="00F80817">
      <w:pPr>
        <w:spacing w:after="0"/>
        <w:rPr>
          <w:rFonts w:ascii="Times New Roman" w:hAnsi="Times New Roman" w:cs="Times New Roman"/>
          <w:sz w:val="24"/>
          <w:szCs w:val="24"/>
        </w:rPr>
      </w:pPr>
      <w:r>
        <w:rPr>
          <w:rFonts w:ascii="Times New Roman" w:hAnsi="Times New Roman" w:cs="Times New Roman"/>
          <w:sz w:val="24"/>
          <w:szCs w:val="24"/>
        </w:rPr>
        <w:t xml:space="preserve">29. sjednice Vijeća Mjesnog odbora Brezovica održane 19. </w:t>
      </w:r>
      <w:r w:rsidR="00E048AF">
        <w:rPr>
          <w:rFonts w:ascii="Times New Roman" w:hAnsi="Times New Roman" w:cs="Times New Roman"/>
          <w:sz w:val="24"/>
          <w:szCs w:val="24"/>
        </w:rPr>
        <w:t>rujna</w:t>
      </w:r>
      <w:r>
        <w:rPr>
          <w:rFonts w:ascii="Times New Roman" w:hAnsi="Times New Roman" w:cs="Times New Roman"/>
          <w:sz w:val="24"/>
          <w:szCs w:val="24"/>
        </w:rPr>
        <w:t xml:space="preserve"> 2023., u sjedištu Mjesnog odbora Brezovica, Brezovička cesta 100, s početkom u 20:00 sati.</w:t>
      </w:r>
    </w:p>
    <w:p w:rsidR="00F80817" w:rsidRDefault="00F80817" w:rsidP="00F80817">
      <w:pPr>
        <w:spacing w:after="0"/>
        <w:rPr>
          <w:rFonts w:ascii="Times New Roman" w:hAnsi="Times New Roman" w:cs="Times New Roman"/>
          <w:sz w:val="24"/>
          <w:szCs w:val="24"/>
        </w:rPr>
      </w:pPr>
    </w:p>
    <w:p w:rsidR="00F80817" w:rsidRDefault="00F80817" w:rsidP="00F80817">
      <w:pPr>
        <w:spacing w:after="0"/>
        <w:rPr>
          <w:rFonts w:ascii="Times New Roman" w:hAnsi="Times New Roman" w:cs="Times New Roman"/>
          <w:sz w:val="24"/>
          <w:szCs w:val="24"/>
        </w:rPr>
      </w:pPr>
      <w:r>
        <w:rPr>
          <w:rFonts w:ascii="Times New Roman" w:hAnsi="Times New Roman" w:cs="Times New Roman"/>
          <w:sz w:val="24"/>
          <w:szCs w:val="24"/>
        </w:rPr>
        <w:t xml:space="preserve">NAZOČNI ČLANOVI VIJEĆA: Stjepan Imprić,  Smiljana Svedrović, Katarina Buti, Lovro </w:t>
      </w:r>
      <w:r w:rsidR="00E048AF">
        <w:rPr>
          <w:rFonts w:ascii="Times New Roman" w:hAnsi="Times New Roman" w:cs="Times New Roman"/>
          <w:sz w:val="24"/>
          <w:szCs w:val="24"/>
        </w:rPr>
        <w:t>Kreković i</w:t>
      </w:r>
      <w:r>
        <w:rPr>
          <w:rFonts w:ascii="Times New Roman" w:hAnsi="Times New Roman" w:cs="Times New Roman"/>
          <w:sz w:val="24"/>
          <w:szCs w:val="24"/>
        </w:rPr>
        <w:t xml:space="preserve"> Dragan Rajić </w:t>
      </w:r>
    </w:p>
    <w:p w:rsidR="00F80817" w:rsidRDefault="00F80817" w:rsidP="00F80817">
      <w:pPr>
        <w:spacing w:after="0"/>
        <w:rPr>
          <w:rFonts w:ascii="Times New Roman" w:hAnsi="Times New Roman" w:cs="Times New Roman"/>
          <w:sz w:val="24"/>
          <w:szCs w:val="24"/>
        </w:rPr>
      </w:pPr>
    </w:p>
    <w:p w:rsidR="00F80817" w:rsidRDefault="00F80817" w:rsidP="00F80817">
      <w:pPr>
        <w:spacing w:after="0"/>
        <w:rPr>
          <w:rFonts w:ascii="Times New Roman" w:hAnsi="Times New Roman" w:cs="Times New Roman"/>
          <w:sz w:val="24"/>
          <w:szCs w:val="24"/>
        </w:rPr>
      </w:pPr>
      <w:r>
        <w:rPr>
          <w:rFonts w:ascii="Times New Roman" w:hAnsi="Times New Roman" w:cs="Times New Roman"/>
          <w:sz w:val="24"/>
          <w:szCs w:val="24"/>
        </w:rPr>
        <w:t>NENAZOČAN ČLAN VIJEĆA:  Zoran Kornet</w:t>
      </w:r>
      <w:r w:rsidR="00E048AF">
        <w:rPr>
          <w:rFonts w:ascii="Times New Roman" w:hAnsi="Times New Roman" w:cs="Times New Roman"/>
          <w:sz w:val="24"/>
          <w:szCs w:val="24"/>
        </w:rPr>
        <w:t xml:space="preserve"> i Martin Pavić</w:t>
      </w:r>
    </w:p>
    <w:p w:rsidR="00F80817" w:rsidRDefault="00F80817" w:rsidP="00F80817">
      <w:pPr>
        <w:spacing w:after="0"/>
        <w:rPr>
          <w:rFonts w:ascii="Times New Roman" w:hAnsi="Times New Roman" w:cs="Times New Roman"/>
          <w:sz w:val="24"/>
          <w:szCs w:val="24"/>
        </w:rPr>
      </w:pPr>
    </w:p>
    <w:p w:rsidR="00F80817" w:rsidRDefault="00F80817" w:rsidP="00F80817">
      <w:pPr>
        <w:spacing w:after="0"/>
        <w:rPr>
          <w:rFonts w:ascii="Times New Roman" w:hAnsi="Times New Roman" w:cs="Times New Roman"/>
          <w:sz w:val="24"/>
          <w:szCs w:val="24"/>
        </w:rPr>
      </w:pPr>
      <w:r>
        <w:rPr>
          <w:rFonts w:ascii="Times New Roman" w:hAnsi="Times New Roman" w:cs="Times New Roman"/>
          <w:sz w:val="24"/>
          <w:szCs w:val="24"/>
        </w:rPr>
        <w:t>NAZOČAN DJELATNIK GRADSKOG UREDA ZA MJESNU SAMOUPRAVU, PROMET, CIVILNU ZAŠTITU I SIGURNOST: Kamelia Antonia Pelikon</w:t>
      </w:r>
    </w:p>
    <w:p w:rsidR="00F80817" w:rsidRDefault="00F80817" w:rsidP="00F80817">
      <w:pPr>
        <w:spacing w:after="0"/>
        <w:rPr>
          <w:rFonts w:ascii="Times New Roman" w:hAnsi="Times New Roman" w:cs="Times New Roman"/>
          <w:sz w:val="24"/>
          <w:szCs w:val="24"/>
        </w:rPr>
      </w:pPr>
    </w:p>
    <w:p w:rsidR="00F80817" w:rsidRDefault="00F80817" w:rsidP="00F80817">
      <w:pPr>
        <w:spacing w:after="0"/>
        <w:rPr>
          <w:rFonts w:ascii="Times New Roman" w:hAnsi="Times New Roman" w:cs="Times New Roman"/>
          <w:sz w:val="24"/>
          <w:szCs w:val="24"/>
        </w:rPr>
      </w:pPr>
    </w:p>
    <w:p w:rsidR="00F80817" w:rsidRDefault="00F80817" w:rsidP="00F80817">
      <w:pPr>
        <w:spacing w:after="0"/>
        <w:rPr>
          <w:rFonts w:ascii="Times New Roman" w:hAnsi="Times New Roman" w:cs="Times New Roman"/>
          <w:sz w:val="24"/>
          <w:szCs w:val="24"/>
        </w:rPr>
      </w:pPr>
      <w:r>
        <w:rPr>
          <w:rFonts w:ascii="Times New Roman" w:hAnsi="Times New Roman" w:cs="Times New Roman"/>
          <w:sz w:val="24"/>
          <w:szCs w:val="24"/>
        </w:rPr>
        <w:t>Predsjednik Vijeća Mjesnog odbora Brezovica Stjepan Imprić pozdravlja prisutne, konstatira da je  na sjednici Vijeća prisutno 5 od 7 članova Vijeća te isto može pravovaljano raspravljati i odlučivati.</w:t>
      </w:r>
    </w:p>
    <w:p w:rsidR="00F80817" w:rsidRDefault="00F80817" w:rsidP="00F80817">
      <w:pPr>
        <w:spacing w:after="0"/>
        <w:rPr>
          <w:rFonts w:ascii="Times New Roman" w:hAnsi="Times New Roman" w:cs="Times New Roman"/>
          <w:sz w:val="24"/>
          <w:szCs w:val="24"/>
        </w:rPr>
      </w:pPr>
      <w:r>
        <w:rPr>
          <w:rFonts w:ascii="Times New Roman" w:hAnsi="Times New Roman" w:cs="Times New Roman"/>
          <w:sz w:val="24"/>
          <w:szCs w:val="24"/>
        </w:rPr>
        <w:t>Prije utvrđivanja dnevnog reda, predsjednik Vijeća otvara raspravu o zapisniku 2</w:t>
      </w:r>
      <w:r w:rsidR="00E048AF">
        <w:rPr>
          <w:rFonts w:ascii="Times New Roman" w:hAnsi="Times New Roman" w:cs="Times New Roman"/>
          <w:sz w:val="24"/>
          <w:szCs w:val="24"/>
        </w:rPr>
        <w:t>8</w:t>
      </w:r>
      <w:r>
        <w:rPr>
          <w:rFonts w:ascii="Times New Roman" w:hAnsi="Times New Roman" w:cs="Times New Roman"/>
          <w:sz w:val="24"/>
          <w:szCs w:val="24"/>
        </w:rPr>
        <w:t xml:space="preserve">. sjednice Vijeća. </w:t>
      </w:r>
    </w:p>
    <w:p w:rsidR="00F80817" w:rsidRDefault="00F80817" w:rsidP="00F80817">
      <w:pPr>
        <w:spacing w:after="0"/>
        <w:rPr>
          <w:rFonts w:ascii="Times New Roman" w:hAnsi="Times New Roman" w:cs="Times New Roman"/>
          <w:sz w:val="24"/>
          <w:szCs w:val="24"/>
        </w:rPr>
      </w:pPr>
      <w:r>
        <w:rPr>
          <w:rFonts w:ascii="Times New Roman" w:hAnsi="Times New Roman" w:cs="Times New Roman"/>
          <w:sz w:val="24"/>
          <w:szCs w:val="24"/>
        </w:rPr>
        <w:t>Obzirom da se nitko ne javlja za riječ, zapisnik daje na glasanje.</w:t>
      </w:r>
    </w:p>
    <w:p w:rsidR="00F80817" w:rsidRDefault="00F80817" w:rsidP="00F80817">
      <w:pPr>
        <w:spacing w:after="0"/>
        <w:rPr>
          <w:rFonts w:ascii="Times New Roman" w:hAnsi="Times New Roman" w:cs="Times New Roman"/>
          <w:sz w:val="24"/>
          <w:szCs w:val="24"/>
        </w:rPr>
      </w:pPr>
      <w:r>
        <w:rPr>
          <w:rFonts w:ascii="Times New Roman" w:hAnsi="Times New Roman" w:cs="Times New Roman"/>
          <w:sz w:val="24"/>
          <w:szCs w:val="24"/>
        </w:rPr>
        <w:t>Vijeće je (5“za“) usvojilo zapisnik 2</w:t>
      </w:r>
      <w:r w:rsidR="00E048AF">
        <w:rPr>
          <w:rFonts w:ascii="Times New Roman" w:hAnsi="Times New Roman" w:cs="Times New Roman"/>
          <w:sz w:val="24"/>
          <w:szCs w:val="24"/>
        </w:rPr>
        <w:t>8</w:t>
      </w:r>
      <w:r>
        <w:rPr>
          <w:rFonts w:ascii="Times New Roman" w:hAnsi="Times New Roman" w:cs="Times New Roman"/>
          <w:sz w:val="24"/>
          <w:szCs w:val="24"/>
        </w:rPr>
        <w:t>. sjednice Vijeća</w:t>
      </w:r>
    </w:p>
    <w:p w:rsidR="00F80817" w:rsidRDefault="00F80817" w:rsidP="00F80817">
      <w:pPr>
        <w:spacing w:after="0"/>
        <w:rPr>
          <w:rFonts w:ascii="Times New Roman" w:hAnsi="Times New Roman" w:cs="Times New Roman"/>
          <w:sz w:val="24"/>
          <w:szCs w:val="24"/>
        </w:rPr>
      </w:pPr>
      <w:r>
        <w:rPr>
          <w:rFonts w:ascii="Times New Roman" w:hAnsi="Times New Roman" w:cs="Times New Roman"/>
          <w:sz w:val="24"/>
          <w:szCs w:val="24"/>
        </w:rPr>
        <w:t>Predsjednik Vijeća otvara 2</w:t>
      </w:r>
      <w:r w:rsidR="00E048AF">
        <w:rPr>
          <w:rFonts w:ascii="Times New Roman" w:hAnsi="Times New Roman" w:cs="Times New Roman"/>
          <w:sz w:val="24"/>
          <w:szCs w:val="24"/>
        </w:rPr>
        <w:t>9</w:t>
      </w:r>
      <w:r>
        <w:rPr>
          <w:rFonts w:ascii="Times New Roman" w:hAnsi="Times New Roman" w:cs="Times New Roman"/>
          <w:sz w:val="24"/>
          <w:szCs w:val="24"/>
        </w:rPr>
        <w:t xml:space="preserve">.  sjednicu Vijeća te predlaže sljedeći </w:t>
      </w:r>
    </w:p>
    <w:p w:rsidR="00F579DB" w:rsidRDefault="00F579DB" w:rsidP="00F80817">
      <w:pPr>
        <w:spacing w:after="0"/>
        <w:rPr>
          <w:rFonts w:ascii="Times New Roman" w:hAnsi="Times New Roman" w:cs="Times New Roman"/>
          <w:sz w:val="24"/>
          <w:szCs w:val="24"/>
        </w:rPr>
      </w:pPr>
    </w:p>
    <w:p w:rsidR="00E048AF" w:rsidRPr="00E048AF" w:rsidRDefault="00E048AF" w:rsidP="00E048AF">
      <w:pPr>
        <w:spacing w:after="0" w:line="240" w:lineRule="auto"/>
        <w:jc w:val="center"/>
        <w:rPr>
          <w:rFonts w:ascii="Times New Roman" w:eastAsia="Times New Roman" w:hAnsi="Times New Roman" w:cs="Times New Roman"/>
          <w:b/>
          <w:sz w:val="28"/>
          <w:szCs w:val="28"/>
          <w:lang w:eastAsia="hr-HR"/>
        </w:rPr>
      </w:pPr>
      <w:r w:rsidRPr="00E048AF">
        <w:rPr>
          <w:rFonts w:ascii="Times New Roman" w:eastAsia="Times New Roman" w:hAnsi="Times New Roman" w:cs="Times New Roman"/>
          <w:b/>
          <w:sz w:val="28"/>
          <w:szCs w:val="28"/>
          <w:lang w:eastAsia="hr-HR"/>
        </w:rPr>
        <w:t>d n e v n i   r e d:</w:t>
      </w:r>
    </w:p>
    <w:p w:rsidR="00E048AF" w:rsidRPr="00E048AF" w:rsidRDefault="00E048AF" w:rsidP="00E048AF">
      <w:pPr>
        <w:spacing w:after="0" w:line="240" w:lineRule="auto"/>
        <w:rPr>
          <w:rFonts w:ascii="Times New Roman" w:eastAsia="Times New Roman" w:hAnsi="Times New Roman" w:cs="Times New Roman"/>
          <w:b/>
          <w:sz w:val="28"/>
          <w:szCs w:val="28"/>
          <w:lang w:eastAsia="hr-HR"/>
        </w:rPr>
      </w:pPr>
    </w:p>
    <w:p w:rsidR="00E048AF" w:rsidRPr="00E048AF" w:rsidRDefault="00E048AF" w:rsidP="00E048AF">
      <w:pPr>
        <w:numPr>
          <w:ilvl w:val="0"/>
          <w:numId w:val="1"/>
        </w:numPr>
        <w:spacing w:after="0" w:line="240" w:lineRule="auto"/>
        <w:rPr>
          <w:rFonts w:ascii="Times New Roman" w:eastAsia="Times New Roman" w:hAnsi="Times New Roman" w:cs="Times New Roman"/>
          <w:sz w:val="28"/>
          <w:szCs w:val="28"/>
          <w:lang w:eastAsia="hr-HR"/>
        </w:rPr>
      </w:pPr>
      <w:r w:rsidRPr="00E048AF">
        <w:rPr>
          <w:rFonts w:ascii="Times New Roman" w:eastAsia="Times New Roman" w:hAnsi="Times New Roman" w:cs="Times New Roman"/>
          <w:sz w:val="24"/>
          <w:szCs w:val="24"/>
          <w:lang w:eastAsia="hr-HR"/>
        </w:rPr>
        <w:t xml:space="preserve">Prijedlog zaključka za program gradnje(Hudobička III. </w:t>
      </w:r>
      <w:r w:rsidR="00F579DB">
        <w:rPr>
          <w:rFonts w:ascii="Times New Roman" w:eastAsia="Times New Roman" w:hAnsi="Times New Roman" w:cs="Times New Roman"/>
          <w:sz w:val="24"/>
          <w:szCs w:val="24"/>
          <w:lang w:eastAsia="hr-HR"/>
        </w:rPr>
        <w:t>odvojak,</w:t>
      </w:r>
      <w:r w:rsidRPr="00E048AF">
        <w:rPr>
          <w:rFonts w:ascii="Times New Roman" w:eastAsia="Times New Roman" w:hAnsi="Times New Roman" w:cs="Times New Roman"/>
          <w:sz w:val="24"/>
          <w:szCs w:val="24"/>
          <w:lang w:eastAsia="hr-HR"/>
        </w:rPr>
        <w:t>Brezovička(nogostup</w:t>
      </w:r>
      <w:r w:rsidR="00F579DB">
        <w:rPr>
          <w:rFonts w:ascii="Times New Roman" w:eastAsia="Times New Roman" w:hAnsi="Times New Roman" w:cs="Times New Roman"/>
          <w:sz w:val="24"/>
          <w:szCs w:val="24"/>
          <w:lang w:eastAsia="hr-HR"/>
        </w:rPr>
        <w:t xml:space="preserve">) </w:t>
      </w:r>
    </w:p>
    <w:p w:rsidR="00E048AF" w:rsidRPr="00E048AF" w:rsidRDefault="00E048AF" w:rsidP="00E048AF">
      <w:pPr>
        <w:numPr>
          <w:ilvl w:val="0"/>
          <w:numId w:val="1"/>
        </w:numPr>
        <w:spacing w:after="0" w:line="240" w:lineRule="auto"/>
        <w:jc w:val="both"/>
        <w:rPr>
          <w:rFonts w:ascii="Times New Roman" w:eastAsia="Times New Roman" w:hAnsi="Times New Roman" w:cs="Times New Roman"/>
          <w:sz w:val="24"/>
          <w:szCs w:val="24"/>
          <w:lang w:eastAsia="hr-HR"/>
        </w:rPr>
      </w:pPr>
      <w:r w:rsidRPr="00E048AF">
        <w:rPr>
          <w:rFonts w:ascii="Times New Roman" w:eastAsia="Times New Roman" w:hAnsi="Times New Roman" w:cs="Times New Roman"/>
          <w:sz w:val="24"/>
          <w:szCs w:val="24"/>
          <w:lang w:eastAsia="hr-HR"/>
        </w:rPr>
        <w:t>Prijedlog zaključka za sanaciju šahtova u Zadvorskoj ulici</w:t>
      </w:r>
    </w:p>
    <w:p w:rsidR="00E048AF" w:rsidRPr="00E048AF" w:rsidRDefault="00E048AF" w:rsidP="00E048AF">
      <w:pPr>
        <w:numPr>
          <w:ilvl w:val="0"/>
          <w:numId w:val="1"/>
        </w:numPr>
        <w:spacing w:after="0" w:line="240" w:lineRule="auto"/>
        <w:jc w:val="both"/>
        <w:rPr>
          <w:rFonts w:ascii="Times New Roman" w:eastAsia="Times New Roman" w:hAnsi="Times New Roman" w:cs="Times New Roman"/>
          <w:sz w:val="24"/>
          <w:szCs w:val="24"/>
          <w:lang w:eastAsia="hr-HR"/>
        </w:rPr>
      </w:pPr>
      <w:r w:rsidRPr="00E048AF">
        <w:rPr>
          <w:rFonts w:ascii="Times New Roman" w:eastAsia="Times New Roman" w:hAnsi="Times New Roman" w:cs="Times New Roman"/>
          <w:sz w:val="24"/>
          <w:szCs w:val="24"/>
          <w:lang w:eastAsia="hr-HR"/>
        </w:rPr>
        <w:t xml:space="preserve">Prijedlog zaključka za postavom klupa u Kružnoj Zadvorskoj, </w:t>
      </w:r>
    </w:p>
    <w:p w:rsidR="00E048AF" w:rsidRPr="00E048AF" w:rsidRDefault="00E048AF" w:rsidP="00E048AF">
      <w:pPr>
        <w:numPr>
          <w:ilvl w:val="0"/>
          <w:numId w:val="1"/>
        </w:numPr>
        <w:spacing w:after="0" w:line="240" w:lineRule="auto"/>
        <w:jc w:val="both"/>
        <w:rPr>
          <w:rFonts w:ascii="Times New Roman" w:eastAsia="Times New Roman" w:hAnsi="Times New Roman" w:cs="Times New Roman"/>
          <w:sz w:val="24"/>
          <w:szCs w:val="24"/>
          <w:lang w:eastAsia="hr-HR"/>
        </w:rPr>
      </w:pPr>
      <w:r w:rsidRPr="00E048AF">
        <w:rPr>
          <w:rFonts w:ascii="Times New Roman" w:eastAsia="Times New Roman" w:hAnsi="Times New Roman" w:cs="Times New Roman"/>
          <w:sz w:val="24"/>
          <w:szCs w:val="24"/>
          <w:lang w:eastAsia="hr-HR"/>
        </w:rPr>
        <w:t>Prijedlog zaključka za čišćenjem grabe u Grančarskoj ulici</w:t>
      </w:r>
    </w:p>
    <w:p w:rsidR="00E048AF" w:rsidRDefault="00E048AF" w:rsidP="00E048AF">
      <w:pPr>
        <w:numPr>
          <w:ilvl w:val="0"/>
          <w:numId w:val="1"/>
        </w:numPr>
        <w:spacing w:after="0" w:line="240" w:lineRule="auto"/>
        <w:jc w:val="both"/>
        <w:rPr>
          <w:rFonts w:ascii="Times New Roman" w:eastAsia="Times New Roman" w:hAnsi="Times New Roman" w:cs="Times New Roman"/>
          <w:sz w:val="24"/>
          <w:szCs w:val="24"/>
          <w:lang w:eastAsia="hr-HR"/>
        </w:rPr>
      </w:pPr>
      <w:r w:rsidRPr="00E048AF">
        <w:rPr>
          <w:rFonts w:ascii="Times New Roman" w:eastAsia="Times New Roman" w:hAnsi="Times New Roman" w:cs="Times New Roman"/>
          <w:sz w:val="24"/>
          <w:szCs w:val="24"/>
          <w:lang w:eastAsia="hr-HR"/>
        </w:rPr>
        <w:t xml:space="preserve">Prijedlog zaključka za postavom prometnog ogledala Drežnik IV. </w:t>
      </w:r>
      <w:r w:rsidR="00F579DB">
        <w:rPr>
          <w:rFonts w:ascii="Times New Roman" w:eastAsia="Times New Roman" w:hAnsi="Times New Roman" w:cs="Times New Roman"/>
          <w:sz w:val="24"/>
          <w:szCs w:val="24"/>
          <w:lang w:eastAsia="hr-HR"/>
        </w:rPr>
        <w:t>o</w:t>
      </w:r>
      <w:r w:rsidRPr="00E048AF">
        <w:rPr>
          <w:rFonts w:ascii="Times New Roman" w:eastAsia="Times New Roman" w:hAnsi="Times New Roman" w:cs="Times New Roman"/>
          <w:sz w:val="24"/>
          <w:szCs w:val="24"/>
          <w:lang w:eastAsia="hr-HR"/>
        </w:rPr>
        <w:t>dvojak</w:t>
      </w:r>
    </w:p>
    <w:p w:rsidR="00F579DB" w:rsidRDefault="00F579DB" w:rsidP="00E048AF">
      <w:pPr>
        <w:numPr>
          <w:ilvl w:val="0"/>
          <w:numId w:val="1"/>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Prijedlog zaključka za postavom prometnog ogledala ulica Gorana Šivaka</w:t>
      </w:r>
    </w:p>
    <w:p w:rsidR="00F579DB" w:rsidRPr="00E048AF" w:rsidRDefault="00F579DB" w:rsidP="00E048AF">
      <w:pPr>
        <w:numPr>
          <w:ilvl w:val="0"/>
          <w:numId w:val="1"/>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Prijedlog zaključka za obilježavanje pješačkog prijelaza u Golobreškoj ulici kod crkve</w:t>
      </w:r>
    </w:p>
    <w:p w:rsidR="00E048AF" w:rsidRDefault="00E048AF" w:rsidP="00E048AF">
      <w:pPr>
        <w:numPr>
          <w:ilvl w:val="0"/>
          <w:numId w:val="1"/>
        </w:numPr>
        <w:spacing w:after="0" w:line="240" w:lineRule="auto"/>
        <w:jc w:val="both"/>
        <w:rPr>
          <w:rFonts w:ascii="Times New Roman" w:eastAsia="Times New Roman" w:hAnsi="Times New Roman" w:cs="Times New Roman"/>
          <w:sz w:val="24"/>
          <w:szCs w:val="24"/>
          <w:lang w:eastAsia="hr-HR"/>
        </w:rPr>
      </w:pPr>
      <w:r w:rsidRPr="00E048AF">
        <w:rPr>
          <w:rFonts w:ascii="Times New Roman" w:eastAsia="Times New Roman" w:hAnsi="Times New Roman" w:cs="Times New Roman"/>
          <w:sz w:val="24"/>
          <w:szCs w:val="24"/>
          <w:lang w:eastAsia="hr-HR"/>
        </w:rPr>
        <w:t>Obavijesti, pitanja i prijedlozi</w:t>
      </w:r>
    </w:p>
    <w:p w:rsidR="00F579DB" w:rsidRDefault="00F579DB" w:rsidP="00F579DB">
      <w:pPr>
        <w:spacing w:after="0" w:line="240" w:lineRule="auto"/>
        <w:jc w:val="both"/>
        <w:rPr>
          <w:rFonts w:ascii="Times New Roman" w:eastAsia="Times New Roman" w:hAnsi="Times New Roman" w:cs="Times New Roman"/>
          <w:sz w:val="24"/>
          <w:szCs w:val="24"/>
          <w:lang w:eastAsia="hr-HR"/>
        </w:rPr>
      </w:pPr>
    </w:p>
    <w:p w:rsidR="00F579DB" w:rsidRDefault="00F579DB" w:rsidP="00F579DB">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Vijeće je jednoglasno (5“za“) prihvatilo predloženi dnevni red.</w:t>
      </w:r>
    </w:p>
    <w:p w:rsidR="00F579DB" w:rsidRDefault="00F579DB" w:rsidP="00F579DB">
      <w:pPr>
        <w:spacing w:after="0" w:line="240" w:lineRule="auto"/>
        <w:jc w:val="both"/>
        <w:rPr>
          <w:rFonts w:ascii="Times New Roman" w:eastAsia="Times New Roman" w:hAnsi="Times New Roman" w:cs="Times New Roman"/>
          <w:sz w:val="24"/>
          <w:szCs w:val="24"/>
          <w:lang w:eastAsia="hr-HR"/>
        </w:rPr>
      </w:pPr>
    </w:p>
    <w:p w:rsidR="00F579DB" w:rsidRPr="00F579DB" w:rsidRDefault="00F579DB" w:rsidP="00F579DB">
      <w:pPr>
        <w:spacing w:after="0" w:line="240" w:lineRule="auto"/>
        <w:rPr>
          <w:rFonts w:ascii="Times New Roman" w:eastAsia="Times New Roman" w:hAnsi="Times New Roman" w:cs="Times New Roman"/>
          <w:b/>
          <w:sz w:val="28"/>
          <w:szCs w:val="28"/>
          <w:lang w:eastAsia="hr-HR"/>
        </w:rPr>
      </w:pPr>
      <w:r w:rsidRPr="00F579DB">
        <w:rPr>
          <w:rFonts w:ascii="Times New Roman" w:eastAsia="Times New Roman" w:hAnsi="Times New Roman" w:cs="Times New Roman"/>
          <w:b/>
          <w:sz w:val="24"/>
          <w:szCs w:val="24"/>
          <w:lang w:eastAsia="hr-HR"/>
        </w:rPr>
        <w:t xml:space="preserve">Ad 1). Prijedlog zaključka za program gradnje(Hudobička III. </w:t>
      </w:r>
      <w:r>
        <w:rPr>
          <w:rFonts w:ascii="Times New Roman" w:eastAsia="Times New Roman" w:hAnsi="Times New Roman" w:cs="Times New Roman"/>
          <w:b/>
          <w:sz w:val="24"/>
          <w:szCs w:val="24"/>
          <w:lang w:eastAsia="hr-HR"/>
        </w:rPr>
        <w:t>od</w:t>
      </w:r>
      <w:r w:rsidRPr="00F579DB">
        <w:rPr>
          <w:rFonts w:ascii="Times New Roman" w:eastAsia="Times New Roman" w:hAnsi="Times New Roman" w:cs="Times New Roman"/>
          <w:b/>
          <w:sz w:val="24"/>
          <w:szCs w:val="24"/>
          <w:lang w:eastAsia="hr-HR"/>
        </w:rPr>
        <w:t xml:space="preserve">vojak, Brezovička(nogostup) </w:t>
      </w:r>
    </w:p>
    <w:p w:rsidR="00F579DB" w:rsidRDefault="00F579DB" w:rsidP="00F579DB">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Predsjednik Vijeća Stjepan Imprić obrazlaže Prijedlog.</w:t>
      </w:r>
    </w:p>
    <w:p w:rsidR="00F579DB" w:rsidRDefault="00F579DB" w:rsidP="00F579DB">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Vijeće je jednoglasno (5“za“) donijelo</w:t>
      </w:r>
    </w:p>
    <w:p w:rsidR="00F579DB" w:rsidRPr="00E048AF" w:rsidRDefault="00F579DB" w:rsidP="00F579DB">
      <w:pPr>
        <w:spacing w:after="0" w:line="240" w:lineRule="auto"/>
        <w:jc w:val="both"/>
        <w:rPr>
          <w:rFonts w:ascii="Times New Roman" w:eastAsia="Times New Roman" w:hAnsi="Times New Roman" w:cs="Times New Roman"/>
          <w:sz w:val="24"/>
          <w:szCs w:val="24"/>
          <w:lang w:eastAsia="hr-HR"/>
        </w:rPr>
      </w:pPr>
    </w:p>
    <w:p w:rsidR="00F579DB" w:rsidRPr="00F579DB" w:rsidRDefault="00F579DB" w:rsidP="00F579DB">
      <w:pPr>
        <w:spacing w:after="0" w:line="256" w:lineRule="auto"/>
        <w:rPr>
          <w:rFonts w:ascii="Times New Roman" w:hAnsi="Times New Roman" w:cs="Times New Roman"/>
          <w:b/>
          <w:sz w:val="24"/>
          <w:szCs w:val="24"/>
        </w:rPr>
      </w:pPr>
      <w:r w:rsidRPr="00F579DB">
        <w:rPr>
          <w:rFonts w:ascii="Times New Roman" w:hAnsi="Times New Roman" w:cs="Times New Roman"/>
          <w:sz w:val="24"/>
        </w:rPr>
        <w:t xml:space="preserve">                  </w:t>
      </w:r>
      <w:r w:rsidRPr="00F579DB">
        <w:rPr>
          <w:rFonts w:ascii="Times New Roman" w:hAnsi="Times New Roman" w:cs="Times New Roman"/>
          <w:b/>
          <w:sz w:val="24"/>
          <w:szCs w:val="24"/>
        </w:rPr>
        <w:t xml:space="preserve">Zaključak o utvrđivanju prijedloga za Program gradnje                                 </w:t>
      </w:r>
    </w:p>
    <w:p w:rsidR="00F579DB" w:rsidRPr="00F579DB" w:rsidRDefault="00F579DB" w:rsidP="00F579DB">
      <w:pPr>
        <w:spacing w:after="0" w:line="256" w:lineRule="auto"/>
        <w:rPr>
          <w:rFonts w:ascii="Times New Roman" w:hAnsi="Times New Roman" w:cs="Times New Roman"/>
          <w:b/>
          <w:sz w:val="24"/>
          <w:szCs w:val="24"/>
        </w:rPr>
      </w:pPr>
      <w:r w:rsidRPr="00F579DB">
        <w:rPr>
          <w:rFonts w:ascii="Times New Roman" w:hAnsi="Times New Roman" w:cs="Times New Roman"/>
          <w:b/>
          <w:sz w:val="24"/>
          <w:szCs w:val="24"/>
        </w:rPr>
        <w:t xml:space="preserve">                        komunalne infrastrukture na području Grada Zagreba za 2024.</w:t>
      </w:r>
    </w:p>
    <w:p w:rsidR="00F579DB" w:rsidRPr="00F579DB" w:rsidRDefault="00F579DB" w:rsidP="00F579DB">
      <w:pPr>
        <w:spacing w:after="0" w:line="256" w:lineRule="auto"/>
        <w:jc w:val="both"/>
        <w:rPr>
          <w:rFonts w:ascii="Times New Roman" w:hAnsi="Times New Roman" w:cs="Times New Roman"/>
          <w:sz w:val="24"/>
        </w:rPr>
      </w:pPr>
    </w:p>
    <w:p w:rsidR="00F579DB" w:rsidRPr="00F579DB" w:rsidRDefault="00F579DB" w:rsidP="00F579DB">
      <w:pPr>
        <w:spacing w:after="0" w:line="256" w:lineRule="auto"/>
        <w:jc w:val="center"/>
        <w:rPr>
          <w:rFonts w:ascii="Times New Roman" w:hAnsi="Times New Roman" w:cs="Times New Roman"/>
          <w:b/>
          <w:sz w:val="24"/>
        </w:rPr>
      </w:pPr>
    </w:p>
    <w:p w:rsidR="00F579DB" w:rsidRPr="00E4364F" w:rsidRDefault="00F579DB" w:rsidP="00E4364F">
      <w:pPr>
        <w:pStyle w:val="ListParagraph"/>
        <w:numPr>
          <w:ilvl w:val="0"/>
          <w:numId w:val="5"/>
        </w:numPr>
        <w:spacing w:after="0" w:line="256" w:lineRule="auto"/>
        <w:rPr>
          <w:rFonts w:ascii="Times New Roman" w:hAnsi="Times New Roman" w:cs="Times New Roman"/>
          <w:sz w:val="24"/>
          <w:szCs w:val="24"/>
        </w:rPr>
      </w:pPr>
      <w:r w:rsidRPr="00E4364F">
        <w:rPr>
          <w:rFonts w:ascii="Times New Roman" w:hAnsi="Times New Roman" w:cs="Times New Roman"/>
          <w:sz w:val="24"/>
          <w:szCs w:val="24"/>
        </w:rPr>
        <w:lastRenderedPageBreak/>
        <w:t>Vijeće Mjesnog odbora Brezovica predlaže Vijeću Gradske četvrti Brezovica da u Zaključak o utvrđivanju prijedloga za Program gradnje komunalne infratrukture na području Grada Zagreba za 2024. uvrsti slijedeće akcije:</w:t>
      </w:r>
    </w:p>
    <w:p w:rsidR="00F579DB" w:rsidRPr="00F579DB" w:rsidRDefault="00F579DB" w:rsidP="00F579DB">
      <w:pPr>
        <w:spacing w:after="0" w:line="256" w:lineRule="auto"/>
        <w:jc w:val="center"/>
        <w:rPr>
          <w:rFonts w:ascii="Times New Roman" w:hAnsi="Times New Roman" w:cs="Times New Roman"/>
          <w:b/>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
        <w:gridCol w:w="8532"/>
      </w:tblGrid>
      <w:tr w:rsidR="00F579DB" w:rsidRPr="00F579DB" w:rsidTr="00812C23">
        <w:tc>
          <w:tcPr>
            <w:tcW w:w="567" w:type="dxa"/>
          </w:tcPr>
          <w:p w:rsidR="00F579DB" w:rsidRPr="00F579DB" w:rsidRDefault="00F579DB" w:rsidP="00F579DB">
            <w:pPr>
              <w:spacing w:after="0" w:line="240" w:lineRule="auto"/>
              <w:jc w:val="both"/>
              <w:rPr>
                <w:rFonts w:ascii="Times New Roman" w:hAnsi="Times New Roman" w:cs="Times New Roman"/>
                <w:sz w:val="24"/>
              </w:rPr>
            </w:pPr>
          </w:p>
        </w:tc>
        <w:tc>
          <w:tcPr>
            <w:tcW w:w="9070" w:type="dxa"/>
          </w:tcPr>
          <w:p w:rsidR="00F579DB" w:rsidRPr="00F579DB" w:rsidRDefault="00F579DB" w:rsidP="00F579DB">
            <w:pPr>
              <w:numPr>
                <w:ilvl w:val="0"/>
                <w:numId w:val="4"/>
              </w:numPr>
              <w:autoSpaceDE w:val="0"/>
              <w:autoSpaceDN w:val="0"/>
              <w:adjustRightInd w:val="0"/>
              <w:spacing w:after="0" w:line="240" w:lineRule="auto"/>
              <w:contextualSpacing/>
              <w:jc w:val="both"/>
              <w:rPr>
                <w:rFonts w:ascii="Times New Roman" w:hAnsi="Times New Roman" w:cs="Times New Roman"/>
                <w:sz w:val="24"/>
              </w:rPr>
            </w:pPr>
            <w:r w:rsidRPr="00F579DB">
              <w:rPr>
                <w:rFonts w:ascii="Times New Roman" w:hAnsi="Times New Roman" w:cs="Times New Roman"/>
                <w:sz w:val="24"/>
              </w:rPr>
              <w:t>Hudobička III. odvojak, proširenje kolnika sa zacjevljenjem ili kanalicama d=185m, š=6m</w:t>
            </w:r>
          </w:p>
          <w:p w:rsidR="00F579DB" w:rsidRPr="00F579DB" w:rsidRDefault="00F579DB" w:rsidP="00F579DB">
            <w:pPr>
              <w:numPr>
                <w:ilvl w:val="0"/>
                <w:numId w:val="4"/>
              </w:numPr>
              <w:autoSpaceDE w:val="0"/>
              <w:autoSpaceDN w:val="0"/>
              <w:adjustRightInd w:val="0"/>
              <w:spacing w:after="0" w:line="240" w:lineRule="auto"/>
              <w:contextualSpacing/>
              <w:jc w:val="both"/>
              <w:rPr>
                <w:rFonts w:ascii="Times New Roman" w:hAnsi="Times New Roman" w:cs="Times New Roman"/>
                <w:sz w:val="24"/>
              </w:rPr>
            </w:pPr>
            <w:r w:rsidRPr="00F579DB">
              <w:rPr>
                <w:rFonts w:ascii="Times New Roman" w:hAnsi="Times New Roman" w:cs="Times New Roman"/>
                <w:sz w:val="24"/>
              </w:rPr>
              <w:t>Brezovička cesta od k.br. 124 do 132, gradnja nogostupa d=240m</w:t>
            </w:r>
          </w:p>
        </w:tc>
      </w:tr>
      <w:tr w:rsidR="00F579DB" w:rsidRPr="00F579DB" w:rsidTr="00812C23">
        <w:tc>
          <w:tcPr>
            <w:tcW w:w="567" w:type="dxa"/>
          </w:tcPr>
          <w:p w:rsidR="00F579DB" w:rsidRPr="00F579DB" w:rsidRDefault="00F579DB" w:rsidP="00F579DB">
            <w:pPr>
              <w:spacing w:after="0" w:line="240" w:lineRule="auto"/>
              <w:jc w:val="both"/>
              <w:rPr>
                <w:rFonts w:ascii="Times New Roman" w:hAnsi="Times New Roman" w:cs="Times New Roman"/>
                <w:sz w:val="24"/>
              </w:rPr>
            </w:pPr>
          </w:p>
        </w:tc>
        <w:tc>
          <w:tcPr>
            <w:tcW w:w="9070" w:type="dxa"/>
          </w:tcPr>
          <w:p w:rsidR="00F579DB" w:rsidRPr="00F579DB" w:rsidRDefault="00F579DB" w:rsidP="00F579DB">
            <w:pPr>
              <w:autoSpaceDE w:val="0"/>
              <w:autoSpaceDN w:val="0"/>
              <w:adjustRightInd w:val="0"/>
              <w:spacing w:after="0" w:line="240" w:lineRule="auto"/>
              <w:jc w:val="both"/>
              <w:rPr>
                <w:rFonts w:ascii="Times New Roman" w:hAnsi="Times New Roman" w:cs="Times New Roman"/>
                <w:sz w:val="24"/>
              </w:rPr>
            </w:pPr>
          </w:p>
        </w:tc>
      </w:tr>
      <w:tr w:rsidR="00F579DB" w:rsidRPr="00F579DB" w:rsidTr="00812C23">
        <w:tc>
          <w:tcPr>
            <w:tcW w:w="567" w:type="dxa"/>
          </w:tcPr>
          <w:p w:rsidR="00F579DB" w:rsidRPr="00F579DB" w:rsidRDefault="00F579DB" w:rsidP="00F579DB">
            <w:pPr>
              <w:spacing w:after="0" w:line="240" w:lineRule="auto"/>
              <w:jc w:val="both"/>
              <w:rPr>
                <w:rFonts w:ascii="Times New Roman" w:hAnsi="Times New Roman" w:cs="Times New Roman"/>
                <w:sz w:val="24"/>
              </w:rPr>
            </w:pPr>
            <w:r w:rsidRPr="00F579DB">
              <w:rPr>
                <w:rFonts w:ascii="Times New Roman" w:hAnsi="Times New Roman" w:cs="Times New Roman"/>
                <w:sz w:val="24"/>
              </w:rPr>
              <w:t xml:space="preserve"> </w:t>
            </w:r>
          </w:p>
        </w:tc>
        <w:tc>
          <w:tcPr>
            <w:tcW w:w="9070" w:type="dxa"/>
          </w:tcPr>
          <w:p w:rsidR="00F579DB" w:rsidRPr="00F579DB" w:rsidRDefault="00F579DB" w:rsidP="00F579DB">
            <w:pPr>
              <w:autoSpaceDE w:val="0"/>
              <w:autoSpaceDN w:val="0"/>
              <w:adjustRightInd w:val="0"/>
              <w:spacing w:after="0" w:line="240" w:lineRule="auto"/>
              <w:jc w:val="both"/>
              <w:rPr>
                <w:rFonts w:ascii="Times New Roman" w:hAnsi="Times New Roman" w:cs="Times New Roman"/>
                <w:sz w:val="24"/>
              </w:rPr>
            </w:pPr>
          </w:p>
        </w:tc>
      </w:tr>
      <w:tr w:rsidR="00F579DB" w:rsidRPr="00F579DB" w:rsidTr="00812C23">
        <w:tc>
          <w:tcPr>
            <w:tcW w:w="567" w:type="dxa"/>
            <w:hideMark/>
          </w:tcPr>
          <w:p w:rsidR="00F579DB" w:rsidRPr="00F579DB" w:rsidRDefault="00F579DB" w:rsidP="00F579DB">
            <w:pPr>
              <w:spacing w:after="0" w:line="240" w:lineRule="auto"/>
              <w:rPr>
                <w:rFonts w:ascii="Times New Roman" w:hAnsi="Times New Roman" w:cs="Times New Roman"/>
                <w:sz w:val="24"/>
              </w:rPr>
            </w:pPr>
          </w:p>
        </w:tc>
        <w:tc>
          <w:tcPr>
            <w:tcW w:w="9070" w:type="dxa"/>
            <w:hideMark/>
          </w:tcPr>
          <w:p w:rsidR="00E4364F" w:rsidRPr="00E4364F" w:rsidRDefault="00E4364F" w:rsidP="00E4364F">
            <w:pPr>
              <w:spacing w:after="0" w:line="240" w:lineRule="auto"/>
              <w:rPr>
                <w:rFonts w:ascii="Times New Roman" w:hAnsi="Times New Roman" w:cs="Times New Roman"/>
                <w:sz w:val="24"/>
              </w:rPr>
            </w:pPr>
            <w:r>
              <w:rPr>
                <w:rFonts w:ascii="Times New Roman" w:hAnsi="Times New Roman" w:cs="Times New Roman"/>
                <w:sz w:val="24"/>
              </w:rPr>
              <w:t>2.</w:t>
            </w:r>
            <w:r w:rsidR="00F579DB" w:rsidRPr="00E4364F">
              <w:rPr>
                <w:rFonts w:ascii="Times New Roman" w:hAnsi="Times New Roman" w:cs="Times New Roman"/>
                <w:sz w:val="24"/>
              </w:rPr>
              <w:t>Ovaj zaključak dostavlja se Vijeću Gradske četvrt</w:t>
            </w:r>
            <w:r>
              <w:rPr>
                <w:rFonts w:ascii="Times New Roman" w:hAnsi="Times New Roman" w:cs="Times New Roman"/>
                <w:sz w:val="24"/>
              </w:rPr>
              <w:t>i Brezovica na dalje postupanje.</w:t>
            </w:r>
          </w:p>
        </w:tc>
      </w:tr>
    </w:tbl>
    <w:p w:rsidR="00F579DB" w:rsidRPr="00F579DB" w:rsidRDefault="00F579DB" w:rsidP="00F579DB">
      <w:pPr>
        <w:spacing w:after="0" w:line="256" w:lineRule="auto"/>
        <w:rPr>
          <w:rFonts w:ascii="Times New Roman" w:hAnsi="Times New Roman" w:cs="Times New Roman"/>
          <w:sz w:val="24"/>
        </w:rPr>
      </w:pPr>
    </w:p>
    <w:p w:rsidR="00E048AF" w:rsidRPr="00E048AF" w:rsidRDefault="00E048AF" w:rsidP="00E048AF">
      <w:pPr>
        <w:spacing w:after="0" w:line="240" w:lineRule="auto"/>
        <w:jc w:val="both"/>
        <w:rPr>
          <w:rFonts w:ascii="Times New Roman" w:eastAsia="Times New Roman" w:hAnsi="Times New Roman" w:cs="Times New Roman"/>
          <w:sz w:val="24"/>
          <w:szCs w:val="24"/>
          <w:lang w:eastAsia="hr-HR"/>
        </w:rPr>
      </w:pPr>
    </w:p>
    <w:p w:rsidR="00E4364F" w:rsidRDefault="00E4364F" w:rsidP="00E4364F">
      <w:pPr>
        <w:spacing w:after="0" w:line="240" w:lineRule="auto"/>
        <w:jc w:val="both"/>
        <w:rPr>
          <w:rFonts w:ascii="Times New Roman" w:eastAsia="Times New Roman" w:hAnsi="Times New Roman" w:cs="Times New Roman"/>
          <w:b/>
          <w:sz w:val="24"/>
          <w:szCs w:val="24"/>
          <w:lang w:eastAsia="hr-HR"/>
        </w:rPr>
      </w:pPr>
      <w:r w:rsidRPr="00E4364F">
        <w:rPr>
          <w:rFonts w:ascii="Times New Roman" w:hAnsi="Times New Roman" w:cs="Times New Roman"/>
          <w:b/>
          <w:sz w:val="24"/>
          <w:szCs w:val="24"/>
        </w:rPr>
        <w:t xml:space="preserve">Ad 2). </w:t>
      </w:r>
      <w:r w:rsidRPr="00E4364F">
        <w:rPr>
          <w:rFonts w:ascii="Times New Roman" w:eastAsia="Times New Roman" w:hAnsi="Times New Roman" w:cs="Times New Roman"/>
          <w:b/>
          <w:sz w:val="24"/>
          <w:szCs w:val="24"/>
          <w:lang w:eastAsia="hr-HR"/>
        </w:rPr>
        <w:t>Prijedlog zaključka za sanaciju šahtova u Zadvorskoj ulici</w:t>
      </w:r>
    </w:p>
    <w:p w:rsidR="00E4364F" w:rsidRDefault="00E4364F" w:rsidP="00E4364F">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Predsjednik Vijeća Stjepan Imprić obrazlaže Prijedlog.</w:t>
      </w:r>
    </w:p>
    <w:p w:rsidR="00E4364F" w:rsidRDefault="00E4364F" w:rsidP="00E4364F">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Vijeće je jednoglasno (5“za“) donijelo</w:t>
      </w:r>
    </w:p>
    <w:p w:rsidR="00E4364F" w:rsidRPr="00E4364F" w:rsidRDefault="00E4364F" w:rsidP="00E4364F">
      <w:pPr>
        <w:spacing w:after="0" w:line="240" w:lineRule="auto"/>
        <w:jc w:val="both"/>
        <w:rPr>
          <w:rFonts w:ascii="Times New Roman" w:eastAsia="Times New Roman" w:hAnsi="Times New Roman" w:cs="Times New Roman"/>
          <w:sz w:val="24"/>
          <w:szCs w:val="24"/>
          <w:lang w:eastAsia="hr-HR"/>
        </w:rPr>
      </w:pPr>
    </w:p>
    <w:p w:rsidR="00E4364F" w:rsidRPr="00E4364F" w:rsidRDefault="00C54EA4" w:rsidP="00E4364F">
      <w:pPr>
        <w:spacing w:after="0" w:line="256" w:lineRule="auto"/>
        <w:rPr>
          <w:rFonts w:ascii="Times New Roman" w:hAnsi="Times New Roman" w:cs="Times New Roman"/>
          <w:b/>
          <w:sz w:val="24"/>
          <w:szCs w:val="24"/>
        </w:rPr>
      </w:pPr>
      <w:r>
        <w:rPr>
          <w:rFonts w:ascii="Times New Roman" w:hAnsi="Times New Roman" w:cs="Times New Roman"/>
          <w:b/>
          <w:sz w:val="24"/>
          <w:szCs w:val="24"/>
        </w:rPr>
        <w:t xml:space="preserve">                          </w:t>
      </w:r>
      <w:r w:rsidR="00E4364F" w:rsidRPr="00E4364F">
        <w:rPr>
          <w:rFonts w:ascii="Times New Roman" w:hAnsi="Times New Roman" w:cs="Times New Roman"/>
          <w:b/>
          <w:sz w:val="24"/>
          <w:szCs w:val="24"/>
        </w:rPr>
        <w:t>Zaključak o sanacija šahtova u Zadvorskoj ulici</w:t>
      </w:r>
    </w:p>
    <w:p w:rsidR="00E4364F" w:rsidRPr="00E4364F" w:rsidRDefault="00E4364F" w:rsidP="00E4364F">
      <w:pPr>
        <w:spacing w:after="0" w:line="256" w:lineRule="auto"/>
        <w:rPr>
          <w:rFonts w:ascii="Times New Roman" w:hAnsi="Times New Roman" w:cs="Times New Roman"/>
          <w:sz w:val="24"/>
        </w:rPr>
      </w:pPr>
    </w:p>
    <w:p w:rsidR="00E4364F" w:rsidRPr="00E4364F" w:rsidRDefault="00E4364F" w:rsidP="00E4364F">
      <w:pPr>
        <w:spacing w:after="0" w:line="256" w:lineRule="auto"/>
        <w:jc w:val="center"/>
        <w:rPr>
          <w:rFonts w:ascii="Times New Roman" w:hAnsi="Times New Roman" w:cs="Times New Roman"/>
          <w:b/>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E4364F" w:rsidRPr="00E4364F" w:rsidTr="0072259E">
        <w:tc>
          <w:tcPr>
            <w:tcW w:w="9070" w:type="dxa"/>
          </w:tcPr>
          <w:p w:rsidR="00E4364F" w:rsidRPr="00E4364F" w:rsidRDefault="00E4364F" w:rsidP="00E4364F">
            <w:pPr>
              <w:numPr>
                <w:ilvl w:val="0"/>
                <w:numId w:val="8"/>
              </w:numPr>
              <w:autoSpaceDE w:val="0"/>
              <w:autoSpaceDN w:val="0"/>
              <w:adjustRightInd w:val="0"/>
              <w:spacing w:after="0" w:line="240" w:lineRule="auto"/>
              <w:contextualSpacing/>
              <w:jc w:val="both"/>
              <w:rPr>
                <w:rFonts w:ascii="Times New Roman" w:hAnsi="Times New Roman" w:cs="Times New Roman"/>
                <w:sz w:val="24"/>
              </w:rPr>
            </w:pPr>
            <w:r w:rsidRPr="00E4364F">
              <w:rPr>
                <w:rFonts w:ascii="Times New Roman" w:hAnsi="Times New Roman" w:cs="Times New Roman"/>
                <w:sz w:val="24"/>
              </w:rPr>
              <w:t>Vijeće Mjesnog odbora Brezovica zaprimilo je molbu građana za sanacijom šaht</w:t>
            </w:r>
            <w:r w:rsidR="00C54EA4">
              <w:rPr>
                <w:rFonts w:ascii="Times New Roman" w:hAnsi="Times New Roman" w:cs="Times New Roman"/>
                <w:sz w:val="24"/>
              </w:rPr>
              <w:t>a koji lupa</w:t>
            </w:r>
            <w:r w:rsidRPr="00E4364F">
              <w:rPr>
                <w:rFonts w:ascii="Times New Roman" w:hAnsi="Times New Roman" w:cs="Times New Roman"/>
                <w:sz w:val="24"/>
              </w:rPr>
              <w:t xml:space="preserve"> u Zadvorskoj ulici kod k.br. 17</w:t>
            </w:r>
          </w:p>
          <w:p w:rsidR="00E4364F" w:rsidRPr="00E4364F" w:rsidRDefault="00E4364F" w:rsidP="00E4364F">
            <w:pPr>
              <w:autoSpaceDE w:val="0"/>
              <w:autoSpaceDN w:val="0"/>
              <w:adjustRightInd w:val="0"/>
              <w:spacing w:after="0" w:line="240" w:lineRule="auto"/>
              <w:jc w:val="both"/>
              <w:rPr>
                <w:rFonts w:ascii="Times New Roman" w:hAnsi="Times New Roman" w:cs="Times New Roman"/>
                <w:sz w:val="24"/>
              </w:rPr>
            </w:pPr>
          </w:p>
          <w:p w:rsidR="00E4364F" w:rsidRPr="00E4364F" w:rsidRDefault="00E4364F" w:rsidP="00C54EA4">
            <w:pPr>
              <w:autoSpaceDE w:val="0"/>
              <w:autoSpaceDN w:val="0"/>
              <w:adjustRightInd w:val="0"/>
              <w:spacing w:after="0" w:line="240" w:lineRule="auto"/>
              <w:jc w:val="both"/>
              <w:rPr>
                <w:rFonts w:ascii="Times New Roman" w:hAnsi="Times New Roman" w:cs="Times New Roman"/>
                <w:sz w:val="24"/>
              </w:rPr>
            </w:pPr>
            <w:r w:rsidRPr="00E4364F">
              <w:rPr>
                <w:rFonts w:ascii="Times New Roman" w:hAnsi="Times New Roman" w:cs="Times New Roman"/>
                <w:sz w:val="24"/>
              </w:rPr>
              <w:t xml:space="preserve">   </w:t>
            </w:r>
            <w:r w:rsidRPr="00E4364F">
              <w:rPr>
                <w:rFonts w:ascii="Times New Roman" w:eastAsia="Calibri" w:hAnsi="Times New Roman" w:cs="Times New Roman"/>
                <w:bCs/>
                <w:color w:val="000000"/>
                <w:sz w:val="24"/>
                <w:szCs w:val="24"/>
              </w:rPr>
              <w:t xml:space="preserve">   2. </w:t>
            </w:r>
            <w:r w:rsidRPr="00E4364F">
              <w:rPr>
                <w:rFonts w:ascii="Times New Roman" w:hAnsi="Times New Roman" w:cs="Times New Roman"/>
                <w:sz w:val="24"/>
              </w:rPr>
              <w:t>Vijeće je suglasno sa saniranjem šaht</w:t>
            </w:r>
            <w:r w:rsidR="00C54EA4">
              <w:rPr>
                <w:rFonts w:ascii="Times New Roman" w:hAnsi="Times New Roman" w:cs="Times New Roman"/>
                <w:sz w:val="24"/>
              </w:rPr>
              <w:t>a</w:t>
            </w:r>
            <w:r w:rsidRPr="00E4364F">
              <w:rPr>
                <w:rFonts w:ascii="Times New Roman" w:hAnsi="Times New Roman" w:cs="Times New Roman"/>
                <w:sz w:val="24"/>
              </w:rPr>
              <w:t xml:space="preserve"> na  lokaciji iz točke 1. ovog zaključka.</w:t>
            </w:r>
          </w:p>
        </w:tc>
      </w:tr>
      <w:tr w:rsidR="00E4364F" w:rsidRPr="00E4364F" w:rsidTr="0072259E">
        <w:tc>
          <w:tcPr>
            <w:tcW w:w="9070" w:type="dxa"/>
          </w:tcPr>
          <w:p w:rsidR="00E4364F" w:rsidRPr="00E4364F" w:rsidRDefault="00E4364F" w:rsidP="00E4364F">
            <w:pPr>
              <w:autoSpaceDE w:val="0"/>
              <w:autoSpaceDN w:val="0"/>
              <w:adjustRightInd w:val="0"/>
              <w:spacing w:after="0" w:line="240" w:lineRule="auto"/>
              <w:jc w:val="both"/>
              <w:rPr>
                <w:rFonts w:ascii="Times New Roman" w:hAnsi="Times New Roman" w:cs="Times New Roman"/>
                <w:sz w:val="24"/>
              </w:rPr>
            </w:pPr>
          </w:p>
        </w:tc>
      </w:tr>
      <w:tr w:rsidR="00E4364F" w:rsidRPr="00E4364F" w:rsidTr="0072259E">
        <w:tc>
          <w:tcPr>
            <w:tcW w:w="9070" w:type="dxa"/>
          </w:tcPr>
          <w:p w:rsidR="00E4364F" w:rsidRPr="00E4364F" w:rsidRDefault="00E4364F" w:rsidP="00E4364F">
            <w:pPr>
              <w:autoSpaceDE w:val="0"/>
              <w:autoSpaceDN w:val="0"/>
              <w:adjustRightInd w:val="0"/>
              <w:spacing w:after="0" w:line="240" w:lineRule="auto"/>
              <w:jc w:val="both"/>
              <w:rPr>
                <w:rFonts w:ascii="Times New Roman" w:hAnsi="Times New Roman" w:cs="Times New Roman"/>
                <w:sz w:val="24"/>
              </w:rPr>
            </w:pPr>
          </w:p>
        </w:tc>
      </w:tr>
      <w:tr w:rsidR="00E4364F" w:rsidRPr="00E4364F" w:rsidTr="0072259E">
        <w:tc>
          <w:tcPr>
            <w:tcW w:w="9070" w:type="dxa"/>
            <w:hideMark/>
          </w:tcPr>
          <w:p w:rsidR="00E4364F" w:rsidRPr="00C54EA4" w:rsidRDefault="00C54EA4" w:rsidP="00C54EA4">
            <w:pPr>
              <w:spacing w:after="0" w:line="240" w:lineRule="auto"/>
              <w:rPr>
                <w:rFonts w:ascii="Times New Roman" w:hAnsi="Times New Roman" w:cs="Times New Roman"/>
                <w:sz w:val="24"/>
              </w:rPr>
            </w:pPr>
            <w:r>
              <w:rPr>
                <w:rFonts w:ascii="Times New Roman" w:hAnsi="Times New Roman" w:cs="Times New Roman"/>
                <w:sz w:val="24"/>
              </w:rPr>
              <w:t xml:space="preserve">      3.</w:t>
            </w:r>
            <w:r w:rsidR="00E4364F" w:rsidRPr="00C54EA4">
              <w:rPr>
                <w:rFonts w:ascii="Times New Roman" w:hAnsi="Times New Roman" w:cs="Times New Roman"/>
                <w:sz w:val="24"/>
              </w:rPr>
              <w:t>Ovaj zaključak dostavlja se Vijeću Gradske četvrti Brezovica na dalje postupanje.</w:t>
            </w:r>
          </w:p>
          <w:p w:rsidR="00C54EA4" w:rsidRDefault="00C54EA4" w:rsidP="00C54EA4">
            <w:pPr>
              <w:spacing w:after="0" w:line="240" w:lineRule="auto"/>
              <w:rPr>
                <w:rFonts w:ascii="Times New Roman" w:hAnsi="Times New Roman" w:cs="Times New Roman"/>
                <w:sz w:val="24"/>
              </w:rPr>
            </w:pPr>
          </w:p>
          <w:p w:rsidR="00C54EA4" w:rsidRDefault="00C54EA4" w:rsidP="00C54EA4">
            <w:pPr>
              <w:spacing w:after="0" w:line="240" w:lineRule="auto"/>
              <w:rPr>
                <w:rFonts w:ascii="Times New Roman" w:eastAsia="Times New Roman" w:hAnsi="Times New Roman" w:cs="Times New Roman"/>
                <w:b/>
                <w:sz w:val="24"/>
                <w:szCs w:val="24"/>
                <w:lang w:eastAsia="hr-HR"/>
              </w:rPr>
            </w:pPr>
            <w:r w:rsidRPr="00C54EA4">
              <w:rPr>
                <w:rFonts w:ascii="Times New Roman" w:hAnsi="Times New Roman" w:cs="Times New Roman"/>
                <w:b/>
                <w:sz w:val="24"/>
              </w:rPr>
              <w:t xml:space="preserve">Ad 3). </w:t>
            </w:r>
            <w:r w:rsidRPr="00C54EA4">
              <w:rPr>
                <w:rFonts w:ascii="Times New Roman" w:eastAsia="Times New Roman" w:hAnsi="Times New Roman" w:cs="Times New Roman"/>
                <w:b/>
                <w:sz w:val="24"/>
                <w:szCs w:val="24"/>
                <w:lang w:eastAsia="hr-HR"/>
              </w:rPr>
              <w:t>Prijedlog zaključka za postavom klupa u Kružnoj Zadvorskoj</w:t>
            </w:r>
          </w:p>
          <w:p w:rsidR="00C54EA4" w:rsidRDefault="00C54EA4" w:rsidP="00C54EA4">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Predsjednik Vijeća Stjepan Imprić obrazlaže Prijedlog.</w:t>
            </w:r>
          </w:p>
          <w:p w:rsidR="00C54EA4" w:rsidRDefault="00C54EA4" w:rsidP="00C54EA4">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Vijeće je jednoglasno (5“za“) donijelo</w:t>
            </w:r>
          </w:p>
          <w:p w:rsidR="00C54EA4" w:rsidRDefault="00C54EA4" w:rsidP="00C54EA4">
            <w:pPr>
              <w:spacing w:after="0" w:line="240" w:lineRule="auto"/>
              <w:rPr>
                <w:rFonts w:ascii="Times New Roman" w:eastAsia="Times New Roman" w:hAnsi="Times New Roman" w:cs="Times New Roman"/>
                <w:sz w:val="24"/>
                <w:szCs w:val="24"/>
                <w:lang w:eastAsia="hr-HR"/>
              </w:rPr>
            </w:pPr>
          </w:p>
          <w:p w:rsidR="00C54EA4" w:rsidRPr="00C54EA4" w:rsidRDefault="00C54EA4" w:rsidP="00C54EA4">
            <w:pPr>
              <w:spacing w:after="0" w:line="256" w:lineRule="auto"/>
              <w:rPr>
                <w:rFonts w:ascii="Times New Roman" w:hAnsi="Times New Roman" w:cs="Times New Roman"/>
                <w:b/>
                <w:sz w:val="24"/>
                <w:szCs w:val="24"/>
              </w:rPr>
            </w:pPr>
            <w:r>
              <w:rPr>
                <w:rFonts w:ascii="Times New Roman" w:hAnsi="Times New Roman" w:cs="Times New Roman"/>
                <w:b/>
                <w:sz w:val="24"/>
                <w:szCs w:val="24"/>
              </w:rPr>
              <w:t xml:space="preserve">                  </w:t>
            </w:r>
            <w:r w:rsidRPr="00C54EA4">
              <w:rPr>
                <w:rFonts w:ascii="Times New Roman" w:hAnsi="Times New Roman" w:cs="Times New Roman"/>
                <w:b/>
                <w:sz w:val="24"/>
                <w:szCs w:val="24"/>
              </w:rPr>
              <w:t xml:space="preserve">Zaključak o dopuni prioriteta za Plan komunalnih aktivnosti </w:t>
            </w:r>
          </w:p>
          <w:p w:rsidR="00C54EA4" w:rsidRPr="00C54EA4" w:rsidRDefault="00C54EA4" w:rsidP="00C54EA4">
            <w:pPr>
              <w:spacing w:after="0" w:line="256" w:lineRule="auto"/>
              <w:rPr>
                <w:rFonts w:ascii="Times New Roman" w:hAnsi="Times New Roman" w:cs="Times New Roman"/>
                <w:b/>
                <w:sz w:val="24"/>
                <w:szCs w:val="24"/>
              </w:rPr>
            </w:pPr>
            <w:r w:rsidRPr="00C54EA4">
              <w:rPr>
                <w:rFonts w:ascii="Times New Roman" w:hAnsi="Times New Roman" w:cs="Times New Roman"/>
                <w:b/>
                <w:sz w:val="24"/>
                <w:szCs w:val="24"/>
              </w:rPr>
              <w:t xml:space="preserve">                                   Gradske četvrti Brezovica za 2024.</w:t>
            </w:r>
          </w:p>
          <w:p w:rsidR="00C54EA4" w:rsidRPr="00C54EA4" w:rsidRDefault="00C54EA4" w:rsidP="00C54EA4">
            <w:pPr>
              <w:spacing w:after="0" w:line="256" w:lineRule="auto"/>
              <w:rPr>
                <w:rFonts w:ascii="Times New Roman" w:hAnsi="Times New Roman" w:cs="Times New Roman"/>
                <w:sz w:val="24"/>
              </w:rPr>
            </w:pPr>
          </w:p>
          <w:p w:rsidR="00C54EA4" w:rsidRPr="00C54EA4" w:rsidRDefault="00C54EA4" w:rsidP="00C54EA4">
            <w:pPr>
              <w:spacing w:after="0" w:line="256" w:lineRule="auto"/>
              <w:jc w:val="center"/>
              <w:rPr>
                <w:rFonts w:ascii="Times New Roman" w:hAnsi="Times New Roman" w:cs="Times New Roman"/>
                <w:b/>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4"/>
            </w:tblGrid>
            <w:tr w:rsidR="00C54EA4" w:rsidRPr="00C54EA4" w:rsidTr="00AD4215">
              <w:tc>
                <w:tcPr>
                  <w:tcW w:w="9070" w:type="dxa"/>
                </w:tcPr>
                <w:p w:rsidR="00C54EA4" w:rsidRPr="00C54EA4" w:rsidRDefault="00C54EA4" w:rsidP="00C54EA4">
                  <w:pPr>
                    <w:numPr>
                      <w:ilvl w:val="0"/>
                      <w:numId w:val="9"/>
                    </w:numPr>
                    <w:autoSpaceDE w:val="0"/>
                    <w:autoSpaceDN w:val="0"/>
                    <w:adjustRightInd w:val="0"/>
                    <w:spacing w:after="0" w:line="240" w:lineRule="auto"/>
                    <w:contextualSpacing/>
                    <w:jc w:val="both"/>
                    <w:rPr>
                      <w:rFonts w:ascii="Times New Roman" w:hAnsi="Times New Roman" w:cs="Times New Roman"/>
                      <w:sz w:val="24"/>
                    </w:rPr>
                  </w:pPr>
                  <w:r w:rsidRPr="00C54EA4">
                    <w:rPr>
                      <w:rFonts w:ascii="Times New Roman" w:hAnsi="Times New Roman" w:cs="Times New Roman"/>
                      <w:sz w:val="24"/>
                    </w:rPr>
                    <w:t>Vijeće Mjesnog odbora Brezovica razmotrilo je potrebu za postavljanjem stola i dvije klupe u Kružnoj Zadvorskoj ulici.</w:t>
                  </w:r>
                </w:p>
                <w:p w:rsidR="00C54EA4" w:rsidRPr="00C54EA4" w:rsidRDefault="00C54EA4" w:rsidP="00C54EA4">
                  <w:pPr>
                    <w:autoSpaceDE w:val="0"/>
                    <w:autoSpaceDN w:val="0"/>
                    <w:adjustRightInd w:val="0"/>
                    <w:spacing w:after="0" w:line="240" w:lineRule="auto"/>
                    <w:jc w:val="both"/>
                    <w:rPr>
                      <w:rFonts w:ascii="Times New Roman" w:hAnsi="Times New Roman" w:cs="Times New Roman"/>
                      <w:sz w:val="24"/>
                    </w:rPr>
                  </w:pPr>
                </w:p>
                <w:p w:rsidR="00C54EA4" w:rsidRPr="00C54EA4" w:rsidRDefault="00C54EA4" w:rsidP="00C54EA4">
                  <w:pPr>
                    <w:numPr>
                      <w:ilvl w:val="0"/>
                      <w:numId w:val="9"/>
                    </w:numPr>
                    <w:autoSpaceDE w:val="0"/>
                    <w:autoSpaceDN w:val="0"/>
                    <w:adjustRightInd w:val="0"/>
                    <w:spacing w:after="0" w:line="240" w:lineRule="auto"/>
                    <w:contextualSpacing/>
                    <w:jc w:val="both"/>
                    <w:rPr>
                      <w:rFonts w:ascii="Times New Roman" w:hAnsi="Times New Roman" w:cs="Times New Roman"/>
                      <w:sz w:val="24"/>
                    </w:rPr>
                  </w:pPr>
                  <w:r w:rsidRPr="00C54EA4">
                    <w:rPr>
                      <w:rFonts w:ascii="Times New Roman" w:hAnsi="Times New Roman" w:cs="Times New Roman"/>
                      <w:sz w:val="24"/>
                    </w:rPr>
                    <w:t>Vijeće je suglasno da se u prioritete za Plan komunalnih aktivnosti Gradske četvrti  Brezovica za 2024., uvrsti stol i dvije klupe u Kružnoj Zadvorskoj ulici.</w:t>
                  </w:r>
                </w:p>
              </w:tc>
            </w:tr>
            <w:tr w:rsidR="00C54EA4" w:rsidRPr="00C54EA4" w:rsidTr="00AD4215">
              <w:tc>
                <w:tcPr>
                  <w:tcW w:w="9070" w:type="dxa"/>
                </w:tcPr>
                <w:p w:rsidR="00C54EA4" w:rsidRPr="00C54EA4" w:rsidRDefault="00C54EA4" w:rsidP="00C54EA4">
                  <w:pPr>
                    <w:autoSpaceDE w:val="0"/>
                    <w:autoSpaceDN w:val="0"/>
                    <w:adjustRightInd w:val="0"/>
                    <w:spacing w:after="0" w:line="240" w:lineRule="auto"/>
                    <w:jc w:val="both"/>
                    <w:rPr>
                      <w:rFonts w:ascii="Times New Roman" w:hAnsi="Times New Roman" w:cs="Times New Roman"/>
                      <w:sz w:val="24"/>
                    </w:rPr>
                  </w:pPr>
                </w:p>
              </w:tc>
            </w:tr>
            <w:tr w:rsidR="00C54EA4" w:rsidRPr="00C54EA4" w:rsidTr="00AD4215">
              <w:tc>
                <w:tcPr>
                  <w:tcW w:w="9070" w:type="dxa"/>
                </w:tcPr>
                <w:p w:rsidR="00C54EA4" w:rsidRPr="00C54EA4" w:rsidRDefault="00C54EA4" w:rsidP="00C54EA4">
                  <w:pPr>
                    <w:autoSpaceDE w:val="0"/>
                    <w:autoSpaceDN w:val="0"/>
                    <w:adjustRightInd w:val="0"/>
                    <w:spacing w:after="0" w:line="240" w:lineRule="auto"/>
                    <w:jc w:val="both"/>
                    <w:rPr>
                      <w:rFonts w:ascii="Times New Roman" w:hAnsi="Times New Roman" w:cs="Times New Roman"/>
                      <w:sz w:val="24"/>
                    </w:rPr>
                  </w:pPr>
                </w:p>
              </w:tc>
            </w:tr>
            <w:tr w:rsidR="00C54EA4" w:rsidRPr="00C54EA4" w:rsidTr="00AD4215">
              <w:tc>
                <w:tcPr>
                  <w:tcW w:w="9070" w:type="dxa"/>
                  <w:hideMark/>
                </w:tcPr>
                <w:p w:rsidR="00C54EA4" w:rsidRPr="00C54EA4" w:rsidRDefault="00C54EA4" w:rsidP="00C54EA4">
                  <w:pPr>
                    <w:pStyle w:val="ListParagraph"/>
                    <w:numPr>
                      <w:ilvl w:val="0"/>
                      <w:numId w:val="9"/>
                    </w:numPr>
                    <w:spacing w:after="0" w:line="240" w:lineRule="auto"/>
                    <w:rPr>
                      <w:rFonts w:ascii="Times New Roman" w:hAnsi="Times New Roman" w:cs="Times New Roman"/>
                      <w:sz w:val="24"/>
                    </w:rPr>
                  </w:pPr>
                  <w:r w:rsidRPr="00C54EA4">
                    <w:rPr>
                      <w:rFonts w:ascii="Times New Roman" w:hAnsi="Times New Roman" w:cs="Times New Roman"/>
                      <w:sz w:val="24"/>
                    </w:rPr>
                    <w:t>Ovaj zaključak dostavlja se Vijeću Gradske četvrti Brezovica na dalje postupanje.</w:t>
                  </w:r>
                </w:p>
                <w:p w:rsidR="00C54EA4" w:rsidRDefault="00C54EA4" w:rsidP="00C54EA4">
                  <w:pPr>
                    <w:spacing w:after="0" w:line="240" w:lineRule="auto"/>
                    <w:rPr>
                      <w:rFonts w:ascii="Times New Roman" w:hAnsi="Times New Roman" w:cs="Times New Roman"/>
                      <w:sz w:val="24"/>
                    </w:rPr>
                  </w:pPr>
                </w:p>
                <w:p w:rsidR="00C54EA4" w:rsidRDefault="00C54EA4" w:rsidP="00C54EA4">
                  <w:pPr>
                    <w:spacing w:after="0" w:line="240" w:lineRule="auto"/>
                    <w:jc w:val="both"/>
                    <w:rPr>
                      <w:rFonts w:ascii="Times New Roman" w:eastAsia="Times New Roman" w:hAnsi="Times New Roman" w:cs="Times New Roman"/>
                      <w:b/>
                      <w:sz w:val="24"/>
                      <w:szCs w:val="24"/>
                      <w:lang w:eastAsia="hr-HR"/>
                    </w:rPr>
                  </w:pPr>
                  <w:r w:rsidRPr="00C54EA4">
                    <w:rPr>
                      <w:rFonts w:ascii="Times New Roman" w:hAnsi="Times New Roman" w:cs="Times New Roman"/>
                      <w:b/>
                      <w:sz w:val="24"/>
                    </w:rPr>
                    <w:t xml:space="preserve">Ad 4). </w:t>
                  </w:r>
                  <w:r w:rsidRPr="00C54EA4">
                    <w:rPr>
                      <w:rFonts w:ascii="Times New Roman" w:eastAsia="Times New Roman" w:hAnsi="Times New Roman" w:cs="Times New Roman"/>
                      <w:b/>
                      <w:sz w:val="24"/>
                      <w:szCs w:val="24"/>
                      <w:lang w:eastAsia="hr-HR"/>
                    </w:rPr>
                    <w:t>Prijedlog zaključka za čišćenjem grabe u Grančarskoj ulici</w:t>
                  </w:r>
                </w:p>
                <w:p w:rsidR="00C54EA4" w:rsidRDefault="00C54EA4" w:rsidP="00C54EA4">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Predsjednik Vijeća Stjepan Imprić obrazlaže Prijedlog.</w:t>
                  </w:r>
                </w:p>
                <w:p w:rsidR="00C54EA4" w:rsidRDefault="00C54EA4" w:rsidP="00C54EA4">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Vijeće je jednoglasno (5“za“) donijelo</w:t>
                  </w:r>
                </w:p>
                <w:p w:rsidR="00C54EA4" w:rsidRPr="00C54EA4" w:rsidRDefault="00C54EA4" w:rsidP="00C54EA4">
                  <w:pPr>
                    <w:spacing w:after="0" w:line="240" w:lineRule="auto"/>
                    <w:jc w:val="both"/>
                    <w:rPr>
                      <w:rFonts w:ascii="Times New Roman" w:eastAsia="Times New Roman" w:hAnsi="Times New Roman" w:cs="Times New Roman"/>
                      <w:sz w:val="24"/>
                      <w:szCs w:val="24"/>
                      <w:lang w:eastAsia="hr-HR"/>
                    </w:rPr>
                  </w:pPr>
                </w:p>
                <w:p w:rsidR="00C54EA4" w:rsidRPr="00C54EA4" w:rsidRDefault="00C54EA4" w:rsidP="00C54EA4">
                  <w:pPr>
                    <w:spacing w:after="0" w:line="256" w:lineRule="auto"/>
                    <w:rPr>
                      <w:rFonts w:ascii="Times New Roman" w:hAnsi="Times New Roman" w:cs="Times New Roman"/>
                      <w:b/>
                      <w:sz w:val="24"/>
                      <w:szCs w:val="24"/>
                    </w:rPr>
                  </w:pPr>
                  <w:r>
                    <w:rPr>
                      <w:rFonts w:ascii="Times New Roman" w:hAnsi="Times New Roman" w:cs="Times New Roman"/>
                      <w:b/>
                      <w:sz w:val="24"/>
                      <w:szCs w:val="24"/>
                    </w:rPr>
                    <w:t xml:space="preserve">                          </w:t>
                  </w:r>
                  <w:r w:rsidRPr="00C54EA4">
                    <w:rPr>
                      <w:rFonts w:ascii="Times New Roman" w:hAnsi="Times New Roman" w:cs="Times New Roman"/>
                      <w:b/>
                      <w:sz w:val="24"/>
                      <w:szCs w:val="24"/>
                    </w:rPr>
                    <w:t>Zaključak o čišćenju grabe u Grančarskoj ulici</w:t>
                  </w:r>
                </w:p>
                <w:p w:rsidR="00C54EA4" w:rsidRPr="00C54EA4" w:rsidRDefault="00C54EA4" w:rsidP="00C54EA4">
                  <w:pPr>
                    <w:spacing w:after="0" w:line="256" w:lineRule="auto"/>
                    <w:rPr>
                      <w:rFonts w:ascii="Times New Roman" w:hAnsi="Times New Roman" w:cs="Times New Roman"/>
                      <w:sz w:val="24"/>
                    </w:rPr>
                  </w:pPr>
                </w:p>
                <w:p w:rsidR="00C54EA4" w:rsidRPr="00C54EA4" w:rsidRDefault="00C54EA4" w:rsidP="00C54EA4">
                  <w:pPr>
                    <w:spacing w:after="0" w:line="256" w:lineRule="auto"/>
                    <w:jc w:val="center"/>
                    <w:rPr>
                      <w:rFonts w:ascii="Times New Roman" w:hAnsi="Times New Roman" w:cs="Times New Roman"/>
                      <w:b/>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38"/>
                  </w:tblGrid>
                  <w:tr w:rsidR="00C54EA4" w:rsidRPr="00C54EA4" w:rsidTr="00AD4215">
                    <w:tc>
                      <w:tcPr>
                        <w:tcW w:w="9070" w:type="dxa"/>
                      </w:tcPr>
                      <w:p w:rsidR="00C54EA4" w:rsidRPr="00C54EA4" w:rsidRDefault="00C54EA4" w:rsidP="00C54EA4">
                        <w:pPr>
                          <w:numPr>
                            <w:ilvl w:val="0"/>
                            <w:numId w:val="10"/>
                          </w:numPr>
                          <w:autoSpaceDE w:val="0"/>
                          <w:autoSpaceDN w:val="0"/>
                          <w:adjustRightInd w:val="0"/>
                          <w:spacing w:after="0" w:line="240" w:lineRule="auto"/>
                          <w:contextualSpacing/>
                          <w:jc w:val="both"/>
                          <w:rPr>
                            <w:rFonts w:ascii="Times New Roman" w:hAnsi="Times New Roman" w:cs="Times New Roman"/>
                            <w:sz w:val="24"/>
                          </w:rPr>
                        </w:pPr>
                        <w:r w:rsidRPr="00C54EA4">
                          <w:rPr>
                            <w:rFonts w:ascii="Times New Roman" w:hAnsi="Times New Roman" w:cs="Times New Roman"/>
                            <w:sz w:val="24"/>
                          </w:rPr>
                          <w:t>Vijeće Mjesnog odbora Brezovica zaprimilo je molbu građana za čišćenjem grabe u Grančarskoj ulici od k.br. 1 do k.br. 3.</w:t>
                        </w:r>
                      </w:p>
                      <w:p w:rsidR="00C54EA4" w:rsidRPr="00C54EA4" w:rsidRDefault="00C54EA4" w:rsidP="00C54EA4">
                        <w:pPr>
                          <w:autoSpaceDE w:val="0"/>
                          <w:autoSpaceDN w:val="0"/>
                          <w:adjustRightInd w:val="0"/>
                          <w:spacing w:after="0" w:line="240" w:lineRule="auto"/>
                          <w:jc w:val="both"/>
                          <w:rPr>
                            <w:rFonts w:ascii="Times New Roman" w:hAnsi="Times New Roman" w:cs="Times New Roman"/>
                            <w:sz w:val="24"/>
                          </w:rPr>
                        </w:pPr>
                      </w:p>
                      <w:p w:rsidR="00C54EA4" w:rsidRPr="00C54EA4" w:rsidRDefault="00C54EA4" w:rsidP="00C54EA4">
                        <w:pPr>
                          <w:pStyle w:val="ListParagraph"/>
                          <w:numPr>
                            <w:ilvl w:val="0"/>
                            <w:numId w:val="10"/>
                          </w:numPr>
                          <w:autoSpaceDE w:val="0"/>
                          <w:autoSpaceDN w:val="0"/>
                          <w:adjustRightInd w:val="0"/>
                          <w:spacing w:after="0" w:line="240" w:lineRule="auto"/>
                          <w:jc w:val="both"/>
                          <w:rPr>
                            <w:rFonts w:ascii="Times New Roman" w:hAnsi="Times New Roman" w:cs="Times New Roman"/>
                            <w:sz w:val="24"/>
                          </w:rPr>
                        </w:pPr>
                        <w:r w:rsidRPr="00C54EA4">
                          <w:rPr>
                            <w:rFonts w:ascii="Times New Roman" w:hAnsi="Times New Roman" w:cs="Times New Roman"/>
                            <w:sz w:val="24"/>
                          </w:rPr>
                          <w:t>Vijeće je suglasno sa čišćenjem grabe  na  lokaciji iz točke 1. ovog zaključka.</w:t>
                        </w:r>
                      </w:p>
                      <w:p w:rsidR="00C54EA4" w:rsidRPr="00C54EA4" w:rsidRDefault="00C54EA4" w:rsidP="00C54EA4">
                        <w:pPr>
                          <w:pStyle w:val="ListParagraph"/>
                          <w:rPr>
                            <w:rFonts w:ascii="Times New Roman" w:hAnsi="Times New Roman" w:cs="Times New Roman"/>
                            <w:sz w:val="24"/>
                          </w:rPr>
                        </w:pPr>
                      </w:p>
                      <w:p w:rsidR="00C54EA4" w:rsidRPr="00C54EA4" w:rsidRDefault="00C54EA4" w:rsidP="00C54EA4">
                        <w:pPr>
                          <w:pStyle w:val="ListParagraph"/>
                          <w:numPr>
                            <w:ilvl w:val="0"/>
                            <w:numId w:val="10"/>
                          </w:numPr>
                          <w:spacing w:after="0" w:line="240" w:lineRule="auto"/>
                          <w:rPr>
                            <w:rFonts w:ascii="Times New Roman" w:hAnsi="Times New Roman" w:cs="Times New Roman"/>
                            <w:sz w:val="24"/>
                          </w:rPr>
                        </w:pPr>
                        <w:r w:rsidRPr="00C54EA4">
                          <w:rPr>
                            <w:rFonts w:ascii="Times New Roman" w:hAnsi="Times New Roman" w:cs="Times New Roman"/>
                            <w:sz w:val="24"/>
                          </w:rPr>
                          <w:t xml:space="preserve">Ovaj zaključak dostavlja se Vijeću Gradske četvrti Brezovica na dalje </w:t>
                        </w:r>
                      </w:p>
                      <w:p w:rsidR="00C54EA4" w:rsidRDefault="00C54EA4" w:rsidP="00C54EA4">
                        <w:pPr>
                          <w:pStyle w:val="ListParagraph"/>
                          <w:autoSpaceDE w:val="0"/>
                          <w:autoSpaceDN w:val="0"/>
                          <w:adjustRightInd w:val="0"/>
                          <w:spacing w:after="0" w:line="240" w:lineRule="auto"/>
                          <w:jc w:val="both"/>
                          <w:rPr>
                            <w:rFonts w:ascii="Times New Roman" w:hAnsi="Times New Roman" w:cs="Times New Roman"/>
                            <w:sz w:val="24"/>
                          </w:rPr>
                        </w:pPr>
                        <w:r w:rsidRPr="00C54EA4">
                          <w:rPr>
                            <w:rFonts w:ascii="Times New Roman" w:hAnsi="Times New Roman" w:cs="Times New Roman"/>
                            <w:sz w:val="24"/>
                          </w:rPr>
                          <w:t>postupanje.</w:t>
                        </w:r>
                      </w:p>
                      <w:p w:rsidR="00C54EA4" w:rsidRDefault="00C54EA4" w:rsidP="00C54EA4">
                        <w:pPr>
                          <w:autoSpaceDE w:val="0"/>
                          <w:autoSpaceDN w:val="0"/>
                          <w:adjustRightInd w:val="0"/>
                          <w:spacing w:after="0" w:line="240" w:lineRule="auto"/>
                          <w:jc w:val="both"/>
                          <w:rPr>
                            <w:rFonts w:ascii="Times New Roman" w:hAnsi="Times New Roman" w:cs="Times New Roman"/>
                            <w:sz w:val="24"/>
                          </w:rPr>
                        </w:pPr>
                      </w:p>
                      <w:p w:rsidR="00C54EA4" w:rsidRPr="00C54EA4" w:rsidRDefault="00C54EA4" w:rsidP="00C54EA4">
                        <w:pPr>
                          <w:spacing w:after="0" w:line="240" w:lineRule="auto"/>
                          <w:jc w:val="both"/>
                          <w:rPr>
                            <w:rFonts w:ascii="Times New Roman" w:eastAsia="Times New Roman" w:hAnsi="Times New Roman" w:cs="Times New Roman"/>
                            <w:b/>
                            <w:sz w:val="24"/>
                            <w:szCs w:val="24"/>
                            <w:lang w:eastAsia="hr-HR"/>
                          </w:rPr>
                        </w:pPr>
                        <w:r w:rsidRPr="00C54EA4">
                          <w:rPr>
                            <w:rFonts w:ascii="Times New Roman" w:hAnsi="Times New Roman" w:cs="Times New Roman"/>
                            <w:b/>
                            <w:sz w:val="24"/>
                          </w:rPr>
                          <w:t xml:space="preserve">Ad 5). </w:t>
                        </w:r>
                        <w:r w:rsidRPr="00C54EA4">
                          <w:rPr>
                            <w:rFonts w:ascii="Times New Roman" w:eastAsia="Times New Roman" w:hAnsi="Times New Roman" w:cs="Times New Roman"/>
                            <w:b/>
                            <w:sz w:val="24"/>
                            <w:szCs w:val="24"/>
                            <w:lang w:eastAsia="hr-HR"/>
                          </w:rPr>
                          <w:t>Prijedlog zaključka za postavom prometnog ogledala Drežnik IV. odvojak</w:t>
                        </w:r>
                      </w:p>
                      <w:p w:rsidR="00C54EA4" w:rsidRDefault="00C54EA4" w:rsidP="00C54EA4">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Predsjednik Vijeća Stjepan Imprić obrazlaže Prijedlog.</w:t>
                        </w:r>
                      </w:p>
                      <w:p w:rsidR="00C54EA4" w:rsidRDefault="00C54EA4" w:rsidP="00C54EA4">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Vijeće je jednoglasno (5“za“) donijelo</w:t>
                        </w:r>
                      </w:p>
                      <w:p w:rsidR="00C54EA4" w:rsidRDefault="00C54EA4" w:rsidP="00C54EA4">
                        <w:pPr>
                          <w:spacing w:after="0" w:line="240" w:lineRule="auto"/>
                          <w:rPr>
                            <w:rFonts w:ascii="Times New Roman" w:eastAsia="Times New Roman" w:hAnsi="Times New Roman" w:cs="Times New Roman"/>
                            <w:sz w:val="24"/>
                            <w:szCs w:val="24"/>
                            <w:lang w:eastAsia="hr-HR"/>
                          </w:rPr>
                        </w:pPr>
                      </w:p>
                      <w:p w:rsidR="00C54EA4" w:rsidRPr="00C54EA4" w:rsidRDefault="00C54EA4" w:rsidP="00C54EA4">
                        <w:pPr>
                          <w:spacing w:after="0" w:line="256" w:lineRule="auto"/>
                          <w:rPr>
                            <w:rFonts w:ascii="Times New Roman" w:hAnsi="Times New Roman" w:cs="Times New Roman"/>
                            <w:b/>
                            <w:sz w:val="24"/>
                            <w:szCs w:val="24"/>
                          </w:rPr>
                        </w:pPr>
                        <w:r>
                          <w:rPr>
                            <w:rFonts w:ascii="Times New Roman" w:hAnsi="Times New Roman" w:cs="Times New Roman"/>
                            <w:b/>
                            <w:sz w:val="24"/>
                            <w:szCs w:val="24"/>
                          </w:rPr>
                          <w:t xml:space="preserve">             </w:t>
                        </w:r>
                        <w:r w:rsidRPr="00C54EA4">
                          <w:rPr>
                            <w:rFonts w:ascii="Times New Roman" w:hAnsi="Times New Roman" w:cs="Times New Roman"/>
                            <w:b/>
                            <w:sz w:val="24"/>
                            <w:szCs w:val="24"/>
                          </w:rPr>
                          <w:t>Zaključak o postavi prometnog ogledala u ulici Drežnik IV. odvojak</w:t>
                        </w:r>
                      </w:p>
                      <w:p w:rsidR="00C54EA4" w:rsidRPr="00C54EA4" w:rsidRDefault="00C54EA4" w:rsidP="00C54EA4">
                        <w:pPr>
                          <w:spacing w:after="0" w:line="256" w:lineRule="auto"/>
                          <w:rPr>
                            <w:rFonts w:ascii="Times New Roman" w:hAnsi="Times New Roman" w:cs="Times New Roman"/>
                            <w:sz w:val="24"/>
                          </w:rPr>
                        </w:pPr>
                      </w:p>
                      <w:p w:rsidR="00C54EA4" w:rsidRPr="00C54EA4" w:rsidRDefault="00C54EA4" w:rsidP="00C54EA4">
                        <w:pPr>
                          <w:spacing w:after="0" w:line="256" w:lineRule="auto"/>
                          <w:jc w:val="center"/>
                          <w:rPr>
                            <w:rFonts w:ascii="Times New Roman" w:hAnsi="Times New Roman" w:cs="Times New Roman"/>
                            <w:b/>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22"/>
                        </w:tblGrid>
                        <w:tr w:rsidR="00C54EA4" w:rsidRPr="00C54EA4" w:rsidTr="00AD4215">
                          <w:tc>
                            <w:tcPr>
                              <w:tcW w:w="9070" w:type="dxa"/>
                            </w:tcPr>
                            <w:p w:rsidR="00C54EA4" w:rsidRPr="00C54EA4" w:rsidRDefault="00C54EA4" w:rsidP="00C54EA4">
                              <w:pPr>
                                <w:numPr>
                                  <w:ilvl w:val="0"/>
                                  <w:numId w:val="12"/>
                                </w:numPr>
                                <w:autoSpaceDE w:val="0"/>
                                <w:autoSpaceDN w:val="0"/>
                                <w:adjustRightInd w:val="0"/>
                                <w:spacing w:after="0" w:line="240" w:lineRule="auto"/>
                                <w:contextualSpacing/>
                                <w:jc w:val="both"/>
                                <w:rPr>
                                  <w:rFonts w:ascii="Times New Roman" w:hAnsi="Times New Roman" w:cs="Times New Roman"/>
                                  <w:sz w:val="24"/>
                                </w:rPr>
                              </w:pPr>
                              <w:r w:rsidRPr="00C54EA4">
                                <w:rPr>
                                  <w:rFonts w:ascii="Times New Roman" w:hAnsi="Times New Roman" w:cs="Times New Roman"/>
                                  <w:sz w:val="24"/>
                                </w:rPr>
                                <w:t>Vijeće Mjesnog odbora Brezovica razmotrilo je potrebu za postavom prometnog ogledala u ulici Drežnik IV. odvojak na izlazu na ulicu Drežnik.</w:t>
                              </w:r>
                            </w:p>
                            <w:p w:rsidR="00C54EA4" w:rsidRPr="00C54EA4" w:rsidRDefault="00C54EA4" w:rsidP="00C54EA4">
                              <w:pPr>
                                <w:autoSpaceDE w:val="0"/>
                                <w:autoSpaceDN w:val="0"/>
                                <w:adjustRightInd w:val="0"/>
                                <w:spacing w:after="0" w:line="240" w:lineRule="auto"/>
                                <w:jc w:val="both"/>
                                <w:rPr>
                                  <w:rFonts w:ascii="Times New Roman" w:hAnsi="Times New Roman" w:cs="Times New Roman"/>
                                  <w:sz w:val="24"/>
                                </w:rPr>
                              </w:pPr>
                            </w:p>
                            <w:p w:rsidR="00C54EA4" w:rsidRPr="00C54EA4" w:rsidRDefault="00C54EA4" w:rsidP="00C54EA4">
                              <w:pPr>
                                <w:numPr>
                                  <w:ilvl w:val="0"/>
                                  <w:numId w:val="12"/>
                                </w:numPr>
                                <w:autoSpaceDE w:val="0"/>
                                <w:autoSpaceDN w:val="0"/>
                                <w:adjustRightInd w:val="0"/>
                                <w:spacing w:after="0" w:line="240" w:lineRule="auto"/>
                                <w:contextualSpacing/>
                                <w:jc w:val="both"/>
                                <w:rPr>
                                  <w:rFonts w:ascii="Times New Roman" w:hAnsi="Times New Roman" w:cs="Times New Roman"/>
                                  <w:sz w:val="24"/>
                                </w:rPr>
                              </w:pPr>
                              <w:r w:rsidRPr="00C54EA4">
                                <w:rPr>
                                  <w:rFonts w:ascii="Times New Roman" w:hAnsi="Times New Roman" w:cs="Times New Roman"/>
                                  <w:sz w:val="24"/>
                                </w:rPr>
                                <w:t>Vijeće je suglasno da se postavi prometno ogledalo u ulici Drežnik IV. odvojak na izlaz na ulicu Drežnik jer sami izlaz je nepregledan u predstavlja opasnost za sve sudionike u prometu.</w:t>
                              </w:r>
                            </w:p>
                          </w:tc>
                        </w:tr>
                        <w:tr w:rsidR="00C54EA4" w:rsidRPr="00C54EA4" w:rsidTr="00AD4215">
                          <w:tc>
                            <w:tcPr>
                              <w:tcW w:w="9070" w:type="dxa"/>
                            </w:tcPr>
                            <w:p w:rsidR="00C54EA4" w:rsidRPr="00C54EA4" w:rsidRDefault="00C54EA4" w:rsidP="00C54EA4">
                              <w:pPr>
                                <w:autoSpaceDE w:val="0"/>
                                <w:autoSpaceDN w:val="0"/>
                                <w:adjustRightInd w:val="0"/>
                                <w:spacing w:after="0" w:line="240" w:lineRule="auto"/>
                                <w:jc w:val="both"/>
                                <w:rPr>
                                  <w:rFonts w:ascii="Times New Roman" w:hAnsi="Times New Roman" w:cs="Times New Roman"/>
                                  <w:sz w:val="24"/>
                                </w:rPr>
                              </w:pPr>
                            </w:p>
                          </w:tc>
                        </w:tr>
                        <w:tr w:rsidR="00C54EA4" w:rsidRPr="00C54EA4" w:rsidTr="00AD4215">
                          <w:tc>
                            <w:tcPr>
                              <w:tcW w:w="9070" w:type="dxa"/>
                            </w:tcPr>
                            <w:p w:rsidR="00C54EA4" w:rsidRPr="00C54EA4" w:rsidRDefault="00C54EA4" w:rsidP="00C54EA4">
                              <w:pPr>
                                <w:autoSpaceDE w:val="0"/>
                                <w:autoSpaceDN w:val="0"/>
                                <w:adjustRightInd w:val="0"/>
                                <w:spacing w:after="0" w:line="240" w:lineRule="auto"/>
                                <w:jc w:val="both"/>
                                <w:rPr>
                                  <w:rFonts w:ascii="Times New Roman" w:hAnsi="Times New Roman" w:cs="Times New Roman"/>
                                  <w:sz w:val="24"/>
                                </w:rPr>
                              </w:pPr>
                            </w:p>
                          </w:tc>
                        </w:tr>
                        <w:tr w:rsidR="00C54EA4" w:rsidRPr="00C54EA4" w:rsidTr="00AD4215">
                          <w:tc>
                            <w:tcPr>
                              <w:tcW w:w="9070" w:type="dxa"/>
                              <w:hideMark/>
                            </w:tcPr>
                            <w:p w:rsidR="00C54EA4" w:rsidRPr="00C54EA4" w:rsidRDefault="00C54EA4" w:rsidP="00C54EA4">
                              <w:pPr>
                                <w:spacing w:after="0" w:line="240" w:lineRule="auto"/>
                                <w:rPr>
                                  <w:rFonts w:ascii="Times New Roman" w:hAnsi="Times New Roman" w:cs="Times New Roman"/>
                                  <w:sz w:val="24"/>
                                </w:rPr>
                              </w:pPr>
                              <w:r w:rsidRPr="00C54EA4">
                                <w:rPr>
                                  <w:rFonts w:ascii="Times New Roman" w:hAnsi="Times New Roman" w:cs="Times New Roman"/>
                                  <w:sz w:val="24"/>
                                </w:rPr>
                                <w:t xml:space="preserve">      3. Ovaj zaključak dostavlja se Vijeću Gradske četvrti Brezovica na dalje postupanje.</w:t>
                              </w:r>
                            </w:p>
                          </w:tc>
                        </w:tr>
                      </w:tbl>
                      <w:p w:rsidR="00C54EA4" w:rsidRPr="00C54EA4" w:rsidRDefault="00C54EA4" w:rsidP="00C54EA4">
                        <w:pPr>
                          <w:autoSpaceDE w:val="0"/>
                          <w:autoSpaceDN w:val="0"/>
                          <w:adjustRightInd w:val="0"/>
                          <w:spacing w:after="0" w:line="240" w:lineRule="auto"/>
                          <w:jc w:val="both"/>
                          <w:rPr>
                            <w:rFonts w:ascii="Times New Roman" w:hAnsi="Times New Roman" w:cs="Times New Roman"/>
                            <w:sz w:val="24"/>
                          </w:rPr>
                        </w:pPr>
                      </w:p>
                    </w:tc>
                  </w:tr>
                  <w:tr w:rsidR="00C54EA4" w:rsidRPr="00C54EA4" w:rsidTr="00AD4215">
                    <w:tc>
                      <w:tcPr>
                        <w:tcW w:w="9070" w:type="dxa"/>
                      </w:tcPr>
                      <w:p w:rsidR="00C54EA4" w:rsidRDefault="00C54EA4" w:rsidP="00C54EA4">
                        <w:pPr>
                          <w:autoSpaceDE w:val="0"/>
                          <w:autoSpaceDN w:val="0"/>
                          <w:adjustRightInd w:val="0"/>
                          <w:spacing w:after="0" w:line="240" w:lineRule="auto"/>
                          <w:jc w:val="both"/>
                          <w:rPr>
                            <w:rFonts w:ascii="Times New Roman" w:hAnsi="Times New Roman" w:cs="Times New Roman"/>
                            <w:sz w:val="24"/>
                          </w:rPr>
                        </w:pPr>
                      </w:p>
                      <w:p w:rsidR="00792551" w:rsidRPr="00792551" w:rsidRDefault="00C54EA4" w:rsidP="00792551">
                        <w:pPr>
                          <w:spacing w:after="0" w:line="240" w:lineRule="auto"/>
                          <w:jc w:val="both"/>
                          <w:rPr>
                            <w:rFonts w:ascii="Times New Roman" w:eastAsia="Times New Roman" w:hAnsi="Times New Roman" w:cs="Times New Roman"/>
                            <w:b/>
                            <w:sz w:val="24"/>
                            <w:szCs w:val="24"/>
                            <w:lang w:eastAsia="hr-HR"/>
                          </w:rPr>
                        </w:pPr>
                        <w:r w:rsidRPr="00792551">
                          <w:rPr>
                            <w:rFonts w:ascii="Times New Roman" w:hAnsi="Times New Roman" w:cs="Times New Roman"/>
                            <w:b/>
                            <w:sz w:val="24"/>
                          </w:rPr>
                          <w:t xml:space="preserve">Ad 6). </w:t>
                        </w:r>
                        <w:r w:rsidR="00792551" w:rsidRPr="00792551">
                          <w:rPr>
                            <w:rFonts w:ascii="Times New Roman" w:eastAsia="Times New Roman" w:hAnsi="Times New Roman" w:cs="Times New Roman"/>
                            <w:b/>
                            <w:sz w:val="24"/>
                            <w:szCs w:val="24"/>
                            <w:lang w:eastAsia="hr-HR"/>
                          </w:rPr>
                          <w:t>Prijedlog zaključka za postavom prometnog ogledala ulica Gorana Šivaka</w:t>
                        </w:r>
                      </w:p>
                      <w:p w:rsidR="00792551" w:rsidRDefault="00792551" w:rsidP="00792551">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Predsjednik Vijeća Stjepan Imprić obrazlaže Prijedlog.</w:t>
                        </w:r>
                      </w:p>
                      <w:p w:rsidR="00792551" w:rsidRDefault="00792551" w:rsidP="00792551">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Vijeće je jednoglasno (5“za“) donijelo</w:t>
                        </w:r>
                      </w:p>
                      <w:p w:rsidR="00792551" w:rsidRDefault="00792551" w:rsidP="00792551">
                        <w:pPr>
                          <w:spacing w:after="0" w:line="240" w:lineRule="auto"/>
                          <w:rPr>
                            <w:rFonts w:ascii="Times New Roman" w:eastAsia="Times New Roman" w:hAnsi="Times New Roman" w:cs="Times New Roman"/>
                            <w:sz w:val="24"/>
                            <w:szCs w:val="24"/>
                            <w:lang w:eastAsia="hr-HR"/>
                          </w:rPr>
                        </w:pPr>
                      </w:p>
                      <w:p w:rsidR="00792551" w:rsidRPr="00792551" w:rsidRDefault="00792551" w:rsidP="00792551">
                        <w:pPr>
                          <w:spacing w:after="0" w:line="256" w:lineRule="auto"/>
                          <w:rPr>
                            <w:rFonts w:ascii="Times New Roman" w:hAnsi="Times New Roman" w:cs="Times New Roman"/>
                            <w:b/>
                            <w:sz w:val="24"/>
                            <w:szCs w:val="24"/>
                          </w:rPr>
                        </w:pPr>
                        <w:r w:rsidRPr="00792551">
                          <w:rPr>
                            <w:rFonts w:ascii="Times New Roman" w:hAnsi="Times New Roman" w:cs="Times New Roman"/>
                            <w:sz w:val="24"/>
                          </w:rPr>
                          <w:t xml:space="preserve">          </w:t>
                        </w:r>
                        <w:r w:rsidRPr="00792551">
                          <w:rPr>
                            <w:rFonts w:ascii="Times New Roman" w:hAnsi="Times New Roman" w:cs="Times New Roman"/>
                            <w:b/>
                            <w:sz w:val="24"/>
                            <w:szCs w:val="24"/>
                          </w:rPr>
                          <w:t>Zaključak o postavi prometnog ogledala u ulici Gorana Šivaka</w:t>
                        </w:r>
                      </w:p>
                      <w:p w:rsidR="00792551" w:rsidRPr="00792551" w:rsidRDefault="00792551" w:rsidP="00792551">
                        <w:pPr>
                          <w:spacing w:after="0" w:line="256" w:lineRule="auto"/>
                          <w:rPr>
                            <w:rFonts w:ascii="Times New Roman" w:hAnsi="Times New Roman" w:cs="Times New Roman"/>
                            <w:sz w:val="24"/>
                          </w:rPr>
                        </w:pPr>
                      </w:p>
                      <w:p w:rsidR="00792551" w:rsidRPr="00792551" w:rsidRDefault="00792551" w:rsidP="00792551">
                        <w:pPr>
                          <w:spacing w:after="0" w:line="256" w:lineRule="auto"/>
                          <w:jc w:val="center"/>
                          <w:rPr>
                            <w:rFonts w:ascii="Times New Roman" w:hAnsi="Times New Roman" w:cs="Times New Roman"/>
                            <w:b/>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22"/>
                        </w:tblGrid>
                        <w:tr w:rsidR="00792551" w:rsidRPr="00792551" w:rsidTr="00AD4215">
                          <w:tc>
                            <w:tcPr>
                              <w:tcW w:w="9070" w:type="dxa"/>
                            </w:tcPr>
                            <w:p w:rsidR="00792551" w:rsidRPr="00792551" w:rsidRDefault="00792551" w:rsidP="00792551">
                              <w:pPr>
                                <w:numPr>
                                  <w:ilvl w:val="0"/>
                                  <w:numId w:val="14"/>
                                </w:numPr>
                                <w:autoSpaceDE w:val="0"/>
                                <w:autoSpaceDN w:val="0"/>
                                <w:adjustRightInd w:val="0"/>
                                <w:spacing w:after="0" w:line="240" w:lineRule="auto"/>
                                <w:contextualSpacing/>
                                <w:jc w:val="both"/>
                                <w:rPr>
                                  <w:rFonts w:ascii="Times New Roman" w:hAnsi="Times New Roman" w:cs="Times New Roman"/>
                                  <w:sz w:val="24"/>
                                </w:rPr>
                              </w:pPr>
                              <w:r w:rsidRPr="00792551">
                                <w:rPr>
                                  <w:rFonts w:ascii="Times New Roman" w:hAnsi="Times New Roman" w:cs="Times New Roman"/>
                                  <w:sz w:val="24"/>
                                </w:rPr>
                                <w:t>Vijeće Mjesnog odbora Brezovica razmotrilo je potrebu za postavom prometnog ogledala u ulici Gorana Šivaka  na izlazu na ulicu Drežnik.</w:t>
                              </w:r>
                            </w:p>
                            <w:p w:rsidR="00792551" w:rsidRPr="00792551" w:rsidRDefault="00792551" w:rsidP="00792551">
                              <w:pPr>
                                <w:autoSpaceDE w:val="0"/>
                                <w:autoSpaceDN w:val="0"/>
                                <w:adjustRightInd w:val="0"/>
                                <w:spacing w:after="0" w:line="240" w:lineRule="auto"/>
                                <w:jc w:val="both"/>
                                <w:rPr>
                                  <w:rFonts w:ascii="Times New Roman" w:hAnsi="Times New Roman" w:cs="Times New Roman"/>
                                  <w:sz w:val="24"/>
                                </w:rPr>
                              </w:pPr>
                            </w:p>
                            <w:p w:rsidR="00792551" w:rsidRPr="00792551" w:rsidRDefault="00792551" w:rsidP="00792551">
                              <w:pPr>
                                <w:numPr>
                                  <w:ilvl w:val="0"/>
                                  <w:numId w:val="14"/>
                                </w:numPr>
                                <w:autoSpaceDE w:val="0"/>
                                <w:autoSpaceDN w:val="0"/>
                                <w:adjustRightInd w:val="0"/>
                                <w:spacing w:after="0" w:line="240" w:lineRule="auto"/>
                                <w:contextualSpacing/>
                                <w:jc w:val="both"/>
                                <w:rPr>
                                  <w:rFonts w:ascii="Times New Roman" w:hAnsi="Times New Roman" w:cs="Times New Roman"/>
                                  <w:sz w:val="24"/>
                                </w:rPr>
                              </w:pPr>
                              <w:r w:rsidRPr="00792551">
                                <w:rPr>
                                  <w:rFonts w:ascii="Times New Roman" w:hAnsi="Times New Roman" w:cs="Times New Roman"/>
                                  <w:sz w:val="24"/>
                                </w:rPr>
                                <w:t>Vijeće je suglasno da se postavi prometno ogledalo u ulici Gorana Šivaka na izlaz na ulicu Drežnik jer sami izlaz je nepregledan u predstavlja opasnost za sve sudionike u prometu.</w:t>
                              </w:r>
                            </w:p>
                          </w:tc>
                        </w:tr>
                        <w:tr w:rsidR="00792551" w:rsidRPr="00792551" w:rsidTr="00AD4215">
                          <w:tc>
                            <w:tcPr>
                              <w:tcW w:w="9070" w:type="dxa"/>
                            </w:tcPr>
                            <w:p w:rsidR="00792551" w:rsidRPr="00792551" w:rsidRDefault="00792551" w:rsidP="00792551">
                              <w:pPr>
                                <w:autoSpaceDE w:val="0"/>
                                <w:autoSpaceDN w:val="0"/>
                                <w:adjustRightInd w:val="0"/>
                                <w:spacing w:after="0" w:line="240" w:lineRule="auto"/>
                                <w:jc w:val="both"/>
                                <w:rPr>
                                  <w:rFonts w:ascii="Times New Roman" w:hAnsi="Times New Roman" w:cs="Times New Roman"/>
                                  <w:sz w:val="24"/>
                                </w:rPr>
                              </w:pPr>
                            </w:p>
                          </w:tc>
                        </w:tr>
                        <w:tr w:rsidR="00792551" w:rsidRPr="00792551" w:rsidTr="00AD4215">
                          <w:tc>
                            <w:tcPr>
                              <w:tcW w:w="9070" w:type="dxa"/>
                            </w:tcPr>
                            <w:p w:rsidR="00792551" w:rsidRPr="00792551" w:rsidRDefault="00792551" w:rsidP="00792551">
                              <w:pPr>
                                <w:autoSpaceDE w:val="0"/>
                                <w:autoSpaceDN w:val="0"/>
                                <w:adjustRightInd w:val="0"/>
                                <w:spacing w:after="0" w:line="240" w:lineRule="auto"/>
                                <w:jc w:val="both"/>
                                <w:rPr>
                                  <w:rFonts w:ascii="Times New Roman" w:hAnsi="Times New Roman" w:cs="Times New Roman"/>
                                  <w:sz w:val="24"/>
                                </w:rPr>
                              </w:pPr>
                            </w:p>
                          </w:tc>
                        </w:tr>
                        <w:tr w:rsidR="00792551" w:rsidRPr="00792551" w:rsidTr="00AD4215">
                          <w:tc>
                            <w:tcPr>
                              <w:tcW w:w="9070" w:type="dxa"/>
                              <w:hideMark/>
                            </w:tcPr>
                            <w:p w:rsidR="00792551" w:rsidRPr="009F4A6F" w:rsidRDefault="00792551" w:rsidP="009F4A6F">
                              <w:pPr>
                                <w:pStyle w:val="ListParagraph"/>
                                <w:numPr>
                                  <w:ilvl w:val="0"/>
                                  <w:numId w:val="14"/>
                                </w:numPr>
                                <w:spacing w:after="0" w:line="240" w:lineRule="auto"/>
                                <w:rPr>
                                  <w:rFonts w:ascii="Times New Roman" w:hAnsi="Times New Roman" w:cs="Times New Roman"/>
                                  <w:sz w:val="24"/>
                                </w:rPr>
                              </w:pPr>
                              <w:r w:rsidRPr="009F4A6F">
                                <w:rPr>
                                  <w:rFonts w:ascii="Times New Roman" w:hAnsi="Times New Roman" w:cs="Times New Roman"/>
                                  <w:sz w:val="24"/>
                                </w:rPr>
                                <w:t>Ovaj zaključak dostavlja se Vijeću Gradske četvrti Brezovica na dalje postupanje.</w:t>
                              </w:r>
                            </w:p>
                            <w:p w:rsidR="009F4A6F" w:rsidRDefault="009F4A6F" w:rsidP="009F4A6F">
                              <w:pPr>
                                <w:spacing w:after="0" w:line="240" w:lineRule="auto"/>
                                <w:rPr>
                                  <w:rFonts w:ascii="Times New Roman" w:hAnsi="Times New Roman" w:cs="Times New Roman"/>
                                  <w:sz w:val="24"/>
                                </w:rPr>
                              </w:pPr>
                            </w:p>
                            <w:p w:rsidR="009F4A6F" w:rsidRPr="009F4A6F" w:rsidRDefault="009F4A6F" w:rsidP="009F4A6F">
                              <w:pPr>
                                <w:spacing w:after="0" w:line="240" w:lineRule="auto"/>
                                <w:rPr>
                                  <w:rFonts w:ascii="Times New Roman" w:hAnsi="Times New Roman" w:cs="Times New Roman"/>
                                  <w:b/>
                                  <w:sz w:val="24"/>
                                </w:rPr>
                              </w:pPr>
                              <w:r w:rsidRPr="009F4A6F">
                                <w:rPr>
                                  <w:rFonts w:ascii="Times New Roman" w:hAnsi="Times New Roman" w:cs="Times New Roman"/>
                                  <w:b/>
                                  <w:sz w:val="24"/>
                                </w:rPr>
                                <w:t xml:space="preserve">Ad 7). </w:t>
                              </w:r>
                              <w:r w:rsidRPr="009F4A6F">
                                <w:rPr>
                                  <w:rFonts w:ascii="Times New Roman" w:eastAsia="Times New Roman" w:hAnsi="Times New Roman" w:cs="Times New Roman"/>
                                  <w:b/>
                                  <w:sz w:val="24"/>
                                  <w:szCs w:val="24"/>
                                  <w:lang w:eastAsia="hr-HR"/>
                                </w:rPr>
                                <w:t>Prijedlog zaključka za obilježavanje pješačkog prijelaza u Golobreškoj ulici kod crkve</w:t>
                              </w:r>
                            </w:p>
                          </w:tc>
                        </w:tr>
                      </w:tbl>
                      <w:p w:rsidR="00C54EA4" w:rsidRPr="00C54EA4" w:rsidRDefault="00C54EA4" w:rsidP="00C54EA4">
                        <w:pPr>
                          <w:autoSpaceDE w:val="0"/>
                          <w:autoSpaceDN w:val="0"/>
                          <w:adjustRightInd w:val="0"/>
                          <w:spacing w:after="0" w:line="240" w:lineRule="auto"/>
                          <w:jc w:val="both"/>
                          <w:rPr>
                            <w:rFonts w:ascii="Times New Roman" w:hAnsi="Times New Roman" w:cs="Times New Roman"/>
                            <w:sz w:val="24"/>
                          </w:rPr>
                        </w:pPr>
                      </w:p>
                    </w:tc>
                  </w:tr>
                  <w:tr w:rsidR="00C54EA4" w:rsidRPr="00C54EA4" w:rsidTr="00AD4215">
                    <w:tc>
                      <w:tcPr>
                        <w:tcW w:w="9070" w:type="dxa"/>
                      </w:tcPr>
                      <w:p w:rsidR="009F4A6F" w:rsidRDefault="009F4A6F" w:rsidP="009F4A6F">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Predsjednik Vijeća Stjepan Imprić obrazlaže Prijedlog.</w:t>
                        </w:r>
                      </w:p>
                      <w:p w:rsidR="009F4A6F" w:rsidRDefault="009F4A6F" w:rsidP="009F4A6F">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Vijeće je jednoglasno (5“za“) donijelo</w:t>
                        </w:r>
                      </w:p>
                      <w:p w:rsidR="009F4A6F" w:rsidRDefault="009F4A6F" w:rsidP="009F4A6F">
                        <w:pPr>
                          <w:spacing w:after="0" w:line="240" w:lineRule="auto"/>
                          <w:rPr>
                            <w:rFonts w:ascii="Times New Roman" w:eastAsia="Times New Roman" w:hAnsi="Times New Roman" w:cs="Times New Roman"/>
                            <w:sz w:val="24"/>
                            <w:szCs w:val="24"/>
                            <w:lang w:eastAsia="hr-HR"/>
                          </w:rPr>
                        </w:pPr>
                      </w:p>
                      <w:p w:rsidR="00C54EA4" w:rsidRPr="00C54EA4" w:rsidRDefault="00C54EA4" w:rsidP="00C54EA4">
                        <w:pPr>
                          <w:autoSpaceDE w:val="0"/>
                          <w:autoSpaceDN w:val="0"/>
                          <w:adjustRightInd w:val="0"/>
                          <w:spacing w:after="0" w:line="240" w:lineRule="auto"/>
                          <w:jc w:val="both"/>
                          <w:rPr>
                            <w:rFonts w:ascii="Times New Roman" w:hAnsi="Times New Roman" w:cs="Times New Roman"/>
                            <w:sz w:val="24"/>
                          </w:rPr>
                        </w:pPr>
                      </w:p>
                    </w:tc>
                  </w:tr>
                  <w:tr w:rsidR="00C54EA4" w:rsidRPr="00C54EA4" w:rsidTr="00AD4215">
                    <w:tc>
                      <w:tcPr>
                        <w:tcW w:w="9070" w:type="dxa"/>
                        <w:hideMark/>
                      </w:tcPr>
                      <w:p w:rsidR="00C54EA4" w:rsidRPr="00C54EA4" w:rsidRDefault="00C54EA4" w:rsidP="00C54EA4">
                        <w:pPr>
                          <w:pStyle w:val="ListParagraph"/>
                          <w:spacing w:after="0" w:line="240" w:lineRule="auto"/>
                          <w:rPr>
                            <w:rFonts w:ascii="Times New Roman" w:hAnsi="Times New Roman" w:cs="Times New Roman"/>
                            <w:sz w:val="24"/>
                          </w:rPr>
                        </w:pPr>
                      </w:p>
                    </w:tc>
                  </w:tr>
                </w:tbl>
                <w:p w:rsidR="00C54EA4" w:rsidRPr="00C54EA4" w:rsidRDefault="00C54EA4" w:rsidP="00C54EA4">
                  <w:pPr>
                    <w:spacing w:after="0" w:line="240" w:lineRule="auto"/>
                    <w:rPr>
                      <w:rFonts w:ascii="Times New Roman" w:hAnsi="Times New Roman" w:cs="Times New Roman"/>
                      <w:sz w:val="24"/>
                    </w:rPr>
                  </w:pPr>
                </w:p>
              </w:tc>
            </w:tr>
            <w:tr w:rsidR="00792551" w:rsidRPr="00C54EA4" w:rsidTr="00AD4215">
              <w:tc>
                <w:tcPr>
                  <w:tcW w:w="9070" w:type="dxa"/>
                </w:tcPr>
                <w:p w:rsidR="00792551" w:rsidRPr="00C54EA4" w:rsidRDefault="00792551" w:rsidP="00792551">
                  <w:pPr>
                    <w:pStyle w:val="ListParagraph"/>
                    <w:spacing w:after="0" w:line="240" w:lineRule="auto"/>
                    <w:rPr>
                      <w:rFonts w:ascii="Times New Roman" w:hAnsi="Times New Roman" w:cs="Times New Roman"/>
                      <w:sz w:val="24"/>
                    </w:rPr>
                  </w:pPr>
                </w:p>
              </w:tc>
            </w:tr>
          </w:tbl>
          <w:p w:rsidR="00C54EA4" w:rsidRPr="00C54EA4" w:rsidRDefault="00C54EA4" w:rsidP="00C54EA4">
            <w:pPr>
              <w:spacing w:after="0" w:line="240" w:lineRule="auto"/>
              <w:rPr>
                <w:rFonts w:ascii="Times New Roman" w:hAnsi="Times New Roman" w:cs="Times New Roman"/>
                <w:sz w:val="24"/>
              </w:rPr>
            </w:pPr>
          </w:p>
        </w:tc>
      </w:tr>
    </w:tbl>
    <w:p w:rsidR="009F4A6F" w:rsidRPr="009F4A6F" w:rsidRDefault="009F4A6F" w:rsidP="009F4A6F">
      <w:pPr>
        <w:spacing w:after="0" w:line="256" w:lineRule="auto"/>
        <w:jc w:val="center"/>
        <w:rPr>
          <w:rFonts w:ascii="Times New Roman" w:hAnsi="Times New Roman" w:cs="Times New Roman"/>
          <w:b/>
          <w:sz w:val="24"/>
        </w:rPr>
      </w:pPr>
      <w:r w:rsidRPr="009F4A6F">
        <w:rPr>
          <w:rFonts w:ascii="Times New Roman" w:hAnsi="Times New Roman" w:cs="Times New Roman"/>
          <w:b/>
          <w:sz w:val="24"/>
        </w:rPr>
        <w:lastRenderedPageBreak/>
        <w:t>Z A K LJ U Č A K</w:t>
      </w:r>
    </w:p>
    <w:p w:rsidR="009F4A6F" w:rsidRPr="009F4A6F" w:rsidRDefault="009F4A6F" w:rsidP="009F4A6F">
      <w:pPr>
        <w:autoSpaceDE w:val="0"/>
        <w:autoSpaceDN w:val="0"/>
        <w:adjustRightInd w:val="0"/>
        <w:spacing w:after="0" w:line="240" w:lineRule="auto"/>
        <w:jc w:val="center"/>
        <w:rPr>
          <w:rFonts w:ascii="Times New Roman" w:eastAsia="Calibri" w:hAnsi="Times New Roman" w:cs="Times New Roman"/>
          <w:b/>
          <w:bCs/>
          <w:color w:val="000000"/>
          <w:sz w:val="24"/>
          <w:szCs w:val="24"/>
        </w:rPr>
      </w:pPr>
      <w:r w:rsidRPr="009F4A6F">
        <w:rPr>
          <w:rFonts w:ascii="Times New Roman" w:hAnsi="Times New Roman" w:cs="Times New Roman"/>
          <w:b/>
          <w:sz w:val="24"/>
        </w:rPr>
        <w:t>o obilježavanje pješačkog prijelaza kod crkve</w:t>
      </w:r>
    </w:p>
    <w:p w:rsidR="009F4A6F" w:rsidRPr="009F4A6F" w:rsidRDefault="009F4A6F" w:rsidP="009F4A6F">
      <w:pPr>
        <w:spacing w:after="0" w:line="256" w:lineRule="auto"/>
        <w:jc w:val="center"/>
        <w:rPr>
          <w:rFonts w:ascii="Times New Roman" w:hAnsi="Times New Roman" w:cs="Times New Roman"/>
          <w:b/>
          <w:sz w:val="24"/>
        </w:rPr>
      </w:pPr>
    </w:p>
    <w:p w:rsidR="009F4A6F" w:rsidRPr="009F4A6F" w:rsidRDefault="009F4A6F" w:rsidP="009F4A6F">
      <w:pPr>
        <w:spacing w:after="0" w:line="256" w:lineRule="auto"/>
        <w:jc w:val="center"/>
        <w:rPr>
          <w:rFonts w:ascii="Times New Roman" w:hAnsi="Times New Roman" w:cs="Times New Roman"/>
          <w:b/>
          <w:sz w:val="24"/>
        </w:rPr>
      </w:pPr>
    </w:p>
    <w:p w:rsidR="009F4A6F" w:rsidRPr="009F4A6F" w:rsidRDefault="009F4A6F" w:rsidP="009F4A6F">
      <w:pPr>
        <w:spacing w:after="0" w:line="256" w:lineRule="auto"/>
        <w:jc w:val="center"/>
        <w:rPr>
          <w:rFonts w:ascii="Times New Roman" w:hAnsi="Times New Roman" w:cs="Times New Roman"/>
          <w:b/>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2"/>
        <w:gridCol w:w="8530"/>
      </w:tblGrid>
      <w:tr w:rsidR="009F4A6F" w:rsidRPr="009F4A6F" w:rsidTr="006614F6">
        <w:tc>
          <w:tcPr>
            <w:tcW w:w="567" w:type="dxa"/>
          </w:tcPr>
          <w:p w:rsidR="009F4A6F" w:rsidRPr="009F4A6F" w:rsidRDefault="009F4A6F" w:rsidP="009F4A6F">
            <w:pPr>
              <w:spacing w:after="0" w:line="240" w:lineRule="auto"/>
              <w:jc w:val="both"/>
              <w:rPr>
                <w:rFonts w:ascii="Times New Roman" w:hAnsi="Times New Roman" w:cs="Times New Roman"/>
                <w:sz w:val="24"/>
              </w:rPr>
            </w:pPr>
          </w:p>
        </w:tc>
        <w:tc>
          <w:tcPr>
            <w:tcW w:w="9070" w:type="dxa"/>
          </w:tcPr>
          <w:p w:rsidR="009F4A6F" w:rsidRPr="009F4A6F" w:rsidRDefault="009F4A6F" w:rsidP="009F4A6F">
            <w:pPr>
              <w:autoSpaceDE w:val="0"/>
              <w:autoSpaceDN w:val="0"/>
              <w:adjustRightInd w:val="0"/>
              <w:spacing w:after="0" w:line="240" w:lineRule="auto"/>
              <w:jc w:val="both"/>
              <w:rPr>
                <w:rFonts w:ascii="Times New Roman" w:hAnsi="Times New Roman" w:cs="Times New Roman"/>
                <w:sz w:val="24"/>
              </w:rPr>
            </w:pPr>
            <w:r w:rsidRPr="009F4A6F">
              <w:rPr>
                <w:rFonts w:ascii="Times New Roman" w:hAnsi="Times New Roman" w:cs="Times New Roman"/>
                <w:sz w:val="24"/>
              </w:rPr>
              <w:t>1.Vijeće Mjesnog odbora Brezovica zaprimilo je zahtjeve građana za obilježavanjem pješačkog prijelaza kod ŽUPE UZNESENJA B. D. MARIJE, Golobreška 21.</w:t>
            </w:r>
          </w:p>
          <w:p w:rsidR="009F4A6F" w:rsidRPr="009F4A6F" w:rsidRDefault="009F4A6F" w:rsidP="009F4A6F">
            <w:pPr>
              <w:autoSpaceDE w:val="0"/>
              <w:autoSpaceDN w:val="0"/>
              <w:adjustRightInd w:val="0"/>
              <w:spacing w:after="0" w:line="240" w:lineRule="auto"/>
              <w:jc w:val="both"/>
              <w:rPr>
                <w:rFonts w:ascii="Times New Roman" w:eastAsia="Calibri" w:hAnsi="Times New Roman" w:cs="Times New Roman"/>
                <w:bCs/>
                <w:color w:val="000000"/>
                <w:sz w:val="24"/>
                <w:szCs w:val="24"/>
              </w:rPr>
            </w:pPr>
          </w:p>
          <w:p w:rsidR="009F4A6F" w:rsidRPr="009F4A6F" w:rsidRDefault="009F4A6F" w:rsidP="009F4A6F">
            <w:pPr>
              <w:autoSpaceDE w:val="0"/>
              <w:autoSpaceDN w:val="0"/>
              <w:adjustRightInd w:val="0"/>
              <w:spacing w:after="0" w:line="240" w:lineRule="auto"/>
              <w:jc w:val="both"/>
              <w:rPr>
                <w:rFonts w:ascii="Times New Roman" w:hAnsi="Times New Roman" w:cs="Times New Roman"/>
                <w:sz w:val="24"/>
              </w:rPr>
            </w:pPr>
            <w:r w:rsidRPr="009F4A6F">
              <w:rPr>
                <w:rFonts w:ascii="Times New Roman" w:eastAsia="Calibri" w:hAnsi="Times New Roman" w:cs="Times New Roman"/>
                <w:bCs/>
                <w:color w:val="000000"/>
                <w:sz w:val="24"/>
                <w:szCs w:val="24"/>
              </w:rPr>
              <w:t xml:space="preserve">2. </w:t>
            </w:r>
            <w:r w:rsidRPr="009F4A6F">
              <w:rPr>
                <w:rFonts w:ascii="Times New Roman" w:hAnsi="Times New Roman" w:cs="Times New Roman"/>
                <w:sz w:val="24"/>
              </w:rPr>
              <w:t>Vijeće je suglasno sa obilježavanjem pješačkog prijelaza na lokaciji iz točke 1. ovog zaključka. Navedeni prijelaz je potreban jer građani prelaze cestu na neoznačenom mjestu za odlazak na Svete mise koje se održavaju svaki petak i ponekad kroz tjedan.</w:t>
            </w:r>
          </w:p>
          <w:p w:rsidR="009F4A6F" w:rsidRPr="009F4A6F" w:rsidRDefault="009F4A6F" w:rsidP="009F4A6F">
            <w:pPr>
              <w:autoSpaceDE w:val="0"/>
              <w:autoSpaceDN w:val="0"/>
              <w:adjustRightInd w:val="0"/>
              <w:spacing w:after="0" w:line="240" w:lineRule="auto"/>
              <w:jc w:val="both"/>
              <w:rPr>
                <w:rFonts w:ascii="Times New Roman" w:hAnsi="Times New Roman" w:cs="Times New Roman"/>
                <w:sz w:val="24"/>
              </w:rPr>
            </w:pPr>
          </w:p>
        </w:tc>
      </w:tr>
      <w:tr w:rsidR="009F4A6F" w:rsidRPr="009F4A6F" w:rsidTr="006614F6">
        <w:tc>
          <w:tcPr>
            <w:tcW w:w="567" w:type="dxa"/>
          </w:tcPr>
          <w:p w:rsidR="009F4A6F" w:rsidRPr="009F4A6F" w:rsidRDefault="009F4A6F" w:rsidP="009F4A6F">
            <w:pPr>
              <w:spacing w:after="0" w:line="240" w:lineRule="auto"/>
              <w:jc w:val="both"/>
              <w:rPr>
                <w:rFonts w:ascii="Times New Roman" w:hAnsi="Times New Roman" w:cs="Times New Roman"/>
                <w:sz w:val="24"/>
              </w:rPr>
            </w:pPr>
          </w:p>
        </w:tc>
        <w:tc>
          <w:tcPr>
            <w:tcW w:w="9070" w:type="dxa"/>
          </w:tcPr>
          <w:p w:rsidR="009F4A6F" w:rsidRPr="009F4A6F" w:rsidRDefault="009F4A6F" w:rsidP="009F4A6F">
            <w:pPr>
              <w:autoSpaceDE w:val="0"/>
              <w:autoSpaceDN w:val="0"/>
              <w:adjustRightInd w:val="0"/>
              <w:spacing w:after="0" w:line="240" w:lineRule="auto"/>
              <w:jc w:val="both"/>
              <w:rPr>
                <w:rFonts w:ascii="Times New Roman" w:hAnsi="Times New Roman" w:cs="Times New Roman"/>
                <w:sz w:val="24"/>
              </w:rPr>
            </w:pPr>
          </w:p>
        </w:tc>
      </w:tr>
      <w:tr w:rsidR="009F4A6F" w:rsidRPr="009F4A6F" w:rsidTr="006614F6">
        <w:tc>
          <w:tcPr>
            <w:tcW w:w="567" w:type="dxa"/>
          </w:tcPr>
          <w:p w:rsidR="009F4A6F" w:rsidRPr="009F4A6F" w:rsidRDefault="009F4A6F" w:rsidP="009F4A6F">
            <w:pPr>
              <w:spacing w:after="0" w:line="240" w:lineRule="auto"/>
              <w:jc w:val="both"/>
              <w:rPr>
                <w:rFonts w:ascii="Times New Roman" w:hAnsi="Times New Roman" w:cs="Times New Roman"/>
                <w:sz w:val="24"/>
              </w:rPr>
            </w:pPr>
            <w:r w:rsidRPr="009F4A6F">
              <w:rPr>
                <w:rFonts w:ascii="Times New Roman" w:hAnsi="Times New Roman" w:cs="Times New Roman"/>
                <w:sz w:val="24"/>
              </w:rPr>
              <w:t xml:space="preserve"> </w:t>
            </w:r>
          </w:p>
        </w:tc>
        <w:tc>
          <w:tcPr>
            <w:tcW w:w="9070" w:type="dxa"/>
          </w:tcPr>
          <w:p w:rsidR="009F4A6F" w:rsidRPr="009F4A6F" w:rsidRDefault="009F4A6F" w:rsidP="009F4A6F">
            <w:pPr>
              <w:autoSpaceDE w:val="0"/>
              <w:autoSpaceDN w:val="0"/>
              <w:adjustRightInd w:val="0"/>
              <w:spacing w:after="0" w:line="240" w:lineRule="auto"/>
              <w:jc w:val="both"/>
              <w:rPr>
                <w:rFonts w:ascii="Times New Roman" w:hAnsi="Times New Roman" w:cs="Times New Roman"/>
                <w:sz w:val="24"/>
              </w:rPr>
            </w:pPr>
          </w:p>
        </w:tc>
      </w:tr>
      <w:tr w:rsidR="009F4A6F" w:rsidRPr="009F4A6F" w:rsidTr="006614F6">
        <w:tc>
          <w:tcPr>
            <w:tcW w:w="567" w:type="dxa"/>
            <w:hideMark/>
          </w:tcPr>
          <w:p w:rsidR="009F4A6F" w:rsidRPr="009F4A6F" w:rsidRDefault="009F4A6F" w:rsidP="009F4A6F">
            <w:pPr>
              <w:spacing w:after="0" w:line="240" w:lineRule="auto"/>
              <w:rPr>
                <w:rFonts w:ascii="Times New Roman" w:hAnsi="Times New Roman" w:cs="Times New Roman"/>
                <w:sz w:val="24"/>
              </w:rPr>
            </w:pPr>
          </w:p>
        </w:tc>
        <w:tc>
          <w:tcPr>
            <w:tcW w:w="9070" w:type="dxa"/>
            <w:hideMark/>
          </w:tcPr>
          <w:p w:rsidR="009F4A6F" w:rsidRPr="009F4A6F" w:rsidRDefault="009F4A6F" w:rsidP="009F4A6F">
            <w:pPr>
              <w:spacing w:after="0" w:line="240" w:lineRule="auto"/>
              <w:rPr>
                <w:rFonts w:ascii="Times New Roman" w:hAnsi="Times New Roman" w:cs="Times New Roman"/>
                <w:sz w:val="24"/>
              </w:rPr>
            </w:pPr>
            <w:r w:rsidRPr="009F4A6F">
              <w:rPr>
                <w:rFonts w:ascii="Times New Roman" w:hAnsi="Times New Roman" w:cs="Times New Roman"/>
                <w:sz w:val="24"/>
              </w:rPr>
              <w:t>3. Ovaj zaključak dostavlja se Vijeću Gradske četvrti Brezovica na dalje postupanje.</w:t>
            </w:r>
          </w:p>
        </w:tc>
      </w:tr>
    </w:tbl>
    <w:p w:rsidR="00892DD1" w:rsidRDefault="00892DD1" w:rsidP="00E4364F">
      <w:pPr>
        <w:rPr>
          <w:rFonts w:ascii="Times New Roman" w:hAnsi="Times New Roman" w:cs="Times New Roman"/>
          <w:sz w:val="24"/>
          <w:szCs w:val="24"/>
        </w:rPr>
      </w:pPr>
    </w:p>
    <w:p w:rsidR="007B5B1C" w:rsidRDefault="007B5B1C" w:rsidP="007B5B1C">
      <w:pPr>
        <w:spacing w:after="0" w:line="240" w:lineRule="auto"/>
        <w:jc w:val="both"/>
        <w:rPr>
          <w:rFonts w:ascii="Times New Roman" w:eastAsia="Times New Roman" w:hAnsi="Times New Roman" w:cs="Times New Roman"/>
          <w:b/>
          <w:sz w:val="24"/>
          <w:szCs w:val="24"/>
          <w:lang w:eastAsia="hr-HR"/>
        </w:rPr>
      </w:pPr>
      <w:r w:rsidRPr="007B5B1C">
        <w:rPr>
          <w:rFonts w:ascii="Times New Roman" w:hAnsi="Times New Roman" w:cs="Times New Roman"/>
          <w:b/>
          <w:sz w:val="24"/>
          <w:szCs w:val="24"/>
        </w:rPr>
        <w:t xml:space="preserve">Ad 8). </w:t>
      </w:r>
      <w:r w:rsidRPr="007B5B1C">
        <w:rPr>
          <w:rFonts w:ascii="Times New Roman" w:eastAsia="Times New Roman" w:hAnsi="Times New Roman" w:cs="Times New Roman"/>
          <w:b/>
          <w:sz w:val="24"/>
          <w:szCs w:val="24"/>
          <w:lang w:eastAsia="hr-HR"/>
        </w:rPr>
        <w:t>Obavijesti, pitanja i prijedlozi</w:t>
      </w:r>
    </w:p>
    <w:p w:rsidR="007B5B1C" w:rsidRDefault="007B5B1C" w:rsidP="007B5B1C">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Dragan Rajić ima upit tko je dužan održavati površine od nogostupa do ograde i kada je presvlačenje Hudobičke i Grančarske ulice.</w:t>
      </w:r>
    </w:p>
    <w:p w:rsidR="007B5B1C" w:rsidRDefault="007B5B1C" w:rsidP="007B5B1C">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Stjepan Imprić obavještava prisutne da  </w:t>
      </w:r>
      <w:r w:rsidR="00AA7077">
        <w:rPr>
          <w:rFonts w:ascii="Times New Roman" w:eastAsia="Times New Roman" w:hAnsi="Times New Roman" w:cs="Times New Roman"/>
          <w:sz w:val="24"/>
          <w:szCs w:val="24"/>
          <w:lang w:eastAsia="hr-HR"/>
        </w:rPr>
        <w:t>je planirano ispred pošte napraviti spomenik za branitelje.</w:t>
      </w:r>
    </w:p>
    <w:p w:rsidR="00AA7077" w:rsidRDefault="00AA7077" w:rsidP="007B5B1C">
      <w:pPr>
        <w:spacing w:after="0" w:line="240" w:lineRule="auto"/>
        <w:jc w:val="both"/>
        <w:rPr>
          <w:rFonts w:ascii="Times New Roman" w:eastAsia="Times New Roman" w:hAnsi="Times New Roman" w:cs="Times New Roman"/>
          <w:sz w:val="24"/>
          <w:szCs w:val="24"/>
          <w:lang w:eastAsia="hr-HR"/>
        </w:rPr>
      </w:pPr>
    </w:p>
    <w:p w:rsidR="00AA7077" w:rsidRDefault="00AA7077" w:rsidP="007B5B1C">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Dovršeno u 21:30 sati.</w:t>
      </w:r>
    </w:p>
    <w:p w:rsidR="00AA7077" w:rsidRDefault="00AA7077" w:rsidP="007B5B1C">
      <w:pPr>
        <w:spacing w:after="0" w:line="240" w:lineRule="auto"/>
        <w:jc w:val="both"/>
        <w:rPr>
          <w:rFonts w:ascii="Times New Roman" w:eastAsia="Times New Roman" w:hAnsi="Times New Roman" w:cs="Times New Roman"/>
          <w:sz w:val="24"/>
          <w:szCs w:val="24"/>
          <w:lang w:eastAsia="hr-HR"/>
        </w:rPr>
      </w:pPr>
    </w:p>
    <w:p w:rsidR="00AA7077" w:rsidRDefault="00AA7077" w:rsidP="007B5B1C">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KLASA: 024-08/23-003/1883</w:t>
      </w:r>
    </w:p>
    <w:p w:rsidR="00AA7077" w:rsidRDefault="00AA7077" w:rsidP="007B5B1C">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URBROJ: 251-13-11-8/003-23-2</w:t>
      </w:r>
    </w:p>
    <w:p w:rsidR="00AA7077" w:rsidRDefault="00AA7077" w:rsidP="007B5B1C">
      <w:pPr>
        <w:spacing w:after="0" w:line="240" w:lineRule="auto"/>
        <w:jc w:val="both"/>
        <w:rPr>
          <w:rFonts w:ascii="Times New Roman" w:eastAsia="Times New Roman" w:hAnsi="Times New Roman" w:cs="Times New Roman"/>
          <w:sz w:val="24"/>
          <w:szCs w:val="24"/>
          <w:lang w:eastAsia="hr-HR"/>
        </w:rPr>
      </w:pPr>
    </w:p>
    <w:p w:rsidR="00AA7077" w:rsidRDefault="00AA7077" w:rsidP="007B5B1C">
      <w:pPr>
        <w:spacing w:after="0" w:line="240" w:lineRule="auto"/>
        <w:jc w:val="both"/>
        <w:rPr>
          <w:rFonts w:ascii="Times New Roman" w:eastAsia="Times New Roman" w:hAnsi="Times New Roman" w:cs="Times New Roman"/>
          <w:sz w:val="24"/>
          <w:szCs w:val="24"/>
          <w:lang w:eastAsia="hr-HR"/>
        </w:rPr>
      </w:pPr>
    </w:p>
    <w:p w:rsidR="00AA7077" w:rsidRDefault="00AA7077" w:rsidP="007B5B1C">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Zapisnik vodila</w:t>
      </w:r>
    </w:p>
    <w:p w:rsidR="00AA7077" w:rsidRDefault="00AA7077" w:rsidP="007B5B1C">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Kamelia Antonia Pelikon</w:t>
      </w:r>
    </w:p>
    <w:p w:rsidR="00AA7077" w:rsidRDefault="00AA7077" w:rsidP="007B5B1C">
      <w:pPr>
        <w:spacing w:after="0" w:line="240" w:lineRule="auto"/>
        <w:jc w:val="both"/>
        <w:rPr>
          <w:rFonts w:ascii="Times New Roman" w:eastAsia="Times New Roman" w:hAnsi="Times New Roman" w:cs="Times New Roman"/>
          <w:sz w:val="24"/>
          <w:szCs w:val="24"/>
          <w:lang w:eastAsia="hr-HR"/>
        </w:rPr>
      </w:pPr>
    </w:p>
    <w:p w:rsidR="00AA7077" w:rsidRDefault="00AA7077" w:rsidP="007B5B1C">
      <w:pPr>
        <w:spacing w:after="0" w:line="240" w:lineRule="auto"/>
        <w:jc w:val="both"/>
        <w:rPr>
          <w:rFonts w:ascii="Times New Roman" w:eastAsia="Times New Roman" w:hAnsi="Times New Roman" w:cs="Times New Roman"/>
          <w:sz w:val="24"/>
          <w:szCs w:val="24"/>
          <w:lang w:eastAsia="hr-HR"/>
        </w:rPr>
      </w:pPr>
    </w:p>
    <w:p w:rsidR="00AA7077" w:rsidRDefault="00AA7077" w:rsidP="007B5B1C">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t>Predsjednik Vijeća Mjesnog odbora Brezovica</w:t>
      </w:r>
    </w:p>
    <w:p w:rsidR="00AA7077" w:rsidRPr="007B5B1C" w:rsidRDefault="00AA7077" w:rsidP="007B5B1C">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t xml:space="preserve">            </w:t>
      </w:r>
      <w:bookmarkStart w:id="0" w:name="_GoBack"/>
      <w:bookmarkEnd w:id="0"/>
      <w:r>
        <w:rPr>
          <w:rFonts w:ascii="Times New Roman" w:eastAsia="Times New Roman" w:hAnsi="Times New Roman" w:cs="Times New Roman"/>
          <w:sz w:val="24"/>
          <w:szCs w:val="24"/>
          <w:lang w:eastAsia="hr-HR"/>
        </w:rPr>
        <w:t>Stjepan Imprić</w:t>
      </w:r>
    </w:p>
    <w:p w:rsidR="007B5B1C" w:rsidRPr="007B5B1C" w:rsidRDefault="007B5B1C" w:rsidP="00E4364F">
      <w:pPr>
        <w:rPr>
          <w:rFonts w:ascii="Times New Roman" w:hAnsi="Times New Roman" w:cs="Times New Roman"/>
          <w:b/>
          <w:sz w:val="24"/>
          <w:szCs w:val="24"/>
        </w:rPr>
      </w:pPr>
    </w:p>
    <w:sectPr w:rsidR="007B5B1C" w:rsidRPr="007B5B1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F3A45"/>
    <w:multiLevelType w:val="hybridMultilevel"/>
    <w:tmpl w:val="BF1641F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15527C7"/>
    <w:multiLevelType w:val="hybridMultilevel"/>
    <w:tmpl w:val="54744A62"/>
    <w:lvl w:ilvl="0" w:tplc="041A0001">
      <w:start w:val="1"/>
      <w:numFmt w:val="bullet"/>
      <w:lvlText w:val=""/>
      <w:lvlJc w:val="left"/>
      <w:pPr>
        <w:ind w:left="780" w:hanging="360"/>
      </w:pPr>
      <w:rPr>
        <w:rFonts w:ascii="Symbol" w:hAnsi="Symbol" w:hint="default"/>
      </w:rPr>
    </w:lvl>
    <w:lvl w:ilvl="1" w:tplc="041A0019" w:tentative="1">
      <w:start w:val="1"/>
      <w:numFmt w:val="lowerLetter"/>
      <w:lvlText w:val="%2."/>
      <w:lvlJc w:val="left"/>
      <w:pPr>
        <w:ind w:left="1500" w:hanging="360"/>
      </w:pPr>
    </w:lvl>
    <w:lvl w:ilvl="2" w:tplc="041A001B" w:tentative="1">
      <w:start w:val="1"/>
      <w:numFmt w:val="lowerRoman"/>
      <w:lvlText w:val="%3."/>
      <w:lvlJc w:val="right"/>
      <w:pPr>
        <w:ind w:left="2220" w:hanging="180"/>
      </w:pPr>
    </w:lvl>
    <w:lvl w:ilvl="3" w:tplc="041A000F" w:tentative="1">
      <w:start w:val="1"/>
      <w:numFmt w:val="decimal"/>
      <w:lvlText w:val="%4."/>
      <w:lvlJc w:val="left"/>
      <w:pPr>
        <w:ind w:left="2940" w:hanging="360"/>
      </w:pPr>
    </w:lvl>
    <w:lvl w:ilvl="4" w:tplc="041A0019" w:tentative="1">
      <w:start w:val="1"/>
      <w:numFmt w:val="lowerLetter"/>
      <w:lvlText w:val="%5."/>
      <w:lvlJc w:val="left"/>
      <w:pPr>
        <w:ind w:left="3660" w:hanging="360"/>
      </w:pPr>
    </w:lvl>
    <w:lvl w:ilvl="5" w:tplc="041A001B" w:tentative="1">
      <w:start w:val="1"/>
      <w:numFmt w:val="lowerRoman"/>
      <w:lvlText w:val="%6."/>
      <w:lvlJc w:val="right"/>
      <w:pPr>
        <w:ind w:left="4380" w:hanging="180"/>
      </w:pPr>
    </w:lvl>
    <w:lvl w:ilvl="6" w:tplc="041A000F" w:tentative="1">
      <w:start w:val="1"/>
      <w:numFmt w:val="decimal"/>
      <w:lvlText w:val="%7."/>
      <w:lvlJc w:val="left"/>
      <w:pPr>
        <w:ind w:left="5100" w:hanging="360"/>
      </w:pPr>
    </w:lvl>
    <w:lvl w:ilvl="7" w:tplc="041A0019" w:tentative="1">
      <w:start w:val="1"/>
      <w:numFmt w:val="lowerLetter"/>
      <w:lvlText w:val="%8."/>
      <w:lvlJc w:val="left"/>
      <w:pPr>
        <w:ind w:left="5820" w:hanging="360"/>
      </w:pPr>
    </w:lvl>
    <w:lvl w:ilvl="8" w:tplc="041A001B" w:tentative="1">
      <w:start w:val="1"/>
      <w:numFmt w:val="lowerRoman"/>
      <w:lvlText w:val="%9."/>
      <w:lvlJc w:val="right"/>
      <w:pPr>
        <w:ind w:left="6540" w:hanging="180"/>
      </w:pPr>
    </w:lvl>
  </w:abstractNum>
  <w:abstractNum w:abstractNumId="2" w15:restartNumberingAfterBreak="0">
    <w:nsid w:val="13BE01EE"/>
    <w:multiLevelType w:val="hybridMultilevel"/>
    <w:tmpl w:val="8CD080E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220720C8"/>
    <w:multiLevelType w:val="hybridMultilevel"/>
    <w:tmpl w:val="530C835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22E57552"/>
    <w:multiLevelType w:val="hybridMultilevel"/>
    <w:tmpl w:val="530C835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3AB3259C"/>
    <w:multiLevelType w:val="hybridMultilevel"/>
    <w:tmpl w:val="530C835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49BB419A"/>
    <w:multiLevelType w:val="hybridMultilevel"/>
    <w:tmpl w:val="F1BAF5C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4DFC0D0D"/>
    <w:multiLevelType w:val="hybridMultilevel"/>
    <w:tmpl w:val="530C835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5EB465E2"/>
    <w:multiLevelType w:val="hybridMultilevel"/>
    <w:tmpl w:val="DF78B15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66F17429"/>
    <w:multiLevelType w:val="hybridMultilevel"/>
    <w:tmpl w:val="F12E350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6DB17075"/>
    <w:multiLevelType w:val="hybridMultilevel"/>
    <w:tmpl w:val="BF1641F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6F184848"/>
    <w:multiLevelType w:val="hybridMultilevel"/>
    <w:tmpl w:val="CF08028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72347FAA"/>
    <w:multiLevelType w:val="hybridMultilevel"/>
    <w:tmpl w:val="1D56DB9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79034919"/>
    <w:multiLevelType w:val="hybridMultilevel"/>
    <w:tmpl w:val="84D417BE"/>
    <w:lvl w:ilvl="0" w:tplc="C89211A6">
      <w:start w:val="1"/>
      <w:numFmt w:val="bullet"/>
      <w:lvlText w:val="-"/>
      <w:lvlJc w:val="left"/>
      <w:pPr>
        <w:ind w:left="540" w:hanging="360"/>
      </w:pPr>
      <w:rPr>
        <w:rFonts w:ascii="Times New Roman" w:eastAsiaTheme="minorHAnsi" w:hAnsi="Times New Roman" w:cs="Times New Roman" w:hint="default"/>
      </w:rPr>
    </w:lvl>
    <w:lvl w:ilvl="1" w:tplc="041A0003" w:tentative="1">
      <w:start w:val="1"/>
      <w:numFmt w:val="bullet"/>
      <w:lvlText w:val="o"/>
      <w:lvlJc w:val="left"/>
      <w:pPr>
        <w:ind w:left="1260" w:hanging="360"/>
      </w:pPr>
      <w:rPr>
        <w:rFonts w:ascii="Courier New" w:hAnsi="Courier New" w:cs="Courier New" w:hint="default"/>
      </w:rPr>
    </w:lvl>
    <w:lvl w:ilvl="2" w:tplc="041A0005" w:tentative="1">
      <w:start w:val="1"/>
      <w:numFmt w:val="bullet"/>
      <w:lvlText w:val=""/>
      <w:lvlJc w:val="left"/>
      <w:pPr>
        <w:ind w:left="1980" w:hanging="360"/>
      </w:pPr>
      <w:rPr>
        <w:rFonts w:ascii="Wingdings" w:hAnsi="Wingdings" w:hint="default"/>
      </w:rPr>
    </w:lvl>
    <w:lvl w:ilvl="3" w:tplc="041A0001" w:tentative="1">
      <w:start w:val="1"/>
      <w:numFmt w:val="bullet"/>
      <w:lvlText w:val=""/>
      <w:lvlJc w:val="left"/>
      <w:pPr>
        <w:ind w:left="2700" w:hanging="360"/>
      </w:pPr>
      <w:rPr>
        <w:rFonts w:ascii="Symbol" w:hAnsi="Symbol" w:hint="default"/>
      </w:rPr>
    </w:lvl>
    <w:lvl w:ilvl="4" w:tplc="041A0003" w:tentative="1">
      <w:start w:val="1"/>
      <w:numFmt w:val="bullet"/>
      <w:lvlText w:val="o"/>
      <w:lvlJc w:val="left"/>
      <w:pPr>
        <w:ind w:left="3420" w:hanging="360"/>
      </w:pPr>
      <w:rPr>
        <w:rFonts w:ascii="Courier New" w:hAnsi="Courier New" w:cs="Courier New" w:hint="default"/>
      </w:rPr>
    </w:lvl>
    <w:lvl w:ilvl="5" w:tplc="041A0005" w:tentative="1">
      <w:start w:val="1"/>
      <w:numFmt w:val="bullet"/>
      <w:lvlText w:val=""/>
      <w:lvlJc w:val="left"/>
      <w:pPr>
        <w:ind w:left="4140" w:hanging="360"/>
      </w:pPr>
      <w:rPr>
        <w:rFonts w:ascii="Wingdings" w:hAnsi="Wingdings" w:hint="default"/>
      </w:rPr>
    </w:lvl>
    <w:lvl w:ilvl="6" w:tplc="041A0001" w:tentative="1">
      <w:start w:val="1"/>
      <w:numFmt w:val="bullet"/>
      <w:lvlText w:val=""/>
      <w:lvlJc w:val="left"/>
      <w:pPr>
        <w:ind w:left="4860" w:hanging="360"/>
      </w:pPr>
      <w:rPr>
        <w:rFonts w:ascii="Symbol" w:hAnsi="Symbol" w:hint="default"/>
      </w:rPr>
    </w:lvl>
    <w:lvl w:ilvl="7" w:tplc="041A0003" w:tentative="1">
      <w:start w:val="1"/>
      <w:numFmt w:val="bullet"/>
      <w:lvlText w:val="o"/>
      <w:lvlJc w:val="left"/>
      <w:pPr>
        <w:ind w:left="5580" w:hanging="360"/>
      </w:pPr>
      <w:rPr>
        <w:rFonts w:ascii="Courier New" w:hAnsi="Courier New" w:cs="Courier New" w:hint="default"/>
      </w:rPr>
    </w:lvl>
    <w:lvl w:ilvl="8" w:tplc="041A0005" w:tentative="1">
      <w:start w:val="1"/>
      <w:numFmt w:val="bullet"/>
      <w:lvlText w:val=""/>
      <w:lvlJc w:val="left"/>
      <w:pPr>
        <w:ind w:left="6300" w:hanging="360"/>
      </w:pPr>
      <w:rPr>
        <w:rFonts w:ascii="Wingdings" w:hAnsi="Wingdings" w:hint="default"/>
      </w:rPr>
    </w:lvl>
  </w:abstractNum>
  <w:abstractNum w:abstractNumId="14" w15:restartNumberingAfterBreak="0">
    <w:nsid w:val="7B984D59"/>
    <w:multiLevelType w:val="hybridMultilevel"/>
    <w:tmpl w:val="141AAF2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3"/>
  </w:num>
  <w:num w:numId="2">
    <w:abstractNumId w:val="11"/>
  </w:num>
  <w:num w:numId="3">
    <w:abstractNumId w:val="1"/>
  </w:num>
  <w:num w:numId="4">
    <w:abstractNumId w:val="13"/>
  </w:num>
  <w:num w:numId="5">
    <w:abstractNumId w:val="14"/>
  </w:num>
  <w:num w:numId="6">
    <w:abstractNumId w:val="2"/>
  </w:num>
  <w:num w:numId="7">
    <w:abstractNumId w:val="4"/>
  </w:num>
  <w:num w:numId="8">
    <w:abstractNumId w:val="6"/>
  </w:num>
  <w:num w:numId="9">
    <w:abstractNumId w:val="0"/>
  </w:num>
  <w:num w:numId="10">
    <w:abstractNumId w:val="12"/>
  </w:num>
  <w:num w:numId="11">
    <w:abstractNumId w:val="10"/>
  </w:num>
  <w:num w:numId="12">
    <w:abstractNumId w:val="8"/>
  </w:num>
  <w:num w:numId="13">
    <w:abstractNumId w:val="7"/>
  </w:num>
  <w:num w:numId="14">
    <w:abstractNumId w:val="9"/>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805"/>
    <w:rsid w:val="00792551"/>
    <w:rsid w:val="007B5B1C"/>
    <w:rsid w:val="00892DD1"/>
    <w:rsid w:val="008C2805"/>
    <w:rsid w:val="009F4A6F"/>
    <w:rsid w:val="00AA7077"/>
    <w:rsid w:val="00C54EA4"/>
    <w:rsid w:val="00E048AF"/>
    <w:rsid w:val="00E4364F"/>
    <w:rsid w:val="00F579DB"/>
    <w:rsid w:val="00F8081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799DD"/>
  <w15:chartTrackingRefBased/>
  <w15:docId w15:val="{B9A81541-5D03-4C62-981E-51AEA104C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081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579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436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9191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Pages>
  <Words>1003</Words>
  <Characters>5723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Kamelia-Antonia Pelikon</dc:creator>
  <cp:keywords/>
  <dc:description/>
  <cp:lastModifiedBy>Kamelia-Antonia Pelikon</cp:lastModifiedBy>
  <cp:revision>15</cp:revision>
  <dcterms:created xsi:type="dcterms:W3CDTF">2023-09-28T09:38:00Z</dcterms:created>
  <dcterms:modified xsi:type="dcterms:W3CDTF">2023-10-04T12:50:00Z</dcterms:modified>
</cp:coreProperties>
</file>