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E4DA7" w14:textId="46A166DD" w:rsidR="00A32575" w:rsidRPr="00ED70EE" w:rsidRDefault="00A32575" w:rsidP="00A325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255D803" w14:textId="1D378214" w:rsidR="00A32575" w:rsidRPr="00ED70EE" w:rsidRDefault="00A32575" w:rsidP="00A325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754E4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D70EE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524CA47C" w14:textId="11894D26" w:rsidR="00A32575" w:rsidRPr="00ED70EE" w:rsidRDefault="00410201" w:rsidP="00A32575">
      <w:pPr>
        <w:jc w:val="center"/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 xml:space="preserve">održane u srijedu, </w:t>
      </w:r>
      <w:r w:rsidR="00754E47">
        <w:rPr>
          <w:rFonts w:ascii="Times New Roman" w:hAnsi="Times New Roman" w:cs="Times New Roman"/>
          <w:sz w:val="24"/>
          <w:szCs w:val="24"/>
        </w:rPr>
        <w:t>27</w:t>
      </w:r>
      <w:r w:rsidRPr="00ED70EE">
        <w:rPr>
          <w:rFonts w:ascii="Times New Roman" w:hAnsi="Times New Roman" w:cs="Times New Roman"/>
          <w:sz w:val="24"/>
          <w:szCs w:val="24"/>
        </w:rPr>
        <w:t xml:space="preserve">. </w:t>
      </w:r>
      <w:r w:rsidR="00754E47">
        <w:rPr>
          <w:rFonts w:ascii="Times New Roman" w:hAnsi="Times New Roman" w:cs="Times New Roman"/>
          <w:sz w:val="24"/>
          <w:szCs w:val="24"/>
        </w:rPr>
        <w:t>lip</w:t>
      </w:r>
      <w:r w:rsidRPr="00ED70EE">
        <w:rPr>
          <w:rFonts w:ascii="Times New Roman" w:hAnsi="Times New Roman" w:cs="Times New Roman"/>
          <w:sz w:val="24"/>
          <w:szCs w:val="24"/>
        </w:rPr>
        <w:t xml:space="preserve">nja 2023., u 18.00 sati </w:t>
      </w:r>
      <w:r w:rsidR="00A32575" w:rsidRPr="00ED70EE">
        <w:rPr>
          <w:rFonts w:ascii="Times New Roman" w:hAnsi="Times New Roman" w:cs="Times New Roman"/>
          <w:sz w:val="24"/>
          <w:szCs w:val="24"/>
        </w:rPr>
        <w:t>u prostorijama Mjesnog odbora „Pavao Šubić</w:t>
      </w:r>
      <w:r w:rsidR="00820C34" w:rsidRPr="00ED70EE">
        <w:rPr>
          <w:rFonts w:ascii="Times New Roman" w:hAnsi="Times New Roman" w:cs="Times New Roman"/>
          <w:sz w:val="24"/>
          <w:szCs w:val="24"/>
        </w:rPr>
        <w:t>”</w:t>
      </w:r>
      <w:r w:rsidR="00A32575" w:rsidRPr="00ED70EE">
        <w:rPr>
          <w:rFonts w:ascii="Times New Roman" w:hAnsi="Times New Roman" w:cs="Times New Roman"/>
          <w:sz w:val="24"/>
          <w:szCs w:val="24"/>
        </w:rPr>
        <w:t>, Šubićeva 40/2</w:t>
      </w:r>
    </w:p>
    <w:p w14:paraId="2FF7C716" w14:textId="5FDF36FC" w:rsidR="00A32575" w:rsidRPr="00ED70EE" w:rsidRDefault="00A32575" w:rsidP="00A32575">
      <w:pPr>
        <w:rPr>
          <w:rFonts w:ascii="Times New Roman" w:hAnsi="Times New Roman" w:cs="Times New Roman"/>
          <w:sz w:val="24"/>
          <w:szCs w:val="24"/>
        </w:rPr>
      </w:pPr>
    </w:p>
    <w:p w14:paraId="63A50D41" w14:textId="38DF9622" w:rsidR="00095D1A" w:rsidRDefault="00754E47" w:rsidP="00A32575">
      <w:pPr>
        <w:rPr>
          <w:rFonts w:ascii="Times New Roman" w:hAnsi="Times New Roman" w:cs="Times New Roman"/>
          <w:sz w:val="24"/>
          <w:szCs w:val="24"/>
        </w:rPr>
      </w:pPr>
      <w:r w:rsidRPr="00754E47">
        <w:rPr>
          <w:rFonts w:ascii="Times New Roman" w:hAnsi="Times New Roman" w:cs="Times New Roman"/>
          <w:sz w:val="24"/>
          <w:szCs w:val="24"/>
          <w:u w:val="single"/>
        </w:rPr>
        <w:t>Nazočni članovi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575" w:rsidRPr="00ED70EE">
        <w:rPr>
          <w:rFonts w:ascii="Times New Roman" w:hAnsi="Times New Roman" w:cs="Times New Roman"/>
          <w:sz w:val="24"/>
          <w:szCs w:val="24"/>
        </w:rPr>
        <w:t>Neven Penzar, Nikolina Hrust, Roman Roland, Andrea Vranić</w:t>
      </w:r>
    </w:p>
    <w:p w14:paraId="1AB2C947" w14:textId="7CBBCD8D" w:rsidR="00095D1A" w:rsidRDefault="00095D1A" w:rsidP="00095D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9D5D94">
        <w:rPr>
          <w:rFonts w:ascii="Times New Roman" w:hAnsi="Times New Roman" w:cs="Times New Roman"/>
          <w:sz w:val="24"/>
          <w:szCs w:val="24"/>
        </w:rPr>
        <w:t xml:space="preserve"> Vijeća Mjesnog odbora „</w:t>
      </w:r>
      <w:r>
        <w:rPr>
          <w:rFonts w:ascii="Times New Roman" w:hAnsi="Times New Roman" w:cs="Times New Roman"/>
          <w:sz w:val="24"/>
          <w:szCs w:val="24"/>
        </w:rPr>
        <w:t>Pavao Šubić</w:t>
      </w:r>
      <w:r w:rsidRPr="009D5D94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Neven Penzar</w:t>
      </w:r>
      <w:r w:rsidRPr="009D5D94">
        <w:rPr>
          <w:rFonts w:ascii="Times New Roman" w:hAnsi="Times New Roman" w:cs="Times New Roman"/>
          <w:sz w:val="24"/>
          <w:szCs w:val="24"/>
        </w:rPr>
        <w:t xml:space="preserve"> (dalje u tekstu: predsjedni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9D5D94">
        <w:rPr>
          <w:rFonts w:ascii="Times New Roman" w:hAnsi="Times New Roman" w:cs="Times New Roman"/>
          <w:sz w:val="24"/>
          <w:szCs w:val="24"/>
        </w:rPr>
        <w:t xml:space="preserve"> Vijeća) predsjedava sjednicom. Budući da postoji kvorum, odluke su pravovaljane. </w:t>
      </w:r>
    </w:p>
    <w:p w14:paraId="1AA1D923" w14:textId="77777777" w:rsidR="00095D1A" w:rsidRDefault="00095D1A" w:rsidP="00A32575">
      <w:pPr>
        <w:rPr>
          <w:rFonts w:ascii="Times New Roman" w:hAnsi="Times New Roman" w:cs="Times New Roman"/>
          <w:sz w:val="24"/>
          <w:szCs w:val="24"/>
        </w:rPr>
      </w:pPr>
    </w:p>
    <w:p w14:paraId="788A8668" w14:textId="4DFA692E" w:rsidR="00F16E6D" w:rsidRDefault="00F16E6D" w:rsidP="00A32575">
      <w:pPr>
        <w:rPr>
          <w:rFonts w:ascii="Times New Roman" w:hAnsi="Times New Roman" w:cs="Times New Roman"/>
          <w:sz w:val="24"/>
          <w:szCs w:val="24"/>
        </w:rPr>
      </w:pPr>
      <w:r w:rsidRPr="00F16E6D">
        <w:rPr>
          <w:rFonts w:ascii="Times New Roman" w:hAnsi="Times New Roman" w:cs="Times New Roman"/>
          <w:sz w:val="24"/>
          <w:szCs w:val="24"/>
        </w:rPr>
        <w:t>Vijeće Mjesnog odbora jednoglasno prihvaća zapisnik</w:t>
      </w:r>
      <w:r>
        <w:rPr>
          <w:rFonts w:ascii="Times New Roman" w:hAnsi="Times New Roman" w:cs="Times New Roman"/>
          <w:sz w:val="24"/>
          <w:szCs w:val="24"/>
        </w:rPr>
        <w:t xml:space="preserve"> sa 27. sjednice Vijeća Mjesnog odbora „Pavao Šubić“.</w:t>
      </w:r>
    </w:p>
    <w:p w14:paraId="631D0A5C" w14:textId="77777777" w:rsidR="00F16E6D" w:rsidRPr="00F16E6D" w:rsidRDefault="00F16E6D" w:rsidP="00A32575">
      <w:pPr>
        <w:rPr>
          <w:rFonts w:ascii="Times New Roman" w:hAnsi="Times New Roman" w:cs="Times New Roman"/>
          <w:sz w:val="24"/>
          <w:szCs w:val="24"/>
        </w:rPr>
      </w:pPr>
    </w:p>
    <w:p w14:paraId="025A5266" w14:textId="34C78E77" w:rsidR="00095D1A" w:rsidRPr="00095D1A" w:rsidRDefault="00095D1A" w:rsidP="00095D1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95D1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Vijeće, bez rasprave, jednoglasno prihvaća sljedeći</w:t>
      </w:r>
    </w:p>
    <w:p w14:paraId="122E09B7" w14:textId="77777777" w:rsidR="00967201" w:rsidRPr="00ED70EE" w:rsidRDefault="00967201" w:rsidP="00A32575">
      <w:pPr>
        <w:rPr>
          <w:rFonts w:ascii="Times New Roman" w:hAnsi="Times New Roman" w:cs="Times New Roman"/>
          <w:sz w:val="24"/>
          <w:szCs w:val="24"/>
        </w:rPr>
      </w:pPr>
    </w:p>
    <w:p w14:paraId="6A7E4B39" w14:textId="46845895" w:rsidR="00A32575" w:rsidRDefault="00A32575" w:rsidP="00ED70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5D1A">
        <w:rPr>
          <w:rFonts w:ascii="Times New Roman" w:hAnsi="Times New Roman" w:cs="Times New Roman"/>
          <w:b/>
          <w:bCs/>
          <w:sz w:val="24"/>
          <w:szCs w:val="24"/>
        </w:rPr>
        <w:t>DNEVNI RED:</w:t>
      </w:r>
    </w:p>
    <w:p w14:paraId="5E473853" w14:textId="77777777" w:rsidR="00AA2DCC" w:rsidRPr="00ED70EE" w:rsidRDefault="00AA2DCC" w:rsidP="00ED70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7941E" w14:textId="77777777" w:rsidR="00095D1A" w:rsidRPr="00095D1A" w:rsidRDefault="00095D1A" w:rsidP="00095D1A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Hlk139010157"/>
      <w:r w:rsidRPr="00095D1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Pravila Vijeća Mjesnog odbora „Pavao Šubić“ – </w:t>
      </w:r>
      <w:r w:rsidRPr="00095D1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</w:t>
      </w:r>
    </w:p>
    <w:p w14:paraId="27BA0DC1" w14:textId="77777777" w:rsidR="00095D1A" w:rsidRPr="00095D1A" w:rsidRDefault="00095D1A" w:rsidP="00095D1A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" w:name="_Hlk139010451"/>
      <w:bookmarkEnd w:id="0"/>
      <w:r w:rsidRPr="00095D1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izmjena Programa građenja komunalne infrastrukture na području Grada Zagreba u 2023., </w:t>
      </w:r>
      <w:r w:rsidRPr="00095D1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p w14:paraId="27AE6A33" w14:textId="77777777" w:rsidR="00095D1A" w:rsidRPr="00095D1A" w:rsidRDefault="00095D1A" w:rsidP="00095D1A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2" w:name="_Hlk139011447"/>
      <w:bookmarkEnd w:id="1"/>
      <w:r w:rsidRPr="00095D1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izmjena Programa održavanja javnih prometnih površina, građevina i uređaja javne namjene, javne rasvjete te izvanrednog održavanja nerazvrstanih cesta na području Grada Zagreba u 2023., </w:t>
      </w:r>
      <w:r w:rsidRPr="00095D1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bookmarkEnd w:id="2"/>
    <w:p w14:paraId="692CEC22" w14:textId="77777777" w:rsidR="00095D1A" w:rsidRPr="00095D1A" w:rsidRDefault="00095D1A" w:rsidP="00095D1A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095D1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Komunalna problematika</w:t>
      </w:r>
    </w:p>
    <w:p w14:paraId="7B6BCABC" w14:textId="77777777" w:rsidR="00095D1A" w:rsidRPr="00095D1A" w:rsidRDefault="00095D1A" w:rsidP="00095D1A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095D1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73D4AC73" w14:textId="57265CDB" w:rsidR="00072DEB" w:rsidRDefault="00072DEB" w:rsidP="000A4901">
      <w:pPr>
        <w:rPr>
          <w:rFonts w:ascii="Times New Roman" w:hAnsi="Times New Roman" w:cs="Times New Roman"/>
          <w:sz w:val="24"/>
          <w:szCs w:val="24"/>
        </w:rPr>
      </w:pPr>
    </w:p>
    <w:p w14:paraId="75C5172B" w14:textId="77777777" w:rsidR="00095D1A" w:rsidRPr="00ED70EE" w:rsidRDefault="00095D1A" w:rsidP="000A4901">
      <w:pPr>
        <w:rPr>
          <w:rFonts w:ascii="Times New Roman" w:hAnsi="Times New Roman" w:cs="Times New Roman"/>
          <w:sz w:val="24"/>
          <w:szCs w:val="24"/>
        </w:rPr>
      </w:pPr>
    </w:p>
    <w:p w14:paraId="5405AAAA" w14:textId="1B9DDD93" w:rsidR="00B2267B" w:rsidRDefault="000A4901" w:rsidP="00ED70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t>Ad 1.</w:t>
      </w:r>
      <w:r w:rsidR="00503BA8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="00095D1A" w:rsidRPr="00095D1A">
        <w:rPr>
          <w:rFonts w:ascii="Times New Roman" w:hAnsi="Times New Roman" w:cs="Times New Roman"/>
          <w:b/>
          <w:bCs/>
          <w:sz w:val="24"/>
          <w:szCs w:val="24"/>
        </w:rPr>
        <w:t xml:space="preserve">Pravila Vijeća Mjesnog odbora „Pavao Šubić“ – </w:t>
      </w:r>
      <w:r w:rsidR="00095D1A" w:rsidRPr="00095D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5C2F53F7" w14:textId="10D5E103" w:rsidR="001A583A" w:rsidRDefault="00095D1A" w:rsidP="00B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Hlk138164535"/>
      <w:r>
        <w:rPr>
          <w:rFonts w:ascii="Times New Roman" w:hAnsi="Times New Roman" w:cs="Times New Roman"/>
          <w:sz w:val="24"/>
          <w:szCs w:val="24"/>
        </w:rPr>
        <w:t xml:space="preserve">Vijeće Mjesnog odbora „Pavao Šubić“ jednoglasno, </w:t>
      </w:r>
      <w:r w:rsidR="001C096C">
        <w:rPr>
          <w:rFonts w:ascii="Times New Roman" w:hAnsi="Times New Roman" w:cs="Times New Roman"/>
          <w:sz w:val="24"/>
          <w:szCs w:val="24"/>
        </w:rPr>
        <w:t xml:space="preserve">bez rasprave, donosi </w:t>
      </w:r>
    </w:p>
    <w:p w14:paraId="7825ED27" w14:textId="77777777" w:rsidR="001C096C" w:rsidRDefault="001C096C" w:rsidP="00B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FE573" w14:textId="77777777" w:rsidR="001C096C" w:rsidRDefault="001C096C" w:rsidP="00B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3"/>
    <w:p w14:paraId="0629DFD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PRAVILA</w:t>
      </w:r>
    </w:p>
    <w:p w14:paraId="0F7CE2F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MJESNOG ODBORA „PAVAO ŠUBIĆ“</w:t>
      </w:r>
    </w:p>
    <w:p w14:paraId="451C0FD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98C3C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9CBD1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I. TEMELJNE ODREDBE</w:t>
      </w:r>
    </w:p>
    <w:p w14:paraId="1B0EA32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95BE7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5AB80CD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ab/>
      </w:r>
    </w:p>
    <w:p w14:paraId="61D2078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Mjesni odbor (skraćeno: MO) „Pavao Šubić“ (u nastavku teksta: Mjesni odbor) oblik je mjesne samouprave za dio područja Gradske četvrti Donji grad (u nastavku teksta: Gradska četvrt) u Gradu Zagrebu, preko kojega građani sudjeluju u odlučivanju o lokalnim poslovima od neposrednog i svakodnevnog utjecaja na njihov život i rad.</w:t>
      </w:r>
    </w:p>
    <w:p w14:paraId="5178657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97DB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3CB9B10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C811B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lastRenderedPageBreak/>
        <w:t xml:space="preserve">Izrazi u ovim pravilima koji imaju rodno značenje odnose se jednako na muški i ženski rod. </w:t>
      </w:r>
    </w:p>
    <w:p w14:paraId="285C3C4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7580218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929C9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Mjesni odbor osnovan je gradskom odlukom o osnivanju mjesnih odbora.</w:t>
      </w:r>
    </w:p>
    <w:p w14:paraId="468F475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Odlukom iz stavka 1. ovoga članka određeni su naziv, sjedište i granice područja Mjesnog odbora.</w:t>
      </w:r>
    </w:p>
    <w:p w14:paraId="01AFDA2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Djelokrug i tijela Mjesnog odbora propisani su Statutom Grada Zagreba.</w:t>
      </w:r>
    </w:p>
    <w:p w14:paraId="5251AB7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(4) Način izbora tijela Mjesnog odbora i obavljanje administrativnih poslova za Mjesni odbor uređuju se posebnim gradskim odlukama.</w:t>
      </w:r>
    </w:p>
    <w:p w14:paraId="222BDA2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C3C6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4.</w:t>
      </w:r>
    </w:p>
    <w:p w14:paraId="7885B3B2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4BBF0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Ovim se pravilima, u skladu sa zakonom, Statutom Grada Zagreba i gradskim odlukama pobliže uređuje ustrojstvo Mjesnog odbora te druga pitanja od značenja za Mjesni odbor.</w:t>
      </w:r>
    </w:p>
    <w:p w14:paraId="40EC6A0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D4DE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5.</w:t>
      </w:r>
    </w:p>
    <w:p w14:paraId="3B91DD2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DDD2EB" w14:textId="77777777" w:rsidR="001C096C" w:rsidRPr="00160A8C" w:rsidRDefault="001C096C" w:rsidP="001C096C">
      <w:pPr>
        <w:pStyle w:val="Default"/>
        <w:jc w:val="both"/>
        <w:rPr>
          <w:color w:val="auto"/>
        </w:rPr>
      </w:pPr>
      <w:r w:rsidRPr="00160A8C">
        <w:rPr>
          <w:color w:val="auto"/>
        </w:rPr>
        <w:t xml:space="preserve">Mjesni odbor obuhvaća dio područja Gradske četvrti, odnosno dio područja naselja Zagreb, čija granica polazi od tromeđe gradskih četvrti Gornji grad - Medveščak, Maksimir i Donji grad na raskrižju VLAŠKE ULICE i KVATERNIKOVA TRGA. Nastavlja granicom gradskih četvrti Donji grad i Maksimir u smjeru jugoistoka do ULICE KRALJA ZVONIMIRA. Potom skreće na zapad sjevernom stranom ULICE KRALJA ZVONIMIRA do raskrižja s ULICOM PAVLA ŠUBIĆA (ŠUBIĆEVA). Nastavlja u smjeru sjevera, obuhvaćajući objekte </w:t>
      </w:r>
      <w:r>
        <w:rPr>
          <w:color w:val="auto"/>
        </w:rPr>
        <w:t xml:space="preserve">ULICE PAVLA ŠUBIĆA (ŠUBIĆEVE), istočnom </w:t>
      </w:r>
      <w:r w:rsidRPr="00160A8C">
        <w:rPr>
          <w:color w:val="auto"/>
        </w:rPr>
        <w:t xml:space="preserve">stranom ULICE MARIJANA DERENČINA (DERENČINOVA) </w:t>
      </w:r>
      <w:r w:rsidRPr="001C096C">
        <w:rPr>
          <w:color w:val="auto"/>
        </w:rPr>
        <w:t>i južnom stranom VLAŠKE ULICE</w:t>
      </w:r>
      <w:r w:rsidRPr="00160A8C">
        <w:rPr>
          <w:color w:val="auto"/>
        </w:rPr>
        <w:t>, odnosno do granice gradskih četvrti Gornji grad - Medveščak i Donji grad. Dalje ide u smjeru istoka po granici gradskih četvrti do početne točke.</w:t>
      </w:r>
    </w:p>
    <w:p w14:paraId="09F1729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5CFF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7162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9F2E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6.</w:t>
      </w:r>
    </w:p>
    <w:p w14:paraId="7FD8FAE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1E98C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D900D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Sjedište Mjesnog odbora je u Zagrebu,</w:t>
      </w: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Pavla Šubića 40.</w:t>
      </w:r>
    </w:p>
    <w:p w14:paraId="6202D29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5961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7.</w:t>
      </w:r>
    </w:p>
    <w:p w14:paraId="6B6BC2C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1C1EA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Mjesni odbor je pravna osoba.</w:t>
      </w:r>
    </w:p>
    <w:p w14:paraId="71D0450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51A5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8.</w:t>
      </w:r>
    </w:p>
    <w:p w14:paraId="1F01A00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650D8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Mjesni odbor zastupa predsjednik Vijeća Mjesnog odbora. </w:t>
      </w:r>
    </w:p>
    <w:p w14:paraId="6BC3C2F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1C356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9.</w:t>
      </w:r>
    </w:p>
    <w:p w14:paraId="653AAEC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4FDEC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Mjesni odbor ima pečat okruglog oblika, promjera 25 mm.</w:t>
      </w:r>
    </w:p>
    <w:p w14:paraId="6E21A9D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Pečat Mjesnog odbora u sredini ima grb Grada Zagreba, uz gornji rub tekst:</w:t>
      </w:r>
    </w:p>
    <w:p w14:paraId="1C7D967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G r a d  Z a g r e b, a uz donji rub: Gradska četvrt Donji grad, Mjesni odbor „Pavao Šubić“.</w:t>
      </w:r>
    </w:p>
    <w:p w14:paraId="19031D2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Pečat Mjesnog odbora čuva se u sjedištu Gradske četvrti, a upotrebljava se samo za ovjeru akata tijela Mjesnog odbora.</w:t>
      </w:r>
    </w:p>
    <w:p w14:paraId="2781BED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383B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5FF69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84D2A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II. TIJELA MJESNOG ODBORA</w:t>
      </w:r>
    </w:p>
    <w:p w14:paraId="719246E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B6FDE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10.</w:t>
      </w:r>
    </w:p>
    <w:p w14:paraId="6E36AB9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613CD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lastRenderedPageBreak/>
        <w:t>(1) Tijela Mjesnog odbora su Vijeće Mjesnog odbora (u nastavku teksta: Vijeće) i predsjednik Vijeća Mjesnog odbora (u nastavku teksta: predsjednik Vijeća).</w:t>
      </w:r>
    </w:p>
    <w:p w14:paraId="2768939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Članove Vijeća biraju građani s područja Mjesnog odbora koji imaju biračko pravo i prebivalište na njegovu području.</w:t>
      </w:r>
    </w:p>
    <w:p w14:paraId="71F2251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Članovi Vijeća biraju se na neposrednim izborima, tajnim glasovanjem, razmjernim izbornim sustavom. Postupak izbora članova Vijeća uređuje se gradskom odlukom.</w:t>
      </w:r>
    </w:p>
    <w:p w14:paraId="718620D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70CE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11.</w:t>
      </w:r>
    </w:p>
    <w:p w14:paraId="40A705A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90F50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(1) Vijeće ima 5 članova. </w:t>
      </w:r>
    </w:p>
    <w:p w14:paraId="6E14856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Mandat članova Vijeća izabranih na redovnim izborima započinje danom konstituiranja Vijeća i traje do dana stupanja na snagu odluke Gradske skupštine o raspisivanju izbora ili do dana stupanja na snagu odluke Gradske skupštine o raspuštanju Vijeća, u skladu sa Statutom Grada Zagreba.</w:t>
      </w:r>
    </w:p>
    <w:p w14:paraId="244D956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(3) </w:t>
      </w: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Mandat članova Vijeća izabranih na prijevremenim izborima </w:t>
      </w:r>
      <w:r w:rsidRPr="00160A8C">
        <w:rPr>
          <w:rFonts w:ascii="Times New Roman" w:hAnsi="Times New Roman" w:cs="Times New Roman"/>
          <w:sz w:val="24"/>
          <w:szCs w:val="24"/>
        </w:rPr>
        <w:t xml:space="preserve">započinje danom konstituiranja Vijeća i </w:t>
      </w: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traje do isteka tekućeg mandata članova Vijeća, odnosno do stupanja na snagu odluke Gradske skupštine o raspisivanju izbora ili do stupanja na snagu odluke Gradske skupštine o raspuštanju Vijeća.</w:t>
      </w:r>
    </w:p>
    <w:p w14:paraId="4F6A89FB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(4) Članovi Vijeća nemaju obvezujući mandat i nisu opozivi.</w:t>
      </w:r>
    </w:p>
    <w:p w14:paraId="453C470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E10D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12.</w:t>
      </w:r>
    </w:p>
    <w:p w14:paraId="6358E98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03258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Prava i dužnosti članova Vijeća započinju danom konstituiranja Vijeća.</w:t>
      </w:r>
    </w:p>
    <w:p w14:paraId="44C364D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Vijeće je konstituirano izborom predsjednika Vijeća.</w:t>
      </w:r>
    </w:p>
    <w:p w14:paraId="170059C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21B8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13.</w:t>
      </w:r>
    </w:p>
    <w:p w14:paraId="31673F9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FF887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Članovi Vijeća imaju prava i dužnosti osobito:</w:t>
      </w:r>
    </w:p>
    <w:p w14:paraId="46239D7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1. prisustvovati sjednicama Vijeća;</w:t>
      </w:r>
    </w:p>
    <w:p w14:paraId="5F5DB73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2. predlagati Vijeću razmatranje pojedinih pitanja iz njegova djelokruga;</w:t>
      </w:r>
    </w:p>
    <w:p w14:paraId="294A03D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3. raspravljati i izjašnjavati se o svim pitanjima koja su na dnevnom redu Vijeća.</w:t>
      </w:r>
    </w:p>
    <w:p w14:paraId="1782CAB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Članovi Vijeća imaju i druga prava i dužnosti utvrđene Poslovnikom o radu Vijeća.</w:t>
      </w:r>
    </w:p>
    <w:p w14:paraId="0FA7A66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666D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14.</w:t>
      </w:r>
    </w:p>
    <w:p w14:paraId="63C37E1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C96FE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Ne može se istodobno obnašati dužnost člana Vijeća i člana vijeća gradske četvrti.</w:t>
      </w:r>
    </w:p>
    <w:p w14:paraId="13D7D80D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(2) Član Vijeća ne može istodobno biti predsjednik i potpredsjednik Gradske skupštine, gradonačelnik Grada Zagreba (u nastavku teksta: gradonačelnik), zamjenik gradonačelnika, pročelnik, zamjenik pročelnika te službenik i namještenik u upravnim tijelima Grada Zagreba, </w:t>
      </w: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 upravnih tijela trgovačkih društava u vlasništvu Grada Zagreba ili u kojima Grad Zagreb ima većinski paket dionica ili udio, ravnatelj ustanove ili druge neprofitne pravne osobe kojoj je Grad Zagreb osnivač, niti obnašatelji drugih dužnosti navedenih u zakonu kojim je uređen postupak za izbor članova predstavničkih tijela jedinica lokalne i područne (regionalne) samouprave.</w:t>
      </w:r>
    </w:p>
    <w:p w14:paraId="5A88355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3943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15.</w:t>
      </w:r>
    </w:p>
    <w:p w14:paraId="0B0ABA2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93794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Vijeće Mjesnog odbora samostalno:</w:t>
      </w:r>
    </w:p>
    <w:p w14:paraId="759F705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 1. donosi Pravila Mjesnog odbora;</w:t>
      </w:r>
    </w:p>
    <w:p w14:paraId="00A6205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 2. donosi Financijski plan i Godišnji izvještaj o izvršenju financijskog plana;</w:t>
      </w:r>
    </w:p>
    <w:p w14:paraId="00325B0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 3. odlučuje o raspolaganju imovinom Mjesnog odbora;</w:t>
      </w:r>
    </w:p>
    <w:p w14:paraId="26DAFDB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 4. donosi Plan malih komunalnih akcija Mjesnog odbora, koji je sastavni dio Plana komunalnih aktivnosti gradske četvrti;</w:t>
      </w:r>
    </w:p>
    <w:p w14:paraId="3A439F6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ab/>
        <w:t xml:space="preserve">      5. može donijeti plan potreba za aktivnostima, programima i projektima unapređenja kvaliteta života građana koji su od interesa za pojedini dio mjesnog odbora ili za cijeli mjesni odbor i utvrđuje prioritete u njegovoj realizaciji;</w:t>
      </w:r>
    </w:p>
    <w:p w14:paraId="4F47A2B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ab/>
        <w:t xml:space="preserve">      6. donosi Poslovnik o svom radu u skladu sa Statutom Grada Zagreba;</w:t>
      </w:r>
    </w:p>
    <w:p w14:paraId="0A3A0DF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 7. donosi Program rada i Izvješće o radu;</w:t>
      </w:r>
    </w:p>
    <w:p w14:paraId="70367B2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lastRenderedPageBreak/>
        <w:t xml:space="preserve">      8. bira predsjednika i potpredsjednika Vijeća;</w:t>
      </w:r>
    </w:p>
    <w:p w14:paraId="751F200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 9. saziva zborove građana;</w:t>
      </w:r>
    </w:p>
    <w:p w14:paraId="461D2B8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10. inicira postupak izmjene područja i naziva Mjesnog odbora;</w:t>
      </w:r>
    </w:p>
    <w:p w14:paraId="681B925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11. sudjeluje u provođenju civilne zaštite na svom području;</w:t>
      </w:r>
    </w:p>
    <w:p w14:paraId="04C8F0B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12. surađuje s drugim mjesnim odborima na području Gradske četvrti osobito sa susjednim;</w:t>
      </w:r>
    </w:p>
    <w:p w14:paraId="2BC7544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13. surađuje s udrugama na svom području u pitanjima od interesa za građane s područja Mjesnog odbora;</w:t>
      </w:r>
    </w:p>
    <w:p w14:paraId="18F9F42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14. obavlja i druge poslove utvrđene zakonom, gradskim odlukama i drugim propisima.</w:t>
      </w:r>
    </w:p>
    <w:p w14:paraId="481932E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(2) Plan malih komunalnih akcija iz stavka 1. točke 4. ovoga članka obuhvaća poslove i radove održavanja javnih površina i objekata na području Mjesnog odbora koji nisu obuhvaćeni drugim programom, a Vijeće ga donosi i dostavlja Vijeću Gradske četvrti </w:t>
      </w:r>
      <w:r w:rsidRPr="00160A8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najkasnije do 31. listopada tekuće godine za sljedeću godinu.</w:t>
      </w:r>
    </w:p>
    <w:p w14:paraId="09C25F2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U slučaju da Vijeće ne donese plan iz stavka 1. točke 4. ovoga članka i ne dostavi ga Vijeću Gradske četvrti u zadanom roku, plan će donijeti Vijeće Gradske četvrti.</w:t>
      </w:r>
    </w:p>
    <w:p w14:paraId="00C8F42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4A0F6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16.</w:t>
      </w:r>
    </w:p>
    <w:p w14:paraId="0C3D7022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039082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Vijeće Mjesnog odbora:</w:t>
      </w:r>
    </w:p>
    <w:p w14:paraId="1FCBA1F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1. razmatra pitanja koja neposredno i svakodnevno utječu na život i rad građana koji žive na području određenoga Mjesnog odbora, a posebno u vezi s uređivanjem naselja, zaštitom djece, mladeži i starijih osoba i skrbi o njima te sa zadovoljavanjem zdravstvenih, kulturnih i sportskih potreba građana, i predlaže mjere za unapređivanje života i rada tijelima nadležnim za njihovo donošenje;</w:t>
      </w:r>
    </w:p>
    <w:p w14:paraId="6212742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2. predlaže Vijeću Gradske četvrti radove i poslove za Plan komunalnih aktivnosti na svom području;</w:t>
      </w:r>
    </w:p>
    <w:p w14:paraId="78FEBEB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3. organizira kulturna, sportska i druga događanja;</w:t>
      </w:r>
    </w:p>
    <w:p w14:paraId="5FE6E49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4. provodi sportske, rekreacijske, kulturne, socijalne, javnozdravstvene, obrazovne i druge programe lokalnog značenja i pri tome surađuje s formalnim i neformalnim oblicima udruženja građana;</w:t>
      </w:r>
    </w:p>
    <w:p w14:paraId="37DD6A8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5. provodi programe čišćenja i uređenja okoliša i pri tome surađuje s organiziranim i neformalnim oblicima udruženja građana;</w:t>
      </w:r>
    </w:p>
    <w:p w14:paraId="444C6A7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6. predlaže Vijeću Gradske četvrti plan potreba za aktivnostima, programima i projektima unapređenja kvaliteta života građana koji su od interesa za cijelu Gradsku četvrt i prioritete u njihovoj realizaciji;</w:t>
      </w:r>
    </w:p>
    <w:p w14:paraId="429C9A7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7. prati stanje u komunalnoj infrastrukturi na svom području i preko Vijeća Gradske četvrti predlaže programe razvoja, gradnje i održavanja objekata komunalne infrastrukture na svom području;</w:t>
      </w:r>
    </w:p>
    <w:p w14:paraId="0CDE952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8. brine o uređivanju naselja, kvaliteti stanovanja, komunalnim objektima, infrastrukturi te obavljanju komunalnih i drugih uslužnih djelatnosti od značenja za Mjesni odbor;</w:t>
      </w:r>
    </w:p>
    <w:p w14:paraId="520CF5C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9. brine o zadovoljavanju potreba stanovnika na području predškolskog odgoja i obrazovanja, javnog zdravstva, socijalne skrbi, kulture, tehničke kulture i športa, od značaja za Mjesni odbor;</w:t>
      </w:r>
    </w:p>
    <w:p w14:paraId="563D896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10. predlaže preko Vijeća Gradske četvrti mjere i akcije za zaštitu i unapređivanje okoliša te za poboljšanje uvjeta života na svom području i prati njihovo provođenje;</w:t>
      </w:r>
    </w:p>
    <w:p w14:paraId="11CCA0B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11. predlaže preko Vijeća Gradske četvrti mjere nakon razmatranja stanja sigurnosti i zaštite osoba, imovine i dobara na svome području i prati njihovo provođenje;</w:t>
      </w:r>
    </w:p>
    <w:p w14:paraId="723E48B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12. predlaže preko Vijeća Gradske četvrti mjere za učinkovitiji rad komunalnih službi; 13. predlaže preko Vijeća Gradske četvrti osnivanje ustanova u djelatnostima brige o djeci predškolske dobi, obrazovanja, javnog zdravstva, socijalne skrbi, kulture, tehničke</w:t>
      </w:r>
    </w:p>
    <w:p w14:paraId="5A78BC8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kulture i športa, prati rad ustanova u tim djelatnostima osnovanim radi zadovoljavanja potreba stanovnika na svome području te predlaže mjere za unapređivanje njihova rada;</w:t>
      </w:r>
    </w:p>
    <w:p w14:paraId="64E60A8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14. predlaže preko Vijeća Gradske četvrti imenovanje ulica, javnih prometnih površina, parkova, športskih terena, škola, vrtića, ustanova u kulturi i svih drugih objekata na svojem području;</w:t>
      </w:r>
    </w:p>
    <w:p w14:paraId="682E6AF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15. inicira izmjene područja Mjesnog odbora.</w:t>
      </w:r>
    </w:p>
    <w:p w14:paraId="57CAF0C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83FB1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44009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17.</w:t>
      </w:r>
    </w:p>
    <w:p w14:paraId="3CD8526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DE7C02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Vijeće može održati sjednicu ako je nazočna većina članova Vijeća, a odlučuje većinom glasova nazočnih članova.</w:t>
      </w:r>
    </w:p>
    <w:p w14:paraId="5F4827D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lastRenderedPageBreak/>
        <w:t>(2) Pravila Mjesnog odbora, Poslovnik o radu Vijeća, Financijski plan, Godišnji izvještaj o izvršenju financijskog plana, odluke o raspolaganju imovinom, Plan malih komunalnih akcija i odluku o izboru predsjednika i potpredsjednika Vijeća, Vijeće donosi većinom glasova svih članova.</w:t>
      </w:r>
    </w:p>
    <w:p w14:paraId="6E2DA8D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Vijeće Poslovnikom o radu može odrediti i druga pitanja o kojima odlučuje većinom glasova svih svojih članova.</w:t>
      </w:r>
    </w:p>
    <w:p w14:paraId="68B3275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9B39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18.</w:t>
      </w:r>
    </w:p>
    <w:p w14:paraId="756B600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50B56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Vijeće može osnivati stalna i povremena radna tijela.</w:t>
      </w:r>
    </w:p>
    <w:p w14:paraId="3A4C12C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Stalna radna tijela Vijeća razmatraju prijedloge akata te druga pitanja koja su na dnevnom redu Vijeća i o njima daju mišljenja i prijedloge. Stalna radna tijela Vijeća</w:t>
      </w:r>
    </w:p>
    <w:p w14:paraId="137A08E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mogu razmatrati i druga pitanja iz djelokruga Vijeća i predlagati Vijeću raspravu o njima te pripremati prijedloge akata iz svog djelokruga.</w:t>
      </w:r>
    </w:p>
    <w:p w14:paraId="4BB47C3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Povremena radna tijela osnivaju se zbog razmatranja ili stručne obrade pojedinog pitanja, odnosno izrade prijedloga pojedinog akta.</w:t>
      </w:r>
    </w:p>
    <w:p w14:paraId="660EB60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6924A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19.</w:t>
      </w:r>
    </w:p>
    <w:p w14:paraId="25AFB77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1D3A4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Vijeće većinom glasova svih članova bira predsjednika Vijeća i jednog potpredsjednika Vijeća iz reda svojih članova na četiri godine.</w:t>
      </w:r>
    </w:p>
    <w:p w14:paraId="3952640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Dužnosti predsjednika, potpredsjednika i člana Vijeća su počasne.</w:t>
      </w:r>
    </w:p>
    <w:p w14:paraId="28D53CE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Članovi Vijeća imaju pravo na naknadu koju će utvrditi Gradska skupština Grada Zagreba.</w:t>
      </w:r>
    </w:p>
    <w:p w14:paraId="178D951A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iCs/>
          <w:sz w:val="24"/>
          <w:szCs w:val="24"/>
          <w:lang w:eastAsia="hr-HR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(4) </w:t>
      </w:r>
      <w:r w:rsidRPr="00160A8C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Predsjedniku, potpredsjedniku ili članu Vijeća koji tijekom mjeseca nije prisustvovao niti jednoj sjednici Vijeća neće se isplatiti naknada iz stavka 3. ovoga članka.</w:t>
      </w:r>
    </w:p>
    <w:p w14:paraId="2D9DC89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25CB10" w14:textId="77777777" w:rsidR="001C096C" w:rsidRPr="00160A8C" w:rsidRDefault="001C096C" w:rsidP="001C096C">
      <w:pPr>
        <w:shd w:val="clear" w:color="auto" w:fill="FFFFFF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20.</w:t>
      </w:r>
    </w:p>
    <w:p w14:paraId="59EBD5B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Predsjednik Vijeća:</w:t>
      </w:r>
    </w:p>
    <w:p w14:paraId="4773A4F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1. predstavlja Mjesni odbor;</w:t>
      </w:r>
    </w:p>
    <w:p w14:paraId="3A8BF0B2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2. saziva sjednice Vijeća, predlaže dnevni red, presjeda sjednicama Vijeća i potpisuje</w:t>
      </w:r>
    </w:p>
    <w:p w14:paraId="259D9E2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akte Vijeća;</w:t>
      </w:r>
    </w:p>
    <w:p w14:paraId="2AC90E9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3. provodi i osigurava provođenje odluka Vijeća te izvješćuje o njihovu provođenju;</w:t>
      </w:r>
    </w:p>
    <w:p w14:paraId="7E40A6B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4. surađuje s predsjednikom Vijeća Gradske četvrti;</w:t>
      </w:r>
    </w:p>
    <w:p w14:paraId="1147C23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5. brine o provedbi akata što se odnose na rad Mjesnog odbora;</w:t>
      </w:r>
    </w:p>
    <w:p w14:paraId="08F2CA2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6. sudjeluje u provođenju mjera civilne zaštite;</w:t>
      </w:r>
    </w:p>
    <w:p w14:paraId="654295B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7. informira građane o pitanjima važnim za Mjesni odbor;</w:t>
      </w:r>
    </w:p>
    <w:p w14:paraId="4676228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8. obavlja i druge poslove koje mu povjeri Vijeće.</w:t>
      </w:r>
    </w:p>
    <w:p w14:paraId="3D17BD2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Predsjednik Vijeća za svoj je rad odgovoran Vijeću.</w:t>
      </w:r>
    </w:p>
    <w:p w14:paraId="52C17EA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Za obavljanje poslova iz samoupravnog djelokruga Grada Zagreba koji su povjereni Vijeću, predsjednik Vijeća odgovara gradonačelniku.</w:t>
      </w:r>
    </w:p>
    <w:p w14:paraId="6423B60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C59E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1E7C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6B17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21.</w:t>
      </w:r>
    </w:p>
    <w:p w14:paraId="4C52DDC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13C47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Potpredsjednik Vijeća:</w:t>
      </w:r>
    </w:p>
    <w:p w14:paraId="6B64A52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1. zamjenjuje predsjednika Vijeća u slučaju njegove spriječenosti ili odsutnosti;</w:t>
      </w:r>
    </w:p>
    <w:p w14:paraId="0F21A60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2. pomaže predsjedniku Vijeća u radu;</w:t>
      </w:r>
    </w:p>
    <w:p w14:paraId="18EB7652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     3. obavlja poslove iz djelokruga predsjednika Vijeća što mu ih povjeri predsjednik Vijeća.</w:t>
      </w:r>
    </w:p>
    <w:p w14:paraId="1C26F37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Za vrijeme dok zamjenjuje predsjednika Vijeća, potpredsjednik ima prava i dužnosti</w:t>
      </w:r>
    </w:p>
    <w:p w14:paraId="1D57079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predsjednika.</w:t>
      </w:r>
    </w:p>
    <w:p w14:paraId="2ECB83F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Pri obavljanju povjerenih poslova potpredsjednik je dužan pridržavati se predsjednikovih uputa.</w:t>
      </w:r>
    </w:p>
    <w:p w14:paraId="5091D56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5696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22.</w:t>
      </w:r>
    </w:p>
    <w:p w14:paraId="1B994DB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4823C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Sjednicu Vijeća saziva predsjednik Vijeća prema potrebi, a najmanje jedanput u dva mjeseca.</w:t>
      </w:r>
    </w:p>
    <w:p w14:paraId="6191542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lastRenderedPageBreak/>
        <w:t xml:space="preserve">(2) Predsjednik Vijeća dužan je sazvati sjednicu Vijeća ako to zatraži gradonačelnik, predsjednik Gradske skupštine, Vijeće Gradske četvrti ili trećina članova Vijeća, u roku od osam dana od dana primitka zahtjeva. </w:t>
      </w:r>
    </w:p>
    <w:p w14:paraId="1F55FAE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Uz zahtjev za sazivanje sjednice podnositelj je dužan predložiti dnevni red sjednice i dostaviti materijal, odnosno prijedlog akta za raspravu i odlučivanje, ako ih već nisu dostavili ovlašteni predlagatelji.</w:t>
      </w:r>
    </w:p>
    <w:p w14:paraId="4086C27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(4) Ako predsjednik Vijeća ne sazove sjednicu u rokovima utvrđenim ovim Pravilima, sjednicu će sazvati gradonačelnik ili osoba koju on ovlasti, odnosno predsjednik Vijeća Gradske četvrti, u roku od osam dana nakon isteka utvrđenih rokova.</w:t>
      </w:r>
    </w:p>
    <w:p w14:paraId="0CDE12B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0A9A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23.</w:t>
      </w:r>
    </w:p>
    <w:p w14:paraId="68F96E3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0537A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Vijeće daje mišljenje, primjedbe ili prijedloge Vijeću Gradske četvrti o pitanjima koja su važna za Mjesni odbor.</w:t>
      </w:r>
    </w:p>
    <w:p w14:paraId="1735B49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5D453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24.</w:t>
      </w:r>
    </w:p>
    <w:p w14:paraId="4F362D32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70B08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Predsjednici vijeća mjesnih odbora i predsjednik Vijeća Gradske četvrti čine koordinaciju Gradske četvrti.</w:t>
      </w:r>
    </w:p>
    <w:p w14:paraId="3A321CD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Na čelu koordinacije je predsjednik Vijeća Gradske četvrti.</w:t>
      </w:r>
    </w:p>
    <w:p w14:paraId="2F8840B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Koordinacija raspravlja o pitanjima važnim za mjesne odbore i Gradsku četvrt.</w:t>
      </w:r>
    </w:p>
    <w:p w14:paraId="192673B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(4) Predsjednik Vijeća Gradske četvrti saziva sjednice koordinacije Gradske četvrti redovito prije održavanja sjednice Vijeća Gradske četvrti, a najmanje jedanput mjesečno.</w:t>
      </w:r>
    </w:p>
    <w:p w14:paraId="7331C37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393F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25.</w:t>
      </w:r>
    </w:p>
    <w:p w14:paraId="0AF0B41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8A64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Nadzor nad zakonitošću rada tijela Mjesnog odbora obavlja gradonačelnik.</w:t>
      </w:r>
    </w:p>
    <w:p w14:paraId="4B4FAAD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Gradska skupština može na gradonačelnikov prijedlog raspustiti Vijeće ako ono učestalo krši Statut Grada Zagreba, Pravila Mjesnog odbora ili ne izvršava povjerene mu poslove.</w:t>
      </w:r>
    </w:p>
    <w:p w14:paraId="4A58D02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Predsjednik Vijeća dužan je sve akte Vijeća dostaviti gradskom upravnom tijelu nadležnom za mjesnu samoupravu u roku od osam dana od dana donošenja.</w:t>
      </w:r>
    </w:p>
    <w:p w14:paraId="4C36DCF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C78CF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77405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III. FINANCIRANJE I IMOVINA MJESNOG ODBORA</w:t>
      </w:r>
    </w:p>
    <w:p w14:paraId="5AEBF90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DA74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26.</w:t>
      </w:r>
    </w:p>
    <w:p w14:paraId="6BC76D4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B7AA0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Sredstva za rad Vijeća osiguravaju se u gradskom proračunu u okviru sredstava za rad Gradske četvrti.</w:t>
      </w:r>
    </w:p>
    <w:p w14:paraId="0D03F212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Gradska skupština posebnom će odlukom utvrditi visinu sredstava za mjesne odbore po gradskim četvrtima i kriterije za raspodjelu tih sredstava mjesnim odborima.</w:t>
      </w:r>
    </w:p>
    <w:p w14:paraId="6B6A503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51AB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27.</w:t>
      </w:r>
    </w:p>
    <w:p w14:paraId="3B2F91C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F7BC2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Imovinu mjesnog odbora čine: novčana sredstva, pokretne stvari, nekretnine te prava i</w:t>
      </w:r>
    </w:p>
    <w:p w14:paraId="7CFA2DF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obveze Mjesnog odbora.</w:t>
      </w:r>
    </w:p>
    <w:p w14:paraId="24C211A2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B309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28.</w:t>
      </w:r>
    </w:p>
    <w:p w14:paraId="47F50327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86BC4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Imovinom Mjesnog odbora upravlja i raspolaže Vijeće u skladu sa zakonom, Statutom Grada Zagreba i ovim Pravilima.</w:t>
      </w:r>
    </w:p>
    <w:p w14:paraId="54F17962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A880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4CBCF" w14:textId="77777777" w:rsidR="00AA2DCC" w:rsidRDefault="00AA2DC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A4F351" w14:textId="77777777" w:rsidR="00AA2DCC" w:rsidRDefault="00AA2DC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D1762B" w14:textId="56AB7B45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lastRenderedPageBreak/>
        <w:t>IV. NEPOSREDNO SUDJELOVANJE U ODLUČIVANJU I IZJAŠNJAVANJE GRAĐANA MJESNOG ODBORA</w:t>
      </w:r>
    </w:p>
    <w:p w14:paraId="60AF329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515C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29.</w:t>
      </w:r>
    </w:p>
    <w:p w14:paraId="5B90AF2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9D73A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Oblici neposrednog sudjelovanja u odlučivanju i izjašnjavanju građana Mjesnog odbora o lokalnim poslovima iz samoupravnog djelokruga Grada Zagreba jesu: lokalni referendum, zborovi građana, predstavke i pritužbe građana, prijedlozi i peticije građana.</w:t>
      </w:r>
    </w:p>
    <w:p w14:paraId="2B6A450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C27F6" w14:textId="77777777" w:rsidR="00AA2DCC" w:rsidRDefault="00AA2DC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E7E1D6" w14:textId="734BD30A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Lokalni referendum</w:t>
      </w:r>
    </w:p>
    <w:p w14:paraId="28CF879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66B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30.</w:t>
      </w:r>
    </w:p>
    <w:p w14:paraId="577AEAF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95154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O svakom pitanju iz samoupravnog djelokruga Grada Zagreba koje je od posebnog i neposrednog  interesa za razvoj Grada Zagreba, Gradske četvrti ili Mjesnog odbora, odnosno za građane Grada Zagreba, Gradske četvrti ili Mjesnog odbora, o kojem Gradska skupština ima pravo donositi odluke, Gradska skupština ima pravo raspisati lokalni referendum.</w:t>
      </w:r>
    </w:p>
    <w:p w14:paraId="6F5EB8F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Lokalni referendum provodi se na način propisan zakonom kojim se uređuje provedba referenduma.</w:t>
      </w:r>
    </w:p>
    <w:p w14:paraId="1FEB741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AFD00" w14:textId="77777777" w:rsidR="00AA2DCC" w:rsidRDefault="00AA2DCC" w:rsidP="001C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6D24AFD" w14:textId="04C5CFA1" w:rsidR="001C096C" w:rsidRPr="00160A8C" w:rsidRDefault="001C096C" w:rsidP="001C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Zborovi građana</w:t>
      </w:r>
    </w:p>
    <w:p w14:paraId="6C938634" w14:textId="77777777" w:rsidR="001C096C" w:rsidRPr="00160A8C" w:rsidRDefault="001C096C" w:rsidP="001C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905ED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31.</w:t>
      </w:r>
    </w:p>
    <w:p w14:paraId="27944CB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5072E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(1) Zborovi građana sazivaju se radi izjašnjavanja građana o pojedinim pitanjima i prijedlozima iz samoupravnog djelokruga Grada Zagreba, raspravljanja o potrebama i interesima građana te davanja prijedloga za rješavanje pitanja od lokalnog značenja, u skladu sa zakonom i Statutom Grada Zagreba. </w:t>
      </w:r>
    </w:p>
    <w:p w14:paraId="4C55FBD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Na zborovima građana imaju pravo sudjelovati birači koji imaju prebivalište na području za koje je sazvan zbor građana.</w:t>
      </w:r>
    </w:p>
    <w:p w14:paraId="19AC1A3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775E8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32.</w:t>
      </w:r>
    </w:p>
    <w:p w14:paraId="5072BFC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351C6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Zborove građana na području Mjesnog odbora saziva Vijeće, u skladu sa Statutom Grada Zagreba i ovim Pravilima.</w:t>
      </w:r>
    </w:p>
    <w:p w14:paraId="59904C3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Zborove građana na području Mjesnog odbora može sazvati i Gradska skupština te gradonačelnik radi raspravljanja i izjašnjavanja građana o pitanjima od značenja za Grad Zagreb.</w:t>
      </w:r>
    </w:p>
    <w:p w14:paraId="0FC9239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U slučaju raspuštanja Vijeća, za područje tog mjesnog odbora zborove građana saziva Vijeće Gradske četvrti.</w:t>
      </w:r>
    </w:p>
    <w:p w14:paraId="32681002" w14:textId="77777777" w:rsidR="001C096C" w:rsidRPr="00160A8C" w:rsidRDefault="001C096C" w:rsidP="001C096C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D3AEBA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33.</w:t>
      </w:r>
    </w:p>
    <w:p w14:paraId="386E3D3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2FCDAE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(1) </w:t>
      </w: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Kada zborove građana saziva Vijeće, zborovi građana sazivaju se za cijelo područje ili za dio područja Mjesnog odbora koji čini zasebnu cjelinu.</w:t>
      </w:r>
    </w:p>
    <w:p w14:paraId="5CF296D4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0"/>
          <w:szCs w:val="20"/>
          <w:lang w:eastAsia="hr-HR"/>
        </w:rPr>
        <w:t>(</w:t>
      </w: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2) Kada zborove građana saziva Gradska skupština ili gradonačelnik, zborovi građana sazivaju se za cijelo područje ili za dio područja Grada Zagreba, pojedina naselja ili dijelove naselja na području Grada Zagreba, a mogu se sazvati i za cijelo područje ili za dio područja Mjesnog odbora koji čini zasebnu cjelinu.</w:t>
      </w:r>
    </w:p>
    <w:p w14:paraId="61911E5A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(3) Zbor građana saziva se javnim upućivanjem poziva na način prikladan mjesnim prilikama.</w:t>
      </w:r>
    </w:p>
    <w:p w14:paraId="17464CA6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(4) Javni poziv se može uputiti preko tiska i drugih sredstava javnog priopćavanja, oglašavanjem na oglasnim pločama u područnim uredima gradske uprave, u prostorima mjesne samouprave, na javnim objektima, oglasnim stupovima, objavom na mrežnim stranicama Grada Zagreba i na drugi prikladan način.</w:t>
      </w:r>
    </w:p>
    <w:p w14:paraId="7EF729A2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(5) Poziv na zbor građana sadrži mjesto i vrijeme održavanja zbora građana te pitanja i prijedloge o kojima se građani izjašnjavaju.</w:t>
      </w:r>
    </w:p>
    <w:p w14:paraId="6B0527EE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(6) Na zboru građana odlučuje se javnim glasovanjem, osim ako se na zboru većinom glasova prisutnih građana ne donese odluka o tajnom izjašnjavanju.</w:t>
      </w:r>
    </w:p>
    <w:p w14:paraId="3FD9CDDF" w14:textId="77777777" w:rsidR="001C096C" w:rsidRPr="00160A8C" w:rsidRDefault="001C096C" w:rsidP="001C096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1BBB9F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34.</w:t>
      </w:r>
    </w:p>
    <w:p w14:paraId="39D9AC9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BF0CB9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(1) Tijela iz članka 32. stavaka 1. i 2. ovih pravila dužna su organizirati i osigurati održavanje zbora građana.</w:t>
      </w:r>
    </w:p>
    <w:p w14:paraId="3257F651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(2) O održavanju zbora građana brine se predsjednik Vijeća, odnosno članovi tog vijeća te po potrebi i druge osobe utvrđene gradskom odlukom kojom se uređuje način sazivanja, rada i odlučivanja na zboru građana.</w:t>
      </w:r>
    </w:p>
    <w:p w14:paraId="7391447C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(3) Zbor građana vodi predsjednik Vijeća ili član Vijeća kojega odredi Vijeće te po potrebi i druge osobe utvrđene gradskom odlukom kojom se uređuje način sazivanja, rada i odlučivanja na zboru građana.</w:t>
      </w:r>
    </w:p>
    <w:p w14:paraId="26FD38B1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(4) U slučaju iz članka 32. stavka 3. ovih pravila zbor građana vodi predsjednik Vijeća gradske četvrti ili član Vijeća gradske četvrti kojega odredi vijeće.</w:t>
      </w:r>
    </w:p>
    <w:p w14:paraId="5B74AAA7" w14:textId="77777777" w:rsidR="001C096C" w:rsidRPr="00160A8C" w:rsidRDefault="001C096C" w:rsidP="001C096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5C3A608" w14:textId="77777777" w:rsidR="001C096C" w:rsidRPr="00160A8C" w:rsidRDefault="001C096C" w:rsidP="001C0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35.</w:t>
      </w:r>
    </w:p>
    <w:p w14:paraId="5DC540D2" w14:textId="77777777" w:rsidR="001C096C" w:rsidRPr="00160A8C" w:rsidRDefault="001C096C" w:rsidP="001C096C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0"/>
          <w:szCs w:val="20"/>
          <w:lang w:eastAsia="hr-HR"/>
        </w:rPr>
        <w:t> </w:t>
      </w:r>
    </w:p>
    <w:p w14:paraId="73548FCD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(1) Mišljenje dobiveno od zbora građana obvezatno je za Mjesni odbor, a savjetodavno za Gradsku skupštinu i gradonačelnika.</w:t>
      </w:r>
    </w:p>
    <w:p w14:paraId="0E1DB1AC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(2) Način sazivanja, rada i odlučivanja na zboru građana uređuje se gradskom odlukom u skladu sa zakonom i Statutom Grada Zagreba.</w:t>
      </w:r>
    </w:p>
    <w:p w14:paraId="2435D340" w14:textId="77777777" w:rsidR="001C096C" w:rsidRPr="00160A8C" w:rsidRDefault="001C096C" w:rsidP="001C096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3FF607D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73817" w14:textId="77777777" w:rsidR="001C096C" w:rsidRPr="00160A8C" w:rsidRDefault="001C096C" w:rsidP="001C096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Predstavke i pritužbe građana</w:t>
      </w:r>
    </w:p>
    <w:p w14:paraId="304FAFA9" w14:textId="77777777" w:rsidR="001C096C" w:rsidRPr="00160A8C" w:rsidRDefault="001C096C" w:rsidP="001C096C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0"/>
          <w:szCs w:val="20"/>
          <w:lang w:eastAsia="hr-HR"/>
        </w:rPr>
        <w:t> </w:t>
      </w:r>
    </w:p>
    <w:p w14:paraId="7C12B00C" w14:textId="77777777" w:rsidR="001C096C" w:rsidRPr="00160A8C" w:rsidRDefault="001C096C" w:rsidP="001C09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36.</w:t>
      </w:r>
    </w:p>
    <w:p w14:paraId="73F8AB66" w14:textId="77777777" w:rsidR="001C096C" w:rsidRPr="00160A8C" w:rsidRDefault="001C096C" w:rsidP="001C096C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25D46FC0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(1) Građani i pravne osobe imaju pravo podnositi predstavke i pritužbe Vijeću i predsjedniku Vijeća.</w:t>
      </w:r>
    </w:p>
    <w:p w14:paraId="61CFF0CA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(2) Predstavke i pritužbe moraju biti potpisane i na njima navedena imena i prezimena te adrese građana koji ih podnose, odnosno naziv i sjedište pravne osobe.</w:t>
      </w:r>
    </w:p>
    <w:p w14:paraId="01555FA3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(3) Tijela iz stavka 1. ovog članka dužna su odgovoriti na podnesene predstavke i pritužbe u roku od trideset dana od dana njihova podnošenja.</w:t>
      </w:r>
    </w:p>
    <w:p w14:paraId="4342930E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(4) Predstavke i pritužbe imaju pravo podnositi građani koji imaju biračko pravo i prebivalište na području Mjesnog odbora.</w:t>
      </w:r>
    </w:p>
    <w:p w14:paraId="6C106BAF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(5) Tijela iz stavka 1. ovog članka dužna su u sjedištu Mjesnog odbora na vidnom mjestu osigurati potrebna tehnička i druga sredstva za podnošenje predstavki i pritužbi te omogućiti usmeno davanje predstavki odnosno pritužbi.</w:t>
      </w:r>
    </w:p>
    <w:p w14:paraId="4CFFF795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(6) Predstavke i pritužbe iz stavka 1. ovoga članka mogu se podnijeti i elektroničkim putem.</w:t>
      </w:r>
    </w:p>
    <w:p w14:paraId="12C9F542" w14:textId="77777777" w:rsidR="001C096C" w:rsidRPr="00160A8C" w:rsidRDefault="001C096C" w:rsidP="001C096C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0"/>
          <w:szCs w:val="20"/>
          <w:lang w:eastAsia="hr-HR"/>
        </w:rPr>
        <w:t> </w:t>
      </w:r>
    </w:p>
    <w:p w14:paraId="3C6B1685" w14:textId="77777777" w:rsidR="00AA2DCC" w:rsidRDefault="00AA2DCC" w:rsidP="001C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8D2AE8E" w14:textId="7E5FCDE7" w:rsidR="001C096C" w:rsidRPr="00160A8C" w:rsidRDefault="001C096C" w:rsidP="001C096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i peticije građana</w:t>
      </w:r>
    </w:p>
    <w:p w14:paraId="757F65A9" w14:textId="77777777" w:rsidR="001C096C" w:rsidRPr="00160A8C" w:rsidRDefault="001C096C" w:rsidP="001C096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336BE9B3" w14:textId="77777777" w:rsidR="001C096C" w:rsidRPr="00160A8C" w:rsidRDefault="001C096C" w:rsidP="001C09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37.</w:t>
      </w:r>
    </w:p>
    <w:p w14:paraId="4DF141AE" w14:textId="77777777" w:rsidR="001C096C" w:rsidRPr="00160A8C" w:rsidRDefault="001C096C" w:rsidP="001C096C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3B719F41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(1) Građani imaju pravo predlagati Vijeću donošenje određenog akta ili rješavanje određenog pitanja iz njegova djelokruga u skladu sa zakonom te podnositi peticije o pitanjima iz njegova djelokruga u skladu sa zakonom.</w:t>
      </w:r>
    </w:p>
    <w:p w14:paraId="10F761CC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(2) O prijedlogu i peticiji iz stavka 1. ovoga članka Vijeće mora raspravljati ako ga potpisom podrži najmanje sto birača upisanih u popis birača Mjesnog odbora te dati odgovor podnositeljima najkasnije u roku od tri mjeseca od zaprimanja prijedloga odnosno peticije.</w:t>
      </w:r>
    </w:p>
    <w:p w14:paraId="7D6F9923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(3) Prijedlozi i peticije iz stavka 1. ovoga članka mogu se podnijeti i elektroničkim putem.</w:t>
      </w:r>
    </w:p>
    <w:p w14:paraId="3D52BF3D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(4) Način podnošenja prijedloga i peticija, odlučivanja o njima i druga pitanja uređuju se gradskom odlukom u skladu sa zakonom i Statutom Grada Zagreba.</w:t>
      </w:r>
    </w:p>
    <w:p w14:paraId="2A7F53D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F256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55C59" w14:textId="77777777" w:rsidR="00AA2DCC" w:rsidRDefault="00AA2DC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0BE91E" w14:textId="2788B49B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lastRenderedPageBreak/>
        <w:t>V. AKTI MJESNOG ODBORA</w:t>
      </w:r>
    </w:p>
    <w:p w14:paraId="5CFAFCF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C84EA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38.</w:t>
      </w:r>
    </w:p>
    <w:p w14:paraId="567D2C5C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1BB64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(1) Vijeće donosi Pravila Mjesnog odbora, Financijski plan i Godišnji izvještaj o izvršenju financijskog plana, Plan malih komunalnih akcija Mjesnog odbora, koji je sastavni dio Plana komunalnih aktivnosti Gradske četvrti, a može donijeti plan potreba za aktivnostima, </w:t>
      </w:r>
    </w:p>
    <w:p w14:paraId="112C175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programima i projektima unapređenja kvaliteta života građana koji su od interesa za pojedini dio Mjesnog odbora ili za cijeli Mjesni odbor i utvrđuje prioritete u njihovoj realizaciji, donosi Program rada i Izvješće o radu, Poslovnik o svom radu, odlučuje o raspolaganju imovinom Mjesnog odbora, donosi zaključke i druge akte određene Statutom Grada Zagreba i ovim Pravilima.</w:t>
      </w:r>
    </w:p>
    <w:p w14:paraId="63870BE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Vijeće zaključkom utvrđuje prijedloge akata, zauzima stavove, izražava mišljenja, prihvaća izvješća i rješava druga pitanja iz svoje nadležnosti za koje nije predviđeno donošenje drugog akta.</w:t>
      </w:r>
    </w:p>
    <w:p w14:paraId="4EE0DE2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78FA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FD64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39.</w:t>
      </w:r>
    </w:p>
    <w:p w14:paraId="7E9D753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A64A4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Postupak donošenja akata Vijeća propisuje se Poslovnikom o radu Vijeća. </w:t>
      </w:r>
    </w:p>
    <w:p w14:paraId="7B7D099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4F64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40.</w:t>
      </w:r>
    </w:p>
    <w:p w14:paraId="18C93D0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377F6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Akt Vijeća potpisuje predsjednik Vijeća.</w:t>
      </w:r>
    </w:p>
    <w:p w14:paraId="1B1F52E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Potpisani izvornici akata čuvaju se u sjedištu Vijeća.</w:t>
      </w:r>
    </w:p>
    <w:p w14:paraId="1BBD5D70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Za izradu, potpisivanje i čuvanje izvornika odluke i drugog akta odgovorno je gradsko upravno tijelo nadležno za poslove mjesne samouprave.</w:t>
      </w:r>
    </w:p>
    <w:p w14:paraId="4AB6578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86E3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41.</w:t>
      </w:r>
    </w:p>
    <w:p w14:paraId="05BA341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6C271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Pravila Mjesnog odbora, Poslovnik o radu Vijeća, Financijski plan i Godišnji izvještaj o izvršenju financijskog plana, Plan malih komunalnih akcija Mjesnog odbora te akti u vezi s izborima predsjednika i potpredsjednika Vijeća objavljuju se na oglasnoj ploči u sjedištu Mjesnog odbora.</w:t>
      </w:r>
    </w:p>
    <w:p w14:paraId="7724C96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F57AC" w14:textId="77777777" w:rsidR="00AA2DCC" w:rsidRDefault="00AA2DC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4EDCF7" w14:textId="21BFFFA6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VI. JAVNOST RADA I INFORMIRANJE</w:t>
      </w:r>
    </w:p>
    <w:p w14:paraId="417FCF4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3F2DE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42.</w:t>
      </w:r>
    </w:p>
    <w:p w14:paraId="15D00A33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240ADC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(1) Djelovanje tijela Mjesnog odbora je javno.</w:t>
      </w:r>
    </w:p>
    <w:p w14:paraId="26C18CF0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(2) Tijela Mjesnog odbora dužna su upoznati javnost o obavljanju poslova iz svoga djelokruga i izvještavati je o svom radu preko sredstava javnog priopćavanja ili na drugi prikladan način.</w:t>
      </w:r>
    </w:p>
    <w:p w14:paraId="6A48A60E" w14:textId="77777777" w:rsidR="001C096C" w:rsidRPr="00160A8C" w:rsidRDefault="001C096C" w:rsidP="001C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017633F" w14:textId="77777777" w:rsidR="001C096C" w:rsidRPr="00160A8C" w:rsidRDefault="001C096C" w:rsidP="001C0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43.</w:t>
      </w:r>
    </w:p>
    <w:p w14:paraId="1C471A8A" w14:textId="77777777" w:rsidR="001C096C" w:rsidRPr="00160A8C" w:rsidRDefault="001C096C" w:rsidP="001C0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ED1F1E1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Na sjednicama Vijeća omogućuje se nazočnost izvjestiteljima javnih glasila i građanima u skladu s Poslovnikom o radu Vijeća.</w:t>
      </w:r>
    </w:p>
    <w:p w14:paraId="073932B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5C22A6" w14:textId="77777777" w:rsidR="001C096C" w:rsidRPr="00160A8C" w:rsidRDefault="001C096C" w:rsidP="001C0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44.</w:t>
      </w:r>
    </w:p>
    <w:p w14:paraId="41AA17AA" w14:textId="77777777" w:rsidR="001C096C" w:rsidRPr="00160A8C" w:rsidRDefault="001C096C" w:rsidP="001C096C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55ABB0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Službene izjave za sredstva javnog priopćavanja daje predsjednik Vijeća ili član Vijeća kojega Vijeće za to ovlasti.</w:t>
      </w:r>
    </w:p>
    <w:p w14:paraId="74C61FC8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BE41DA" w14:textId="77777777" w:rsidR="001C096C" w:rsidRPr="00160A8C" w:rsidRDefault="001C096C" w:rsidP="001C0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45.</w:t>
      </w:r>
    </w:p>
    <w:p w14:paraId="70F12E52" w14:textId="77777777" w:rsidR="001C096C" w:rsidRPr="00160A8C" w:rsidRDefault="001C096C" w:rsidP="001C0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8AEFCE" w14:textId="77777777" w:rsidR="001C096C" w:rsidRPr="00160A8C" w:rsidRDefault="001C096C" w:rsidP="001C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Bez nazočnosti javnosti održava se sjednica ili dio sjednice Vijeća na kojoj se raspravlja o materijalu koji je u skladu s propisima označen određenim stupnjem povjerljivosti i u drugim slučajevima ako tako Vijeće odluči.</w:t>
      </w:r>
    </w:p>
    <w:p w14:paraId="401EA0F4" w14:textId="77777777" w:rsidR="001C096C" w:rsidRPr="00160A8C" w:rsidRDefault="001C096C" w:rsidP="001C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1198DD" w14:textId="77777777" w:rsidR="001C096C" w:rsidRPr="00160A8C" w:rsidRDefault="001C096C" w:rsidP="001C0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46.</w:t>
      </w:r>
    </w:p>
    <w:p w14:paraId="28224987" w14:textId="77777777" w:rsidR="001C096C" w:rsidRPr="00160A8C" w:rsidRDefault="001C096C" w:rsidP="001C0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C64AA6" w14:textId="10934F8F" w:rsidR="001C096C" w:rsidRPr="00AA2DCC" w:rsidRDefault="001C096C" w:rsidP="00AA2D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60A8C">
        <w:rPr>
          <w:rFonts w:ascii="Times New Roman" w:hAnsi="Times New Roman" w:cs="Times New Roman"/>
          <w:sz w:val="24"/>
          <w:szCs w:val="24"/>
          <w:shd w:val="clear" w:color="auto" w:fill="FFFFFF"/>
        </w:rPr>
        <w:t>Ostvarivanje javnosti rada tijela Mjesnog odbora pobliže se uređuje Poslovnikom o radu Vijeća.</w:t>
      </w:r>
    </w:p>
    <w:p w14:paraId="2CA27B46" w14:textId="77777777" w:rsidR="00AA2DCC" w:rsidRDefault="00AA2DC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4A91D3" w14:textId="77777777" w:rsidR="00AA2DCC" w:rsidRDefault="00AA2DC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2AB58B" w14:textId="7060091D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VII. PROMJENA PRAVILA MJESNOG ODBORA</w:t>
      </w:r>
    </w:p>
    <w:p w14:paraId="3D837D4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9AFEE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F44E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47.</w:t>
      </w:r>
    </w:p>
    <w:p w14:paraId="585447E2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698B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Prijedlog za promjenu Pravila Mjesnog odbora daje najmanje trećina članova Vijeća.</w:t>
      </w:r>
    </w:p>
    <w:p w14:paraId="792EA396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Prijedlog iz stavka 1. ovoga članka upućuje se predsjedniku Vijeća.</w:t>
      </w:r>
    </w:p>
    <w:p w14:paraId="0D46A748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hAnsi="Times New Roman" w:cs="Times New Roman"/>
          <w:sz w:val="24"/>
          <w:szCs w:val="24"/>
        </w:rPr>
        <w:t xml:space="preserve">(3) </w:t>
      </w: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promjena Pravila potrebna radi usklađenja sa zakonom, Statutom Grada Zagreba i gradskim odlukama, prijedlog za promjenu Pravila mogu dati gradonačelnik i/ili predsjednik Vijeća.</w:t>
      </w:r>
    </w:p>
    <w:p w14:paraId="6A8C3D4F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8FCD5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48.</w:t>
      </w:r>
    </w:p>
    <w:p w14:paraId="56A837E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750EB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(1) O prijedlogu za promjenu Pravila Vijeće odlučuje većinom glasova svih članova.</w:t>
      </w:r>
    </w:p>
    <w:p w14:paraId="3BC2DACD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(2) Ako Vijeće prihvati prijedlog za promjenu Pravila, provodi prethodnu raspravu u Vijeću.</w:t>
      </w:r>
    </w:p>
    <w:p w14:paraId="3D50AD2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(3) Ako Vijeće ne prihvati prijedlog za promjenu Pravila, isti se prijedlog ne može staviti na dnevni red prije isteka šest mjeseci od dana zaključenja rasprave o njemu.</w:t>
      </w:r>
    </w:p>
    <w:p w14:paraId="5B0FCAB2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(4) Ako se Pravila mijenjaju i dopunjuju radi usklađivanja sa zakonom odnosno Statutom Grada Zagreba i gradskim odlukama, ne provodi se prethodna rasprava.</w:t>
      </w:r>
    </w:p>
    <w:p w14:paraId="07DFEF7A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(5) O izmjeni i dopuni Pravila Vijeće donosi odluku većinom glasova svih članova Vijeća.</w:t>
      </w:r>
    </w:p>
    <w:p w14:paraId="34F2C282" w14:textId="77777777" w:rsidR="001C096C" w:rsidRPr="00160A8C" w:rsidRDefault="001C096C" w:rsidP="001C09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EBC3B6" w14:textId="77777777" w:rsidR="00AA2DCC" w:rsidRDefault="00AA2DC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1CCEFD" w14:textId="52171775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VIII. ZAKLJUČNA ODREDBA</w:t>
      </w:r>
    </w:p>
    <w:p w14:paraId="4C3DB0FA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B4454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8C">
        <w:rPr>
          <w:rFonts w:ascii="Times New Roman" w:hAnsi="Times New Roman" w:cs="Times New Roman"/>
          <w:b/>
          <w:sz w:val="24"/>
          <w:szCs w:val="24"/>
        </w:rPr>
        <w:t>Članak 49.</w:t>
      </w:r>
    </w:p>
    <w:p w14:paraId="2C393EBB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285B49" w14:textId="77777777" w:rsidR="001C096C" w:rsidRPr="00160A8C" w:rsidRDefault="001C096C" w:rsidP="001C0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A8C">
        <w:rPr>
          <w:rFonts w:ascii="Times New Roman" w:hAnsi="Times New Roman" w:cs="Times New Roman"/>
          <w:sz w:val="24"/>
          <w:szCs w:val="24"/>
        </w:rPr>
        <w:t>Danom stupanja na snagu ovih pravila prestaju važiti Pravila Mjesnog odbora „Pavao Šubić“ donesena 30. ožujka 2017. te Izmjene Pravila donesene 10. srpnja 2018.</w:t>
      </w:r>
    </w:p>
    <w:p w14:paraId="4642C0B5" w14:textId="77777777" w:rsidR="001C096C" w:rsidRPr="00160A8C" w:rsidRDefault="001C096C" w:rsidP="001C096C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0"/>
          <w:szCs w:val="20"/>
          <w:lang w:eastAsia="hr-HR"/>
        </w:rPr>
        <w:t> </w:t>
      </w:r>
    </w:p>
    <w:p w14:paraId="09E7BAA5" w14:textId="77777777" w:rsidR="001C096C" w:rsidRPr="00160A8C" w:rsidRDefault="001C096C" w:rsidP="001C09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50.</w:t>
      </w:r>
    </w:p>
    <w:p w14:paraId="19F00C15" w14:textId="77777777" w:rsidR="001C096C" w:rsidRPr="00160A8C" w:rsidRDefault="001C096C" w:rsidP="001C096C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290C47B0" w14:textId="77777777" w:rsidR="001C096C" w:rsidRPr="00160A8C" w:rsidRDefault="001C096C" w:rsidP="001C0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A8C">
        <w:rPr>
          <w:rFonts w:ascii="Times New Roman" w:eastAsia="Times New Roman" w:hAnsi="Times New Roman" w:cs="Times New Roman"/>
          <w:sz w:val="24"/>
          <w:szCs w:val="24"/>
          <w:lang w:eastAsia="hr-HR"/>
        </w:rPr>
        <w:t>Ova pravila stupaju na snagu osmoga dana od dana objave na oglasnoj ploči u sjedištu Mjesnog odbora.</w:t>
      </w:r>
    </w:p>
    <w:p w14:paraId="4F8A7C42" w14:textId="77777777" w:rsidR="00ED70EE" w:rsidRDefault="00ED70EE" w:rsidP="00B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ADC2CF" w14:textId="77777777" w:rsidR="001C096C" w:rsidRDefault="001C096C" w:rsidP="00292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lk132881903"/>
    </w:p>
    <w:p w14:paraId="70917CDC" w14:textId="77777777" w:rsidR="001C096C" w:rsidRDefault="001C096C" w:rsidP="00292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32A7C0" w14:textId="77777777" w:rsidR="001C096C" w:rsidRDefault="001C096C" w:rsidP="00292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DEA338" w14:textId="77777777" w:rsidR="001C096C" w:rsidRDefault="001C096C" w:rsidP="00292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0E8F59" w14:textId="7C1DDD73" w:rsidR="001C096C" w:rsidRDefault="001C096C" w:rsidP="001C09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2. </w:t>
      </w:r>
      <w:r w:rsidRPr="001C096C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</w:t>
      </w:r>
      <w:bookmarkStart w:id="5" w:name="_Hlk139011352"/>
      <w:r w:rsidRPr="001C096C">
        <w:rPr>
          <w:rFonts w:ascii="Times New Roman" w:eastAsia="Times New Roman" w:hAnsi="Times New Roman" w:cs="Times New Roman"/>
          <w:b/>
          <w:sz w:val="24"/>
          <w:szCs w:val="24"/>
        </w:rPr>
        <w:t>izmjena Programa građenja komunalne infrastrukture na području Grada Zagreba u 2023.</w:t>
      </w:r>
      <w:bookmarkEnd w:id="5"/>
      <w:r w:rsidRPr="001C096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1C096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mišljenje, traži se</w:t>
      </w:r>
    </w:p>
    <w:p w14:paraId="10278DBA" w14:textId="13F99DD3" w:rsidR="001C096C" w:rsidRDefault="001C096C" w:rsidP="00292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28635E" w14:textId="69E98FC7" w:rsidR="001C096C" w:rsidRDefault="001C096C" w:rsidP="001C09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6" w:name="_Hlk139011795"/>
      <w:r>
        <w:rPr>
          <w:rFonts w:ascii="Times New Roman" w:eastAsia="Times New Roman" w:hAnsi="Times New Roman" w:cs="Times New Roman"/>
          <w:bCs/>
          <w:sz w:val="24"/>
          <w:szCs w:val="24"/>
        </w:rPr>
        <w:t>Vijeće Mjesnog odbora „Pavao Šubić“, nakon rasprave, jednoglasno donosi</w:t>
      </w:r>
    </w:p>
    <w:bookmarkEnd w:id="6"/>
    <w:p w14:paraId="403DAC52" w14:textId="77777777" w:rsidR="001C096C" w:rsidRPr="001C096C" w:rsidRDefault="001C096C" w:rsidP="001C09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435AA7" w14:textId="77777777" w:rsidR="001C096C" w:rsidRDefault="001C096C" w:rsidP="00292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4"/>
    <w:p w14:paraId="458C482D" w14:textId="64FE9165" w:rsidR="00F06CCF" w:rsidRDefault="00F06CCF" w:rsidP="00F06CC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51CCEEC" w14:textId="77777777" w:rsidR="00F06CCF" w:rsidRDefault="00F06CCF" w:rsidP="00F06CC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1B9CC07" w14:textId="0B72D9E5" w:rsidR="00F06CCF" w:rsidRPr="008B11D6" w:rsidRDefault="00F06CCF" w:rsidP="008B11D6">
      <w:pPr>
        <w:tabs>
          <w:tab w:val="left" w:pos="0"/>
        </w:tabs>
        <w:spacing w:after="0"/>
        <w:ind w:left="142" w:right="-1" w:hanging="142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8B11D6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="008B11D6">
        <w:rPr>
          <w:rFonts w:ascii="Times New Roman" w:eastAsia="Times New Roman" w:hAnsi="Times New Roman"/>
          <w:b/>
          <w:sz w:val="24"/>
          <w:szCs w:val="24"/>
          <w:lang w:val="pl-PL"/>
        </w:rPr>
        <w:t>p</w:t>
      </w:r>
      <w:r w:rsidRPr="008B11D6">
        <w:rPr>
          <w:rFonts w:ascii="Times New Roman" w:eastAsia="Times New Roman" w:hAnsi="Times New Roman"/>
          <w:b/>
          <w:sz w:val="24"/>
          <w:szCs w:val="24"/>
          <w:lang w:val="pl-PL"/>
        </w:rPr>
        <w:t>rijedlogu izmjena Programa građenja komunalne infrastrukture na području Grada Zagreba u</w:t>
      </w:r>
      <w:r w:rsidR="008B11D6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r w:rsidRPr="008B11D6">
        <w:rPr>
          <w:rFonts w:ascii="Times New Roman" w:eastAsia="Times New Roman" w:hAnsi="Times New Roman"/>
          <w:b/>
          <w:sz w:val="24"/>
          <w:szCs w:val="24"/>
          <w:lang w:val="pl-PL"/>
        </w:rPr>
        <w:t>2023.</w:t>
      </w:r>
    </w:p>
    <w:p w14:paraId="3FD4EEAD" w14:textId="77777777" w:rsidR="00F06CCF" w:rsidRDefault="00F06CCF" w:rsidP="00F06CCF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1D9CFC94" w14:textId="77777777" w:rsidR="00F06CCF" w:rsidRDefault="00F06CCF" w:rsidP="008B11D6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2A927230" w14:textId="23B7B194" w:rsidR="00F06CCF" w:rsidRPr="006534F3" w:rsidRDefault="00F06CCF" w:rsidP="00F06CCF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Mjesnog odbora „Pavao Šubić“ daje pozitivno mišljenje o prijedlogu izmjena Programa građenja komunalne infrastrukture na području Grada Zagreba u 2023.</w:t>
      </w:r>
    </w:p>
    <w:p w14:paraId="4F336CA9" w14:textId="77777777" w:rsidR="00F06CCF" w:rsidRPr="00565914" w:rsidRDefault="00F06CCF" w:rsidP="00F06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174A58" w14:textId="49CC5A57" w:rsidR="00974401" w:rsidRDefault="00F06CCF" w:rsidP="0099293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3FB28DF4" w14:textId="77777777" w:rsidR="00AA2DCC" w:rsidRPr="00AA2DCC" w:rsidRDefault="00AA2DCC" w:rsidP="00AA2DCC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CF10F9" w14:textId="77777777" w:rsidR="00F06CCF" w:rsidRDefault="00F06CCF" w:rsidP="002923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0A1FBD" w14:textId="77777777" w:rsidR="00F06CCF" w:rsidRPr="00AA2DCC" w:rsidRDefault="000A4901" w:rsidP="00F06CC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9237E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F06CC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9237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06CCF" w:rsidRPr="00AA2D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Prijedlog </w:t>
      </w:r>
      <w:bookmarkStart w:id="7" w:name="_Hlk139011556"/>
      <w:r w:rsidR="00F06CCF" w:rsidRPr="00AA2D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izmjena Programa održavanja javnih prometnih površina, građevina i uređaja javne namjene, javne rasvjete te izvanrednog održavanja nerazvrstanih cesta na području Grada Zagreba u 2023</w:t>
      </w:r>
      <w:bookmarkEnd w:id="7"/>
      <w:r w:rsidR="00F06CCF" w:rsidRPr="00AA2D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., </w:t>
      </w:r>
      <w:r w:rsidR="00F06CCF" w:rsidRPr="00AA2DC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p w14:paraId="165B4AAD" w14:textId="77777777" w:rsidR="008B11D6" w:rsidRDefault="008B11D6" w:rsidP="008B11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41CCD2" w14:textId="474C9D39" w:rsidR="008B11D6" w:rsidRDefault="008B11D6" w:rsidP="008B11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Vijeće Mjesnog odbora „Pavao Šubić“, nakon rasprave, jednoglasno donosi</w:t>
      </w:r>
    </w:p>
    <w:p w14:paraId="61386D65" w14:textId="77777777" w:rsidR="008B11D6" w:rsidRDefault="008B11D6" w:rsidP="008B11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608980" w14:textId="0AF3F0C2" w:rsidR="0029237E" w:rsidRDefault="0029237E" w:rsidP="00F06CCF">
      <w:pPr>
        <w:rPr>
          <w:rFonts w:ascii="Times New Roman" w:hAnsi="Times New Roman" w:cs="Times New Roman"/>
          <w:sz w:val="24"/>
          <w:szCs w:val="24"/>
        </w:rPr>
      </w:pPr>
    </w:p>
    <w:p w14:paraId="4B67F8F3" w14:textId="06CE4002" w:rsidR="008B11D6" w:rsidRDefault="008B11D6" w:rsidP="008B11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17A430D" w14:textId="7255ECAF" w:rsidR="008B11D6" w:rsidRPr="008B11D6" w:rsidRDefault="008B11D6" w:rsidP="008B11D6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8B11D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B11D6">
        <w:rPr>
          <w:rFonts w:ascii="Times New Roman" w:hAnsi="Times New Roman" w:cs="Times New Roman"/>
          <w:b/>
          <w:bCs/>
          <w:sz w:val="24"/>
          <w:szCs w:val="24"/>
        </w:rPr>
        <w:t xml:space="preserve">rijedlogu </w:t>
      </w:r>
      <w:r w:rsidRPr="00095D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izmjena Programa održavanja javnih prometnih površina, građevina i uređaja javne namjene, javne rasvjete te izvanrednog održavanja nerazvrstanih cesta na području Grada Zagreba u 2023</w:t>
      </w:r>
      <w:r w:rsidRPr="008B11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</w:t>
      </w:r>
    </w:p>
    <w:p w14:paraId="5674B608" w14:textId="77777777" w:rsidR="008B11D6" w:rsidRPr="008B11D6" w:rsidRDefault="008B11D6" w:rsidP="008B11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CBC8ED" w14:textId="039A3260" w:rsidR="008B11D6" w:rsidRPr="006534F3" w:rsidRDefault="008B11D6" w:rsidP="008B11D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„Pavao Šubić“ je suzdržano od davanja mišljenja o prijedlogu izmjena Programa održavanja javnih prometnih površina, građevina i uređaja javne namjene, javne rasvjete te izvanrednog održavanja nerazvrstanih cesta na području Grada Zagreba u 2023.</w:t>
      </w:r>
    </w:p>
    <w:p w14:paraId="1AE82304" w14:textId="77777777" w:rsidR="008B11D6" w:rsidRPr="00565914" w:rsidRDefault="008B11D6" w:rsidP="008B11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93FEAF" w14:textId="77777777" w:rsidR="008B11D6" w:rsidRPr="00A20C5C" w:rsidRDefault="008B11D6" w:rsidP="008B11D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069E5C30" w14:textId="77777777" w:rsidR="008B11D6" w:rsidRDefault="008B11D6" w:rsidP="008B11D6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0002C29B" w14:textId="77777777" w:rsidR="0029237E" w:rsidRDefault="0029237E" w:rsidP="002923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74768" w14:textId="77777777" w:rsidR="0029237E" w:rsidRDefault="0029237E" w:rsidP="00932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EDEE47" w14:textId="5C4EA199" w:rsidR="00992932" w:rsidRPr="00ED70EE" w:rsidRDefault="000A4901" w:rsidP="008B11D6">
      <w:pPr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8B11D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D70E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B11D6">
        <w:rPr>
          <w:rFonts w:ascii="Times New Roman" w:hAnsi="Times New Roman" w:cs="Times New Roman"/>
          <w:b/>
          <w:bCs/>
          <w:sz w:val="24"/>
          <w:szCs w:val="24"/>
        </w:rPr>
        <w:t>Komunalna problematika</w:t>
      </w:r>
    </w:p>
    <w:p w14:paraId="6101C101" w14:textId="36CA910B" w:rsidR="00992932" w:rsidRDefault="008B11D6" w:rsidP="009929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„Pavao Šubić“, na prijedlog članice Vijeća Nikoline Hrust, jednoglasno donosi</w:t>
      </w:r>
    </w:p>
    <w:p w14:paraId="142B35D4" w14:textId="58BCCFE5" w:rsidR="008B11D6" w:rsidRDefault="008B11D6" w:rsidP="00992932">
      <w:pPr>
        <w:rPr>
          <w:rFonts w:ascii="Times New Roman" w:hAnsi="Times New Roman" w:cs="Times New Roman"/>
          <w:sz w:val="24"/>
          <w:szCs w:val="24"/>
        </w:rPr>
      </w:pPr>
    </w:p>
    <w:p w14:paraId="5E8061C6" w14:textId="579DF9CC" w:rsidR="008B11D6" w:rsidRDefault="008B11D6" w:rsidP="008B11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284EAB0" w14:textId="724ADF19" w:rsidR="008B11D6" w:rsidRDefault="00115385" w:rsidP="008B11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dovršetku radova na</w:t>
      </w:r>
      <w:r w:rsidR="009D5FBF">
        <w:rPr>
          <w:rFonts w:ascii="Times New Roman" w:hAnsi="Times New Roman" w:cs="Times New Roman"/>
          <w:b/>
          <w:bCs/>
          <w:sz w:val="24"/>
          <w:szCs w:val="24"/>
        </w:rPr>
        <w:t xml:space="preserve"> česmi za pitku vodu u Parku Bartola Kašića</w:t>
      </w:r>
    </w:p>
    <w:p w14:paraId="3D5DB459" w14:textId="4EDC9452" w:rsidR="009D5FBF" w:rsidRDefault="009D5FBF" w:rsidP="008B11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2ED65" w14:textId="51D12D4B" w:rsidR="009D5FBF" w:rsidRDefault="009D5FBF" w:rsidP="009D5FB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„Pavao Šubić“ traži od Vodoopskrbe i odvodnje d.o.o. dovršetak radova na česmi za pitku vodu u Parku Bartola Kašića, postavljenu kod ulaza u dječji park.</w:t>
      </w:r>
      <w:r w:rsidR="00100555">
        <w:rPr>
          <w:rFonts w:ascii="Times New Roman" w:hAnsi="Times New Roman" w:cs="Times New Roman"/>
          <w:sz w:val="24"/>
          <w:szCs w:val="24"/>
        </w:rPr>
        <w:t xml:space="preserve"> Slike prilažemo uz zaključak.</w:t>
      </w:r>
    </w:p>
    <w:p w14:paraId="60C37C4C" w14:textId="77777777" w:rsidR="00AA2DCC" w:rsidRDefault="00AA2DCC" w:rsidP="00AA2DC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16DE6BA" w14:textId="11C31AC6" w:rsidR="00100555" w:rsidRDefault="00100555" w:rsidP="009D5FB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Donji grad na daljnje postupanje.</w:t>
      </w:r>
    </w:p>
    <w:p w14:paraId="04E6DE86" w14:textId="77777777" w:rsidR="00100555" w:rsidRPr="00100555" w:rsidRDefault="00100555" w:rsidP="001005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A17C70" w14:textId="77777777" w:rsidR="001A583A" w:rsidRDefault="001A58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6A6F34" w14:textId="77777777" w:rsidR="001A583A" w:rsidRDefault="001A58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EDB050" w14:textId="77777777" w:rsidR="00AA2DCC" w:rsidRDefault="00AA2DC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AD0DDE" w14:textId="77777777" w:rsidR="00AA2DCC" w:rsidRDefault="00AA2DC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D20F0D" w14:textId="5491E28D" w:rsidR="00AC7DD0" w:rsidRPr="00ED70EE" w:rsidRDefault="00AC7D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lastRenderedPageBreak/>
        <w:t>Ad 5. Pitanja i prijedlozi</w:t>
      </w:r>
    </w:p>
    <w:p w14:paraId="44B43706" w14:textId="41D22F72" w:rsidR="000B6C17" w:rsidRDefault="00100555" w:rsidP="00FC2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izvješćuje članove o organizaciji manifestacije, kino projekcija za građane mjesnog odbora u parku Bartola Kašića</w:t>
      </w:r>
      <w:r w:rsidR="00AA2DCC">
        <w:rPr>
          <w:rFonts w:ascii="Times New Roman" w:hAnsi="Times New Roman" w:cs="Times New Roman"/>
          <w:sz w:val="24"/>
          <w:szCs w:val="24"/>
        </w:rPr>
        <w:t>.</w:t>
      </w:r>
    </w:p>
    <w:p w14:paraId="3772FFEE" w14:textId="77777777" w:rsidR="00AA2DCC" w:rsidRPr="00ED70EE" w:rsidRDefault="00AA2DCC" w:rsidP="00FC2C94">
      <w:pPr>
        <w:rPr>
          <w:rFonts w:ascii="Times New Roman" w:hAnsi="Times New Roman" w:cs="Times New Roman"/>
          <w:sz w:val="24"/>
          <w:szCs w:val="24"/>
        </w:rPr>
      </w:pPr>
    </w:p>
    <w:p w14:paraId="6A4CF5B9" w14:textId="7B95F2D8" w:rsidR="00DD17F8" w:rsidRDefault="00DD17F8">
      <w:pPr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>Sjednica je završila u 19:</w:t>
      </w:r>
      <w:r w:rsidR="00100555">
        <w:rPr>
          <w:rFonts w:ascii="Times New Roman" w:hAnsi="Times New Roman" w:cs="Times New Roman"/>
          <w:sz w:val="24"/>
          <w:szCs w:val="24"/>
        </w:rPr>
        <w:t>1</w:t>
      </w:r>
      <w:r w:rsidRPr="00ED70EE">
        <w:rPr>
          <w:rFonts w:ascii="Times New Roman" w:hAnsi="Times New Roman" w:cs="Times New Roman"/>
          <w:sz w:val="24"/>
          <w:szCs w:val="24"/>
        </w:rPr>
        <w:t>0</w:t>
      </w:r>
      <w:r w:rsidR="001A583A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0FBE4DC6" w14:textId="5BC30911" w:rsidR="001A583A" w:rsidRDefault="001A58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</w:t>
      </w:r>
      <w:r w:rsidR="00100555">
        <w:rPr>
          <w:rFonts w:ascii="Times New Roman" w:hAnsi="Times New Roman" w:cs="Times New Roman"/>
          <w:sz w:val="24"/>
          <w:szCs w:val="24"/>
        </w:rPr>
        <w:t>ila Andrea Broz, viša stručna suradnica za rad tijela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D318C6" w14:textId="036A67E2" w:rsidR="001A583A" w:rsidRDefault="001A583A">
      <w:pPr>
        <w:rPr>
          <w:rFonts w:ascii="Times New Roman" w:hAnsi="Times New Roman" w:cs="Times New Roman"/>
          <w:sz w:val="24"/>
          <w:szCs w:val="24"/>
        </w:rPr>
      </w:pPr>
    </w:p>
    <w:p w14:paraId="356CED49" w14:textId="77777777" w:rsidR="001A583A" w:rsidRDefault="001A583A" w:rsidP="001A583A">
      <w:pPr>
        <w:rPr>
          <w:rFonts w:ascii="Times New Roman" w:hAnsi="Times New Roman" w:cs="Times New Roman"/>
          <w:sz w:val="24"/>
          <w:szCs w:val="24"/>
        </w:rPr>
      </w:pPr>
    </w:p>
    <w:p w14:paraId="2ED7D0A1" w14:textId="0DFE0D18" w:rsidR="001A583A" w:rsidRDefault="001A583A" w:rsidP="001A5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Pr="00F76D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024-08/23-003/</w:t>
      </w:r>
      <w:r w:rsidR="0005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</w:t>
      </w:r>
      <w:r w:rsidR="009D5F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283</w:t>
      </w:r>
    </w:p>
    <w:p w14:paraId="286B726D" w14:textId="77777777" w:rsidR="001A583A" w:rsidRDefault="001A583A" w:rsidP="001A5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Pr="00F76D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251-13-11-1/003-23-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</w:t>
      </w:r>
    </w:p>
    <w:p w14:paraId="3D119371" w14:textId="5A335A57" w:rsidR="001A583A" w:rsidRPr="009A23FD" w:rsidRDefault="001A583A" w:rsidP="001A5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9D5FBF">
        <w:rPr>
          <w:rFonts w:ascii="Times New Roman" w:hAnsi="Times New Roman" w:cs="Times New Roman"/>
          <w:sz w:val="24"/>
          <w:szCs w:val="24"/>
        </w:rPr>
        <w:t>27. lipnja</w:t>
      </w:r>
      <w:r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665239B4" w14:textId="38F9E4E7" w:rsidR="001A583A" w:rsidRDefault="001A583A" w:rsidP="001A583A">
      <w:pPr>
        <w:rPr>
          <w:rFonts w:ascii="Times New Roman" w:hAnsi="Times New Roman" w:cs="Times New Roman"/>
          <w:sz w:val="24"/>
          <w:szCs w:val="24"/>
        </w:rPr>
      </w:pPr>
    </w:p>
    <w:p w14:paraId="65CF3115" w14:textId="589AD130" w:rsidR="00AA2DCC" w:rsidRDefault="00AA2DCC" w:rsidP="001A583A">
      <w:pPr>
        <w:rPr>
          <w:rFonts w:ascii="Times New Roman" w:hAnsi="Times New Roman" w:cs="Times New Roman"/>
          <w:sz w:val="24"/>
          <w:szCs w:val="24"/>
        </w:rPr>
      </w:pPr>
    </w:p>
    <w:p w14:paraId="4658011E" w14:textId="392FBE35" w:rsidR="00AA2DCC" w:rsidRDefault="00AA2DCC" w:rsidP="001A583A">
      <w:pPr>
        <w:rPr>
          <w:rFonts w:ascii="Times New Roman" w:hAnsi="Times New Roman" w:cs="Times New Roman"/>
          <w:sz w:val="24"/>
          <w:szCs w:val="24"/>
        </w:rPr>
      </w:pPr>
    </w:p>
    <w:p w14:paraId="77A0B6B7" w14:textId="6B8E84E9" w:rsidR="00AA2DCC" w:rsidRDefault="00AA2DCC" w:rsidP="001A583A">
      <w:pPr>
        <w:rPr>
          <w:rFonts w:ascii="Times New Roman" w:hAnsi="Times New Roman" w:cs="Times New Roman"/>
          <w:sz w:val="24"/>
          <w:szCs w:val="24"/>
        </w:rPr>
      </w:pPr>
    </w:p>
    <w:p w14:paraId="558DD75A" w14:textId="77777777" w:rsidR="00AA2DCC" w:rsidRPr="009A23FD" w:rsidRDefault="00AA2DCC" w:rsidP="001A583A">
      <w:pPr>
        <w:rPr>
          <w:rFonts w:ascii="Times New Roman" w:hAnsi="Times New Roman" w:cs="Times New Roman"/>
          <w:sz w:val="24"/>
          <w:szCs w:val="24"/>
        </w:rPr>
      </w:pPr>
    </w:p>
    <w:p w14:paraId="7B7C9E8E" w14:textId="77777777" w:rsidR="001A583A" w:rsidRPr="00506DE5" w:rsidRDefault="001A583A" w:rsidP="001A583A">
      <w:pPr>
        <w:spacing w:after="0" w:line="240" w:lineRule="auto"/>
        <w:ind w:left="6372" w:firstLine="708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Predsjednik</w:t>
      </w:r>
    </w:p>
    <w:p w14:paraId="76DBAA90" w14:textId="77777777" w:rsidR="001A583A" w:rsidRDefault="001A583A" w:rsidP="001A583A">
      <w:pPr>
        <w:spacing w:after="0" w:line="240" w:lineRule="auto"/>
        <w:ind w:left="5952" w:firstLine="420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Vijeća Mjesnog odbora</w:t>
      </w:r>
    </w:p>
    <w:p w14:paraId="642B559D" w14:textId="77777777" w:rsidR="001A583A" w:rsidRDefault="001A583A" w:rsidP="001A583A">
      <w:pPr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         </w:t>
      </w:r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„Pavao Šubić”</w:t>
      </w:r>
    </w:p>
    <w:p w14:paraId="6D805940" w14:textId="77777777" w:rsidR="001A583A" w:rsidRDefault="001A583A" w:rsidP="001A583A">
      <w:pPr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FECD7B2" w14:textId="77777777" w:rsidR="001A583A" w:rsidRPr="00506DE5" w:rsidRDefault="001A583A" w:rsidP="001A583A">
      <w:pPr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6C1BB3C9" w14:textId="06F2C466" w:rsidR="001A583A" w:rsidRPr="00506DE5" w:rsidRDefault="001A583A" w:rsidP="001A583A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</w:t>
      </w:r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Neven Penzar </w:t>
      </w:r>
      <w:r w:rsidR="003C698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v.r.</w:t>
      </w:r>
      <w:bookmarkStart w:id="8" w:name="_GoBack"/>
      <w:bookmarkEnd w:id="8"/>
    </w:p>
    <w:p w14:paraId="7DCD040D" w14:textId="77777777" w:rsidR="001A583A" w:rsidRPr="009A23FD" w:rsidRDefault="001A583A" w:rsidP="001A583A">
      <w:pPr>
        <w:rPr>
          <w:rFonts w:ascii="Times New Roman" w:hAnsi="Times New Roman" w:cs="Times New Roman"/>
          <w:sz w:val="24"/>
          <w:szCs w:val="24"/>
        </w:rPr>
      </w:pPr>
    </w:p>
    <w:p w14:paraId="241FF7A2" w14:textId="77777777" w:rsidR="001A583A" w:rsidRPr="00ED70EE" w:rsidRDefault="001A583A">
      <w:pPr>
        <w:rPr>
          <w:rFonts w:ascii="Times New Roman" w:hAnsi="Times New Roman" w:cs="Times New Roman"/>
          <w:sz w:val="24"/>
          <w:szCs w:val="24"/>
        </w:rPr>
      </w:pPr>
    </w:p>
    <w:p w14:paraId="42D87882" w14:textId="77777777" w:rsidR="00DD17F8" w:rsidRPr="00ED70EE" w:rsidRDefault="00DD17F8">
      <w:pPr>
        <w:rPr>
          <w:rFonts w:ascii="Times New Roman" w:hAnsi="Times New Roman" w:cs="Times New Roman"/>
          <w:sz w:val="24"/>
          <w:szCs w:val="24"/>
        </w:rPr>
      </w:pPr>
    </w:p>
    <w:p w14:paraId="152BABAC" w14:textId="185FD174" w:rsidR="00DD17F8" w:rsidRDefault="00DD17F8">
      <w:pPr>
        <w:rPr>
          <w:rFonts w:ascii="Times New Roman" w:hAnsi="Times New Roman" w:cs="Times New Roman"/>
          <w:sz w:val="24"/>
          <w:szCs w:val="24"/>
        </w:rPr>
      </w:pPr>
    </w:p>
    <w:p w14:paraId="2EF31A98" w14:textId="3F500FB0" w:rsidR="00C65A27" w:rsidRDefault="00C65A27">
      <w:pPr>
        <w:rPr>
          <w:rFonts w:ascii="Times New Roman" w:hAnsi="Times New Roman" w:cs="Times New Roman"/>
          <w:sz w:val="24"/>
          <w:szCs w:val="24"/>
        </w:rPr>
      </w:pPr>
    </w:p>
    <w:p w14:paraId="7D769DF0" w14:textId="4A95F992" w:rsidR="00C65A27" w:rsidRDefault="00C65A27">
      <w:pPr>
        <w:rPr>
          <w:rFonts w:ascii="Times New Roman" w:hAnsi="Times New Roman" w:cs="Times New Roman"/>
          <w:sz w:val="24"/>
          <w:szCs w:val="24"/>
        </w:rPr>
      </w:pPr>
    </w:p>
    <w:p w14:paraId="769439C4" w14:textId="2F790B57" w:rsidR="00C65A27" w:rsidRDefault="00C65A27">
      <w:pPr>
        <w:rPr>
          <w:rFonts w:ascii="Times New Roman" w:hAnsi="Times New Roman" w:cs="Times New Roman"/>
          <w:sz w:val="24"/>
          <w:szCs w:val="24"/>
        </w:rPr>
      </w:pPr>
    </w:p>
    <w:p w14:paraId="51B4DB40" w14:textId="224C0D81" w:rsidR="00C65A27" w:rsidRDefault="00C65A27">
      <w:pPr>
        <w:rPr>
          <w:rFonts w:ascii="Times New Roman" w:hAnsi="Times New Roman" w:cs="Times New Roman"/>
          <w:sz w:val="24"/>
          <w:szCs w:val="24"/>
        </w:rPr>
      </w:pPr>
    </w:p>
    <w:p w14:paraId="5AAECCE0" w14:textId="7EF6A45C" w:rsidR="00C65A27" w:rsidRDefault="00C65A27">
      <w:pPr>
        <w:rPr>
          <w:rFonts w:ascii="Times New Roman" w:hAnsi="Times New Roman" w:cs="Times New Roman"/>
          <w:sz w:val="24"/>
          <w:szCs w:val="24"/>
        </w:rPr>
      </w:pPr>
    </w:p>
    <w:p w14:paraId="570C4858" w14:textId="0D40399B" w:rsidR="00C65A27" w:rsidRDefault="00C65A27">
      <w:pPr>
        <w:rPr>
          <w:rFonts w:ascii="Times New Roman" w:hAnsi="Times New Roman" w:cs="Times New Roman"/>
          <w:sz w:val="24"/>
          <w:szCs w:val="24"/>
        </w:rPr>
      </w:pPr>
    </w:p>
    <w:p w14:paraId="73EE966B" w14:textId="230D8008" w:rsidR="00C65A27" w:rsidRDefault="00C65A27">
      <w:pPr>
        <w:rPr>
          <w:rFonts w:ascii="Times New Roman" w:hAnsi="Times New Roman" w:cs="Times New Roman"/>
          <w:sz w:val="24"/>
          <w:szCs w:val="24"/>
        </w:rPr>
      </w:pPr>
    </w:p>
    <w:p w14:paraId="57F581CE" w14:textId="00819FF2" w:rsidR="00C65A27" w:rsidRDefault="00C65A27">
      <w:pPr>
        <w:rPr>
          <w:rFonts w:ascii="Times New Roman" w:hAnsi="Times New Roman" w:cs="Times New Roman"/>
          <w:sz w:val="24"/>
          <w:szCs w:val="24"/>
        </w:rPr>
      </w:pPr>
    </w:p>
    <w:p w14:paraId="07E1ADCE" w14:textId="77D575BA" w:rsidR="00C65A27" w:rsidRDefault="00C65A27">
      <w:pPr>
        <w:rPr>
          <w:rFonts w:ascii="Times New Roman" w:hAnsi="Times New Roman" w:cs="Times New Roman"/>
          <w:sz w:val="24"/>
          <w:szCs w:val="24"/>
        </w:rPr>
      </w:pPr>
    </w:p>
    <w:p w14:paraId="53124742" w14:textId="7F4499BF" w:rsidR="00C65A27" w:rsidRDefault="00C65A27">
      <w:pPr>
        <w:rPr>
          <w:rFonts w:ascii="Times New Roman" w:hAnsi="Times New Roman" w:cs="Times New Roman"/>
          <w:sz w:val="24"/>
          <w:szCs w:val="24"/>
        </w:rPr>
      </w:pPr>
    </w:p>
    <w:p w14:paraId="05CB2E60" w14:textId="77777777" w:rsidR="00C65A27" w:rsidRPr="00ED70EE" w:rsidRDefault="00C65A2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776" w:type="dxa"/>
        <w:tblLook w:val="04A0" w:firstRow="1" w:lastRow="0" w:firstColumn="1" w:lastColumn="0" w:noHBand="0" w:noVBand="1"/>
      </w:tblPr>
      <w:tblGrid>
        <w:gridCol w:w="1984"/>
        <w:gridCol w:w="984"/>
        <w:gridCol w:w="936"/>
        <w:gridCol w:w="936"/>
        <w:gridCol w:w="936"/>
      </w:tblGrid>
      <w:tr w:rsidR="00C65A27" w:rsidRPr="00C65A27" w14:paraId="35648028" w14:textId="7B341D19" w:rsidTr="00C65A27">
        <w:trPr>
          <w:trHeight w:val="600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4808E" w14:textId="77777777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lastRenderedPageBreak/>
              <w:t>Izvješće o glasanju na sjednicama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94D3A33" w14:textId="77777777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C65A27" w:rsidRPr="00C65A27" w14:paraId="7411D258" w14:textId="42BE8294" w:rsidTr="00C65A27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5DB0" w14:textId="77777777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1D00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70C6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4BB9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1A44F9E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C65A27" w:rsidRPr="00C65A27" w14:paraId="6075E625" w14:textId="378F30CC" w:rsidTr="00C65A27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ABF6783" w14:textId="77777777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F2FC02" w14:textId="77777777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3BAB663" w14:textId="77777777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F3CFC0" w14:textId="77777777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4FD821" w14:textId="5BE30E56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</w:tr>
      <w:tr w:rsidR="00C65A27" w:rsidRPr="00C65A27" w14:paraId="7AFB0560" w14:textId="1123318C" w:rsidTr="00C65A27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FAC6" w14:textId="77777777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55E6" w14:textId="5EBEC143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1579" w14:textId="2D43E60C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9048" w14:textId="596E6560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08D3F" w14:textId="30A9E271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65A27" w:rsidRPr="00C65A27" w14:paraId="3C765EC7" w14:textId="77A76501" w:rsidTr="00C65A27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314F" w14:textId="77777777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Nikolina Hrust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59E0" w14:textId="5708FD82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A65D" w14:textId="20DD2810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1C45" w14:textId="7B33F833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ABD43" w14:textId="0060E3CB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65A27" w:rsidRPr="00C65A27" w14:paraId="62D6E072" w14:textId="419BB4BE" w:rsidTr="00C65A27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DEB9" w14:textId="77777777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Andrea Vranić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1E4C" w14:textId="0EF239B9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2133" w14:textId="5F56AF26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8855" w14:textId="13C5C50D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1AB2D" w14:textId="200F94F3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65A27" w:rsidRPr="00C65A27" w14:paraId="59234F25" w14:textId="5CC0A221" w:rsidTr="00C65A27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5EC3" w14:textId="77777777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4784" w14:textId="7D9D2B58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6347" w14:textId="1B8A2DA2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69D7" w14:textId="25253567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8C273" w14:textId="10D1FC95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65A27" w:rsidRPr="00C65A27" w14:paraId="62D1F5D2" w14:textId="01E8964A" w:rsidTr="00C65A27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29D0" w14:textId="77777777" w:rsidR="00C65A27" w:rsidRPr="00C65A27" w:rsidRDefault="00C65A27" w:rsidP="00C65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F591" w14:textId="161E8E40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8FD2" w14:textId="2B04278F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4473" w14:textId="77777777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A468F" w14:textId="77777777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C65A27" w:rsidRPr="00C65A27" w14:paraId="5A90D661" w14:textId="140D4A8B" w:rsidTr="00C65A27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A878" w14:textId="77777777" w:rsid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  <w:p w14:paraId="608E97AC" w14:textId="209A60BB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96AC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219E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A222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CF185B2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C65A27" w:rsidRPr="00C65A27" w14:paraId="3DB651DC" w14:textId="38A2D747" w:rsidTr="00C65A27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33E3" w14:textId="77777777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4D7A" w14:textId="77777777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1C23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2F5A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A29A1EC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C65A27" w:rsidRPr="00C65A27" w14:paraId="1A9FAE67" w14:textId="0A35C07E" w:rsidTr="00C65A27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2750" w14:textId="77777777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D8FE" w14:textId="77777777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5333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BDF2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B264883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C65A27" w:rsidRPr="00C65A27" w14:paraId="0797C117" w14:textId="16B89FE9" w:rsidTr="00C65A27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75D0" w14:textId="77777777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A8F2" w14:textId="77777777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1378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CE58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3DB6AB6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C65A27" w:rsidRPr="00C65A27" w14:paraId="1A256269" w14:textId="5399A361" w:rsidTr="00C65A27">
        <w:trPr>
          <w:trHeight w:val="300"/>
        </w:trPr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4EE5" w14:textId="77777777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65A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 ime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823A" w14:textId="77777777" w:rsidR="00C65A27" w:rsidRPr="00C65A27" w:rsidRDefault="00C65A27" w:rsidP="00C65A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DF83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81DA338" w14:textId="77777777" w:rsidR="00C65A27" w:rsidRPr="00C65A27" w:rsidRDefault="00C65A27" w:rsidP="00C65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214AB44A" w14:textId="13A4D5CF" w:rsidR="00DD17F8" w:rsidRPr="00ED70EE" w:rsidRDefault="00DD17F8">
      <w:pPr>
        <w:rPr>
          <w:rFonts w:ascii="Times New Roman" w:hAnsi="Times New Roman" w:cs="Times New Roman"/>
          <w:sz w:val="24"/>
          <w:szCs w:val="24"/>
        </w:rPr>
      </w:pPr>
    </w:p>
    <w:sectPr w:rsidR="00DD17F8" w:rsidRPr="00ED70EE" w:rsidSect="00D035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3570B"/>
    <w:multiLevelType w:val="hybridMultilevel"/>
    <w:tmpl w:val="FF365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756CB"/>
    <w:multiLevelType w:val="hybridMultilevel"/>
    <w:tmpl w:val="CE9EFE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2588A"/>
    <w:multiLevelType w:val="hybridMultilevel"/>
    <w:tmpl w:val="A3E628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33AE7"/>
    <w:multiLevelType w:val="hybridMultilevel"/>
    <w:tmpl w:val="974E18B4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6F45FE9"/>
    <w:multiLevelType w:val="hybridMultilevel"/>
    <w:tmpl w:val="D02EEB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A5901"/>
    <w:multiLevelType w:val="hybridMultilevel"/>
    <w:tmpl w:val="B338FC34"/>
    <w:lvl w:ilvl="0" w:tplc="95A20B7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15EBA"/>
    <w:multiLevelType w:val="hybridMultilevel"/>
    <w:tmpl w:val="0FEAF082"/>
    <w:lvl w:ilvl="0" w:tplc="40A211C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AE48F0"/>
    <w:multiLevelType w:val="hybridMultilevel"/>
    <w:tmpl w:val="D02EEB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B6EED"/>
    <w:multiLevelType w:val="hybridMultilevel"/>
    <w:tmpl w:val="71B4830A"/>
    <w:lvl w:ilvl="0" w:tplc="D89A35EA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C8C7C8F"/>
    <w:multiLevelType w:val="hybridMultilevel"/>
    <w:tmpl w:val="A3E628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714EE"/>
    <w:multiLevelType w:val="hybridMultilevel"/>
    <w:tmpl w:val="71B4830A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32"/>
    <w:rsid w:val="000324FD"/>
    <w:rsid w:val="00051FD1"/>
    <w:rsid w:val="00070304"/>
    <w:rsid w:val="00072DEB"/>
    <w:rsid w:val="00095D1A"/>
    <w:rsid w:val="000A4901"/>
    <w:rsid w:val="000B656D"/>
    <w:rsid w:val="000B6C17"/>
    <w:rsid w:val="00100555"/>
    <w:rsid w:val="00115385"/>
    <w:rsid w:val="00145057"/>
    <w:rsid w:val="001804E2"/>
    <w:rsid w:val="001A583A"/>
    <w:rsid w:val="001C096C"/>
    <w:rsid w:val="001E1E50"/>
    <w:rsid w:val="0029237E"/>
    <w:rsid w:val="002E6799"/>
    <w:rsid w:val="00306C59"/>
    <w:rsid w:val="0033379B"/>
    <w:rsid w:val="003501F7"/>
    <w:rsid w:val="003762FF"/>
    <w:rsid w:val="003A7EA7"/>
    <w:rsid w:val="003C6989"/>
    <w:rsid w:val="003D718A"/>
    <w:rsid w:val="00410201"/>
    <w:rsid w:val="004345AE"/>
    <w:rsid w:val="00441CE0"/>
    <w:rsid w:val="00450A30"/>
    <w:rsid w:val="00487452"/>
    <w:rsid w:val="004A4343"/>
    <w:rsid w:val="004D47A9"/>
    <w:rsid w:val="004E2A67"/>
    <w:rsid w:val="00503BA8"/>
    <w:rsid w:val="00531C0C"/>
    <w:rsid w:val="00596E33"/>
    <w:rsid w:val="005A3182"/>
    <w:rsid w:val="005C0E0E"/>
    <w:rsid w:val="00603365"/>
    <w:rsid w:val="00611F91"/>
    <w:rsid w:val="00627B67"/>
    <w:rsid w:val="006864C8"/>
    <w:rsid w:val="00744054"/>
    <w:rsid w:val="00754E47"/>
    <w:rsid w:val="00772AE2"/>
    <w:rsid w:val="007B363A"/>
    <w:rsid w:val="007B4430"/>
    <w:rsid w:val="007C6609"/>
    <w:rsid w:val="007D51B4"/>
    <w:rsid w:val="007F6EA7"/>
    <w:rsid w:val="00802BF5"/>
    <w:rsid w:val="00820C34"/>
    <w:rsid w:val="008320C9"/>
    <w:rsid w:val="00835104"/>
    <w:rsid w:val="0084679C"/>
    <w:rsid w:val="00847FB0"/>
    <w:rsid w:val="008A0B4E"/>
    <w:rsid w:val="008B11D6"/>
    <w:rsid w:val="008B21EE"/>
    <w:rsid w:val="008F0F32"/>
    <w:rsid w:val="0091483F"/>
    <w:rsid w:val="00932399"/>
    <w:rsid w:val="009378EA"/>
    <w:rsid w:val="00947459"/>
    <w:rsid w:val="00967201"/>
    <w:rsid w:val="00974401"/>
    <w:rsid w:val="00985CED"/>
    <w:rsid w:val="00992471"/>
    <w:rsid w:val="00992932"/>
    <w:rsid w:val="00992DA4"/>
    <w:rsid w:val="009A3FD9"/>
    <w:rsid w:val="009A7A4A"/>
    <w:rsid w:val="009D5FBF"/>
    <w:rsid w:val="009E40E9"/>
    <w:rsid w:val="00A21844"/>
    <w:rsid w:val="00A32575"/>
    <w:rsid w:val="00A34E31"/>
    <w:rsid w:val="00A6005D"/>
    <w:rsid w:val="00AA2DCC"/>
    <w:rsid w:val="00AC7DD0"/>
    <w:rsid w:val="00B20CEE"/>
    <w:rsid w:val="00B2267B"/>
    <w:rsid w:val="00B3005E"/>
    <w:rsid w:val="00C02FFC"/>
    <w:rsid w:val="00C14119"/>
    <w:rsid w:val="00C22D1E"/>
    <w:rsid w:val="00C26DA1"/>
    <w:rsid w:val="00C61C98"/>
    <w:rsid w:val="00C65A27"/>
    <w:rsid w:val="00C81A1E"/>
    <w:rsid w:val="00CC55ED"/>
    <w:rsid w:val="00D03597"/>
    <w:rsid w:val="00D35BC3"/>
    <w:rsid w:val="00D47C33"/>
    <w:rsid w:val="00DD17F8"/>
    <w:rsid w:val="00DD746C"/>
    <w:rsid w:val="00DE0322"/>
    <w:rsid w:val="00DF2BFD"/>
    <w:rsid w:val="00E70784"/>
    <w:rsid w:val="00E74A28"/>
    <w:rsid w:val="00E76191"/>
    <w:rsid w:val="00EA14AC"/>
    <w:rsid w:val="00EA655A"/>
    <w:rsid w:val="00EA7A9D"/>
    <w:rsid w:val="00ED70EE"/>
    <w:rsid w:val="00ED7EC2"/>
    <w:rsid w:val="00EE4328"/>
    <w:rsid w:val="00EF1DDE"/>
    <w:rsid w:val="00EF7ED7"/>
    <w:rsid w:val="00F01B80"/>
    <w:rsid w:val="00F06CCF"/>
    <w:rsid w:val="00F15794"/>
    <w:rsid w:val="00F16E6D"/>
    <w:rsid w:val="00F1787A"/>
    <w:rsid w:val="00F41903"/>
    <w:rsid w:val="00FA2CC5"/>
    <w:rsid w:val="00FC2C94"/>
    <w:rsid w:val="00FD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30F2"/>
  <w15:chartTrackingRefBased/>
  <w15:docId w15:val="{17C714A9-EF8B-40D5-B2A3-5E2209F2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92932"/>
    <w:pPr>
      <w:ind w:left="720"/>
      <w:contextualSpacing/>
    </w:pPr>
  </w:style>
  <w:style w:type="paragraph" w:customStyle="1" w:styleId="Default">
    <w:name w:val="Default"/>
    <w:rsid w:val="001C09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13</Pages>
  <Words>4096</Words>
  <Characters>23350</Characters>
  <Application>Microsoft Office Word</Application>
  <DocSecurity>0</DocSecurity>
  <Lines>194</Lines>
  <Paragraphs>54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7</cp:revision>
  <dcterms:created xsi:type="dcterms:W3CDTF">2023-06-20T13:01:00Z</dcterms:created>
  <dcterms:modified xsi:type="dcterms:W3CDTF">2023-09-19T11:51:00Z</dcterms:modified>
</cp:coreProperties>
</file>