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7D9BE" w14:textId="7DD22B73" w:rsidR="00D50AE8" w:rsidRPr="00063AA8" w:rsidRDefault="00D50AE8" w:rsidP="0019759F">
      <w:pPr>
        <w:tabs>
          <w:tab w:val="center" w:pos="5528"/>
        </w:tabs>
        <w:rPr>
          <w:sz w:val="20"/>
          <w:szCs w:val="20"/>
        </w:rPr>
      </w:pPr>
      <w:r w:rsidRPr="00063AA8">
        <w:rPr>
          <w:sz w:val="20"/>
          <w:szCs w:val="20"/>
        </w:rPr>
        <w:t xml:space="preserve">                                 </w:t>
      </w:r>
      <w:r w:rsidR="005D4441" w:rsidRPr="00063AA8">
        <w:rPr>
          <w:noProof/>
          <w:sz w:val="20"/>
          <w:szCs w:val="20"/>
        </w:rPr>
        <w:drawing>
          <wp:inline distT="0" distB="0" distL="0" distR="0" wp14:anchorId="596BE3D2" wp14:editId="18DA3382">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r w:rsidR="0019759F">
        <w:rPr>
          <w:sz w:val="20"/>
          <w:szCs w:val="20"/>
        </w:rPr>
        <w:tab/>
      </w:r>
    </w:p>
    <w:p w14:paraId="4B693F77" w14:textId="77777777" w:rsidR="00E00F4D" w:rsidRPr="002C4089" w:rsidRDefault="00F82ABA" w:rsidP="00E00F4D">
      <w:pPr>
        <w:tabs>
          <w:tab w:val="center" w:pos="1980"/>
        </w:tabs>
        <w:rPr>
          <w:b/>
          <w:sz w:val="20"/>
          <w:szCs w:val="20"/>
        </w:rPr>
      </w:pPr>
      <w:r w:rsidRPr="002C4089">
        <w:rPr>
          <w:b/>
          <w:sz w:val="20"/>
          <w:szCs w:val="20"/>
        </w:rPr>
        <w:t xml:space="preserve">                        </w:t>
      </w:r>
      <w:r w:rsidR="00E00F4D" w:rsidRPr="002C4089">
        <w:rPr>
          <w:b/>
          <w:sz w:val="20"/>
          <w:szCs w:val="20"/>
        </w:rPr>
        <w:t>GRAD ZAGREB</w:t>
      </w:r>
    </w:p>
    <w:p w14:paraId="1FB4925F" w14:textId="77777777" w:rsidR="00E00F4D" w:rsidRPr="002C4089" w:rsidRDefault="00E00F4D" w:rsidP="00E00F4D">
      <w:pPr>
        <w:tabs>
          <w:tab w:val="center" w:pos="1980"/>
        </w:tabs>
        <w:rPr>
          <w:b/>
          <w:sz w:val="20"/>
          <w:szCs w:val="20"/>
        </w:rPr>
      </w:pPr>
      <w:r w:rsidRPr="002C4089">
        <w:rPr>
          <w:b/>
          <w:sz w:val="20"/>
          <w:szCs w:val="20"/>
        </w:rPr>
        <w:t>GRADSKA ČETVRT TREŠNJEVKA - SJEVER</w:t>
      </w:r>
    </w:p>
    <w:p w14:paraId="6D600DB1" w14:textId="77777777" w:rsidR="00E00F4D" w:rsidRPr="002C4089" w:rsidRDefault="00E00F4D" w:rsidP="00E00F4D">
      <w:pPr>
        <w:tabs>
          <w:tab w:val="center" w:pos="1980"/>
        </w:tabs>
        <w:rPr>
          <w:b/>
          <w:sz w:val="20"/>
          <w:szCs w:val="20"/>
        </w:rPr>
      </w:pPr>
      <w:r w:rsidRPr="002C4089">
        <w:rPr>
          <w:b/>
          <w:sz w:val="20"/>
          <w:szCs w:val="20"/>
        </w:rPr>
        <w:t xml:space="preserve">                     Vijeće Mjesnog odbora </w:t>
      </w:r>
    </w:p>
    <w:p w14:paraId="18FA2E92" w14:textId="014458B9" w:rsidR="00E00F4D" w:rsidRPr="002C4089" w:rsidRDefault="00E00F4D" w:rsidP="00E00F4D">
      <w:pPr>
        <w:tabs>
          <w:tab w:val="center" w:pos="1980"/>
        </w:tabs>
        <w:rPr>
          <w:b/>
          <w:sz w:val="20"/>
          <w:szCs w:val="20"/>
        </w:rPr>
      </w:pPr>
      <w:r w:rsidRPr="002C4089">
        <w:rPr>
          <w:b/>
          <w:sz w:val="20"/>
          <w:szCs w:val="20"/>
        </w:rPr>
        <w:t xml:space="preserve">                            </w:t>
      </w:r>
      <w:r w:rsidR="00B43B00" w:rsidRPr="002C4089">
        <w:rPr>
          <w:b/>
          <w:sz w:val="20"/>
          <w:szCs w:val="20"/>
        </w:rPr>
        <w:t>„Nikola Tesla“</w:t>
      </w:r>
    </w:p>
    <w:p w14:paraId="78232DB8" w14:textId="77777777" w:rsidR="002935E0" w:rsidRPr="002C4089" w:rsidRDefault="002935E0" w:rsidP="00E00F4D">
      <w:pPr>
        <w:tabs>
          <w:tab w:val="center" w:pos="1980"/>
        </w:tabs>
        <w:rPr>
          <w:b/>
          <w:sz w:val="20"/>
          <w:szCs w:val="20"/>
        </w:rPr>
      </w:pPr>
    </w:p>
    <w:p w14:paraId="758F5CE9" w14:textId="7F4B8DC9" w:rsidR="001651DB" w:rsidRPr="00F33FB4" w:rsidRDefault="001651DB" w:rsidP="00F33FB4">
      <w:pPr>
        <w:tabs>
          <w:tab w:val="left" w:pos="4140"/>
        </w:tabs>
        <w:spacing w:line="276" w:lineRule="auto"/>
        <w:jc w:val="both"/>
        <w:rPr>
          <w:sz w:val="22"/>
          <w:szCs w:val="22"/>
        </w:rPr>
      </w:pPr>
      <w:r w:rsidRPr="00F33FB4">
        <w:rPr>
          <w:sz w:val="22"/>
          <w:szCs w:val="22"/>
        </w:rPr>
        <w:t>KLASA: 02</w:t>
      </w:r>
      <w:r w:rsidR="00642720" w:rsidRPr="00F33FB4">
        <w:rPr>
          <w:sz w:val="22"/>
          <w:szCs w:val="22"/>
        </w:rPr>
        <w:t>4</w:t>
      </w:r>
      <w:r w:rsidRPr="00F33FB4">
        <w:rPr>
          <w:sz w:val="22"/>
          <w:szCs w:val="22"/>
        </w:rPr>
        <w:t>-0</w:t>
      </w:r>
      <w:r w:rsidR="00642720" w:rsidRPr="00F33FB4">
        <w:rPr>
          <w:sz w:val="22"/>
          <w:szCs w:val="22"/>
        </w:rPr>
        <w:t>8</w:t>
      </w:r>
      <w:r w:rsidR="004D6B69">
        <w:rPr>
          <w:sz w:val="22"/>
          <w:szCs w:val="22"/>
        </w:rPr>
        <w:t>/25-003/300</w:t>
      </w:r>
    </w:p>
    <w:p w14:paraId="4BD7958E" w14:textId="3F5AA287" w:rsidR="001651DB" w:rsidRPr="00F33FB4" w:rsidRDefault="001651DB" w:rsidP="00F33FB4">
      <w:pPr>
        <w:tabs>
          <w:tab w:val="left" w:pos="4140"/>
        </w:tabs>
        <w:spacing w:line="276" w:lineRule="auto"/>
        <w:jc w:val="both"/>
        <w:rPr>
          <w:sz w:val="22"/>
          <w:szCs w:val="22"/>
        </w:rPr>
      </w:pPr>
      <w:r w:rsidRPr="00F33FB4">
        <w:rPr>
          <w:sz w:val="22"/>
          <w:szCs w:val="22"/>
        </w:rPr>
        <w:t>URBROJ: 251-</w:t>
      </w:r>
      <w:r w:rsidR="00642720" w:rsidRPr="00F33FB4">
        <w:rPr>
          <w:sz w:val="22"/>
          <w:szCs w:val="22"/>
        </w:rPr>
        <w:t>13-11-16</w:t>
      </w:r>
      <w:r w:rsidR="001320C8" w:rsidRPr="00F33FB4">
        <w:rPr>
          <w:sz w:val="22"/>
          <w:szCs w:val="22"/>
        </w:rPr>
        <w:t>/00</w:t>
      </w:r>
      <w:r w:rsidR="00911CFA" w:rsidRPr="00F33FB4">
        <w:rPr>
          <w:sz w:val="22"/>
          <w:szCs w:val="22"/>
        </w:rPr>
        <w:t>2</w:t>
      </w:r>
      <w:r w:rsidR="00642720" w:rsidRPr="00F33FB4">
        <w:rPr>
          <w:sz w:val="22"/>
          <w:szCs w:val="22"/>
        </w:rPr>
        <w:t>-2</w:t>
      </w:r>
      <w:r w:rsidR="004D6B69">
        <w:rPr>
          <w:sz w:val="22"/>
          <w:szCs w:val="22"/>
        </w:rPr>
        <w:t>5</w:t>
      </w:r>
      <w:r w:rsidR="00642720" w:rsidRPr="00F33FB4">
        <w:rPr>
          <w:sz w:val="22"/>
          <w:szCs w:val="22"/>
        </w:rPr>
        <w:t>-</w:t>
      </w:r>
      <w:r w:rsidR="00AD4DF5" w:rsidRPr="00F33FB4">
        <w:rPr>
          <w:sz w:val="22"/>
          <w:szCs w:val="22"/>
        </w:rPr>
        <w:t>3</w:t>
      </w:r>
    </w:p>
    <w:p w14:paraId="261D3CD3" w14:textId="6CB8F735" w:rsidR="005210E2" w:rsidRPr="00F33FB4" w:rsidRDefault="00487754" w:rsidP="00F33FB4">
      <w:pPr>
        <w:tabs>
          <w:tab w:val="left" w:pos="4140"/>
        </w:tabs>
        <w:spacing w:line="276" w:lineRule="auto"/>
        <w:jc w:val="both"/>
        <w:rPr>
          <w:sz w:val="22"/>
          <w:szCs w:val="22"/>
        </w:rPr>
      </w:pPr>
      <w:r w:rsidRPr="00F33FB4">
        <w:rPr>
          <w:sz w:val="22"/>
          <w:szCs w:val="22"/>
        </w:rPr>
        <w:t xml:space="preserve">Zagreb, </w:t>
      </w:r>
      <w:r w:rsidR="004D6B69">
        <w:rPr>
          <w:sz w:val="22"/>
          <w:szCs w:val="22"/>
        </w:rPr>
        <w:t>3. veljače 2025.</w:t>
      </w:r>
    </w:p>
    <w:p w14:paraId="5B7C4E1C" w14:textId="77777777" w:rsidR="00DB55B2" w:rsidRPr="00F33FB4" w:rsidRDefault="00DB55B2" w:rsidP="00F33FB4">
      <w:pPr>
        <w:tabs>
          <w:tab w:val="left" w:pos="4140"/>
        </w:tabs>
        <w:spacing w:line="276" w:lineRule="auto"/>
        <w:jc w:val="center"/>
        <w:rPr>
          <w:b/>
          <w:bCs/>
          <w:sz w:val="22"/>
          <w:szCs w:val="22"/>
        </w:rPr>
      </w:pPr>
    </w:p>
    <w:p w14:paraId="4316BA4B" w14:textId="5F5B1941" w:rsidR="00AD4DF5" w:rsidRPr="00775485" w:rsidRDefault="00AD4DF5" w:rsidP="00775485">
      <w:pPr>
        <w:tabs>
          <w:tab w:val="left" w:pos="4140"/>
        </w:tabs>
        <w:spacing w:line="276" w:lineRule="auto"/>
        <w:rPr>
          <w:b/>
          <w:bCs/>
          <w:sz w:val="22"/>
          <w:szCs w:val="22"/>
        </w:rPr>
      </w:pPr>
    </w:p>
    <w:p w14:paraId="292C52FF" w14:textId="2A5D648D" w:rsidR="00AD4DF5" w:rsidRPr="00775485" w:rsidRDefault="00AD4DF5" w:rsidP="00775485">
      <w:pPr>
        <w:tabs>
          <w:tab w:val="left" w:pos="4140"/>
        </w:tabs>
        <w:spacing w:line="276" w:lineRule="auto"/>
        <w:jc w:val="center"/>
        <w:rPr>
          <w:b/>
          <w:bCs/>
          <w:sz w:val="22"/>
          <w:szCs w:val="22"/>
        </w:rPr>
      </w:pPr>
      <w:r w:rsidRPr="00775485">
        <w:rPr>
          <w:b/>
          <w:bCs/>
          <w:sz w:val="22"/>
          <w:szCs w:val="22"/>
        </w:rPr>
        <w:t>Z A P I S N I K</w:t>
      </w:r>
    </w:p>
    <w:p w14:paraId="4EE02363" w14:textId="77777777" w:rsidR="00AD4DF5" w:rsidRPr="00775485" w:rsidRDefault="00AD4DF5" w:rsidP="00775485">
      <w:pPr>
        <w:tabs>
          <w:tab w:val="left" w:pos="4140"/>
        </w:tabs>
        <w:spacing w:line="276" w:lineRule="auto"/>
        <w:jc w:val="center"/>
        <w:rPr>
          <w:b/>
          <w:bCs/>
          <w:sz w:val="22"/>
          <w:szCs w:val="22"/>
        </w:rPr>
      </w:pPr>
    </w:p>
    <w:p w14:paraId="167C6DB3" w14:textId="0EDC5E0B" w:rsidR="00AD4DF5" w:rsidRPr="004D6B69" w:rsidRDefault="004D6B69" w:rsidP="004D6B69">
      <w:pPr>
        <w:tabs>
          <w:tab w:val="left" w:pos="4140"/>
        </w:tabs>
        <w:spacing w:line="276" w:lineRule="auto"/>
        <w:jc w:val="both"/>
        <w:rPr>
          <w:sz w:val="22"/>
          <w:szCs w:val="22"/>
        </w:rPr>
      </w:pPr>
      <w:r w:rsidRPr="004D6B69">
        <w:rPr>
          <w:sz w:val="22"/>
          <w:szCs w:val="22"/>
        </w:rPr>
        <w:t>s 47</w:t>
      </w:r>
      <w:r w:rsidR="00AD4DF5" w:rsidRPr="004D6B69">
        <w:rPr>
          <w:sz w:val="22"/>
          <w:szCs w:val="22"/>
        </w:rPr>
        <w:t>. sjednice Vijeća Mjesnog</w:t>
      </w:r>
      <w:r w:rsidR="00911CFA" w:rsidRPr="004D6B69">
        <w:rPr>
          <w:sz w:val="22"/>
          <w:szCs w:val="22"/>
        </w:rPr>
        <w:t xml:space="preserve"> </w:t>
      </w:r>
      <w:r w:rsidR="00867B8C" w:rsidRPr="004D6B69">
        <w:rPr>
          <w:sz w:val="22"/>
          <w:szCs w:val="22"/>
        </w:rPr>
        <w:t xml:space="preserve">odbora „Nikola Tesla“ održane </w:t>
      </w:r>
      <w:r w:rsidRPr="004D6B69">
        <w:rPr>
          <w:sz w:val="22"/>
          <w:szCs w:val="22"/>
        </w:rPr>
        <w:t>3. veljače 2025. u 17.3</w:t>
      </w:r>
      <w:r w:rsidR="00AD4DF5" w:rsidRPr="004D6B69">
        <w:rPr>
          <w:sz w:val="22"/>
          <w:szCs w:val="22"/>
        </w:rPr>
        <w:t>0 sati, u prostorijama Mjesnog odbora „Nikola Tesla“, Ozaljska ulica 16.</w:t>
      </w:r>
    </w:p>
    <w:p w14:paraId="44907462" w14:textId="77777777" w:rsidR="00AD4DF5" w:rsidRPr="004D6B69" w:rsidRDefault="00AD4DF5" w:rsidP="004D6B69">
      <w:pPr>
        <w:tabs>
          <w:tab w:val="left" w:pos="4140"/>
        </w:tabs>
        <w:spacing w:line="276" w:lineRule="auto"/>
        <w:jc w:val="both"/>
        <w:rPr>
          <w:sz w:val="22"/>
          <w:szCs w:val="22"/>
        </w:rPr>
      </w:pPr>
    </w:p>
    <w:p w14:paraId="1372037B" w14:textId="619F7B1F" w:rsidR="00AD4DF5" w:rsidRPr="004D6B69" w:rsidRDefault="00AD4DF5" w:rsidP="004D6B69">
      <w:pPr>
        <w:tabs>
          <w:tab w:val="left" w:pos="4140"/>
        </w:tabs>
        <w:spacing w:line="276" w:lineRule="auto"/>
        <w:jc w:val="both"/>
        <w:rPr>
          <w:sz w:val="22"/>
          <w:szCs w:val="22"/>
        </w:rPr>
      </w:pPr>
      <w:r w:rsidRPr="004D6B69">
        <w:rPr>
          <w:b/>
          <w:bCs/>
          <w:sz w:val="22"/>
          <w:szCs w:val="22"/>
        </w:rPr>
        <w:t xml:space="preserve">Prisutni članovi Vijeća: </w:t>
      </w:r>
      <w:r w:rsidR="00CB0F30" w:rsidRPr="004D6B69">
        <w:rPr>
          <w:sz w:val="22"/>
          <w:szCs w:val="22"/>
        </w:rPr>
        <w:t xml:space="preserve">Margareta </w:t>
      </w:r>
      <w:proofErr w:type="spellStart"/>
      <w:r w:rsidR="00CB0F30" w:rsidRPr="004D6B69">
        <w:rPr>
          <w:sz w:val="22"/>
          <w:szCs w:val="22"/>
        </w:rPr>
        <w:t>Čotić</w:t>
      </w:r>
      <w:proofErr w:type="spellEnd"/>
      <w:r w:rsidR="00F33FB4" w:rsidRPr="004D6B69">
        <w:rPr>
          <w:sz w:val="22"/>
          <w:szCs w:val="22"/>
        </w:rPr>
        <w:t xml:space="preserve">, </w:t>
      </w:r>
      <w:r w:rsidR="00911CFA" w:rsidRPr="004D6B69">
        <w:rPr>
          <w:sz w:val="22"/>
          <w:szCs w:val="22"/>
        </w:rPr>
        <w:t xml:space="preserve">Vanja </w:t>
      </w:r>
      <w:proofErr w:type="spellStart"/>
      <w:r w:rsidR="00911CFA" w:rsidRPr="004D6B69">
        <w:rPr>
          <w:sz w:val="22"/>
          <w:szCs w:val="22"/>
        </w:rPr>
        <w:t>Spirin</w:t>
      </w:r>
      <w:proofErr w:type="spellEnd"/>
      <w:r w:rsidRPr="004D6B69">
        <w:rPr>
          <w:sz w:val="22"/>
          <w:szCs w:val="22"/>
        </w:rPr>
        <w:t>,</w:t>
      </w:r>
      <w:r w:rsidR="00911CFA" w:rsidRPr="004D6B69">
        <w:rPr>
          <w:sz w:val="22"/>
          <w:szCs w:val="22"/>
        </w:rPr>
        <w:t xml:space="preserve"> Hrvoje </w:t>
      </w:r>
      <w:proofErr w:type="spellStart"/>
      <w:r w:rsidR="00911CFA" w:rsidRPr="004D6B69">
        <w:rPr>
          <w:sz w:val="22"/>
          <w:szCs w:val="22"/>
        </w:rPr>
        <w:t>Vraneš</w:t>
      </w:r>
      <w:proofErr w:type="spellEnd"/>
      <w:r w:rsidR="00911CFA" w:rsidRPr="004D6B69">
        <w:rPr>
          <w:sz w:val="22"/>
          <w:szCs w:val="22"/>
        </w:rPr>
        <w:t>,</w:t>
      </w:r>
      <w:r w:rsidR="00CB0F30" w:rsidRPr="004D6B69">
        <w:rPr>
          <w:sz w:val="22"/>
          <w:szCs w:val="22"/>
        </w:rPr>
        <w:t xml:space="preserve"> </w:t>
      </w:r>
      <w:r w:rsidR="00867B8C" w:rsidRPr="004D6B69">
        <w:rPr>
          <w:sz w:val="22"/>
          <w:szCs w:val="22"/>
        </w:rPr>
        <w:t xml:space="preserve">Luka </w:t>
      </w:r>
      <w:proofErr w:type="spellStart"/>
      <w:r w:rsidR="00867B8C" w:rsidRPr="004D6B69">
        <w:rPr>
          <w:sz w:val="22"/>
          <w:szCs w:val="22"/>
        </w:rPr>
        <w:t>Kamenečki</w:t>
      </w:r>
      <w:proofErr w:type="spellEnd"/>
      <w:r w:rsidR="004D6B69" w:rsidRPr="004D6B69">
        <w:rPr>
          <w:sz w:val="22"/>
          <w:szCs w:val="22"/>
        </w:rPr>
        <w:t>, Ivana Zovko</w:t>
      </w:r>
    </w:p>
    <w:p w14:paraId="418C9558" w14:textId="2FD5B109" w:rsidR="00AD4DF5" w:rsidRPr="004D6B69" w:rsidRDefault="00AD4DF5" w:rsidP="004D6B69">
      <w:pPr>
        <w:tabs>
          <w:tab w:val="left" w:pos="4140"/>
        </w:tabs>
        <w:spacing w:line="276" w:lineRule="auto"/>
        <w:jc w:val="both"/>
        <w:rPr>
          <w:sz w:val="22"/>
          <w:szCs w:val="22"/>
        </w:rPr>
      </w:pPr>
      <w:r w:rsidRPr="004D6B69">
        <w:rPr>
          <w:b/>
          <w:bCs/>
          <w:sz w:val="22"/>
          <w:szCs w:val="22"/>
        </w:rPr>
        <w:t>Odsutni članovi Vijeća:</w:t>
      </w:r>
      <w:r w:rsidR="00867B8C" w:rsidRPr="004D6B69">
        <w:rPr>
          <w:sz w:val="22"/>
          <w:szCs w:val="22"/>
        </w:rPr>
        <w:t xml:space="preserve"> </w:t>
      </w:r>
      <w:r w:rsidR="00911CFA" w:rsidRPr="004D6B69">
        <w:rPr>
          <w:sz w:val="22"/>
          <w:szCs w:val="22"/>
        </w:rPr>
        <w:t>Dario Dedić</w:t>
      </w:r>
      <w:r w:rsidR="00036E6A" w:rsidRPr="004D6B69">
        <w:rPr>
          <w:sz w:val="22"/>
          <w:szCs w:val="22"/>
        </w:rPr>
        <w:t>,</w:t>
      </w:r>
      <w:r w:rsidR="00867B8C" w:rsidRPr="004D6B69">
        <w:rPr>
          <w:sz w:val="22"/>
          <w:szCs w:val="22"/>
        </w:rPr>
        <w:t xml:space="preserve"> </w:t>
      </w:r>
      <w:r w:rsidR="004D6B69" w:rsidRPr="004D6B69">
        <w:rPr>
          <w:sz w:val="22"/>
          <w:szCs w:val="22"/>
        </w:rPr>
        <w:t>Ivan Žanić</w:t>
      </w:r>
    </w:p>
    <w:p w14:paraId="21FFC85E" w14:textId="77777777" w:rsidR="00AD4DF5" w:rsidRPr="004D6B69" w:rsidRDefault="00AD4DF5" w:rsidP="004D6B69">
      <w:pPr>
        <w:tabs>
          <w:tab w:val="left" w:pos="4140"/>
        </w:tabs>
        <w:spacing w:line="276" w:lineRule="auto"/>
        <w:jc w:val="both"/>
        <w:rPr>
          <w:sz w:val="22"/>
          <w:szCs w:val="22"/>
        </w:rPr>
      </w:pPr>
    </w:p>
    <w:p w14:paraId="305F7FB5" w14:textId="2F4ECD2C" w:rsidR="00AD4DF5" w:rsidRPr="004D6B69" w:rsidRDefault="00AD4DF5" w:rsidP="004D6B69">
      <w:pPr>
        <w:tabs>
          <w:tab w:val="left" w:pos="4140"/>
        </w:tabs>
        <w:spacing w:line="276" w:lineRule="auto"/>
        <w:jc w:val="both"/>
        <w:rPr>
          <w:sz w:val="22"/>
          <w:szCs w:val="22"/>
        </w:rPr>
      </w:pPr>
      <w:r w:rsidRPr="004D6B69">
        <w:rPr>
          <w:sz w:val="22"/>
          <w:szCs w:val="22"/>
        </w:rPr>
        <w:t xml:space="preserve">Predsjednica Vijeća Mjesnog odbora „Nikola Tesla“ Margareta </w:t>
      </w:r>
      <w:proofErr w:type="spellStart"/>
      <w:r w:rsidRPr="004D6B69">
        <w:rPr>
          <w:sz w:val="22"/>
          <w:szCs w:val="22"/>
        </w:rPr>
        <w:t>Čotić</w:t>
      </w:r>
      <w:proofErr w:type="spellEnd"/>
      <w:r w:rsidRPr="004D6B69">
        <w:rPr>
          <w:sz w:val="22"/>
          <w:szCs w:val="22"/>
        </w:rPr>
        <w:t xml:space="preserve"> otvara sjednicu, pozdravlja sve prisutne te utvrđ</w:t>
      </w:r>
      <w:r w:rsidR="00F33FB4" w:rsidRPr="004D6B69">
        <w:rPr>
          <w:sz w:val="22"/>
          <w:szCs w:val="22"/>
        </w:rPr>
        <w:t>uje da je na sjednici prisutno 5</w:t>
      </w:r>
      <w:r w:rsidRPr="004D6B69">
        <w:rPr>
          <w:sz w:val="22"/>
          <w:szCs w:val="22"/>
        </w:rPr>
        <w:t xml:space="preserve"> od ukupno 7 člano</w:t>
      </w:r>
      <w:r w:rsidR="00911CFA" w:rsidRPr="004D6B69">
        <w:rPr>
          <w:sz w:val="22"/>
          <w:szCs w:val="22"/>
        </w:rPr>
        <w:t>va Vijeća, te konstatira da su</w:t>
      </w:r>
      <w:r w:rsidRPr="004D6B69">
        <w:rPr>
          <w:sz w:val="22"/>
          <w:szCs w:val="22"/>
        </w:rPr>
        <w:t xml:space="preserve"> ispunjeni svi uvjeti za raspravljanje i odlučivanje.</w:t>
      </w:r>
    </w:p>
    <w:p w14:paraId="4D696202" w14:textId="0DD96058" w:rsidR="002935E0" w:rsidRPr="004D6B69" w:rsidRDefault="002935E0" w:rsidP="004D6B69">
      <w:pPr>
        <w:spacing w:line="276" w:lineRule="auto"/>
        <w:jc w:val="both"/>
        <w:rPr>
          <w:sz w:val="22"/>
          <w:szCs w:val="22"/>
        </w:rPr>
      </w:pPr>
    </w:p>
    <w:p w14:paraId="6EBA9D83" w14:textId="582E05FC" w:rsidR="00996664" w:rsidRPr="004D6B69" w:rsidRDefault="00996664" w:rsidP="004D6B69">
      <w:pPr>
        <w:spacing w:line="276" w:lineRule="auto"/>
        <w:jc w:val="both"/>
        <w:rPr>
          <w:rFonts w:eastAsia="Times New Roman"/>
          <w:sz w:val="22"/>
          <w:szCs w:val="22"/>
        </w:rPr>
      </w:pPr>
      <w:r w:rsidRPr="004D6B69">
        <w:rPr>
          <w:rFonts w:eastAsia="Times New Roman"/>
          <w:sz w:val="22"/>
          <w:szCs w:val="22"/>
        </w:rPr>
        <w:t xml:space="preserve">Predsjednica daje na glasanje </w:t>
      </w:r>
      <w:r w:rsidR="00DB55B2" w:rsidRPr="004D6B69">
        <w:rPr>
          <w:rFonts w:eastAsia="Times New Roman"/>
          <w:sz w:val="22"/>
          <w:szCs w:val="22"/>
        </w:rPr>
        <w:t>Z</w:t>
      </w:r>
      <w:r w:rsidRPr="004D6B69">
        <w:rPr>
          <w:rFonts w:eastAsia="Times New Roman"/>
          <w:sz w:val="22"/>
          <w:szCs w:val="22"/>
        </w:rPr>
        <w:t xml:space="preserve">apisnik s </w:t>
      </w:r>
      <w:r w:rsidR="004D6B69" w:rsidRPr="004D6B69">
        <w:rPr>
          <w:rFonts w:eastAsia="Times New Roman"/>
          <w:sz w:val="22"/>
          <w:szCs w:val="22"/>
        </w:rPr>
        <w:t>46</w:t>
      </w:r>
      <w:r w:rsidR="00DB55B2" w:rsidRPr="004D6B69">
        <w:rPr>
          <w:rFonts w:eastAsia="Times New Roman"/>
          <w:sz w:val="22"/>
          <w:szCs w:val="22"/>
        </w:rPr>
        <w:t>.</w:t>
      </w:r>
      <w:r w:rsidR="00C143A2" w:rsidRPr="004D6B69">
        <w:rPr>
          <w:rFonts w:eastAsia="Times New Roman"/>
          <w:sz w:val="22"/>
          <w:szCs w:val="22"/>
        </w:rPr>
        <w:t xml:space="preserve"> sjednice</w:t>
      </w:r>
      <w:r w:rsidR="002C4089" w:rsidRPr="004D6B69">
        <w:rPr>
          <w:rFonts w:eastAsia="Times New Roman"/>
          <w:sz w:val="22"/>
          <w:szCs w:val="22"/>
        </w:rPr>
        <w:t xml:space="preserve"> te konstatira da je </w:t>
      </w:r>
      <w:r w:rsidR="00D30366" w:rsidRPr="004D6B69">
        <w:rPr>
          <w:rFonts w:eastAsia="Times New Roman"/>
          <w:sz w:val="22"/>
          <w:szCs w:val="22"/>
        </w:rPr>
        <w:t>Zapisni</w:t>
      </w:r>
      <w:r w:rsidR="00DB55B2" w:rsidRPr="004D6B69">
        <w:rPr>
          <w:rFonts w:eastAsia="Times New Roman"/>
          <w:sz w:val="22"/>
          <w:szCs w:val="22"/>
        </w:rPr>
        <w:t>k</w:t>
      </w:r>
      <w:r w:rsidR="00F94177" w:rsidRPr="004D6B69">
        <w:rPr>
          <w:rFonts w:eastAsia="Times New Roman"/>
          <w:sz w:val="22"/>
          <w:szCs w:val="22"/>
        </w:rPr>
        <w:t xml:space="preserve">  prihvaćen </w:t>
      </w:r>
      <w:r w:rsidR="002C4089" w:rsidRPr="004D6B69">
        <w:rPr>
          <w:rFonts w:eastAsia="Times New Roman"/>
          <w:sz w:val="22"/>
          <w:szCs w:val="22"/>
        </w:rPr>
        <w:t>JEDNOGLASNO</w:t>
      </w:r>
      <w:r w:rsidR="00F94177" w:rsidRPr="004D6B69">
        <w:rPr>
          <w:rFonts w:eastAsia="Times New Roman"/>
          <w:sz w:val="22"/>
          <w:szCs w:val="22"/>
        </w:rPr>
        <w:t>.</w:t>
      </w:r>
    </w:p>
    <w:p w14:paraId="2964F407" w14:textId="77777777" w:rsidR="003408EA" w:rsidRPr="004D6B69" w:rsidRDefault="003408EA" w:rsidP="004D6B69">
      <w:pPr>
        <w:spacing w:line="276" w:lineRule="auto"/>
        <w:jc w:val="both"/>
        <w:rPr>
          <w:rFonts w:eastAsia="Times New Roman"/>
          <w:sz w:val="22"/>
          <w:szCs w:val="22"/>
        </w:rPr>
      </w:pPr>
    </w:p>
    <w:p w14:paraId="139124D4" w14:textId="7A98415B" w:rsidR="003408EA" w:rsidRPr="004D6B69" w:rsidRDefault="003408EA" w:rsidP="004D6B69">
      <w:pPr>
        <w:spacing w:line="276" w:lineRule="auto"/>
        <w:jc w:val="both"/>
        <w:rPr>
          <w:rFonts w:eastAsia="Times New Roman"/>
          <w:sz w:val="22"/>
          <w:szCs w:val="22"/>
        </w:rPr>
      </w:pPr>
      <w:r w:rsidRPr="004D6B69">
        <w:rPr>
          <w:rFonts w:eastAsia="Times New Roman"/>
          <w:sz w:val="22"/>
          <w:szCs w:val="22"/>
        </w:rPr>
        <w:t>Predsjednica pre</w:t>
      </w:r>
      <w:r w:rsidR="00CB0F30" w:rsidRPr="004D6B69">
        <w:rPr>
          <w:rFonts w:eastAsia="Times New Roman"/>
          <w:sz w:val="22"/>
          <w:szCs w:val="22"/>
        </w:rPr>
        <w:t>d</w:t>
      </w:r>
      <w:r w:rsidR="004D6B69" w:rsidRPr="004D6B69">
        <w:rPr>
          <w:rFonts w:eastAsia="Times New Roman"/>
          <w:sz w:val="22"/>
          <w:szCs w:val="22"/>
        </w:rPr>
        <w:t>laže dopunu dnevnog reda točkama</w:t>
      </w:r>
      <w:r w:rsidR="008740BA" w:rsidRPr="004D6B69">
        <w:rPr>
          <w:rFonts w:eastAsia="Times New Roman"/>
          <w:sz w:val="22"/>
          <w:szCs w:val="22"/>
        </w:rPr>
        <w:t>:</w:t>
      </w:r>
    </w:p>
    <w:p w14:paraId="28A934CE" w14:textId="77777777" w:rsidR="008740BA" w:rsidRPr="004D6B69" w:rsidRDefault="008740BA" w:rsidP="004D6B69">
      <w:pPr>
        <w:spacing w:line="276" w:lineRule="auto"/>
        <w:jc w:val="both"/>
        <w:rPr>
          <w:rFonts w:eastAsia="Times New Roman"/>
          <w:sz w:val="22"/>
          <w:szCs w:val="22"/>
        </w:rPr>
      </w:pPr>
    </w:p>
    <w:p w14:paraId="73485FCE" w14:textId="77777777" w:rsidR="004D6B69" w:rsidRPr="004D6B69" w:rsidRDefault="00F33FB4" w:rsidP="004D6B69">
      <w:pPr>
        <w:pStyle w:val="ListParagraph"/>
        <w:numPr>
          <w:ilvl w:val="0"/>
          <w:numId w:val="3"/>
        </w:numPr>
        <w:spacing w:line="276" w:lineRule="auto"/>
        <w:jc w:val="both"/>
        <w:rPr>
          <w:sz w:val="22"/>
          <w:szCs w:val="22"/>
        </w:rPr>
      </w:pPr>
      <w:r w:rsidRPr="004D6B69">
        <w:rPr>
          <w:sz w:val="22"/>
          <w:szCs w:val="22"/>
        </w:rPr>
        <w:t xml:space="preserve">Prijedlog </w:t>
      </w:r>
      <w:r w:rsidR="004D6B69" w:rsidRPr="004D6B69">
        <w:rPr>
          <w:sz w:val="22"/>
          <w:szCs w:val="22"/>
        </w:rPr>
        <w:t xml:space="preserve">zaključka o postavljanju uspornika u </w:t>
      </w:r>
      <w:proofErr w:type="spellStart"/>
      <w:r w:rsidR="004D6B69" w:rsidRPr="004D6B69">
        <w:rPr>
          <w:sz w:val="22"/>
          <w:szCs w:val="22"/>
        </w:rPr>
        <w:t>Bosiljevskoj</w:t>
      </w:r>
      <w:proofErr w:type="spellEnd"/>
      <w:r w:rsidR="004D6B69" w:rsidRPr="004D6B69">
        <w:rPr>
          <w:sz w:val="22"/>
          <w:szCs w:val="22"/>
        </w:rPr>
        <w:t xml:space="preserve"> ulici</w:t>
      </w:r>
    </w:p>
    <w:p w14:paraId="6A78189E" w14:textId="05386F4F" w:rsidR="004D6B69" w:rsidRPr="004D6B69" w:rsidRDefault="004D6B69" w:rsidP="004D6B69">
      <w:pPr>
        <w:pStyle w:val="ListParagraph"/>
        <w:numPr>
          <w:ilvl w:val="0"/>
          <w:numId w:val="3"/>
        </w:numPr>
        <w:spacing w:line="276" w:lineRule="auto"/>
        <w:jc w:val="both"/>
        <w:rPr>
          <w:sz w:val="22"/>
          <w:szCs w:val="22"/>
        </w:rPr>
      </w:pPr>
      <w:r w:rsidRPr="004D6B69">
        <w:rPr>
          <w:sz w:val="22"/>
          <w:szCs w:val="22"/>
        </w:rPr>
        <w:t xml:space="preserve">Prijedlog zaključka o slanju požurnice po točki 4. „Vijeće Mjesnog odbora „Nikola Tesla“ predlaže komisijski očevid radi uspostavljanja   najboljih mjera smirivanja motornog prometa na području Okićke ulice, </w:t>
      </w:r>
      <w:proofErr w:type="spellStart"/>
      <w:r w:rsidRPr="004D6B69">
        <w:rPr>
          <w:sz w:val="22"/>
          <w:szCs w:val="22"/>
        </w:rPr>
        <w:t>Zvečajske</w:t>
      </w:r>
      <w:proofErr w:type="spellEnd"/>
      <w:r w:rsidRPr="004D6B69">
        <w:rPr>
          <w:sz w:val="22"/>
          <w:szCs w:val="22"/>
        </w:rPr>
        <w:t xml:space="preserve"> ulice i </w:t>
      </w:r>
      <w:proofErr w:type="spellStart"/>
      <w:r w:rsidRPr="004D6B69">
        <w:rPr>
          <w:sz w:val="22"/>
          <w:szCs w:val="22"/>
        </w:rPr>
        <w:t>Kostelske</w:t>
      </w:r>
      <w:proofErr w:type="spellEnd"/>
      <w:r w:rsidRPr="004D6B69">
        <w:rPr>
          <w:sz w:val="22"/>
          <w:szCs w:val="22"/>
        </w:rPr>
        <w:t xml:space="preserve"> ulice“ izglasanoj 15. srpnja 2021. godine.</w:t>
      </w:r>
    </w:p>
    <w:p w14:paraId="3BF6CBCF" w14:textId="5989D7C4" w:rsidR="008740BA" w:rsidRPr="004D6B69" w:rsidRDefault="008740BA" w:rsidP="004D6B69">
      <w:pPr>
        <w:pStyle w:val="ListParagraph"/>
        <w:spacing w:line="276" w:lineRule="auto"/>
        <w:jc w:val="both"/>
        <w:rPr>
          <w:sz w:val="22"/>
          <w:szCs w:val="22"/>
        </w:rPr>
      </w:pPr>
    </w:p>
    <w:p w14:paraId="59C788F1" w14:textId="563FBF56" w:rsidR="003408EA" w:rsidRPr="004D6B69" w:rsidRDefault="003408EA" w:rsidP="004D6B69">
      <w:pPr>
        <w:spacing w:line="276" w:lineRule="auto"/>
        <w:jc w:val="both"/>
        <w:rPr>
          <w:sz w:val="22"/>
          <w:szCs w:val="22"/>
        </w:rPr>
      </w:pPr>
      <w:r w:rsidRPr="004D6B69">
        <w:rPr>
          <w:sz w:val="22"/>
          <w:szCs w:val="22"/>
        </w:rPr>
        <w:t>Predsjednica daje na glasanje prijedlog dopune dnevnog reda i konstatira da je dopuna prihvaćena JEDNOGLASNO.</w:t>
      </w:r>
    </w:p>
    <w:p w14:paraId="7A88D1A1" w14:textId="77777777" w:rsidR="008325DA" w:rsidRPr="004D6B69" w:rsidRDefault="008325DA" w:rsidP="004D6B69">
      <w:pPr>
        <w:spacing w:line="276" w:lineRule="auto"/>
        <w:jc w:val="both"/>
        <w:rPr>
          <w:rFonts w:eastAsia="Times New Roman"/>
          <w:sz w:val="22"/>
          <w:szCs w:val="22"/>
        </w:rPr>
      </w:pPr>
    </w:p>
    <w:p w14:paraId="25A2335B" w14:textId="4E50B24A" w:rsidR="00C05C35" w:rsidRPr="004D6B69" w:rsidRDefault="00B154C4" w:rsidP="004D6B69">
      <w:pPr>
        <w:spacing w:line="276" w:lineRule="auto"/>
        <w:jc w:val="both"/>
        <w:rPr>
          <w:sz w:val="22"/>
          <w:szCs w:val="22"/>
        </w:rPr>
      </w:pPr>
      <w:r w:rsidRPr="004D6B69">
        <w:rPr>
          <w:sz w:val="22"/>
          <w:szCs w:val="22"/>
        </w:rPr>
        <w:t xml:space="preserve">Predsjednica </w:t>
      </w:r>
      <w:r w:rsidR="009A4A16" w:rsidRPr="004D6B69">
        <w:rPr>
          <w:sz w:val="22"/>
          <w:szCs w:val="22"/>
        </w:rPr>
        <w:t>predlaže</w:t>
      </w:r>
      <w:r w:rsidR="00AF6C1D" w:rsidRPr="004D6B69">
        <w:rPr>
          <w:sz w:val="22"/>
          <w:szCs w:val="22"/>
        </w:rPr>
        <w:t xml:space="preserve"> </w:t>
      </w:r>
    </w:p>
    <w:p w14:paraId="39FE0E53" w14:textId="02630CCB" w:rsidR="00487754" w:rsidRPr="004D6B69" w:rsidRDefault="00BF2CDA" w:rsidP="004D6B69">
      <w:pPr>
        <w:spacing w:line="276" w:lineRule="auto"/>
        <w:jc w:val="center"/>
        <w:rPr>
          <w:rFonts w:eastAsia="Times New Roman"/>
          <w:b/>
          <w:sz w:val="22"/>
          <w:szCs w:val="22"/>
        </w:rPr>
      </w:pPr>
      <w:r w:rsidRPr="004D6B69">
        <w:rPr>
          <w:rFonts w:eastAsia="Times New Roman"/>
          <w:b/>
          <w:sz w:val="22"/>
          <w:szCs w:val="22"/>
        </w:rPr>
        <w:t>DNEVNI RED</w:t>
      </w:r>
    </w:p>
    <w:p w14:paraId="59E923D8" w14:textId="66F5D8B6" w:rsidR="00867B8C" w:rsidRPr="004D6B69" w:rsidRDefault="00867B8C" w:rsidP="004D6B69">
      <w:pPr>
        <w:spacing w:line="276" w:lineRule="auto"/>
        <w:jc w:val="center"/>
        <w:rPr>
          <w:b/>
          <w:sz w:val="22"/>
          <w:szCs w:val="22"/>
        </w:rPr>
      </w:pPr>
    </w:p>
    <w:p w14:paraId="601108B5" w14:textId="10746BF8" w:rsidR="00867B8C" w:rsidRPr="004D6B69" w:rsidRDefault="00867B8C" w:rsidP="004D6B69">
      <w:pPr>
        <w:numPr>
          <w:ilvl w:val="0"/>
          <w:numId w:val="20"/>
        </w:numPr>
        <w:shd w:val="clear" w:color="auto" w:fill="FFFFFF"/>
        <w:spacing w:line="276" w:lineRule="auto"/>
        <w:jc w:val="both"/>
        <w:rPr>
          <w:color w:val="212121"/>
          <w:sz w:val="22"/>
          <w:szCs w:val="22"/>
        </w:rPr>
      </w:pPr>
      <w:r w:rsidRPr="004D6B69">
        <w:rPr>
          <w:color w:val="212121"/>
          <w:sz w:val="22"/>
          <w:szCs w:val="22"/>
        </w:rPr>
        <w:t xml:space="preserve">Prijedlog </w:t>
      </w:r>
      <w:r w:rsidR="004D6B69" w:rsidRPr="004D6B69">
        <w:rPr>
          <w:color w:val="212121"/>
          <w:sz w:val="22"/>
          <w:szCs w:val="22"/>
        </w:rPr>
        <w:t xml:space="preserve">zaključka za </w:t>
      </w:r>
      <w:proofErr w:type="spellStart"/>
      <w:r w:rsidR="004D6B69" w:rsidRPr="004D6B69">
        <w:rPr>
          <w:color w:val="212121"/>
          <w:sz w:val="22"/>
          <w:szCs w:val="22"/>
        </w:rPr>
        <w:t>asfalterski</w:t>
      </w:r>
      <w:proofErr w:type="spellEnd"/>
      <w:r w:rsidR="004D6B69" w:rsidRPr="004D6B69">
        <w:rPr>
          <w:color w:val="212121"/>
          <w:sz w:val="22"/>
          <w:szCs w:val="22"/>
        </w:rPr>
        <w:t xml:space="preserve"> program Plana malih komunalnih akcija za 2025.</w:t>
      </w:r>
    </w:p>
    <w:p w14:paraId="248CE407" w14:textId="5808F7F0" w:rsidR="004D6B69" w:rsidRPr="004D6B69" w:rsidRDefault="004D6B69" w:rsidP="004D6B69">
      <w:pPr>
        <w:pStyle w:val="ListParagraph"/>
        <w:numPr>
          <w:ilvl w:val="0"/>
          <w:numId w:val="20"/>
        </w:numPr>
        <w:spacing w:line="276" w:lineRule="auto"/>
        <w:rPr>
          <w:rFonts w:eastAsia="Calibri"/>
          <w:color w:val="212121"/>
          <w:sz w:val="22"/>
          <w:szCs w:val="22"/>
        </w:rPr>
      </w:pPr>
      <w:r w:rsidRPr="004D6B69">
        <w:rPr>
          <w:color w:val="212121"/>
          <w:sz w:val="22"/>
          <w:szCs w:val="22"/>
        </w:rPr>
        <w:t xml:space="preserve">Prijedlog </w:t>
      </w:r>
      <w:r w:rsidRPr="004D6B69">
        <w:rPr>
          <w:rFonts w:eastAsia="Calibri"/>
          <w:color w:val="212121"/>
          <w:sz w:val="22"/>
          <w:szCs w:val="22"/>
        </w:rPr>
        <w:t xml:space="preserve">zaključka o postavljanju uspornika u </w:t>
      </w:r>
      <w:proofErr w:type="spellStart"/>
      <w:r w:rsidRPr="004D6B69">
        <w:rPr>
          <w:rFonts w:eastAsia="Calibri"/>
          <w:color w:val="212121"/>
          <w:sz w:val="22"/>
          <w:szCs w:val="22"/>
        </w:rPr>
        <w:t>Bosiljevskoj</w:t>
      </w:r>
      <w:proofErr w:type="spellEnd"/>
      <w:r w:rsidRPr="004D6B69">
        <w:rPr>
          <w:rFonts w:eastAsia="Calibri"/>
          <w:color w:val="212121"/>
          <w:sz w:val="22"/>
          <w:szCs w:val="22"/>
        </w:rPr>
        <w:t xml:space="preserve"> ulici</w:t>
      </w:r>
    </w:p>
    <w:p w14:paraId="0887EF89" w14:textId="5419D27C" w:rsidR="00867B8C" w:rsidRPr="004D6B69" w:rsidRDefault="004D6B69" w:rsidP="004D6B69">
      <w:pPr>
        <w:numPr>
          <w:ilvl w:val="0"/>
          <w:numId w:val="20"/>
        </w:numPr>
        <w:shd w:val="clear" w:color="auto" w:fill="FFFFFF"/>
        <w:spacing w:line="276" w:lineRule="auto"/>
        <w:jc w:val="both"/>
        <w:rPr>
          <w:color w:val="212121"/>
          <w:sz w:val="22"/>
          <w:szCs w:val="22"/>
        </w:rPr>
      </w:pPr>
      <w:r w:rsidRPr="004D6B69">
        <w:rPr>
          <w:color w:val="212121"/>
          <w:sz w:val="22"/>
          <w:szCs w:val="22"/>
        </w:rPr>
        <w:t xml:space="preserve">Prijedlog zaključka o slanju požurnice po točki 4. „Vijeće Mjesnog odbora „Nikola Tesla“ predlaže komisijski očevid radi uspostavljanja   najboljih mjera smirivanja motornog prometa na području Okićke ulice, </w:t>
      </w:r>
      <w:proofErr w:type="spellStart"/>
      <w:r w:rsidRPr="004D6B69">
        <w:rPr>
          <w:color w:val="212121"/>
          <w:sz w:val="22"/>
          <w:szCs w:val="22"/>
        </w:rPr>
        <w:t>Zvečajske</w:t>
      </w:r>
      <w:proofErr w:type="spellEnd"/>
      <w:r w:rsidRPr="004D6B69">
        <w:rPr>
          <w:color w:val="212121"/>
          <w:sz w:val="22"/>
          <w:szCs w:val="22"/>
        </w:rPr>
        <w:t xml:space="preserve"> ulice i </w:t>
      </w:r>
      <w:proofErr w:type="spellStart"/>
      <w:r w:rsidRPr="004D6B69">
        <w:rPr>
          <w:color w:val="212121"/>
          <w:sz w:val="22"/>
          <w:szCs w:val="22"/>
        </w:rPr>
        <w:t>Kostelske</w:t>
      </w:r>
      <w:proofErr w:type="spellEnd"/>
      <w:r w:rsidRPr="004D6B69">
        <w:rPr>
          <w:color w:val="212121"/>
          <w:sz w:val="22"/>
          <w:szCs w:val="22"/>
        </w:rPr>
        <w:t xml:space="preserve"> ulice“ izglasanoj 15. srpnja 2021. godine</w:t>
      </w:r>
    </w:p>
    <w:p w14:paraId="71156B06" w14:textId="6124BF16" w:rsidR="00867B8C" w:rsidRPr="004D6B69" w:rsidRDefault="00867B8C" w:rsidP="004D6B69">
      <w:pPr>
        <w:pStyle w:val="Normal1"/>
        <w:numPr>
          <w:ilvl w:val="0"/>
          <w:numId w:val="20"/>
        </w:numPr>
        <w:spacing w:line="276" w:lineRule="auto"/>
        <w:jc w:val="both"/>
        <w:rPr>
          <w:sz w:val="22"/>
          <w:szCs w:val="22"/>
        </w:rPr>
      </w:pPr>
      <w:r w:rsidRPr="004D6B69">
        <w:rPr>
          <w:sz w:val="22"/>
          <w:szCs w:val="22"/>
        </w:rPr>
        <w:t>Aktualna problematika</w:t>
      </w:r>
    </w:p>
    <w:p w14:paraId="1ECDA949" w14:textId="77777777" w:rsidR="00867B8C" w:rsidRPr="004D6B69" w:rsidRDefault="00867B8C" w:rsidP="004D6B69">
      <w:pPr>
        <w:pStyle w:val="Normal1"/>
        <w:numPr>
          <w:ilvl w:val="0"/>
          <w:numId w:val="20"/>
        </w:numPr>
        <w:spacing w:line="276" w:lineRule="auto"/>
        <w:jc w:val="both"/>
        <w:rPr>
          <w:sz w:val="22"/>
          <w:szCs w:val="22"/>
        </w:rPr>
      </w:pPr>
      <w:r w:rsidRPr="004D6B69">
        <w:rPr>
          <w:sz w:val="22"/>
          <w:szCs w:val="22"/>
        </w:rPr>
        <w:t>Pitanja, prijedlozi i obavijesti</w:t>
      </w:r>
    </w:p>
    <w:p w14:paraId="49747FC9" w14:textId="5F20BC14" w:rsidR="005903B1" w:rsidRPr="004D6B69" w:rsidRDefault="005903B1" w:rsidP="004D6B69">
      <w:pPr>
        <w:spacing w:line="276" w:lineRule="auto"/>
        <w:jc w:val="both"/>
        <w:rPr>
          <w:sz w:val="22"/>
          <w:szCs w:val="22"/>
        </w:rPr>
      </w:pPr>
    </w:p>
    <w:p w14:paraId="5404D8A7" w14:textId="0BBC14BE" w:rsidR="00A409B5" w:rsidRPr="004D6B69" w:rsidRDefault="00D67901" w:rsidP="004D6B69">
      <w:pPr>
        <w:spacing w:line="276" w:lineRule="auto"/>
        <w:jc w:val="both"/>
        <w:rPr>
          <w:sz w:val="22"/>
          <w:szCs w:val="22"/>
        </w:rPr>
      </w:pPr>
      <w:r w:rsidRPr="004D6B69">
        <w:rPr>
          <w:sz w:val="22"/>
          <w:szCs w:val="22"/>
        </w:rPr>
        <w:t>koji je prihvaćen</w:t>
      </w:r>
      <w:r w:rsidR="00E14824" w:rsidRPr="004D6B69">
        <w:rPr>
          <w:sz w:val="22"/>
          <w:szCs w:val="22"/>
        </w:rPr>
        <w:t xml:space="preserve"> JEDNOGLASNO.</w:t>
      </w:r>
    </w:p>
    <w:p w14:paraId="48EBC312" w14:textId="77777777" w:rsidR="005903B1" w:rsidRPr="004D6B69" w:rsidRDefault="005903B1" w:rsidP="004D6B69">
      <w:pPr>
        <w:spacing w:line="276" w:lineRule="auto"/>
        <w:jc w:val="both"/>
        <w:rPr>
          <w:sz w:val="22"/>
          <w:szCs w:val="22"/>
        </w:rPr>
      </w:pPr>
    </w:p>
    <w:p w14:paraId="1C1B9C54" w14:textId="26C65F96" w:rsidR="00CB0F30" w:rsidRDefault="008740BA" w:rsidP="004D6B69">
      <w:pPr>
        <w:spacing w:line="276" w:lineRule="auto"/>
        <w:jc w:val="both"/>
        <w:rPr>
          <w:b/>
          <w:sz w:val="22"/>
          <w:szCs w:val="22"/>
        </w:rPr>
      </w:pPr>
      <w:r w:rsidRPr="004D6B69">
        <w:rPr>
          <w:b/>
          <w:sz w:val="22"/>
          <w:szCs w:val="22"/>
        </w:rPr>
        <w:t xml:space="preserve">Ad 1. </w:t>
      </w:r>
      <w:r w:rsidR="00867B8C" w:rsidRPr="004D6B69">
        <w:rPr>
          <w:b/>
          <w:sz w:val="22"/>
          <w:szCs w:val="22"/>
        </w:rPr>
        <w:t xml:space="preserve">Prijedlog </w:t>
      </w:r>
      <w:r w:rsidR="004D6B69" w:rsidRPr="004D6B69">
        <w:rPr>
          <w:b/>
          <w:sz w:val="22"/>
          <w:szCs w:val="22"/>
        </w:rPr>
        <w:t xml:space="preserve">zaključka za </w:t>
      </w:r>
      <w:proofErr w:type="spellStart"/>
      <w:r w:rsidR="004D6B69" w:rsidRPr="004D6B69">
        <w:rPr>
          <w:b/>
          <w:sz w:val="22"/>
          <w:szCs w:val="22"/>
        </w:rPr>
        <w:t>asfalterski</w:t>
      </w:r>
      <w:proofErr w:type="spellEnd"/>
      <w:r w:rsidR="004D6B69" w:rsidRPr="004D6B69">
        <w:rPr>
          <w:b/>
          <w:sz w:val="22"/>
          <w:szCs w:val="22"/>
        </w:rPr>
        <w:t xml:space="preserve"> program Plana malih komunalnih akcija za 2025.</w:t>
      </w:r>
    </w:p>
    <w:p w14:paraId="11483F06" w14:textId="77777777" w:rsidR="00120201" w:rsidRDefault="00120201" w:rsidP="004D6B69">
      <w:pPr>
        <w:spacing w:line="276" w:lineRule="auto"/>
        <w:jc w:val="both"/>
        <w:rPr>
          <w:rFonts w:eastAsia="Times New Roman"/>
          <w:color w:val="212121"/>
          <w:sz w:val="22"/>
          <w:szCs w:val="22"/>
        </w:rPr>
      </w:pPr>
    </w:p>
    <w:p w14:paraId="57017B2B" w14:textId="4B7CE41E" w:rsidR="00775485" w:rsidRPr="004D6B69" w:rsidRDefault="008C38A7" w:rsidP="004D6B69">
      <w:pPr>
        <w:spacing w:line="276" w:lineRule="auto"/>
        <w:jc w:val="both"/>
        <w:rPr>
          <w:rFonts w:eastAsia="Times New Roman"/>
          <w:color w:val="212121"/>
          <w:sz w:val="22"/>
          <w:szCs w:val="22"/>
        </w:rPr>
      </w:pPr>
      <w:r w:rsidRPr="004D6B69">
        <w:rPr>
          <w:rFonts w:eastAsia="Times New Roman"/>
          <w:color w:val="212121"/>
          <w:sz w:val="22"/>
          <w:szCs w:val="22"/>
        </w:rPr>
        <w:t xml:space="preserve">Predsjednica informira prisutne o predmetu rasprave i odlučivanja. U </w:t>
      </w:r>
      <w:r w:rsidR="00911CFA" w:rsidRPr="004D6B69">
        <w:rPr>
          <w:rFonts w:eastAsia="Times New Roman"/>
          <w:color w:val="212121"/>
          <w:sz w:val="22"/>
          <w:szCs w:val="22"/>
        </w:rPr>
        <w:t>raspravi sudjeluju svi članovi V</w:t>
      </w:r>
      <w:r w:rsidRPr="004D6B69">
        <w:rPr>
          <w:rFonts w:eastAsia="Times New Roman"/>
          <w:color w:val="212121"/>
          <w:sz w:val="22"/>
          <w:szCs w:val="22"/>
        </w:rPr>
        <w:t>ijeća. Predsjednica zaključuje rasp</w:t>
      </w:r>
      <w:r w:rsidR="008740BA" w:rsidRPr="004D6B69">
        <w:rPr>
          <w:rFonts w:eastAsia="Times New Roman"/>
          <w:color w:val="212121"/>
          <w:sz w:val="22"/>
          <w:szCs w:val="22"/>
        </w:rPr>
        <w:t>ravu te daje prijedlog odluke na glasanje.</w:t>
      </w:r>
    </w:p>
    <w:p w14:paraId="07628434" w14:textId="2D8B607E" w:rsidR="008740BA" w:rsidRPr="00120201" w:rsidRDefault="008C38A7" w:rsidP="00120201">
      <w:pPr>
        <w:spacing w:line="276" w:lineRule="auto"/>
        <w:jc w:val="both"/>
        <w:rPr>
          <w:rFonts w:eastAsia="Times New Roman"/>
          <w:color w:val="212121"/>
          <w:sz w:val="22"/>
          <w:szCs w:val="22"/>
        </w:rPr>
      </w:pPr>
      <w:r w:rsidRPr="00120201">
        <w:rPr>
          <w:rFonts w:eastAsia="Times New Roman"/>
          <w:color w:val="212121"/>
          <w:sz w:val="22"/>
          <w:szCs w:val="22"/>
        </w:rPr>
        <w:lastRenderedPageBreak/>
        <w:t xml:space="preserve">Vijeće Mjesnog odbora „Nikola Tesla“ JEDNOGLASNO </w:t>
      </w:r>
      <w:r w:rsidR="008740BA" w:rsidRPr="00120201">
        <w:rPr>
          <w:rFonts w:eastAsia="Times New Roman"/>
          <w:color w:val="212121"/>
          <w:sz w:val="22"/>
          <w:szCs w:val="22"/>
        </w:rPr>
        <w:t>donosi</w:t>
      </w:r>
    </w:p>
    <w:p w14:paraId="05BDCD0B" w14:textId="533D7CDF" w:rsidR="008740BA" w:rsidRPr="00120201" w:rsidRDefault="008740BA" w:rsidP="00120201">
      <w:pPr>
        <w:shd w:val="clear" w:color="auto" w:fill="FFFFFF"/>
        <w:spacing w:line="276" w:lineRule="auto"/>
        <w:jc w:val="center"/>
        <w:rPr>
          <w:rFonts w:eastAsia="Times New Roman"/>
          <w:b/>
          <w:color w:val="000000"/>
          <w:sz w:val="22"/>
          <w:szCs w:val="22"/>
        </w:rPr>
      </w:pPr>
    </w:p>
    <w:p w14:paraId="5B4AE848" w14:textId="77777777" w:rsidR="004D6B69" w:rsidRPr="00120201" w:rsidRDefault="004D6B69" w:rsidP="00120201">
      <w:pPr>
        <w:spacing w:line="276" w:lineRule="auto"/>
        <w:jc w:val="center"/>
        <w:rPr>
          <w:b/>
          <w:color w:val="000000"/>
          <w:sz w:val="22"/>
          <w:szCs w:val="22"/>
          <w:lang w:eastAsia="en-US"/>
        </w:rPr>
      </w:pPr>
      <w:r w:rsidRPr="00120201">
        <w:rPr>
          <w:b/>
          <w:color w:val="000000"/>
          <w:sz w:val="22"/>
          <w:szCs w:val="22"/>
          <w:lang w:eastAsia="en-US"/>
        </w:rPr>
        <w:t>Z A K LJ U Č A K</w:t>
      </w:r>
    </w:p>
    <w:p w14:paraId="09FC1154" w14:textId="03A526BA" w:rsidR="004D6B69" w:rsidRPr="00120201" w:rsidRDefault="004D6B69" w:rsidP="00120201">
      <w:pPr>
        <w:spacing w:line="276" w:lineRule="auto"/>
        <w:jc w:val="center"/>
        <w:rPr>
          <w:color w:val="000000"/>
          <w:sz w:val="22"/>
          <w:szCs w:val="22"/>
          <w:lang w:eastAsia="en-US"/>
        </w:rPr>
      </w:pPr>
    </w:p>
    <w:p w14:paraId="511C520D" w14:textId="3BFFCA22" w:rsidR="004D6B69" w:rsidRPr="00120201" w:rsidRDefault="004D6B69" w:rsidP="00120201">
      <w:pPr>
        <w:widowControl w:val="0"/>
        <w:numPr>
          <w:ilvl w:val="0"/>
          <w:numId w:val="18"/>
        </w:numPr>
        <w:suppressAutoHyphens/>
        <w:autoSpaceDN w:val="0"/>
        <w:spacing w:line="276" w:lineRule="auto"/>
        <w:ind w:left="567" w:hanging="283"/>
        <w:jc w:val="both"/>
        <w:textAlignment w:val="baseline"/>
        <w:rPr>
          <w:sz w:val="22"/>
          <w:szCs w:val="22"/>
        </w:rPr>
      </w:pPr>
      <w:r w:rsidRPr="00120201">
        <w:rPr>
          <w:sz w:val="22"/>
          <w:szCs w:val="22"/>
        </w:rPr>
        <w:t xml:space="preserve">Vijeće Mjesnog odbora „Nikola Tesla“ predlaže za </w:t>
      </w:r>
      <w:proofErr w:type="spellStart"/>
      <w:r w:rsidRPr="00120201">
        <w:rPr>
          <w:sz w:val="22"/>
          <w:szCs w:val="22"/>
        </w:rPr>
        <w:t>asfalterski</w:t>
      </w:r>
      <w:proofErr w:type="spellEnd"/>
      <w:r w:rsidRPr="00120201">
        <w:rPr>
          <w:sz w:val="22"/>
          <w:szCs w:val="22"/>
        </w:rPr>
        <w:t xml:space="preserve"> program Plana malih komunalnih akcija Mjesnog odbora „Nikola Tesla“ za 2025.:</w:t>
      </w:r>
    </w:p>
    <w:p w14:paraId="4684979C" w14:textId="77777777" w:rsidR="004D6B69" w:rsidRPr="00120201" w:rsidRDefault="004D6B69" w:rsidP="00120201">
      <w:pPr>
        <w:widowControl w:val="0"/>
        <w:suppressAutoHyphens/>
        <w:autoSpaceDN w:val="0"/>
        <w:spacing w:line="276" w:lineRule="auto"/>
        <w:ind w:left="720"/>
        <w:jc w:val="both"/>
        <w:textAlignment w:val="baseline"/>
        <w:rPr>
          <w:sz w:val="22"/>
          <w:szCs w:val="22"/>
        </w:rPr>
      </w:pPr>
      <w:r w:rsidRPr="00120201">
        <w:rPr>
          <w:sz w:val="22"/>
          <w:szCs w:val="22"/>
        </w:rPr>
        <w:t>1. Novigradska ulica</w:t>
      </w:r>
    </w:p>
    <w:p w14:paraId="67B9222C" w14:textId="77777777" w:rsidR="004D6B69" w:rsidRPr="00120201" w:rsidRDefault="004D6B69" w:rsidP="00120201">
      <w:pPr>
        <w:widowControl w:val="0"/>
        <w:suppressAutoHyphens/>
        <w:autoSpaceDN w:val="0"/>
        <w:spacing w:line="276" w:lineRule="auto"/>
        <w:ind w:left="720"/>
        <w:jc w:val="both"/>
        <w:textAlignment w:val="baseline"/>
        <w:rPr>
          <w:sz w:val="22"/>
          <w:szCs w:val="22"/>
        </w:rPr>
      </w:pPr>
      <w:r w:rsidRPr="00120201">
        <w:rPr>
          <w:sz w:val="22"/>
          <w:szCs w:val="22"/>
        </w:rPr>
        <w:t xml:space="preserve">2. </w:t>
      </w:r>
      <w:proofErr w:type="spellStart"/>
      <w:r w:rsidRPr="00120201">
        <w:rPr>
          <w:sz w:val="22"/>
          <w:szCs w:val="22"/>
        </w:rPr>
        <w:t>Bosiljevska</w:t>
      </w:r>
      <w:proofErr w:type="spellEnd"/>
      <w:r w:rsidRPr="00120201">
        <w:rPr>
          <w:sz w:val="22"/>
          <w:szCs w:val="22"/>
        </w:rPr>
        <w:t xml:space="preserve"> ulica</w:t>
      </w:r>
    </w:p>
    <w:p w14:paraId="4460DE68" w14:textId="77777777" w:rsidR="004D6B69" w:rsidRPr="00120201" w:rsidRDefault="004D6B69" w:rsidP="00120201">
      <w:pPr>
        <w:widowControl w:val="0"/>
        <w:suppressAutoHyphens/>
        <w:autoSpaceDN w:val="0"/>
        <w:spacing w:line="276" w:lineRule="auto"/>
        <w:ind w:left="720"/>
        <w:jc w:val="both"/>
        <w:textAlignment w:val="baseline"/>
        <w:rPr>
          <w:sz w:val="22"/>
          <w:szCs w:val="22"/>
        </w:rPr>
      </w:pPr>
      <w:r w:rsidRPr="00120201">
        <w:rPr>
          <w:sz w:val="22"/>
          <w:szCs w:val="22"/>
        </w:rPr>
        <w:t xml:space="preserve">3. </w:t>
      </w:r>
      <w:proofErr w:type="spellStart"/>
      <w:r w:rsidRPr="00120201">
        <w:rPr>
          <w:sz w:val="22"/>
          <w:szCs w:val="22"/>
        </w:rPr>
        <w:t>Gredička</w:t>
      </w:r>
      <w:proofErr w:type="spellEnd"/>
      <w:r w:rsidRPr="00120201">
        <w:rPr>
          <w:sz w:val="22"/>
          <w:szCs w:val="22"/>
        </w:rPr>
        <w:t xml:space="preserve"> ulica</w:t>
      </w:r>
    </w:p>
    <w:p w14:paraId="01F2F16E" w14:textId="6FB06E25" w:rsidR="004D6B69" w:rsidRPr="00120201" w:rsidRDefault="004D6B69" w:rsidP="00120201">
      <w:pPr>
        <w:widowControl w:val="0"/>
        <w:suppressAutoHyphens/>
        <w:autoSpaceDN w:val="0"/>
        <w:spacing w:line="276" w:lineRule="auto"/>
        <w:ind w:left="720"/>
        <w:jc w:val="both"/>
        <w:textAlignment w:val="baseline"/>
        <w:rPr>
          <w:sz w:val="22"/>
          <w:szCs w:val="22"/>
        </w:rPr>
      </w:pPr>
      <w:r w:rsidRPr="00120201">
        <w:rPr>
          <w:sz w:val="22"/>
          <w:szCs w:val="22"/>
        </w:rPr>
        <w:t xml:space="preserve">4. </w:t>
      </w:r>
      <w:proofErr w:type="spellStart"/>
      <w:r w:rsidRPr="00120201">
        <w:rPr>
          <w:sz w:val="22"/>
          <w:szCs w:val="22"/>
        </w:rPr>
        <w:t>Kunagorska</w:t>
      </w:r>
      <w:proofErr w:type="spellEnd"/>
      <w:r w:rsidRPr="00120201">
        <w:rPr>
          <w:sz w:val="22"/>
          <w:szCs w:val="22"/>
        </w:rPr>
        <w:t xml:space="preserve"> ulica</w:t>
      </w:r>
      <w:r w:rsidR="00FB4817">
        <w:rPr>
          <w:sz w:val="22"/>
          <w:szCs w:val="22"/>
        </w:rPr>
        <w:t>.</w:t>
      </w:r>
    </w:p>
    <w:p w14:paraId="7D0D3E78" w14:textId="29DFA20B" w:rsidR="004D6B69" w:rsidRPr="00120201" w:rsidRDefault="004D6B69" w:rsidP="00120201">
      <w:pPr>
        <w:widowControl w:val="0"/>
        <w:numPr>
          <w:ilvl w:val="0"/>
          <w:numId w:val="4"/>
        </w:numPr>
        <w:suppressAutoHyphens/>
        <w:autoSpaceDN w:val="0"/>
        <w:spacing w:line="276" w:lineRule="auto"/>
        <w:ind w:hanging="294"/>
        <w:jc w:val="both"/>
        <w:textAlignment w:val="baseline"/>
        <w:rPr>
          <w:sz w:val="22"/>
          <w:szCs w:val="22"/>
        </w:rPr>
      </w:pPr>
      <w:r w:rsidRPr="00120201">
        <w:rPr>
          <w:sz w:val="22"/>
          <w:szCs w:val="22"/>
        </w:rPr>
        <w:t>Sastavni dio ovog Zaključka je obrazloženje.</w:t>
      </w:r>
    </w:p>
    <w:p w14:paraId="00228326" w14:textId="77777777" w:rsidR="004D6B69" w:rsidRPr="00120201" w:rsidRDefault="004D6B69" w:rsidP="00120201">
      <w:pPr>
        <w:widowControl w:val="0"/>
        <w:numPr>
          <w:ilvl w:val="0"/>
          <w:numId w:val="18"/>
        </w:numPr>
        <w:suppressAutoHyphens/>
        <w:autoSpaceDN w:val="0"/>
        <w:spacing w:line="276" w:lineRule="auto"/>
        <w:ind w:hanging="294"/>
        <w:jc w:val="both"/>
        <w:textAlignment w:val="baseline"/>
        <w:rPr>
          <w:kern w:val="3"/>
          <w:sz w:val="22"/>
          <w:szCs w:val="22"/>
          <w:lang w:eastAsia="zh-CN"/>
        </w:rPr>
      </w:pPr>
      <w:r w:rsidRPr="00120201">
        <w:rPr>
          <w:kern w:val="3"/>
          <w:sz w:val="22"/>
          <w:szCs w:val="22"/>
          <w:lang w:eastAsia="zh-CN"/>
        </w:rPr>
        <w:t xml:space="preserve">Ovaj se Zaključak dostavlja Vijeću Gradske četvrti Trešnjevka – sjever.  </w:t>
      </w:r>
    </w:p>
    <w:p w14:paraId="470DFE87" w14:textId="77777777" w:rsidR="004D6B69" w:rsidRPr="00120201" w:rsidRDefault="004D6B69" w:rsidP="00120201">
      <w:pPr>
        <w:widowControl w:val="0"/>
        <w:suppressAutoHyphens/>
        <w:autoSpaceDN w:val="0"/>
        <w:spacing w:line="276" w:lineRule="auto"/>
        <w:jc w:val="both"/>
        <w:textAlignment w:val="baseline"/>
        <w:rPr>
          <w:kern w:val="3"/>
          <w:sz w:val="22"/>
          <w:szCs w:val="22"/>
          <w:lang w:eastAsia="zh-CN"/>
        </w:rPr>
      </w:pPr>
    </w:p>
    <w:p w14:paraId="07B1290B" w14:textId="5CD39486" w:rsidR="004D6B69" w:rsidRDefault="004D6B69" w:rsidP="00120201">
      <w:pPr>
        <w:spacing w:line="276" w:lineRule="auto"/>
        <w:jc w:val="center"/>
        <w:rPr>
          <w:sz w:val="22"/>
          <w:szCs w:val="22"/>
        </w:rPr>
      </w:pPr>
      <w:r w:rsidRPr="00120201">
        <w:rPr>
          <w:sz w:val="22"/>
          <w:szCs w:val="22"/>
        </w:rPr>
        <w:t>OBRAZLOŽENJE</w:t>
      </w:r>
    </w:p>
    <w:p w14:paraId="31A2FDC4" w14:textId="77777777" w:rsidR="00FB4817" w:rsidRPr="00120201" w:rsidRDefault="00FB4817" w:rsidP="00120201">
      <w:pPr>
        <w:spacing w:line="276" w:lineRule="auto"/>
        <w:jc w:val="center"/>
        <w:rPr>
          <w:sz w:val="22"/>
          <w:szCs w:val="22"/>
        </w:rPr>
      </w:pPr>
    </w:p>
    <w:p w14:paraId="32803435" w14:textId="77777777" w:rsidR="004D6B69" w:rsidRPr="00120201" w:rsidRDefault="004D6B69" w:rsidP="00120201">
      <w:pPr>
        <w:spacing w:line="276" w:lineRule="auto"/>
        <w:jc w:val="both"/>
        <w:rPr>
          <w:sz w:val="22"/>
          <w:szCs w:val="22"/>
        </w:rPr>
      </w:pPr>
      <w:r w:rsidRPr="00120201">
        <w:rPr>
          <w:sz w:val="22"/>
          <w:szCs w:val="22"/>
        </w:rPr>
        <w:t>Iako Vijeće smatra da obnova asfalta treba ići na više ulica na području mjesnog odbora, navedene ulice su najviše oštećene pa iste zauzimaju prioritet. U slučaju da nema dovoljno novaca za sve navedene ulice – Vijeće traži svakako obnovu Novigradske ulice, pa ukoliko se u međuvremenu namaknu sredstva (primjerice iz susjednih mjesnih odbora), postoji lista prioriteta.</w:t>
      </w:r>
    </w:p>
    <w:p w14:paraId="2F9E14AF" w14:textId="7143841B" w:rsidR="004D6B69" w:rsidRPr="00120201" w:rsidRDefault="004D6B69" w:rsidP="00120201">
      <w:pPr>
        <w:shd w:val="clear" w:color="auto" w:fill="FFFFFF"/>
        <w:spacing w:line="276" w:lineRule="auto"/>
        <w:jc w:val="center"/>
        <w:rPr>
          <w:rFonts w:eastAsia="Times New Roman"/>
          <w:color w:val="212121"/>
          <w:sz w:val="22"/>
          <w:szCs w:val="22"/>
        </w:rPr>
      </w:pPr>
    </w:p>
    <w:p w14:paraId="77D35988" w14:textId="22E276FF" w:rsidR="00CB0F30" w:rsidRPr="00120201" w:rsidRDefault="0019759F" w:rsidP="00120201">
      <w:pPr>
        <w:spacing w:line="276" w:lineRule="auto"/>
        <w:jc w:val="both"/>
        <w:rPr>
          <w:b/>
          <w:sz w:val="22"/>
          <w:szCs w:val="22"/>
        </w:rPr>
      </w:pPr>
      <w:r w:rsidRPr="00120201">
        <w:rPr>
          <w:b/>
          <w:sz w:val="22"/>
          <w:szCs w:val="22"/>
        </w:rPr>
        <w:t xml:space="preserve">Ad </w:t>
      </w:r>
      <w:r w:rsidR="00B46C37" w:rsidRPr="00120201">
        <w:rPr>
          <w:b/>
          <w:sz w:val="22"/>
          <w:szCs w:val="22"/>
        </w:rPr>
        <w:t>2</w:t>
      </w:r>
      <w:r w:rsidRPr="00120201">
        <w:rPr>
          <w:b/>
          <w:sz w:val="22"/>
          <w:szCs w:val="22"/>
        </w:rPr>
        <w:t xml:space="preserve">. </w:t>
      </w:r>
      <w:r w:rsidR="004D6B69" w:rsidRPr="00120201">
        <w:rPr>
          <w:b/>
          <w:sz w:val="22"/>
          <w:szCs w:val="22"/>
        </w:rPr>
        <w:t xml:space="preserve">Prijedlog zaključka o postavljanju uspornika u </w:t>
      </w:r>
      <w:proofErr w:type="spellStart"/>
      <w:r w:rsidR="004D6B69" w:rsidRPr="00120201">
        <w:rPr>
          <w:b/>
          <w:sz w:val="22"/>
          <w:szCs w:val="22"/>
        </w:rPr>
        <w:t>Bosiljevskoj</w:t>
      </w:r>
      <w:proofErr w:type="spellEnd"/>
      <w:r w:rsidR="004D6B69" w:rsidRPr="00120201">
        <w:rPr>
          <w:b/>
          <w:sz w:val="22"/>
          <w:szCs w:val="22"/>
        </w:rPr>
        <w:t xml:space="preserve"> ulici</w:t>
      </w:r>
    </w:p>
    <w:p w14:paraId="50F63D80" w14:textId="00E51399" w:rsidR="008543AB" w:rsidRPr="00120201" w:rsidRDefault="00CB0F30" w:rsidP="00120201">
      <w:pPr>
        <w:spacing w:line="276" w:lineRule="auto"/>
        <w:jc w:val="both"/>
        <w:rPr>
          <w:b/>
          <w:sz w:val="22"/>
          <w:szCs w:val="22"/>
        </w:rPr>
      </w:pPr>
      <w:r w:rsidRPr="00120201">
        <w:rPr>
          <w:b/>
          <w:sz w:val="22"/>
          <w:szCs w:val="22"/>
        </w:rPr>
        <w:t xml:space="preserve"> </w:t>
      </w:r>
    </w:p>
    <w:p w14:paraId="3088A38A" w14:textId="77777777" w:rsidR="000565F6" w:rsidRPr="00120201" w:rsidRDefault="008543AB" w:rsidP="00120201">
      <w:pPr>
        <w:spacing w:line="276" w:lineRule="auto"/>
        <w:jc w:val="both"/>
        <w:rPr>
          <w:rFonts w:eastAsia="Times New Roman"/>
          <w:sz w:val="22"/>
          <w:szCs w:val="22"/>
        </w:rPr>
      </w:pPr>
      <w:r w:rsidRPr="00120201">
        <w:rPr>
          <w:rFonts w:eastAsia="Times New Roman"/>
          <w:sz w:val="22"/>
          <w:szCs w:val="22"/>
        </w:rPr>
        <w:t>Pred</w:t>
      </w:r>
      <w:r w:rsidR="00893396" w:rsidRPr="00120201">
        <w:rPr>
          <w:rFonts w:eastAsia="Times New Roman"/>
          <w:sz w:val="22"/>
          <w:szCs w:val="22"/>
        </w:rPr>
        <w:t>sjednica</w:t>
      </w:r>
      <w:r w:rsidRPr="00120201">
        <w:rPr>
          <w:rFonts w:eastAsia="Times New Roman"/>
          <w:sz w:val="22"/>
          <w:szCs w:val="22"/>
        </w:rPr>
        <w:t xml:space="preserve"> informira prisutne o predmetu rasprave i odlučivanja. U raspravi sudjeluju svi članovi Vijeća. Predsjednica zaključuje raspravu. </w:t>
      </w:r>
    </w:p>
    <w:p w14:paraId="1291509F" w14:textId="4F62D35C" w:rsidR="008543AB" w:rsidRPr="00120201" w:rsidRDefault="008543AB" w:rsidP="00120201">
      <w:pPr>
        <w:spacing w:line="276" w:lineRule="auto"/>
        <w:jc w:val="both"/>
        <w:rPr>
          <w:rFonts w:eastAsia="Times New Roman"/>
          <w:sz w:val="22"/>
          <w:szCs w:val="22"/>
        </w:rPr>
      </w:pPr>
      <w:r w:rsidRPr="00120201">
        <w:rPr>
          <w:rFonts w:eastAsia="Times New Roman"/>
          <w:sz w:val="22"/>
          <w:szCs w:val="22"/>
        </w:rPr>
        <w:t xml:space="preserve">Vijeće Mjesnog odbora „Nikola Tesla“ JEDNOGLASNO </w:t>
      </w:r>
      <w:r w:rsidR="008740BA" w:rsidRPr="00120201">
        <w:rPr>
          <w:rFonts w:eastAsia="Times New Roman"/>
          <w:sz w:val="22"/>
          <w:szCs w:val="22"/>
        </w:rPr>
        <w:t>donosi</w:t>
      </w:r>
    </w:p>
    <w:p w14:paraId="1D53507B" w14:textId="1740E036" w:rsidR="007D47EB" w:rsidRPr="00120201" w:rsidRDefault="007D47EB" w:rsidP="00120201">
      <w:pPr>
        <w:spacing w:line="276" w:lineRule="auto"/>
        <w:jc w:val="both"/>
        <w:rPr>
          <w:rFonts w:eastAsia="Times New Roman"/>
          <w:sz w:val="22"/>
          <w:szCs w:val="22"/>
        </w:rPr>
      </w:pPr>
    </w:p>
    <w:p w14:paraId="637E33C6" w14:textId="77777777" w:rsidR="007D47EB" w:rsidRPr="00120201" w:rsidRDefault="007D47EB" w:rsidP="00120201">
      <w:pPr>
        <w:spacing w:line="276" w:lineRule="auto"/>
        <w:jc w:val="center"/>
        <w:rPr>
          <w:b/>
          <w:color w:val="000000"/>
          <w:sz w:val="22"/>
          <w:szCs w:val="22"/>
          <w:lang w:eastAsia="en-US"/>
        </w:rPr>
      </w:pPr>
      <w:r w:rsidRPr="00120201">
        <w:rPr>
          <w:b/>
          <w:color w:val="000000"/>
          <w:sz w:val="22"/>
          <w:szCs w:val="22"/>
          <w:lang w:eastAsia="en-US"/>
        </w:rPr>
        <w:t>Z A K LJ U Č A K</w:t>
      </w:r>
    </w:p>
    <w:p w14:paraId="2BB55D75" w14:textId="0D31C71C" w:rsidR="005E3A82" w:rsidRPr="00120201" w:rsidRDefault="005E3A82" w:rsidP="00120201">
      <w:pPr>
        <w:widowControl w:val="0"/>
        <w:suppressAutoHyphens/>
        <w:autoSpaceDN w:val="0"/>
        <w:spacing w:line="276" w:lineRule="auto"/>
        <w:jc w:val="both"/>
        <w:textAlignment w:val="baseline"/>
        <w:rPr>
          <w:kern w:val="3"/>
          <w:sz w:val="22"/>
          <w:szCs w:val="22"/>
          <w:lang w:eastAsia="zh-CN"/>
        </w:rPr>
      </w:pPr>
    </w:p>
    <w:p w14:paraId="7C49C05F" w14:textId="738A1E68" w:rsidR="00120201" w:rsidRPr="00120201" w:rsidRDefault="00120201" w:rsidP="00120201">
      <w:pPr>
        <w:widowControl w:val="0"/>
        <w:numPr>
          <w:ilvl w:val="0"/>
          <w:numId w:val="25"/>
        </w:numPr>
        <w:suppressAutoHyphens/>
        <w:autoSpaceDN w:val="0"/>
        <w:spacing w:line="276" w:lineRule="auto"/>
        <w:jc w:val="both"/>
        <w:textAlignment w:val="baseline"/>
        <w:rPr>
          <w:sz w:val="22"/>
          <w:szCs w:val="22"/>
        </w:rPr>
      </w:pPr>
      <w:r w:rsidRPr="00120201">
        <w:rPr>
          <w:sz w:val="22"/>
          <w:szCs w:val="22"/>
        </w:rPr>
        <w:t xml:space="preserve">Vijeće Mjesnog odbora „Nikola Tesla“ traži postavljanje uspornika u </w:t>
      </w:r>
      <w:proofErr w:type="spellStart"/>
      <w:r w:rsidRPr="00120201">
        <w:rPr>
          <w:sz w:val="22"/>
          <w:szCs w:val="22"/>
        </w:rPr>
        <w:t>Bosiljevskoj</w:t>
      </w:r>
      <w:proofErr w:type="spellEnd"/>
      <w:r w:rsidRPr="00120201">
        <w:rPr>
          <w:sz w:val="22"/>
          <w:szCs w:val="22"/>
        </w:rPr>
        <w:t xml:space="preserve"> ulici.</w:t>
      </w:r>
    </w:p>
    <w:p w14:paraId="0F5DC8A4" w14:textId="77777777" w:rsidR="00120201" w:rsidRDefault="00120201" w:rsidP="00120201">
      <w:pPr>
        <w:widowControl w:val="0"/>
        <w:numPr>
          <w:ilvl w:val="0"/>
          <w:numId w:val="25"/>
        </w:numPr>
        <w:suppressAutoHyphens/>
        <w:autoSpaceDN w:val="0"/>
        <w:spacing w:line="276" w:lineRule="auto"/>
        <w:jc w:val="both"/>
        <w:textAlignment w:val="baseline"/>
        <w:rPr>
          <w:sz w:val="22"/>
          <w:szCs w:val="22"/>
        </w:rPr>
      </w:pPr>
      <w:r w:rsidRPr="00120201">
        <w:rPr>
          <w:sz w:val="22"/>
          <w:szCs w:val="22"/>
        </w:rPr>
        <w:t>Sastavni dio ovog Zaključka je obrazloženje.</w:t>
      </w:r>
    </w:p>
    <w:p w14:paraId="5D10EBB9" w14:textId="0D65A453" w:rsidR="00120201" w:rsidRPr="00120201" w:rsidRDefault="00120201" w:rsidP="00120201">
      <w:pPr>
        <w:widowControl w:val="0"/>
        <w:numPr>
          <w:ilvl w:val="0"/>
          <w:numId w:val="25"/>
        </w:numPr>
        <w:suppressAutoHyphens/>
        <w:autoSpaceDN w:val="0"/>
        <w:spacing w:line="276" w:lineRule="auto"/>
        <w:jc w:val="both"/>
        <w:textAlignment w:val="baseline"/>
        <w:rPr>
          <w:sz w:val="22"/>
          <w:szCs w:val="22"/>
        </w:rPr>
      </w:pPr>
      <w:r w:rsidRPr="00120201">
        <w:rPr>
          <w:kern w:val="3"/>
          <w:sz w:val="22"/>
          <w:szCs w:val="22"/>
          <w:lang w:eastAsia="zh-CN"/>
        </w:rPr>
        <w:t xml:space="preserve">Ovaj se Zaključak dostavlja Vijeću Gradske četvrti Trešnjevka – sjever.  </w:t>
      </w:r>
    </w:p>
    <w:p w14:paraId="49B0361E" w14:textId="77777777" w:rsidR="00120201" w:rsidRPr="00120201" w:rsidRDefault="00120201" w:rsidP="00120201">
      <w:pPr>
        <w:widowControl w:val="0"/>
        <w:suppressAutoHyphens/>
        <w:autoSpaceDN w:val="0"/>
        <w:spacing w:line="276" w:lineRule="auto"/>
        <w:jc w:val="both"/>
        <w:textAlignment w:val="baseline"/>
        <w:rPr>
          <w:kern w:val="3"/>
          <w:sz w:val="22"/>
          <w:szCs w:val="22"/>
          <w:lang w:eastAsia="zh-CN"/>
        </w:rPr>
      </w:pPr>
    </w:p>
    <w:p w14:paraId="2359A6A9" w14:textId="65EC77F7" w:rsidR="00120201" w:rsidRDefault="001B3B6A" w:rsidP="00120201">
      <w:pPr>
        <w:spacing w:line="276" w:lineRule="auto"/>
        <w:jc w:val="center"/>
        <w:rPr>
          <w:sz w:val="22"/>
          <w:szCs w:val="22"/>
        </w:rPr>
      </w:pPr>
      <w:r w:rsidRPr="00120201">
        <w:rPr>
          <w:sz w:val="22"/>
          <w:szCs w:val="22"/>
        </w:rPr>
        <w:t>OBRAZLOŽENJE</w:t>
      </w:r>
    </w:p>
    <w:p w14:paraId="4F68E87C" w14:textId="77777777" w:rsidR="00FB4817" w:rsidRPr="00120201" w:rsidRDefault="00FB4817" w:rsidP="00120201">
      <w:pPr>
        <w:spacing w:line="276" w:lineRule="auto"/>
        <w:jc w:val="center"/>
        <w:rPr>
          <w:sz w:val="22"/>
          <w:szCs w:val="22"/>
        </w:rPr>
      </w:pPr>
    </w:p>
    <w:p w14:paraId="073078F7" w14:textId="77777777" w:rsidR="00120201" w:rsidRPr="00120201" w:rsidRDefault="00120201" w:rsidP="00120201">
      <w:pPr>
        <w:spacing w:line="276" w:lineRule="auto"/>
        <w:jc w:val="both"/>
        <w:rPr>
          <w:sz w:val="22"/>
          <w:szCs w:val="22"/>
        </w:rPr>
      </w:pPr>
      <w:r w:rsidRPr="00120201">
        <w:rPr>
          <w:sz w:val="22"/>
          <w:szCs w:val="22"/>
        </w:rPr>
        <w:t xml:space="preserve">Po opetovanom pitanju građana u vezi postavljanja uspornika u </w:t>
      </w:r>
      <w:proofErr w:type="spellStart"/>
      <w:r w:rsidRPr="00120201">
        <w:rPr>
          <w:sz w:val="22"/>
          <w:szCs w:val="22"/>
        </w:rPr>
        <w:t>Bosiljevskoj</w:t>
      </w:r>
      <w:proofErr w:type="spellEnd"/>
      <w:r w:rsidRPr="00120201">
        <w:rPr>
          <w:sz w:val="22"/>
          <w:szCs w:val="22"/>
        </w:rPr>
        <w:t xml:space="preserve"> ulici, ovo Vijeće još uvijek nije dobilo odgovor o nadležnosti postavljanja uspornika. Po saznanju Vijeća, samo MUP može dozvoliti promjenu/postavljanje infrastrukture (u ovom slučaju uspornika), te Vijeće, iako svjesno da je </w:t>
      </w:r>
      <w:proofErr w:type="spellStart"/>
      <w:r w:rsidRPr="00120201">
        <w:rPr>
          <w:sz w:val="22"/>
          <w:szCs w:val="22"/>
        </w:rPr>
        <w:t>Bosiljevska</w:t>
      </w:r>
      <w:proofErr w:type="spellEnd"/>
      <w:r w:rsidRPr="00120201">
        <w:rPr>
          <w:sz w:val="22"/>
          <w:szCs w:val="22"/>
        </w:rPr>
        <w:t xml:space="preserve"> ulica već pod zonom smirenog prometa, traži postavljanje uspornika iz razloga što se ne poštuju ograničenja brzine.</w:t>
      </w:r>
    </w:p>
    <w:p w14:paraId="699D4B88" w14:textId="77777777" w:rsidR="00120201" w:rsidRPr="00120201" w:rsidRDefault="00120201" w:rsidP="00120201">
      <w:pPr>
        <w:spacing w:line="276" w:lineRule="auto"/>
        <w:jc w:val="both"/>
        <w:rPr>
          <w:sz w:val="22"/>
          <w:szCs w:val="22"/>
        </w:rPr>
      </w:pPr>
      <w:r w:rsidRPr="00120201">
        <w:rPr>
          <w:sz w:val="22"/>
          <w:szCs w:val="22"/>
        </w:rPr>
        <w:t xml:space="preserve">Također, ovo Vijeće traži od prometnih redara i ostalih nadležnih službi češće kontrole u </w:t>
      </w:r>
      <w:proofErr w:type="spellStart"/>
      <w:r w:rsidRPr="00120201">
        <w:rPr>
          <w:sz w:val="22"/>
          <w:szCs w:val="22"/>
        </w:rPr>
        <w:t>Bosiljevskoj</w:t>
      </w:r>
      <w:proofErr w:type="spellEnd"/>
      <w:r w:rsidRPr="00120201">
        <w:rPr>
          <w:sz w:val="22"/>
          <w:szCs w:val="22"/>
        </w:rPr>
        <w:t xml:space="preserve"> ulici kako se ne bi kršila zona smirenog prometa. MUP je u mailu naslova „Odgovor PUZ 1/13678-24“ od 15.10.2024. prebacio svoju nadležnost na Gradske urede i pozvao se na dopise iz 2023. i 2024. godine koje ovo Vijeće (unatoč traženju u više navrata do današnjeg dana nije primilo). Stoga ovo Vijeće, temeljem navedenog i traženja građana, traži postavljanje uspornika u </w:t>
      </w:r>
      <w:proofErr w:type="spellStart"/>
      <w:r w:rsidRPr="00120201">
        <w:rPr>
          <w:sz w:val="22"/>
          <w:szCs w:val="22"/>
        </w:rPr>
        <w:t>Bosiljevskoj</w:t>
      </w:r>
      <w:proofErr w:type="spellEnd"/>
      <w:r w:rsidRPr="00120201">
        <w:rPr>
          <w:sz w:val="22"/>
          <w:szCs w:val="22"/>
        </w:rPr>
        <w:t xml:space="preserve"> ulici gdje će struka odrediti lokacije za postavljanje uspornika.</w:t>
      </w:r>
    </w:p>
    <w:p w14:paraId="247A9EF8" w14:textId="77F3B55C" w:rsidR="00DA06A2" w:rsidRPr="00775485" w:rsidRDefault="00DA06A2" w:rsidP="00775485">
      <w:pPr>
        <w:spacing w:line="276" w:lineRule="auto"/>
        <w:ind w:right="-2"/>
        <w:jc w:val="both"/>
        <w:rPr>
          <w:rFonts w:eastAsia="Times New Roman"/>
          <w:b/>
          <w:bCs/>
          <w:sz w:val="22"/>
          <w:szCs w:val="22"/>
        </w:rPr>
      </w:pPr>
    </w:p>
    <w:p w14:paraId="6DF66D15" w14:textId="1819769F" w:rsidR="00DA06A2" w:rsidRDefault="00DA06A2" w:rsidP="00DA06A2">
      <w:pPr>
        <w:spacing w:line="276" w:lineRule="auto"/>
        <w:ind w:right="-2"/>
        <w:jc w:val="both"/>
        <w:rPr>
          <w:rFonts w:eastAsia="Times New Roman"/>
          <w:b/>
          <w:bCs/>
          <w:sz w:val="22"/>
          <w:szCs w:val="22"/>
        </w:rPr>
      </w:pPr>
      <w:r w:rsidRPr="00DA06A2">
        <w:rPr>
          <w:rFonts w:eastAsia="Times New Roman"/>
          <w:b/>
          <w:bCs/>
          <w:sz w:val="22"/>
          <w:szCs w:val="22"/>
        </w:rPr>
        <w:t xml:space="preserve">Ad </w:t>
      </w:r>
      <w:r w:rsidR="00120201">
        <w:rPr>
          <w:rFonts w:eastAsia="Times New Roman"/>
          <w:b/>
          <w:bCs/>
          <w:sz w:val="22"/>
          <w:szCs w:val="22"/>
        </w:rPr>
        <w:t xml:space="preserve">3. </w:t>
      </w:r>
      <w:r w:rsidR="00120201" w:rsidRPr="00120201">
        <w:rPr>
          <w:rFonts w:eastAsia="Times New Roman"/>
          <w:b/>
          <w:bCs/>
          <w:sz w:val="22"/>
          <w:szCs w:val="22"/>
        </w:rPr>
        <w:t xml:space="preserve">Prijedlog zaključka o slanju požurnice po točki 4. „Vijeće Mjesnog odbora „Nikola Tesla“ predlaže komisijski očevid radi uspostavljanja   najboljih mjera smirivanja motornog prometa na području Okićke ulice, </w:t>
      </w:r>
      <w:proofErr w:type="spellStart"/>
      <w:r w:rsidR="00120201" w:rsidRPr="00120201">
        <w:rPr>
          <w:rFonts w:eastAsia="Times New Roman"/>
          <w:b/>
          <w:bCs/>
          <w:sz w:val="22"/>
          <w:szCs w:val="22"/>
        </w:rPr>
        <w:t>Zvečajske</w:t>
      </w:r>
      <w:proofErr w:type="spellEnd"/>
      <w:r w:rsidR="00120201" w:rsidRPr="00120201">
        <w:rPr>
          <w:rFonts w:eastAsia="Times New Roman"/>
          <w:b/>
          <w:bCs/>
          <w:sz w:val="22"/>
          <w:szCs w:val="22"/>
        </w:rPr>
        <w:t xml:space="preserve"> ulice i </w:t>
      </w:r>
      <w:proofErr w:type="spellStart"/>
      <w:r w:rsidR="00120201" w:rsidRPr="00120201">
        <w:rPr>
          <w:rFonts w:eastAsia="Times New Roman"/>
          <w:b/>
          <w:bCs/>
          <w:sz w:val="22"/>
          <w:szCs w:val="22"/>
        </w:rPr>
        <w:t>Kostelske</w:t>
      </w:r>
      <w:proofErr w:type="spellEnd"/>
      <w:r w:rsidR="00120201" w:rsidRPr="00120201">
        <w:rPr>
          <w:rFonts w:eastAsia="Times New Roman"/>
          <w:b/>
          <w:bCs/>
          <w:sz w:val="22"/>
          <w:szCs w:val="22"/>
        </w:rPr>
        <w:t xml:space="preserve"> ulice“ izglasanoj 15. srpnja 2021. godine</w:t>
      </w:r>
    </w:p>
    <w:p w14:paraId="23E86E15" w14:textId="731C042D" w:rsidR="00120201" w:rsidRDefault="00120201" w:rsidP="00DA06A2">
      <w:pPr>
        <w:spacing w:line="276" w:lineRule="auto"/>
        <w:ind w:right="-2"/>
        <w:jc w:val="both"/>
        <w:rPr>
          <w:rFonts w:eastAsia="Times New Roman"/>
          <w:b/>
          <w:bCs/>
          <w:sz w:val="22"/>
          <w:szCs w:val="22"/>
        </w:rPr>
      </w:pPr>
    </w:p>
    <w:p w14:paraId="010C2647" w14:textId="77777777" w:rsidR="00120201" w:rsidRPr="00120201" w:rsidRDefault="00120201" w:rsidP="00120201">
      <w:pPr>
        <w:spacing w:line="276" w:lineRule="auto"/>
        <w:jc w:val="both"/>
        <w:rPr>
          <w:rFonts w:eastAsia="Times New Roman"/>
          <w:sz w:val="22"/>
          <w:szCs w:val="22"/>
        </w:rPr>
      </w:pPr>
      <w:r w:rsidRPr="00120201">
        <w:rPr>
          <w:rFonts w:eastAsia="Times New Roman"/>
          <w:sz w:val="22"/>
          <w:szCs w:val="22"/>
        </w:rPr>
        <w:t xml:space="preserve">Predsjednica informira prisutne o predmetu rasprave i odlučivanja. U raspravi sudjeluju svi članovi Vijeća. Predsjednica zaključuje raspravu. </w:t>
      </w:r>
    </w:p>
    <w:p w14:paraId="013DF8C6" w14:textId="77777777" w:rsidR="00AC23DA" w:rsidRDefault="00AC23DA" w:rsidP="005711D1">
      <w:pPr>
        <w:spacing w:line="276" w:lineRule="auto"/>
        <w:jc w:val="both"/>
        <w:rPr>
          <w:rFonts w:eastAsia="Times New Roman"/>
          <w:sz w:val="22"/>
          <w:szCs w:val="22"/>
        </w:rPr>
      </w:pPr>
    </w:p>
    <w:p w14:paraId="4A252545" w14:textId="40831EB6" w:rsidR="00120201" w:rsidRPr="005711D1" w:rsidRDefault="00120201" w:rsidP="005711D1">
      <w:pPr>
        <w:spacing w:line="276" w:lineRule="auto"/>
        <w:jc w:val="both"/>
        <w:rPr>
          <w:rFonts w:eastAsia="Times New Roman"/>
          <w:sz w:val="22"/>
          <w:szCs w:val="22"/>
        </w:rPr>
      </w:pPr>
      <w:r w:rsidRPr="005711D1">
        <w:rPr>
          <w:rFonts w:eastAsia="Times New Roman"/>
          <w:sz w:val="22"/>
          <w:szCs w:val="22"/>
        </w:rPr>
        <w:lastRenderedPageBreak/>
        <w:t>Vijeće Mjesnog odbora „Nikola Tesla“ JEDNOGLASNO donosi</w:t>
      </w:r>
    </w:p>
    <w:p w14:paraId="09C49FC8" w14:textId="5F51654D" w:rsidR="00120201" w:rsidRPr="005711D1" w:rsidRDefault="00120201" w:rsidP="005711D1">
      <w:pPr>
        <w:spacing w:line="276" w:lineRule="auto"/>
        <w:jc w:val="both"/>
        <w:rPr>
          <w:rFonts w:eastAsia="Times New Roman"/>
          <w:sz w:val="22"/>
          <w:szCs w:val="22"/>
        </w:rPr>
      </w:pPr>
    </w:p>
    <w:p w14:paraId="7475988C" w14:textId="77777777" w:rsidR="00120201" w:rsidRPr="005711D1" w:rsidRDefault="00120201" w:rsidP="005711D1">
      <w:pPr>
        <w:spacing w:line="276" w:lineRule="auto"/>
        <w:jc w:val="center"/>
        <w:rPr>
          <w:b/>
          <w:color w:val="000000"/>
          <w:sz w:val="22"/>
          <w:szCs w:val="22"/>
          <w:lang w:eastAsia="en-US"/>
        </w:rPr>
      </w:pPr>
      <w:r w:rsidRPr="005711D1">
        <w:rPr>
          <w:b/>
          <w:color w:val="000000"/>
          <w:sz w:val="22"/>
          <w:szCs w:val="22"/>
          <w:lang w:eastAsia="en-US"/>
        </w:rPr>
        <w:t>Z A K LJ U Č A K</w:t>
      </w:r>
    </w:p>
    <w:p w14:paraId="2D1F7A80" w14:textId="05501C70" w:rsidR="00120201" w:rsidRPr="005711D1" w:rsidRDefault="00120201" w:rsidP="005711D1">
      <w:pPr>
        <w:spacing w:line="276" w:lineRule="auto"/>
        <w:jc w:val="both"/>
        <w:rPr>
          <w:rFonts w:eastAsia="Times New Roman"/>
          <w:sz w:val="22"/>
          <w:szCs w:val="22"/>
        </w:rPr>
      </w:pPr>
    </w:p>
    <w:p w14:paraId="6E07217F" w14:textId="7F400788" w:rsidR="00120201" w:rsidRPr="005711D1" w:rsidRDefault="00120201" w:rsidP="005711D1">
      <w:pPr>
        <w:widowControl w:val="0"/>
        <w:numPr>
          <w:ilvl w:val="0"/>
          <w:numId w:val="27"/>
        </w:numPr>
        <w:suppressAutoHyphens/>
        <w:autoSpaceDN w:val="0"/>
        <w:spacing w:line="276" w:lineRule="auto"/>
        <w:jc w:val="both"/>
        <w:textAlignment w:val="baseline"/>
        <w:rPr>
          <w:sz w:val="22"/>
          <w:szCs w:val="22"/>
        </w:rPr>
      </w:pPr>
      <w:r w:rsidRPr="005711D1">
        <w:rPr>
          <w:sz w:val="22"/>
          <w:szCs w:val="22"/>
        </w:rPr>
        <w:t xml:space="preserve">Vijeće Mjesnog odbora „Nikola Tesla“ traži </w:t>
      </w:r>
      <w:proofErr w:type="spellStart"/>
      <w:r w:rsidRPr="005711D1">
        <w:rPr>
          <w:sz w:val="22"/>
          <w:szCs w:val="22"/>
        </w:rPr>
        <w:t>traži</w:t>
      </w:r>
      <w:proofErr w:type="spellEnd"/>
      <w:r w:rsidRPr="005711D1">
        <w:rPr>
          <w:sz w:val="22"/>
          <w:szCs w:val="22"/>
        </w:rPr>
        <w:t xml:space="preserve"> što hitnije usporenje </w:t>
      </w:r>
      <w:proofErr w:type="spellStart"/>
      <w:r w:rsidRPr="005711D1">
        <w:rPr>
          <w:sz w:val="22"/>
          <w:szCs w:val="22"/>
        </w:rPr>
        <w:t>Zvečajske</w:t>
      </w:r>
      <w:proofErr w:type="spellEnd"/>
      <w:r w:rsidRPr="005711D1">
        <w:rPr>
          <w:sz w:val="22"/>
          <w:szCs w:val="22"/>
        </w:rPr>
        <w:t xml:space="preserve"> ulice.</w:t>
      </w:r>
    </w:p>
    <w:p w14:paraId="0334F4EB" w14:textId="3B865721" w:rsidR="00120201" w:rsidRPr="005711D1" w:rsidRDefault="00120201" w:rsidP="005711D1">
      <w:pPr>
        <w:widowControl w:val="0"/>
        <w:numPr>
          <w:ilvl w:val="0"/>
          <w:numId w:val="27"/>
        </w:numPr>
        <w:suppressAutoHyphens/>
        <w:autoSpaceDN w:val="0"/>
        <w:spacing w:line="276" w:lineRule="auto"/>
        <w:jc w:val="both"/>
        <w:textAlignment w:val="baseline"/>
        <w:rPr>
          <w:sz w:val="22"/>
          <w:szCs w:val="22"/>
        </w:rPr>
      </w:pPr>
      <w:r w:rsidRPr="005711D1">
        <w:rPr>
          <w:sz w:val="22"/>
          <w:szCs w:val="22"/>
        </w:rPr>
        <w:t>Sastavni dio ovog Zaključka je obrazloženje.</w:t>
      </w:r>
    </w:p>
    <w:p w14:paraId="7FD1E963" w14:textId="52C05DD7" w:rsidR="00120201" w:rsidRPr="005711D1" w:rsidRDefault="00120201" w:rsidP="005711D1">
      <w:pPr>
        <w:widowControl w:val="0"/>
        <w:numPr>
          <w:ilvl w:val="0"/>
          <w:numId w:val="27"/>
        </w:numPr>
        <w:suppressAutoHyphens/>
        <w:autoSpaceDN w:val="0"/>
        <w:spacing w:line="276" w:lineRule="auto"/>
        <w:jc w:val="both"/>
        <w:textAlignment w:val="baseline"/>
        <w:rPr>
          <w:sz w:val="22"/>
          <w:szCs w:val="22"/>
        </w:rPr>
      </w:pPr>
      <w:r w:rsidRPr="005711D1">
        <w:rPr>
          <w:kern w:val="3"/>
          <w:sz w:val="22"/>
          <w:szCs w:val="22"/>
          <w:lang w:eastAsia="zh-CN"/>
        </w:rPr>
        <w:t xml:space="preserve">Ovaj se Zaključak dostavlja Vijeću Gradske četvrti Trešnjevka – sjever.  </w:t>
      </w:r>
    </w:p>
    <w:p w14:paraId="38DCE6B6" w14:textId="0B375DD1" w:rsidR="00120201" w:rsidRPr="005711D1" w:rsidRDefault="00120201" w:rsidP="005711D1">
      <w:pPr>
        <w:widowControl w:val="0"/>
        <w:suppressAutoHyphens/>
        <w:autoSpaceDN w:val="0"/>
        <w:spacing w:line="276" w:lineRule="auto"/>
        <w:jc w:val="both"/>
        <w:textAlignment w:val="baseline"/>
        <w:rPr>
          <w:kern w:val="3"/>
          <w:sz w:val="22"/>
          <w:szCs w:val="22"/>
          <w:lang w:eastAsia="zh-CN"/>
        </w:rPr>
      </w:pPr>
    </w:p>
    <w:p w14:paraId="0EF3F63B" w14:textId="351F424D" w:rsidR="00120201" w:rsidRDefault="00120201" w:rsidP="005711D1">
      <w:pPr>
        <w:spacing w:line="276" w:lineRule="auto"/>
        <w:jc w:val="center"/>
        <w:rPr>
          <w:sz w:val="22"/>
          <w:szCs w:val="22"/>
        </w:rPr>
      </w:pPr>
      <w:r w:rsidRPr="005711D1">
        <w:rPr>
          <w:sz w:val="22"/>
          <w:szCs w:val="22"/>
        </w:rPr>
        <w:t>OBRAZLOŽENJE</w:t>
      </w:r>
    </w:p>
    <w:p w14:paraId="06A7BC37" w14:textId="77777777" w:rsidR="00FB4817" w:rsidRPr="005711D1" w:rsidRDefault="00FB4817" w:rsidP="005711D1">
      <w:pPr>
        <w:spacing w:line="276" w:lineRule="auto"/>
        <w:jc w:val="center"/>
        <w:rPr>
          <w:sz w:val="22"/>
          <w:szCs w:val="22"/>
        </w:rPr>
      </w:pPr>
    </w:p>
    <w:p w14:paraId="4039FF17" w14:textId="77777777" w:rsidR="00120201" w:rsidRPr="005711D1" w:rsidRDefault="00120201" w:rsidP="005711D1">
      <w:pPr>
        <w:spacing w:line="276" w:lineRule="auto"/>
        <w:jc w:val="both"/>
        <w:rPr>
          <w:sz w:val="22"/>
          <w:szCs w:val="22"/>
        </w:rPr>
      </w:pPr>
      <w:r w:rsidRPr="005711D1">
        <w:rPr>
          <w:sz w:val="22"/>
          <w:szCs w:val="22"/>
        </w:rPr>
        <w:t xml:space="preserve">Ovo je Vijeće još u srpnju 2021. godine tražilo usporenje sa sljedećim obrazloženjem: „Budući da se navedene ulice koriste kao alternativni put izbjegavanja gužvi na Ozaljskoj ulici, Selskoj cesti i Vukovarskoj ulici, ujutro i u poslijepodnevnim satima, kada je i najviše djece na putu u škole/vrtiće/kućama, a vozila se ne pridržavaju ni sadašnjih ograničenja, smatramo da je osim smanjenja ograničenja brzine uspostavom „Zone 30“, odnosno zone smirenog prometa u rezidencijalnim ulicama, potrebno uspostaviti i dodatne mjere smirivanja motornog prometa kako bi se izbjegle moguće tragedije“. </w:t>
      </w:r>
    </w:p>
    <w:p w14:paraId="0BFBDE0A" w14:textId="47005E35" w:rsidR="00120201" w:rsidRPr="005711D1" w:rsidRDefault="00120201" w:rsidP="005711D1">
      <w:pPr>
        <w:spacing w:line="276" w:lineRule="auto"/>
        <w:jc w:val="both"/>
        <w:rPr>
          <w:sz w:val="22"/>
          <w:szCs w:val="22"/>
        </w:rPr>
      </w:pPr>
      <w:r w:rsidRPr="005711D1">
        <w:rPr>
          <w:sz w:val="22"/>
          <w:szCs w:val="22"/>
        </w:rPr>
        <w:t xml:space="preserve">Do danas ulice nisu usporene, iako po pitanju </w:t>
      </w:r>
      <w:proofErr w:type="spellStart"/>
      <w:r w:rsidRPr="005711D1">
        <w:rPr>
          <w:sz w:val="22"/>
          <w:szCs w:val="22"/>
        </w:rPr>
        <w:t>Kostelske</w:t>
      </w:r>
      <w:proofErr w:type="spellEnd"/>
      <w:r w:rsidRPr="005711D1">
        <w:rPr>
          <w:sz w:val="22"/>
          <w:szCs w:val="22"/>
        </w:rPr>
        <w:t xml:space="preserve"> ulice ovo Vijeće ima saznanja da će se prilikom obnove usporiti uspornicima (obnova čeka postavljanje magistralnog cjevovoda), Okićka</w:t>
      </w:r>
      <w:r w:rsidR="005711D1" w:rsidRPr="005711D1">
        <w:rPr>
          <w:sz w:val="22"/>
          <w:szCs w:val="22"/>
        </w:rPr>
        <w:t xml:space="preserve"> ulica</w:t>
      </w:r>
      <w:r w:rsidRPr="005711D1">
        <w:rPr>
          <w:sz w:val="22"/>
          <w:szCs w:val="22"/>
        </w:rPr>
        <w:t xml:space="preserve"> je obnovljena i ima uzdignute nogostupe pa je donekle sigurnija, dok je stanje na </w:t>
      </w:r>
      <w:proofErr w:type="spellStart"/>
      <w:r w:rsidRPr="005711D1">
        <w:rPr>
          <w:sz w:val="22"/>
          <w:szCs w:val="22"/>
        </w:rPr>
        <w:t>Zvečajskoj</w:t>
      </w:r>
      <w:proofErr w:type="spellEnd"/>
      <w:r w:rsidRPr="005711D1">
        <w:rPr>
          <w:sz w:val="22"/>
          <w:szCs w:val="22"/>
        </w:rPr>
        <w:t xml:space="preserve"> ulici, gdje je nogostup odvojen samo kanalicom za odvodnju, dodatno pogoršano parkiranjem vozila na tim nogostupima (najviše od </w:t>
      </w:r>
      <w:proofErr w:type="spellStart"/>
      <w:r w:rsidRPr="005711D1">
        <w:rPr>
          <w:sz w:val="22"/>
          <w:szCs w:val="22"/>
        </w:rPr>
        <w:t>Januševečke</w:t>
      </w:r>
      <w:proofErr w:type="spellEnd"/>
      <w:r w:rsidRPr="005711D1">
        <w:rPr>
          <w:sz w:val="22"/>
          <w:szCs w:val="22"/>
        </w:rPr>
        <w:t xml:space="preserve"> ulice do </w:t>
      </w:r>
      <w:proofErr w:type="spellStart"/>
      <w:r w:rsidRPr="005711D1">
        <w:rPr>
          <w:sz w:val="22"/>
          <w:szCs w:val="22"/>
        </w:rPr>
        <w:t>Golubovečke</w:t>
      </w:r>
      <w:proofErr w:type="spellEnd"/>
      <w:r w:rsidRPr="005711D1">
        <w:rPr>
          <w:sz w:val="22"/>
          <w:szCs w:val="22"/>
        </w:rPr>
        <w:t xml:space="preserve"> ulice, zatim od Okićke ulice do </w:t>
      </w:r>
      <w:proofErr w:type="spellStart"/>
      <w:r w:rsidRPr="005711D1">
        <w:rPr>
          <w:sz w:val="22"/>
          <w:szCs w:val="22"/>
        </w:rPr>
        <w:t>Lipovečke</w:t>
      </w:r>
      <w:proofErr w:type="spellEnd"/>
      <w:r w:rsidRPr="005711D1">
        <w:rPr>
          <w:sz w:val="22"/>
          <w:szCs w:val="22"/>
        </w:rPr>
        <w:t xml:space="preserve"> ulice i zadnje kod </w:t>
      </w:r>
      <w:proofErr w:type="spellStart"/>
      <w:r w:rsidRPr="005711D1">
        <w:rPr>
          <w:sz w:val="22"/>
          <w:szCs w:val="22"/>
        </w:rPr>
        <w:t>Gredičke</w:t>
      </w:r>
      <w:proofErr w:type="spellEnd"/>
      <w:r w:rsidRPr="005711D1">
        <w:rPr>
          <w:sz w:val="22"/>
          <w:szCs w:val="22"/>
        </w:rPr>
        <w:t xml:space="preserve"> ulice gdje se radi parkiranih vozila ne može približiti pješačkom prijelazu i gdje se od automobila ne mogu uočiti djeca koja pokušavaju prijeći </w:t>
      </w:r>
      <w:proofErr w:type="spellStart"/>
      <w:r w:rsidRPr="005711D1">
        <w:rPr>
          <w:sz w:val="22"/>
          <w:szCs w:val="22"/>
        </w:rPr>
        <w:t>Zvečajsku</w:t>
      </w:r>
      <w:proofErr w:type="spellEnd"/>
      <w:r w:rsidRPr="005711D1">
        <w:rPr>
          <w:sz w:val="22"/>
          <w:szCs w:val="22"/>
        </w:rPr>
        <w:t xml:space="preserve"> ulicu na tom prijelazu) čime su pješaci primorani izaći na kolnik gdje auti, unatoč znakovima ograničenja brzine, unutar cijelog područja mjesnog odbora na „zonu 30“</w:t>
      </w:r>
      <w:r w:rsidR="005711D1" w:rsidRPr="005711D1">
        <w:rPr>
          <w:sz w:val="22"/>
          <w:szCs w:val="22"/>
        </w:rPr>
        <w:t>,</w:t>
      </w:r>
      <w:r w:rsidRPr="005711D1">
        <w:rPr>
          <w:sz w:val="22"/>
          <w:szCs w:val="22"/>
        </w:rPr>
        <w:t xml:space="preserve"> voze brzinama od 60 km/h ili većim. </w:t>
      </w:r>
    </w:p>
    <w:p w14:paraId="6616CAE1" w14:textId="699284A9" w:rsidR="00120201" w:rsidRPr="005711D1" w:rsidRDefault="00120201" w:rsidP="005711D1">
      <w:pPr>
        <w:spacing w:line="276" w:lineRule="auto"/>
        <w:jc w:val="both"/>
        <w:rPr>
          <w:sz w:val="22"/>
          <w:szCs w:val="22"/>
        </w:rPr>
      </w:pPr>
      <w:r w:rsidRPr="005711D1">
        <w:rPr>
          <w:sz w:val="22"/>
          <w:szCs w:val="22"/>
        </w:rPr>
        <w:t xml:space="preserve">Stoga ovo Vijeće što hitnije moli postupanje nadležnih institucija kako bi se usporila </w:t>
      </w:r>
      <w:proofErr w:type="spellStart"/>
      <w:r w:rsidRPr="005711D1">
        <w:rPr>
          <w:sz w:val="22"/>
          <w:szCs w:val="22"/>
        </w:rPr>
        <w:t>Zvečajska</w:t>
      </w:r>
      <w:proofErr w:type="spellEnd"/>
      <w:r w:rsidRPr="005711D1">
        <w:rPr>
          <w:sz w:val="22"/>
          <w:szCs w:val="22"/>
        </w:rPr>
        <w:t xml:space="preserve"> ulica i kako bi se omogućili sigurniji uvjeti za najugroženiju skupnu – pješake koju većinom čine djeca. U međuvremenu, Vijeće traži akciju redara po pitanju zaustavljanja vozila koja voze neprilagođenom brzinom i opominjanja vozila koja se parkiraju na nogostupima duž </w:t>
      </w:r>
      <w:proofErr w:type="spellStart"/>
      <w:r w:rsidRPr="005711D1">
        <w:rPr>
          <w:sz w:val="22"/>
          <w:szCs w:val="22"/>
        </w:rPr>
        <w:t>Zvečajske</w:t>
      </w:r>
      <w:proofErr w:type="spellEnd"/>
      <w:r w:rsidRPr="005711D1">
        <w:rPr>
          <w:sz w:val="22"/>
          <w:szCs w:val="22"/>
        </w:rPr>
        <w:t xml:space="preserve"> ulice.</w:t>
      </w:r>
    </w:p>
    <w:p w14:paraId="34F849B2" w14:textId="7B536BC2" w:rsidR="005711D1" w:rsidRPr="005711D1" w:rsidRDefault="005711D1" w:rsidP="005711D1">
      <w:pPr>
        <w:spacing w:line="276" w:lineRule="auto"/>
        <w:jc w:val="both"/>
        <w:rPr>
          <w:sz w:val="22"/>
          <w:szCs w:val="22"/>
        </w:rPr>
      </w:pPr>
    </w:p>
    <w:p w14:paraId="39A46070" w14:textId="15327CEA" w:rsidR="005711D1" w:rsidRPr="005711D1" w:rsidRDefault="005711D1" w:rsidP="005711D1">
      <w:pPr>
        <w:spacing w:line="276" w:lineRule="auto"/>
        <w:jc w:val="both"/>
        <w:rPr>
          <w:b/>
          <w:bCs/>
          <w:sz w:val="22"/>
          <w:szCs w:val="22"/>
        </w:rPr>
      </w:pPr>
      <w:r>
        <w:rPr>
          <w:b/>
          <w:bCs/>
          <w:sz w:val="22"/>
          <w:szCs w:val="22"/>
        </w:rPr>
        <w:t>Ad</w:t>
      </w:r>
      <w:r w:rsidRPr="005711D1">
        <w:rPr>
          <w:b/>
          <w:bCs/>
          <w:sz w:val="22"/>
          <w:szCs w:val="22"/>
        </w:rPr>
        <w:t xml:space="preserve"> </w:t>
      </w:r>
      <w:r>
        <w:rPr>
          <w:b/>
          <w:bCs/>
          <w:sz w:val="22"/>
          <w:szCs w:val="22"/>
        </w:rPr>
        <w:t>4</w:t>
      </w:r>
      <w:r w:rsidRPr="005711D1">
        <w:rPr>
          <w:b/>
          <w:bCs/>
          <w:sz w:val="22"/>
          <w:szCs w:val="22"/>
        </w:rPr>
        <w:t>. Aktualna problematika</w:t>
      </w:r>
    </w:p>
    <w:p w14:paraId="19C12B11" w14:textId="77777777" w:rsidR="005711D1" w:rsidRPr="005711D1" w:rsidRDefault="005711D1" w:rsidP="005711D1">
      <w:pPr>
        <w:spacing w:line="276" w:lineRule="auto"/>
        <w:jc w:val="both"/>
        <w:rPr>
          <w:b/>
          <w:sz w:val="22"/>
          <w:szCs w:val="22"/>
        </w:rPr>
      </w:pPr>
    </w:p>
    <w:p w14:paraId="72147B08" w14:textId="5A59EA93" w:rsidR="005711D1" w:rsidRPr="005711D1" w:rsidRDefault="005711D1" w:rsidP="005711D1">
      <w:pPr>
        <w:spacing w:line="276" w:lineRule="auto"/>
        <w:jc w:val="both"/>
        <w:rPr>
          <w:rFonts w:eastAsia="Times New Roman"/>
          <w:sz w:val="22"/>
          <w:szCs w:val="22"/>
        </w:rPr>
      </w:pPr>
      <w:r w:rsidRPr="005711D1">
        <w:rPr>
          <w:rFonts w:eastAsia="Times New Roman"/>
          <w:sz w:val="22"/>
          <w:szCs w:val="22"/>
        </w:rPr>
        <w:t>Vijeće je raspravljalo o problemu očuvanja „vanjskog školskog“ igrališta pored Osnovne škole Augusta Šenoe. Postavilo se pitanje, a vezano je za mail ljutitih građana, kako bi izgradnja dvorane Športske gimnazije uvela dodatni kaos po pitanju prometa i parkinga u zatvoren kvart, kao i dodatni otpor građana, koji ionako stanje u kvartu po pitanju prometa i parkiranja smatraju katastrofalnim.</w:t>
      </w:r>
    </w:p>
    <w:p w14:paraId="16C0D3A6" w14:textId="2492A2EB" w:rsidR="005711D1" w:rsidRPr="005711D1" w:rsidRDefault="005711D1" w:rsidP="005711D1">
      <w:pPr>
        <w:spacing w:line="276" w:lineRule="auto"/>
        <w:jc w:val="both"/>
        <w:rPr>
          <w:rFonts w:eastAsia="Times New Roman"/>
          <w:sz w:val="22"/>
          <w:szCs w:val="22"/>
        </w:rPr>
      </w:pPr>
      <w:r w:rsidRPr="005711D1">
        <w:rPr>
          <w:rFonts w:eastAsia="Times New Roman"/>
          <w:sz w:val="22"/>
          <w:szCs w:val="22"/>
        </w:rPr>
        <w:t>Dodatni problem vezan za spomenuto igralište - još uvijek nije postavljena rasvjeta koju su građani čekali, a bila im je obećavana godinu dana pa im nije jasno zašto se toliko čeka.</w:t>
      </w:r>
    </w:p>
    <w:p w14:paraId="7E8456F3" w14:textId="5EF680B4" w:rsidR="005711D1" w:rsidRPr="005711D1" w:rsidRDefault="005711D1" w:rsidP="005711D1">
      <w:pPr>
        <w:spacing w:line="276" w:lineRule="auto"/>
        <w:jc w:val="both"/>
        <w:rPr>
          <w:rFonts w:eastAsia="Times New Roman"/>
          <w:sz w:val="22"/>
          <w:szCs w:val="22"/>
        </w:rPr>
      </w:pPr>
      <w:r w:rsidRPr="005711D1">
        <w:rPr>
          <w:rFonts w:eastAsia="Times New Roman"/>
          <w:sz w:val="22"/>
          <w:szCs w:val="22"/>
        </w:rPr>
        <w:t>Drugo pitanje je očuvanje Z1 površine kod ENT poduzeća koju isto koristi kao privatni ograđeni parking, za koji Vijeće također smatra da bi trebalo biti na listi prioriteta gradskih ureda kako bi se isto ili vratilo na korištenje građanima ili barem uprihodilo po pitanju naplete parkiranja.</w:t>
      </w:r>
    </w:p>
    <w:p w14:paraId="3608ABB4" w14:textId="77777777" w:rsidR="005711D1" w:rsidRPr="005711D1" w:rsidRDefault="005711D1" w:rsidP="005711D1">
      <w:pPr>
        <w:spacing w:line="276" w:lineRule="auto"/>
        <w:jc w:val="both"/>
        <w:rPr>
          <w:rFonts w:eastAsia="Times New Roman"/>
          <w:sz w:val="22"/>
          <w:szCs w:val="22"/>
        </w:rPr>
      </w:pPr>
      <w:r w:rsidRPr="005711D1">
        <w:rPr>
          <w:rFonts w:eastAsia="Times New Roman"/>
          <w:sz w:val="22"/>
          <w:szCs w:val="22"/>
        </w:rPr>
        <w:t>Po oba pitanja su poslani podsjetnici mailom, no do dana održavanja sjednice odgovora nije bilo.</w:t>
      </w:r>
    </w:p>
    <w:p w14:paraId="05AFE2F3" w14:textId="77777777" w:rsidR="005711D1" w:rsidRPr="005711D1" w:rsidRDefault="005711D1" w:rsidP="005711D1">
      <w:pPr>
        <w:spacing w:line="276" w:lineRule="auto"/>
        <w:jc w:val="both"/>
        <w:rPr>
          <w:rFonts w:eastAsia="Times New Roman"/>
          <w:sz w:val="22"/>
          <w:szCs w:val="22"/>
        </w:rPr>
      </w:pPr>
      <w:r w:rsidRPr="005711D1">
        <w:rPr>
          <w:rFonts w:eastAsia="Times New Roman"/>
          <w:sz w:val="22"/>
          <w:szCs w:val="22"/>
        </w:rPr>
        <w:t>Također se raspravljalo o događanjima na školskom odboru osnovne škole Augusta Šenoe gdje je došlo do zapošljavanja novog tajnika i nastavnika, kao i zamjene radnih mjesta te postavljanja kamera koje će, nadamo se smanjiti vandalizam na području škole i povećati sigurnost.</w:t>
      </w:r>
    </w:p>
    <w:p w14:paraId="4A59F473" w14:textId="77777777" w:rsidR="005711D1" w:rsidRPr="005711D1" w:rsidRDefault="005711D1" w:rsidP="005711D1">
      <w:pPr>
        <w:spacing w:line="276" w:lineRule="auto"/>
        <w:jc w:val="both"/>
        <w:rPr>
          <w:sz w:val="22"/>
          <w:szCs w:val="22"/>
        </w:rPr>
      </w:pPr>
    </w:p>
    <w:p w14:paraId="3BCD7F31" w14:textId="35F5759B" w:rsidR="005711D1" w:rsidRPr="005711D1" w:rsidRDefault="005711D1" w:rsidP="005711D1">
      <w:pPr>
        <w:spacing w:line="276" w:lineRule="auto"/>
        <w:ind w:right="-2"/>
        <w:jc w:val="both"/>
        <w:rPr>
          <w:rFonts w:eastAsia="Times New Roman"/>
          <w:b/>
          <w:bCs/>
          <w:sz w:val="22"/>
          <w:szCs w:val="22"/>
        </w:rPr>
      </w:pPr>
      <w:r w:rsidRPr="005711D1">
        <w:rPr>
          <w:rFonts w:eastAsia="Times New Roman"/>
          <w:b/>
          <w:bCs/>
          <w:sz w:val="22"/>
          <w:szCs w:val="22"/>
        </w:rPr>
        <w:t xml:space="preserve">Ad </w:t>
      </w:r>
      <w:r>
        <w:rPr>
          <w:rFonts w:eastAsia="Times New Roman"/>
          <w:b/>
          <w:bCs/>
          <w:sz w:val="22"/>
          <w:szCs w:val="22"/>
        </w:rPr>
        <w:t>5</w:t>
      </w:r>
      <w:r w:rsidRPr="005711D1">
        <w:rPr>
          <w:rFonts w:eastAsia="Times New Roman"/>
          <w:b/>
          <w:bCs/>
          <w:sz w:val="22"/>
          <w:szCs w:val="22"/>
        </w:rPr>
        <w:t xml:space="preserve">. </w:t>
      </w:r>
      <w:r w:rsidRPr="005711D1">
        <w:rPr>
          <w:rFonts w:eastAsia="Times New Roman"/>
          <w:b/>
          <w:bCs/>
          <w:sz w:val="22"/>
          <w:szCs w:val="22"/>
        </w:rPr>
        <w:tab/>
        <w:t>Pitanja, prijedlozi i obavijesti</w:t>
      </w:r>
    </w:p>
    <w:p w14:paraId="604F1749" w14:textId="77777777" w:rsidR="005711D1" w:rsidRPr="005711D1" w:rsidRDefault="005711D1" w:rsidP="005711D1">
      <w:pPr>
        <w:spacing w:line="276" w:lineRule="auto"/>
        <w:ind w:right="-2"/>
        <w:jc w:val="both"/>
        <w:rPr>
          <w:rFonts w:eastAsia="Times New Roman"/>
          <w:b/>
          <w:bCs/>
          <w:sz w:val="22"/>
          <w:szCs w:val="22"/>
        </w:rPr>
      </w:pPr>
    </w:p>
    <w:p w14:paraId="559548E0" w14:textId="77777777" w:rsidR="005711D1" w:rsidRPr="005711D1" w:rsidRDefault="005711D1" w:rsidP="005711D1">
      <w:pPr>
        <w:spacing w:line="276" w:lineRule="auto"/>
        <w:ind w:right="-2"/>
        <w:jc w:val="both"/>
        <w:rPr>
          <w:sz w:val="22"/>
          <w:szCs w:val="22"/>
        </w:rPr>
      </w:pPr>
      <w:r w:rsidRPr="005711D1">
        <w:rPr>
          <w:sz w:val="22"/>
          <w:szCs w:val="22"/>
        </w:rPr>
        <w:t>Raspravljalo se i o primljenim mailovima i ostvarenom u zadnjih mjesec dana:</w:t>
      </w:r>
    </w:p>
    <w:p w14:paraId="5B199D8E" w14:textId="77777777" w:rsidR="005711D1" w:rsidRPr="005711D1" w:rsidRDefault="005711D1" w:rsidP="005711D1">
      <w:pPr>
        <w:pStyle w:val="ListParagraph"/>
        <w:numPr>
          <w:ilvl w:val="0"/>
          <w:numId w:val="28"/>
        </w:numPr>
        <w:spacing w:line="276" w:lineRule="auto"/>
        <w:jc w:val="both"/>
        <w:rPr>
          <w:sz w:val="22"/>
          <w:szCs w:val="22"/>
        </w:rPr>
      </w:pPr>
      <w:proofErr w:type="spellStart"/>
      <w:r w:rsidRPr="005711D1">
        <w:rPr>
          <w:sz w:val="22"/>
          <w:szCs w:val="22"/>
        </w:rPr>
        <w:t>Fw</w:t>
      </w:r>
      <w:proofErr w:type="spellEnd"/>
      <w:r w:rsidRPr="005711D1">
        <w:rPr>
          <w:sz w:val="22"/>
          <w:szCs w:val="22"/>
        </w:rPr>
        <w:t>: Zaključak Vijeća Mjesnog odbora "Nikola Tesla", dostavlja se</w:t>
      </w:r>
    </w:p>
    <w:p w14:paraId="00BE24CF" w14:textId="77777777" w:rsidR="005711D1" w:rsidRPr="005711D1" w:rsidRDefault="005711D1" w:rsidP="005711D1">
      <w:pPr>
        <w:pStyle w:val="ListParagraph"/>
        <w:numPr>
          <w:ilvl w:val="0"/>
          <w:numId w:val="28"/>
        </w:numPr>
        <w:spacing w:line="276" w:lineRule="auto"/>
        <w:jc w:val="both"/>
        <w:rPr>
          <w:sz w:val="22"/>
          <w:szCs w:val="22"/>
        </w:rPr>
      </w:pPr>
      <w:r w:rsidRPr="005711D1">
        <w:rPr>
          <w:sz w:val="22"/>
          <w:szCs w:val="22"/>
        </w:rPr>
        <w:t>Postanite partner i podržite razvoj mladih sportaša</w:t>
      </w:r>
    </w:p>
    <w:p w14:paraId="1996D2F9" w14:textId="77777777" w:rsidR="005711D1" w:rsidRPr="005711D1" w:rsidRDefault="005711D1" w:rsidP="005711D1">
      <w:pPr>
        <w:pStyle w:val="ListParagraph"/>
        <w:numPr>
          <w:ilvl w:val="0"/>
          <w:numId w:val="28"/>
        </w:numPr>
        <w:spacing w:line="276" w:lineRule="auto"/>
        <w:jc w:val="both"/>
        <w:rPr>
          <w:sz w:val="22"/>
          <w:szCs w:val="22"/>
        </w:rPr>
      </w:pPr>
      <w:r w:rsidRPr="005711D1">
        <w:rPr>
          <w:sz w:val="22"/>
          <w:szCs w:val="22"/>
        </w:rPr>
        <w:t xml:space="preserve">Suradnja u razvoju softverskih rješenja – </w:t>
      </w:r>
      <w:proofErr w:type="spellStart"/>
      <w:r w:rsidRPr="005711D1">
        <w:rPr>
          <w:sz w:val="22"/>
          <w:szCs w:val="22"/>
        </w:rPr>
        <w:t>DotSoft</w:t>
      </w:r>
      <w:proofErr w:type="spellEnd"/>
    </w:p>
    <w:p w14:paraId="4A284FA8" w14:textId="77777777" w:rsidR="005711D1" w:rsidRPr="005711D1" w:rsidRDefault="005711D1" w:rsidP="005711D1">
      <w:pPr>
        <w:pStyle w:val="ListParagraph"/>
        <w:numPr>
          <w:ilvl w:val="0"/>
          <w:numId w:val="28"/>
        </w:numPr>
        <w:spacing w:line="276" w:lineRule="auto"/>
        <w:jc w:val="both"/>
        <w:rPr>
          <w:sz w:val="22"/>
          <w:szCs w:val="22"/>
        </w:rPr>
      </w:pPr>
      <w:r w:rsidRPr="005711D1">
        <w:rPr>
          <w:sz w:val="22"/>
          <w:szCs w:val="22"/>
        </w:rPr>
        <w:lastRenderedPageBreak/>
        <w:t xml:space="preserve">Izvanredno </w:t>
      </w:r>
      <w:proofErr w:type="spellStart"/>
      <w:r w:rsidRPr="005711D1">
        <w:rPr>
          <w:sz w:val="22"/>
          <w:szCs w:val="22"/>
        </w:rPr>
        <w:t>korištnje</w:t>
      </w:r>
      <w:proofErr w:type="spellEnd"/>
      <w:r w:rsidRPr="005711D1">
        <w:rPr>
          <w:sz w:val="22"/>
          <w:szCs w:val="22"/>
        </w:rPr>
        <w:t xml:space="preserve"> prostora za vikend 25.01.2025. za </w:t>
      </w:r>
      <w:proofErr w:type="spellStart"/>
      <w:r w:rsidRPr="005711D1">
        <w:rPr>
          <w:sz w:val="22"/>
          <w:szCs w:val="22"/>
        </w:rPr>
        <w:t>za</w:t>
      </w:r>
      <w:proofErr w:type="spellEnd"/>
      <w:r w:rsidRPr="005711D1">
        <w:rPr>
          <w:sz w:val="22"/>
          <w:szCs w:val="22"/>
        </w:rPr>
        <w:t xml:space="preserve"> skupštinu kluba Ronilački klub </w:t>
      </w:r>
      <w:proofErr w:type="spellStart"/>
      <w:r w:rsidRPr="005711D1">
        <w:rPr>
          <w:sz w:val="22"/>
          <w:szCs w:val="22"/>
        </w:rPr>
        <w:t>Agramsub</w:t>
      </w:r>
      <w:proofErr w:type="spellEnd"/>
      <w:r w:rsidRPr="005711D1">
        <w:rPr>
          <w:sz w:val="22"/>
          <w:szCs w:val="22"/>
        </w:rPr>
        <w:t>-Zagreb</w:t>
      </w:r>
    </w:p>
    <w:p w14:paraId="0784C407" w14:textId="77777777" w:rsidR="005711D1" w:rsidRPr="005711D1" w:rsidRDefault="005711D1" w:rsidP="005711D1">
      <w:pPr>
        <w:pStyle w:val="ListParagraph"/>
        <w:numPr>
          <w:ilvl w:val="0"/>
          <w:numId w:val="28"/>
        </w:numPr>
        <w:spacing w:line="276" w:lineRule="auto"/>
        <w:jc w:val="both"/>
        <w:rPr>
          <w:sz w:val="22"/>
          <w:szCs w:val="22"/>
        </w:rPr>
      </w:pPr>
      <w:r w:rsidRPr="005711D1">
        <w:rPr>
          <w:sz w:val="22"/>
          <w:szCs w:val="22"/>
        </w:rPr>
        <w:t>Zamolba za obilježavanje pješačkih prijelaza i postavljanje uspornika</w:t>
      </w:r>
    </w:p>
    <w:p w14:paraId="0B60F033" w14:textId="77777777" w:rsidR="005711D1" w:rsidRPr="005711D1" w:rsidRDefault="005711D1" w:rsidP="005711D1">
      <w:pPr>
        <w:pStyle w:val="ListParagraph"/>
        <w:numPr>
          <w:ilvl w:val="0"/>
          <w:numId w:val="28"/>
        </w:numPr>
        <w:spacing w:line="276" w:lineRule="auto"/>
        <w:jc w:val="both"/>
        <w:rPr>
          <w:sz w:val="22"/>
          <w:szCs w:val="22"/>
        </w:rPr>
      </w:pPr>
      <w:r w:rsidRPr="005711D1">
        <w:rPr>
          <w:sz w:val="22"/>
          <w:szCs w:val="22"/>
        </w:rPr>
        <w:t>Jednokratno korištenje prostora</w:t>
      </w:r>
    </w:p>
    <w:p w14:paraId="20EB9C16" w14:textId="77777777" w:rsidR="005711D1" w:rsidRPr="005711D1" w:rsidRDefault="005711D1" w:rsidP="005711D1">
      <w:pPr>
        <w:pStyle w:val="ListParagraph"/>
        <w:numPr>
          <w:ilvl w:val="0"/>
          <w:numId w:val="28"/>
        </w:numPr>
        <w:spacing w:line="276" w:lineRule="auto"/>
        <w:jc w:val="both"/>
        <w:rPr>
          <w:sz w:val="22"/>
          <w:szCs w:val="22"/>
        </w:rPr>
      </w:pPr>
      <w:proofErr w:type="spellStart"/>
      <w:r w:rsidRPr="005711D1">
        <w:rPr>
          <w:sz w:val="22"/>
          <w:szCs w:val="22"/>
        </w:rPr>
        <w:t>zorkovačka</w:t>
      </w:r>
      <w:proofErr w:type="spellEnd"/>
      <w:r w:rsidRPr="005711D1">
        <w:rPr>
          <w:sz w:val="22"/>
          <w:szCs w:val="22"/>
        </w:rPr>
        <w:t xml:space="preserve"> - put do vrtića/škole - prometna regulacija</w:t>
      </w:r>
    </w:p>
    <w:p w14:paraId="09CFBD61" w14:textId="77777777" w:rsidR="005711D1" w:rsidRPr="005711D1" w:rsidRDefault="005711D1" w:rsidP="005711D1">
      <w:pPr>
        <w:pStyle w:val="ListParagraph"/>
        <w:numPr>
          <w:ilvl w:val="0"/>
          <w:numId w:val="28"/>
        </w:numPr>
        <w:spacing w:line="276" w:lineRule="auto"/>
        <w:jc w:val="both"/>
        <w:rPr>
          <w:sz w:val="22"/>
          <w:szCs w:val="22"/>
        </w:rPr>
      </w:pPr>
      <w:r w:rsidRPr="005711D1">
        <w:rPr>
          <w:sz w:val="22"/>
          <w:szCs w:val="22"/>
        </w:rPr>
        <w:t>FW: Problemi na području MO</w:t>
      </w:r>
    </w:p>
    <w:p w14:paraId="01A0ED5C" w14:textId="77777777" w:rsidR="005711D1" w:rsidRPr="005711D1" w:rsidRDefault="005711D1" w:rsidP="005711D1">
      <w:pPr>
        <w:pStyle w:val="ListParagraph"/>
        <w:numPr>
          <w:ilvl w:val="0"/>
          <w:numId w:val="28"/>
        </w:numPr>
        <w:spacing w:line="276" w:lineRule="auto"/>
        <w:jc w:val="both"/>
        <w:rPr>
          <w:sz w:val="22"/>
          <w:szCs w:val="22"/>
        </w:rPr>
      </w:pPr>
      <w:r w:rsidRPr="005711D1">
        <w:rPr>
          <w:sz w:val="22"/>
          <w:szCs w:val="22"/>
        </w:rPr>
        <w:t>Odgovor PUZ 1/13678-24</w:t>
      </w:r>
    </w:p>
    <w:p w14:paraId="14D93207" w14:textId="514D8157" w:rsidR="00120201" w:rsidRPr="005711D1" w:rsidRDefault="00120201" w:rsidP="005711D1">
      <w:pPr>
        <w:spacing w:line="276" w:lineRule="auto"/>
        <w:ind w:right="-2"/>
        <w:jc w:val="both"/>
        <w:rPr>
          <w:rFonts w:eastAsia="Times New Roman"/>
          <w:b/>
          <w:bCs/>
          <w:sz w:val="22"/>
          <w:szCs w:val="22"/>
        </w:rPr>
      </w:pPr>
    </w:p>
    <w:p w14:paraId="7FC5CD7E" w14:textId="77777777" w:rsidR="00DA06A2" w:rsidRPr="00DA06A2" w:rsidRDefault="00DA06A2" w:rsidP="00DA06A2">
      <w:pPr>
        <w:spacing w:line="276" w:lineRule="auto"/>
        <w:jc w:val="both"/>
        <w:rPr>
          <w:sz w:val="22"/>
          <w:szCs w:val="22"/>
        </w:rPr>
      </w:pPr>
    </w:p>
    <w:p w14:paraId="7EDF7A0C" w14:textId="1D0A9ED6" w:rsidR="00DA06A2" w:rsidRPr="00DA06A2" w:rsidRDefault="005711D1" w:rsidP="00DA06A2">
      <w:pPr>
        <w:spacing w:line="276" w:lineRule="auto"/>
        <w:jc w:val="both"/>
        <w:rPr>
          <w:b/>
          <w:sz w:val="22"/>
          <w:szCs w:val="22"/>
        </w:rPr>
      </w:pPr>
      <w:r>
        <w:rPr>
          <w:sz w:val="22"/>
          <w:szCs w:val="22"/>
        </w:rPr>
        <w:t>Sjednica je završila u 18:05</w:t>
      </w:r>
      <w:r w:rsidR="00DA06A2" w:rsidRPr="00DA06A2">
        <w:rPr>
          <w:sz w:val="22"/>
          <w:szCs w:val="22"/>
        </w:rPr>
        <w:t xml:space="preserve"> sati.</w:t>
      </w:r>
    </w:p>
    <w:p w14:paraId="5E5A1498" w14:textId="77777777" w:rsidR="00DA06A2" w:rsidRPr="00DA06A2" w:rsidRDefault="00DA06A2" w:rsidP="00DA06A2">
      <w:pPr>
        <w:spacing w:line="276" w:lineRule="auto"/>
        <w:jc w:val="both"/>
        <w:rPr>
          <w:b/>
          <w:sz w:val="22"/>
          <w:szCs w:val="22"/>
        </w:rPr>
      </w:pPr>
      <w:r w:rsidRPr="00DA06A2">
        <w:rPr>
          <w:b/>
          <w:sz w:val="22"/>
          <w:szCs w:val="22"/>
        </w:rPr>
        <w:t xml:space="preserve">                                                                                     </w:t>
      </w:r>
    </w:p>
    <w:p w14:paraId="40D4FD56" w14:textId="77777777" w:rsidR="00DA06A2" w:rsidRPr="00DA06A2" w:rsidRDefault="00DA06A2" w:rsidP="00DA06A2">
      <w:pPr>
        <w:spacing w:line="276" w:lineRule="auto"/>
        <w:jc w:val="both"/>
        <w:rPr>
          <w:sz w:val="22"/>
          <w:szCs w:val="22"/>
        </w:rPr>
      </w:pPr>
    </w:p>
    <w:p w14:paraId="1719B715" w14:textId="77777777" w:rsidR="00BE58D2" w:rsidRPr="00775485" w:rsidRDefault="00DA06A2" w:rsidP="00BE58D2">
      <w:pPr>
        <w:spacing w:line="276" w:lineRule="auto"/>
        <w:jc w:val="both"/>
        <w:rPr>
          <w:sz w:val="22"/>
          <w:szCs w:val="22"/>
        </w:rPr>
      </w:pPr>
      <w:r w:rsidRPr="00DA06A2">
        <w:rPr>
          <w:sz w:val="22"/>
          <w:szCs w:val="22"/>
        </w:rPr>
        <w:t xml:space="preserve">                      </w:t>
      </w:r>
      <w:r w:rsidR="00775485">
        <w:rPr>
          <w:sz w:val="22"/>
          <w:szCs w:val="22"/>
        </w:rPr>
        <w:t xml:space="preserve">Sastavila:                   </w:t>
      </w:r>
      <w:r w:rsidR="00775485">
        <w:rPr>
          <w:sz w:val="22"/>
          <w:szCs w:val="22"/>
        </w:rPr>
        <w:tab/>
      </w:r>
      <w:r w:rsidR="00775485">
        <w:rPr>
          <w:sz w:val="22"/>
          <w:szCs w:val="22"/>
        </w:rPr>
        <w:tab/>
      </w:r>
      <w:r w:rsidR="00775485">
        <w:rPr>
          <w:sz w:val="22"/>
          <w:szCs w:val="22"/>
        </w:rPr>
        <w:tab/>
      </w:r>
      <w:r w:rsidR="00775485">
        <w:rPr>
          <w:sz w:val="22"/>
          <w:szCs w:val="22"/>
        </w:rPr>
        <w:tab/>
      </w:r>
      <w:r w:rsidR="00775485">
        <w:rPr>
          <w:sz w:val="22"/>
          <w:szCs w:val="22"/>
        </w:rPr>
        <w:tab/>
      </w:r>
      <w:r w:rsidR="00775485">
        <w:rPr>
          <w:sz w:val="22"/>
          <w:szCs w:val="22"/>
        </w:rPr>
        <w:tab/>
      </w:r>
      <w:r w:rsidR="00BE58D2" w:rsidRPr="00DA06A2">
        <w:rPr>
          <w:b/>
          <w:sz w:val="22"/>
          <w:szCs w:val="22"/>
        </w:rPr>
        <w:t>Predsjednica</w:t>
      </w:r>
    </w:p>
    <w:p w14:paraId="46079838" w14:textId="64073BF5" w:rsidR="00DA06A2" w:rsidRPr="00775485" w:rsidRDefault="00BE58D2" w:rsidP="00DA06A2">
      <w:pPr>
        <w:spacing w:line="276" w:lineRule="auto"/>
        <w:jc w:val="both"/>
        <w:rPr>
          <w:sz w:val="22"/>
          <w:szCs w:val="22"/>
        </w:rPr>
      </w:pPr>
      <w:r>
        <w:rPr>
          <w:sz w:val="22"/>
          <w:szCs w:val="22"/>
        </w:rPr>
        <w:tab/>
        <w:t xml:space="preserve">   </w:t>
      </w:r>
      <w:r w:rsidR="00775485">
        <w:rPr>
          <w:sz w:val="22"/>
          <w:szCs w:val="22"/>
        </w:rPr>
        <w:t xml:space="preserve">Margareta </w:t>
      </w:r>
      <w:proofErr w:type="spellStart"/>
      <w:r w:rsidR="00775485">
        <w:rPr>
          <w:sz w:val="22"/>
          <w:szCs w:val="22"/>
        </w:rPr>
        <w:t>Čotić</w:t>
      </w:r>
      <w:proofErr w:type="spellEnd"/>
      <w:r w:rsidR="00775485">
        <w:rPr>
          <w:sz w:val="22"/>
          <w:szCs w:val="22"/>
        </w:rPr>
        <w:t xml:space="preserve">                                          </w:t>
      </w:r>
      <w:r>
        <w:rPr>
          <w:sz w:val="22"/>
          <w:szCs w:val="22"/>
        </w:rPr>
        <w:t xml:space="preserve">                                  </w:t>
      </w:r>
      <w:r w:rsidR="00775485">
        <w:rPr>
          <w:sz w:val="22"/>
          <w:szCs w:val="22"/>
        </w:rPr>
        <w:t xml:space="preserve"> </w:t>
      </w:r>
      <w:r w:rsidRPr="00DA06A2">
        <w:rPr>
          <w:b/>
          <w:sz w:val="22"/>
          <w:szCs w:val="22"/>
        </w:rPr>
        <w:t>Vijeća Mjesnog odbora</w:t>
      </w:r>
      <w:r w:rsidR="00775485">
        <w:rPr>
          <w:sz w:val="22"/>
          <w:szCs w:val="22"/>
        </w:rPr>
        <w:t xml:space="preserve">                                                             </w:t>
      </w:r>
    </w:p>
    <w:p w14:paraId="2C677D3A" w14:textId="411D3939" w:rsidR="00DA06A2" w:rsidRPr="00DA06A2" w:rsidRDefault="00DA06A2" w:rsidP="00DA06A2">
      <w:pPr>
        <w:spacing w:line="276" w:lineRule="auto"/>
        <w:jc w:val="both"/>
        <w:rPr>
          <w:b/>
          <w:sz w:val="22"/>
          <w:szCs w:val="22"/>
        </w:rPr>
      </w:pPr>
      <w:r w:rsidRPr="00DA06A2">
        <w:rPr>
          <w:b/>
          <w:sz w:val="22"/>
          <w:szCs w:val="22"/>
        </w:rPr>
        <w:t xml:space="preserve">                                                                                  </w:t>
      </w:r>
      <w:r w:rsidR="00BE58D2">
        <w:rPr>
          <w:b/>
          <w:sz w:val="22"/>
          <w:szCs w:val="22"/>
        </w:rPr>
        <w:t xml:space="preserve">                   </w:t>
      </w:r>
      <w:r w:rsidR="00BE58D2">
        <w:rPr>
          <w:b/>
          <w:sz w:val="22"/>
          <w:szCs w:val="22"/>
        </w:rPr>
        <w:tab/>
      </w:r>
      <w:r w:rsidR="00BE58D2">
        <w:rPr>
          <w:b/>
          <w:sz w:val="22"/>
          <w:szCs w:val="22"/>
        </w:rPr>
        <w:tab/>
        <w:t xml:space="preserve">           </w:t>
      </w:r>
      <w:r w:rsidR="00BE58D2" w:rsidRPr="00DA06A2">
        <w:rPr>
          <w:b/>
          <w:sz w:val="22"/>
          <w:szCs w:val="22"/>
        </w:rPr>
        <w:t>„Nikola Tesla“</w:t>
      </w:r>
    </w:p>
    <w:p w14:paraId="193BEE98" w14:textId="2B977999" w:rsidR="00DA06A2" w:rsidRPr="00DA06A2" w:rsidRDefault="00DA06A2" w:rsidP="00DA06A2">
      <w:pPr>
        <w:spacing w:line="276" w:lineRule="auto"/>
        <w:jc w:val="both"/>
        <w:rPr>
          <w:b/>
          <w:sz w:val="22"/>
          <w:szCs w:val="22"/>
        </w:rPr>
      </w:pPr>
      <w:r w:rsidRPr="00DA06A2">
        <w:rPr>
          <w:b/>
          <w:sz w:val="22"/>
          <w:szCs w:val="22"/>
        </w:rPr>
        <w:t xml:space="preserve">                                                                                         </w:t>
      </w:r>
      <w:r w:rsidR="00775485">
        <w:rPr>
          <w:b/>
          <w:sz w:val="22"/>
          <w:szCs w:val="22"/>
        </w:rPr>
        <w:t xml:space="preserve">                      </w:t>
      </w:r>
      <w:r w:rsidR="00775485">
        <w:rPr>
          <w:b/>
          <w:sz w:val="22"/>
          <w:szCs w:val="22"/>
        </w:rPr>
        <w:tab/>
        <w:t xml:space="preserve">                            </w:t>
      </w:r>
      <w:r w:rsidRPr="00DA06A2">
        <w:rPr>
          <w:b/>
          <w:sz w:val="22"/>
          <w:szCs w:val="22"/>
        </w:rPr>
        <w:t xml:space="preserve"> </w:t>
      </w:r>
    </w:p>
    <w:p w14:paraId="2B3CEC80" w14:textId="2F90FDCB" w:rsidR="00DA06A2" w:rsidRPr="00DA06A2" w:rsidRDefault="00DA06A2" w:rsidP="00DA06A2">
      <w:pPr>
        <w:spacing w:line="276" w:lineRule="auto"/>
        <w:jc w:val="both"/>
        <w:rPr>
          <w:b/>
          <w:sz w:val="22"/>
          <w:szCs w:val="22"/>
        </w:rPr>
      </w:pPr>
      <w:r w:rsidRPr="00DA06A2">
        <w:rPr>
          <w:b/>
          <w:sz w:val="22"/>
          <w:szCs w:val="22"/>
        </w:rPr>
        <w:t xml:space="preserve">                                                                                           </w:t>
      </w:r>
      <w:r w:rsidR="00775485">
        <w:rPr>
          <w:b/>
          <w:sz w:val="22"/>
          <w:szCs w:val="22"/>
        </w:rPr>
        <w:t xml:space="preserve">            </w:t>
      </w:r>
      <w:r w:rsidR="00AC23DA">
        <w:rPr>
          <w:b/>
          <w:sz w:val="22"/>
          <w:szCs w:val="22"/>
        </w:rPr>
        <w:t xml:space="preserve">               </w:t>
      </w:r>
      <w:bookmarkStart w:id="0" w:name="_GoBack"/>
      <w:bookmarkEnd w:id="0"/>
      <w:r w:rsidR="00BE58D2">
        <w:rPr>
          <w:b/>
          <w:sz w:val="22"/>
          <w:szCs w:val="22"/>
        </w:rPr>
        <w:t xml:space="preserve">  </w:t>
      </w:r>
      <w:r w:rsidR="008A3F94">
        <w:rPr>
          <w:b/>
          <w:sz w:val="22"/>
          <w:szCs w:val="22"/>
        </w:rPr>
        <w:t xml:space="preserve"> </w:t>
      </w:r>
      <w:r w:rsidR="00BE58D2">
        <w:rPr>
          <w:b/>
          <w:sz w:val="22"/>
          <w:szCs w:val="22"/>
        </w:rPr>
        <w:t xml:space="preserve">  </w:t>
      </w:r>
      <w:r w:rsidRPr="00DA06A2">
        <w:rPr>
          <w:b/>
          <w:sz w:val="22"/>
          <w:szCs w:val="22"/>
        </w:rPr>
        <w:t xml:space="preserve">Margareta </w:t>
      </w:r>
      <w:proofErr w:type="spellStart"/>
      <w:r w:rsidRPr="00DA06A2">
        <w:rPr>
          <w:b/>
          <w:sz w:val="22"/>
          <w:szCs w:val="22"/>
        </w:rPr>
        <w:t>Čotić</w:t>
      </w:r>
      <w:proofErr w:type="spellEnd"/>
      <w:r w:rsidR="00AC23DA">
        <w:rPr>
          <w:b/>
          <w:sz w:val="22"/>
          <w:szCs w:val="22"/>
        </w:rPr>
        <w:t>, v.r.</w:t>
      </w:r>
    </w:p>
    <w:p w14:paraId="24FDE64E" w14:textId="77777777" w:rsidR="00F33FB4" w:rsidRPr="00DA06A2" w:rsidRDefault="00F33FB4" w:rsidP="00DA06A2">
      <w:pPr>
        <w:spacing w:line="276" w:lineRule="auto"/>
        <w:jc w:val="both"/>
        <w:rPr>
          <w:bCs/>
          <w:sz w:val="22"/>
          <w:szCs w:val="22"/>
        </w:rPr>
      </w:pPr>
    </w:p>
    <w:p w14:paraId="5446A58B" w14:textId="77777777" w:rsidR="00352EFD" w:rsidRPr="00DA06A2" w:rsidRDefault="00352EFD" w:rsidP="00DA06A2">
      <w:pPr>
        <w:spacing w:line="276" w:lineRule="auto"/>
        <w:jc w:val="both"/>
        <w:rPr>
          <w:bCs/>
          <w:sz w:val="22"/>
          <w:szCs w:val="22"/>
        </w:rPr>
      </w:pPr>
    </w:p>
    <w:p w14:paraId="56ADF3D3" w14:textId="77777777" w:rsidR="00352EFD" w:rsidRDefault="00352EFD" w:rsidP="005D712A">
      <w:pPr>
        <w:jc w:val="both"/>
        <w:rPr>
          <w:bCs/>
          <w:sz w:val="22"/>
          <w:szCs w:val="22"/>
        </w:rPr>
      </w:pPr>
    </w:p>
    <w:p w14:paraId="113DFDA7" w14:textId="77777777" w:rsidR="00352EFD" w:rsidRDefault="00352EFD" w:rsidP="005D712A">
      <w:pPr>
        <w:jc w:val="both"/>
        <w:rPr>
          <w:bCs/>
          <w:sz w:val="22"/>
          <w:szCs w:val="22"/>
        </w:rPr>
      </w:pPr>
    </w:p>
    <w:p w14:paraId="31F8918C" w14:textId="77777777" w:rsidR="00352EFD" w:rsidRDefault="00352EFD" w:rsidP="005D712A">
      <w:pPr>
        <w:jc w:val="both"/>
        <w:rPr>
          <w:bCs/>
          <w:sz w:val="22"/>
          <w:szCs w:val="22"/>
        </w:rPr>
      </w:pPr>
    </w:p>
    <w:p w14:paraId="012C3123" w14:textId="77777777" w:rsidR="00352EFD" w:rsidRDefault="00352EFD" w:rsidP="005D712A">
      <w:pPr>
        <w:jc w:val="both"/>
        <w:rPr>
          <w:bCs/>
          <w:sz w:val="22"/>
          <w:szCs w:val="22"/>
        </w:rPr>
      </w:pPr>
    </w:p>
    <w:p w14:paraId="0FC44E7E" w14:textId="77777777" w:rsidR="00BE58D2" w:rsidRDefault="00BE58D2" w:rsidP="00D24DE1">
      <w:pPr>
        <w:jc w:val="both"/>
        <w:rPr>
          <w:bCs/>
          <w:sz w:val="22"/>
          <w:szCs w:val="22"/>
        </w:rPr>
      </w:pPr>
    </w:p>
    <w:p w14:paraId="7476E9BC" w14:textId="77777777" w:rsidR="00BE58D2" w:rsidRDefault="00BE58D2" w:rsidP="00D24DE1">
      <w:pPr>
        <w:jc w:val="both"/>
        <w:rPr>
          <w:bCs/>
          <w:sz w:val="22"/>
          <w:szCs w:val="22"/>
        </w:rPr>
      </w:pPr>
    </w:p>
    <w:p w14:paraId="15C4D18D" w14:textId="77777777" w:rsidR="00BE58D2" w:rsidRDefault="00BE58D2" w:rsidP="00D24DE1">
      <w:pPr>
        <w:jc w:val="both"/>
        <w:rPr>
          <w:bCs/>
          <w:sz w:val="22"/>
          <w:szCs w:val="22"/>
        </w:rPr>
      </w:pPr>
    </w:p>
    <w:p w14:paraId="6C7F6846" w14:textId="77777777" w:rsidR="00BE58D2" w:rsidRDefault="00BE58D2" w:rsidP="00D24DE1">
      <w:pPr>
        <w:jc w:val="both"/>
        <w:rPr>
          <w:bCs/>
          <w:sz w:val="22"/>
          <w:szCs w:val="22"/>
        </w:rPr>
      </w:pPr>
    </w:p>
    <w:p w14:paraId="630270C9" w14:textId="77777777" w:rsidR="00BE58D2" w:rsidRDefault="00BE58D2" w:rsidP="00D24DE1">
      <w:pPr>
        <w:jc w:val="both"/>
        <w:rPr>
          <w:bCs/>
          <w:sz w:val="22"/>
          <w:szCs w:val="22"/>
        </w:rPr>
      </w:pPr>
    </w:p>
    <w:p w14:paraId="2C709B2E" w14:textId="77777777" w:rsidR="00BE58D2" w:rsidRDefault="00BE58D2" w:rsidP="00D24DE1">
      <w:pPr>
        <w:jc w:val="both"/>
        <w:rPr>
          <w:bCs/>
          <w:sz w:val="22"/>
          <w:szCs w:val="22"/>
        </w:rPr>
      </w:pPr>
    </w:p>
    <w:p w14:paraId="2D199122" w14:textId="77777777" w:rsidR="00BE58D2" w:rsidRDefault="00BE58D2" w:rsidP="00D24DE1">
      <w:pPr>
        <w:jc w:val="both"/>
        <w:rPr>
          <w:bCs/>
          <w:sz w:val="22"/>
          <w:szCs w:val="22"/>
        </w:rPr>
      </w:pPr>
    </w:p>
    <w:p w14:paraId="5D71ABDB" w14:textId="77777777" w:rsidR="00BE58D2" w:rsidRDefault="00BE58D2" w:rsidP="00D24DE1">
      <w:pPr>
        <w:jc w:val="both"/>
        <w:rPr>
          <w:bCs/>
          <w:sz w:val="22"/>
          <w:szCs w:val="22"/>
        </w:rPr>
      </w:pPr>
    </w:p>
    <w:p w14:paraId="3038291F" w14:textId="77777777" w:rsidR="00BE58D2" w:rsidRDefault="00BE58D2" w:rsidP="00D24DE1">
      <w:pPr>
        <w:jc w:val="both"/>
        <w:rPr>
          <w:bCs/>
          <w:sz w:val="22"/>
          <w:szCs w:val="22"/>
        </w:rPr>
      </w:pPr>
    </w:p>
    <w:p w14:paraId="0C608FAA" w14:textId="77777777" w:rsidR="00BE58D2" w:rsidRDefault="00BE58D2" w:rsidP="00D24DE1">
      <w:pPr>
        <w:jc w:val="both"/>
        <w:rPr>
          <w:bCs/>
          <w:sz w:val="22"/>
          <w:szCs w:val="22"/>
        </w:rPr>
      </w:pPr>
    </w:p>
    <w:p w14:paraId="236AB9D0" w14:textId="77777777" w:rsidR="00BE58D2" w:rsidRDefault="00BE58D2" w:rsidP="00D24DE1">
      <w:pPr>
        <w:jc w:val="both"/>
        <w:rPr>
          <w:bCs/>
          <w:sz w:val="22"/>
          <w:szCs w:val="22"/>
        </w:rPr>
      </w:pPr>
    </w:p>
    <w:p w14:paraId="0C2F9384" w14:textId="77777777" w:rsidR="00BE58D2" w:rsidRDefault="00BE58D2" w:rsidP="00D24DE1">
      <w:pPr>
        <w:jc w:val="both"/>
        <w:rPr>
          <w:bCs/>
          <w:sz w:val="22"/>
          <w:szCs w:val="22"/>
        </w:rPr>
      </w:pPr>
    </w:p>
    <w:p w14:paraId="4388B882" w14:textId="77777777" w:rsidR="00BE58D2" w:rsidRDefault="00BE58D2" w:rsidP="00D24DE1">
      <w:pPr>
        <w:jc w:val="both"/>
        <w:rPr>
          <w:bCs/>
          <w:sz w:val="22"/>
          <w:szCs w:val="22"/>
        </w:rPr>
      </w:pPr>
    </w:p>
    <w:p w14:paraId="21C3339A" w14:textId="77777777" w:rsidR="00BE58D2" w:rsidRDefault="00BE58D2" w:rsidP="00D24DE1">
      <w:pPr>
        <w:jc w:val="both"/>
        <w:rPr>
          <w:bCs/>
          <w:sz w:val="22"/>
          <w:szCs w:val="22"/>
        </w:rPr>
      </w:pPr>
    </w:p>
    <w:p w14:paraId="52ACFDBE" w14:textId="77777777" w:rsidR="00BE58D2" w:rsidRDefault="00BE58D2" w:rsidP="00D24DE1">
      <w:pPr>
        <w:jc w:val="both"/>
        <w:rPr>
          <w:bCs/>
          <w:sz w:val="22"/>
          <w:szCs w:val="22"/>
        </w:rPr>
      </w:pPr>
    </w:p>
    <w:p w14:paraId="6CA0E3A7" w14:textId="77777777" w:rsidR="00BE58D2" w:rsidRDefault="00BE58D2" w:rsidP="00D24DE1">
      <w:pPr>
        <w:jc w:val="both"/>
        <w:rPr>
          <w:bCs/>
          <w:sz w:val="22"/>
          <w:szCs w:val="22"/>
        </w:rPr>
      </w:pPr>
    </w:p>
    <w:p w14:paraId="46816D3B" w14:textId="77777777" w:rsidR="00BE58D2" w:rsidRDefault="00BE58D2" w:rsidP="00D24DE1">
      <w:pPr>
        <w:jc w:val="both"/>
        <w:rPr>
          <w:bCs/>
          <w:sz w:val="22"/>
          <w:szCs w:val="22"/>
        </w:rPr>
      </w:pPr>
    </w:p>
    <w:p w14:paraId="260BDEB0" w14:textId="77777777" w:rsidR="00BE58D2" w:rsidRDefault="00BE58D2" w:rsidP="00D24DE1">
      <w:pPr>
        <w:jc w:val="both"/>
        <w:rPr>
          <w:bCs/>
          <w:sz w:val="22"/>
          <w:szCs w:val="22"/>
        </w:rPr>
      </w:pPr>
    </w:p>
    <w:p w14:paraId="46126B0A" w14:textId="77777777" w:rsidR="00BE58D2" w:rsidRDefault="00BE58D2" w:rsidP="00D24DE1">
      <w:pPr>
        <w:jc w:val="both"/>
        <w:rPr>
          <w:bCs/>
          <w:sz w:val="22"/>
          <w:szCs w:val="22"/>
        </w:rPr>
      </w:pPr>
    </w:p>
    <w:p w14:paraId="671B2C01" w14:textId="77777777" w:rsidR="00BE58D2" w:rsidRDefault="00BE58D2" w:rsidP="00D24DE1">
      <w:pPr>
        <w:jc w:val="both"/>
        <w:rPr>
          <w:bCs/>
          <w:sz w:val="22"/>
          <w:szCs w:val="22"/>
        </w:rPr>
      </w:pPr>
    </w:p>
    <w:p w14:paraId="6484D6C9" w14:textId="77777777" w:rsidR="00BE58D2" w:rsidRDefault="00BE58D2" w:rsidP="00D24DE1">
      <w:pPr>
        <w:jc w:val="both"/>
        <w:rPr>
          <w:bCs/>
          <w:sz w:val="22"/>
          <w:szCs w:val="22"/>
        </w:rPr>
      </w:pPr>
    </w:p>
    <w:p w14:paraId="3F2E98E0" w14:textId="77777777" w:rsidR="00BE58D2" w:rsidRDefault="00BE58D2" w:rsidP="00D24DE1">
      <w:pPr>
        <w:jc w:val="both"/>
        <w:rPr>
          <w:bCs/>
          <w:sz w:val="22"/>
          <w:szCs w:val="22"/>
        </w:rPr>
      </w:pPr>
    </w:p>
    <w:p w14:paraId="4AADDE5B" w14:textId="77777777" w:rsidR="00BE58D2" w:rsidRDefault="00BE58D2" w:rsidP="00D24DE1">
      <w:pPr>
        <w:jc w:val="both"/>
        <w:rPr>
          <w:bCs/>
          <w:sz w:val="22"/>
          <w:szCs w:val="22"/>
        </w:rPr>
      </w:pPr>
    </w:p>
    <w:p w14:paraId="5F2AF718" w14:textId="77777777" w:rsidR="00BE58D2" w:rsidRDefault="00BE58D2" w:rsidP="00D24DE1">
      <w:pPr>
        <w:jc w:val="both"/>
        <w:rPr>
          <w:bCs/>
          <w:sz w:val="22"/>
          <w:szCs w:val="22"/>
        </w:rPr>
      </w:pPr>
    </w:p>
    <w:p w14:paraId="7D3B2F78" w14:textId="77777777" w:rsidR="00BE58D2" w:rsidRDefault="00BE58D2" w:rsidP="00D24DE1">
      <w:pPr>
        <w:jc w:val="both"/>
        <w:rPr>
          <w:bCs/>
          <w:sz w:val="22"/>
          <w:szCs w:val="22"/>
        </w:rPr>
      </w:pPr>
    </w:p>
    <w:p w14:paraId="6DE4C4A5" w14:textId="77777777" w:rsidR="00BE58D2" w:rsidRDefault="00BE58D2" w:rsidP="00D24DE1">
      <w:pPr>
        <w:jc w:val="both"/>
        <w:rPr>
          <w:bCs/>
          <w:sz w:val="22"/>
          <w:szCs w:val="22"/>
        </w:rPr>
      </w:pPr>
    </w:p>
    <w:p w14:paraId="25A9A98E" w14:textId="77777777" w:rsidR="00BE58D2" w:rsidRDefault="00BE58D2" w:rsidP="00D24DE1">
      <w:pPr>
        <w:jc w:val="both"/>
        <w:rPr>
          <w:bCs/>
          <w:sz w:val="22"/>
          <w:szCs w:val="22"/>
        </w:rPr>
      </w:pPr>
    </w:p>
    <w:p w14:paraId="54F80F85" w14:textId="77777777" w:rsidR="00BE58D2" w:rsidRDefault="00BE58D2" w:rsidP="00D24DE1">
      <w:pPr>
        <w:jc w:val="both"/>
        <w:rPr>
          <w:bCs/>
          <w:sz w:val="22"/>
          <w:szCs w:val="22"/>
        </w:rPr>
      </w:pPr>
    </w:p>
    <w:p w14:paraId="5D33EC41" w14:textId="77777777" w:rsidR="00BE58D2" w:rsidRDefault="00BE58D2" w:rsidP="00D24DE1">
      <w:pPr>
        <w:jc w:val="both"/>
        <w:rPr>
          <w:bCs/>
          <w:sz w:val="22"/>
          <w:szCs w:val="22"/>
        </w:rPr>
      </w:pPr>
    </w:p>
    <w:p w14:paraId="38677508" w14:textId="77777777" w:rsidR="00BE58D2" w:rsidRDefault="00BE58D2" w:rsidP="00D24DE1">
      <w:pPr>
        <w:jc w:val="both"/>
        <w:rPr>
          <w:bCs/>
          <w:sz w:val="22"/>
          <w:szCs w:val="22"/>
        </w:rPr>
      </w:pPr>
    </w:p>
    <w:p w14:paraId="32A53DBA" w14:textId="77777777" w:rsidR="005711D1" w:rsidRDefault="005711D1" w:rsidP="00D24DE1">
      <w:pPr>
        <w:jc w:val="both"/>
        <w:rPr>
          <w:bCs/>
          <w:sz w:val="22"/>
          <w:szCs w:val="22"/>
        </w:rPr>
      </w:pPr>
    </w:p>
    <w:p w14:paraId="67F13D0A" w14:textId="77777777" w:rsidR="00AC23DA" w:rsidRDefault="00AC23DA" w:rsidP="00D24DE1">
      <w:pPr>
        <w:jc w:val="both"/>
        <w:rPr>
          <w:bCs/>
          <w:sz w:val="22"/>
          <w:szCs w:val="22"/>
        </w:rPr>
      </w:pPr>
    </w:p>
    <w:p w14:paraId="59155D63" w14:textId="202C8B85" w:rsidR="00352EFD" w:rsidRDefault="002C4089" w:rsidP="00D24DE1">
      <w:pPr>
        <w:jc w:val="both"/>
        <w:rPr>
          <w:bCs/>
          <w:sz w:val="22"/>
          <w:szCs w:val="22"/>
        </w:rPr>
      </w:pPr>
      <w:r w:rsidRPr="00C040B8">
        <w:rPr>
          <w:bCs/>
          <w:sz w:val="22"/>
          <w:szCs w:val="22"/>
        </w:rPr>
        <w:t>Prilog: izvješće o glasanju</w:t>
      </w:r>
    </w:p>
    <w:tbl>
      <w:tblPr>
        <w:tblW w:w="0" w:type="auto"/>
        <w:tblInd w:w="-108" w:type="dxa"/>
        <w:tblLayout w:type="fixed"/>
        <w:tblLook w:val="04A0" w:firstRow="1" w:lastRow="0" w:firstColumn="1" w:lastColumn="0" w:noHBand="0" w:noVBand="1"/>
      </w:tblPr>
      <w:tblGrid>
        <w:gridCol w:w="78"/>
        <w:gridCol w:w="30"/>
        <w:gridCol w:w="2000"/>
        <w:gridCol w:w="113"/>
        <w:gridCol w:w="647"/>
        <w:gridCol w:w="143"/>
        <w:gridCol w:w="617"/>
        <w:gridCol w:w="173"/>
        <w:gridCol w:w="587"/>
        <w:gridCol w:w="203"/>
        <w:gridCol w:w="449"/>
        <w:gridCol w:w="108"/>
        <w:gridCol w:w="205"/>
        <w:gridCol w:w="1302"/>
        <w:gridCol w:w="1032"/>
      </w:tblGrid>
      <w:tr w:rsidR="00EF6305" w14:paraId="35EBE472" w14:textId="77777777" w:rsidTr="00514C04">
        <w:trPr>
          <w:gridAfter w:val="4"/>
          <w:wAfter w:w="2647" w:type="dxa"/>
          <w:trHeight w:val="300"/>
        </w:trPr>
        <w:tc>
          <w:tcPr>
            <w:tcW w:w="5040" w:type="dxa"/>
            <w:gridSpan w:val="11"/>
            <w:tcBorders>
              <w:top w:val="nil"/>
              <w:left w:val="nil"/>
              <w:bottom w:val="nil"/>
              <w:right w:val="nil"/>
            </w:tcBorders>
            <w:shd w:val="clear" w:color="auto" w:fill="auto"/>
            <w:noWrap/>
            <w:vAlign w:val="bottom"/>
            <w:hideMark/>
          </w:tcPr>
          <w:p w14:paraId="61303B66" w14:textId="1AA68958" w:rsidR="00AC23DA" w:rsidRDefault="00AC23DA">
            <w:pPr>
              <w:rPr>
                <w:sz w:val="22"/>
                <w:szCs w:val="22"/>
              </w:rPr>
            </w:pPr>
          </w:p>
          <w:p w14:paraId="49B2FFAD" w14:textId="5451CCF2" w:rsidR="00EF6305" w:rsidRDefault="005711D1">
            <w:pPr>
              <w:rPr>
                <w:sz w:val="22"/>
                <w:szCs w:val="22"/>
              </w:rPr>
            </w:pPr>
            <w:r>
              <w:rPr>
                <w:sz w:val="22"/>
                <w:szCs w:val="22"/>
              </w:rPr>
              <w:lastRenderedPageBreak/>
              <w:t>Izvješće o glasanju na 47</w:t>
            </w:r>
            <w:r w:rsidR="00EF6305" w:rsidRPr="00EF6305">
              <w:rPr>
                <w:sz w:val="22"/>
                <w:szCs w:val="22"/>
              </w:rPr>
              <w:t>. sjednici</w:t>
            </w:r>
          </w:p>
          <w:p w14:paraId="34F1A8F7" w14:textId="3DB7A7F4" w:rsidR="00EF6305" w:rsidRPr="00EF6305" w:rsidRDefault="00EF6305">
            <w:pPr>
              <w:rPr>
                <w:sz w:val="22"/>
                <w:szCs w:val="22"/>
              </w:rPr>
            </w:pPr>
          </w:p>
        </w:tc>
      </w:tr>
      <w:tr w:rsidR="00B71BE1" w14:paraId="032D5C59" w14:textId="77777777" w:rsidTr="00EF6305">
        <w:trPr>
          <w:gridBefore w:val="2"/>
          <w:gridAfter w:val="3"/>
          <w:wBefore w:w="108" w:type="dxa"/>
          <w:wAfter w:w="2539" w:type="dxa"/>
          <w:trHeight w:val="600"/>
        </w:trPr>
        <w:tc>
          <w:tcPr>
            <w:tcW w:w="2000" w:type="dxa"/>
            <w:tcBorders>
              <w:top w:val="single" w:sz="4" w:space="0" w:color="auto"/>
              <w:left w:val="single" w:sz="4" w:space="0" w:color="auto"/>
              <w:bottom w:val="nil"/>
              <w:right w:val="single" w:sz="4" w:space="0" w:color="auto"/>
            </w:tcBorders>
            <w:shd w:val="clear" w:color="000000" w:fill="D9E1F2"/>
            <w:noWrap/>
            <w:vAlign w:val="center"/>
            <w:hideMark/>
          </w:tcPr>
          <w:p w14:paraId="35A7C5A7"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lastRenderedPageBreak/>
              <w:t>Članovi Vijeća</w:t>
            </w:r>
          </w:p>
        </w:tc>
        <w:tc>
          <w:tcPr>
            <w:tcW w:w="760" w:type="dxa"/>
            <w:gridSpan w:val="2"/>
            <w:tcBorders>
              <w:top w:val="single" w:sz="4" w:space="0" w:color="auto"/>
              <w:left w:val="nil"/>
              <w:bottom w:val="single" w:sz="4" w:space="0" w:color="auto"/>
              <w:right w:val="single" w:sz="4" w:space="0" w:color="auto"/>
            </w:tcBorders>
            <w:shd w:val="clear" w:color="000000" w:fill="D9E1F2"/>
            <w:vAlign w:val="bottom"/>
            <w:hideMark/>
          </w:tcPr>
          <w:p w14:paraId="00566227"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Točka 1.</w:t>
            </w:r>
          </w:p>
        </w:tc>
        <w:tc>
          <w:tcPr>
            <w:tcW w:w="760" w:type="dxa"/>
            <w:gridSpan w:val="2"/>
            <w:tcBorders>
              <w:top w:val="single" w:sz="4" w:space="0" w:color="auto"/>
              <w:left w:val="nil"/>
              <w:bottom w:val="single" w:sz="4" w:space="0" w:color="auto"/>
              <w:right w:val="single" w:sz="4" w:space="0" w:color="auto"/>
            </w:tcBorders>
            <w:shd w:val="clear" w:color="000000" w:fill="D9E1F2"/>
            <w:vAlign w:val="bottom"/>
            <w:hideMark/>
          </w:tcPr>
          <w:p w14:paraId="0D00146A"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Točka 2.</w:t>
            </w:r>
          </w:p>
        </w:tc>
        <w:tc>
          <w:tcPr>
            <w:tcW w:w="760" w:type="dxa"/>
            <w:gridSpan w:val="2"/>
            <w:tcBorders>
              <w:top w:val="single" w:sz="4" w:space="0" w:color="auto"/>
              <w:left w:val="nil"/>
              <w:bottom w:val="single" w:sz="4" w:space="0" w:color="auto"/>
              <w:right w:val="single" w:sz="4" w:space="0" w:color="auto"/>
            </w:tcBorders>
            <w:shd w:val="clear" w:color="000000" w:fill="D9E1F2"/>
            <w:vAlign w:val="bottom"/>
            <w:hideMark/>
          </w:tcPr>
          <w:p w14:paraId="571BDA5C"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Točka 3.</w:t>
            </w:r>
          </w:p>
        </w:tc>
        <w:tc>
          <w:tcPr>
            <w:tcW w:w="760" w:type="dxa"/>
            <w:gridSpan w:val="3"/>
            <w:tcBorders>
              <w:top w:val="single" w:sz="4" w:space="0" w:color="auto"/>
              <w:left w:val="nil"/>
              <w:bottom w:val="single" w:sz="4" w:space="0" w:color="auto"/>
              <w:right w:val="single" w:sz="4" w:space="0" w:color="auto"/>
            </w:tcBorders>
            <w:shd w:val="clear" w:color="000000" w:fill="D9E1F2"/>
            <w:vAlign w:val="bottom"/>
            <w:hideMark/>
          </w:tcPr>
          <w:p w14:paraId="6294D7F2"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Točka 4.</w:t>
            </w:r>
          </w:p>
        </w:tc>
      </w:tr>
      <w:tr w:rsidR="00B71BE1" w14:paraId="4736D4CE" w14:textId="77777777" w:rsidTr="00EF6305">
        <w:trPr>
          <w:gridBefore w:val="2"/>
          <w:gridAfter w:val="3"/>
          <w:wBefore w:w="108" w:type="dxa"/>
          <w:wAfter w:w="2539" w:type="dxa"/>
          <w:trHeight w:val="51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C785A" w14:textId="77777777" w:rsidR="00B71BE1" w:rsidRDefault="00B71BE1">
            <w:pPr>
              <w:rPr>
                <w:rFonts w:ascii="Calibri" w:hAnsi="Calibri" w:cs="Calibri"/>
                <w:color w:val="000000"/>
                <w:sz w:val="22"/>
                <w:szCs w:val="22"/>
              </w:rPr>
            </w:pPr>
            <w:r>
              <w:rPr>
                <w:rFonts w:ascii="Calibri" w:hAnsi="Calibri" w:cs="Calibri"/>
                <w:color w:val="000000"/>
                <w:sz w:val="22"/>
                <w:szCs w:val="22"/>
              </w:rPr>
              <w:t>MARGARETA ČOTIĆ</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70E21379"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2C1206C3"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4A9A3FC8" w14:textId="68D32088" w:rsidR="00B71BE1" w:rsidRDefault="006802C6">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1A8DA670"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r>
      <w:tr w:rsidR="00B71BE1" w14:paraId="69C65C26" w14:textId="77777777" w:rsidTr="00EF6305">
        <w:trPr>
          <w:gridBefore w:val="2"/>
          <w:gridAfter w:val="3"/>
          <w:wBefore w:w="108" w:type="dxa"/>
          <w:wAfter w:w="2539" w:type="dxa"/>
          <w:trHeight w:val="57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1D8EAC91" w14:textId="77777777" w:rsidR="00B71BE1" w:rsidRDefault="00B71BE1">
            <w:pPr>
              <w:rPr>
                <w:rFonts w:ascii="Calibri" w:hAnsi="Calibri" w:cs="Calibri"/>
                <w:color w:val="000000"/>
                <w:sz w:val="22"/>
                <w:szCs w:val="22"/>
              </w:rPr>
            </w:pPr>
            <w:r>
              <w:rPr>
                <w:rFonts w:ascii="Calibri" w:hAnsi="Calibri" w:cs="Calibri"/>
                <w:color w:val="000000"/>
                <w:sz w:val="22"/>
                <w:szCs w:val="22"/>
              </w:rPr>
              <w:t>LUKA KAMENEČKI</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057F0654"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75227B36"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46DDB762" w14:textId="7471CE85" w:rsidR="00B71BE1" w:rsidRDefault="006802C6">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42D112AD"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r>
      <w:tr w:rsidR="00B71BE1" w14:paraId="632F6178" w14:textId="77777777" w:rsidTr="00EF6305">
        <w:trPr>
          <w:gridBefore w:val="2"/>
          <w:gridAfter w:val="3"/>
          <w:wBefore w:w="108" w:type="dxa"/>
          <w:wAfter w:w="2539" w:type="dxa"/>
          <w:trHeight w:val="52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79CA0DD2" w14:textId="77777777" w:rsidR="00B71BE1" w:rsidRDefault="00B71BE1">
            <w:pPr>
              <w:rPr>
                <w:rFonts w:ascii="Calibri" w:hAnsi="Calibri" w:cs="Calibri"/>
                <w:color w:val="000000"/>
                <w:sz w:val="22"/>
                <w:szCs w:val="22"/>
              </w:rPr>
            </w:pPr>
            <w:r>
              <w:rPr>
                <w:rFonts w:ascii="Calibri" w:hAnsi="Calibri" w:cs="Calibri"/>
                <w:color w:val="000000"/>
                <w:sz w:val="22"/>
                <w:szCs w:val="22"/>
              </w:rPr>
              <w:t>VANJA SPIRIN</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57812055"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0FC23E37"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29D97596" w14:textId="03615FC3" w:rsidR="00B71BE1" w:rsidRDefault="006802C6">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1680B869"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r>
      <w:tr w:rsidR="00B71BE1" w14:paraId="0E342C10" w14:textId="77777777" w:rsidTr="00EF6305">
        <w:trPr>
          <w:gridBefore w:val="2"/>
          <w:gridAfter w:val="3"/>
          <w:wBefore w:w="108" w:type="dxa"/>
          <w:wAfter w:w="2539" w:type="dxa"/>
          <w:trHeight w:val="55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2BBB23D1" w14:textId="77777777" w:rsidR="00B71BE1" w:rsidRPr="006802C6" w:rsidRDefault="00B71BE1">
            <w:pPr>
              <w:rPr>
                <w:rFonts w:ascii="Calibri" w:hAnsi="Calibri" w:cs="Calibri"/>
                <w:color w:val="000000"/>
                <w:sz w:val="22"/>
                <w:szCs w:val="22"/>
              </w:rPr>
            </w:pPr>
            <w:r w:rsidRPr="006802C6">
              <w:rPr>
                <w:rFonts w:ascii="Calibri" w:hAnsi="Calibri" w:cs="Calibri"/>
                <w:color w:val="000000"/>
                <w:sz w:val="22"/>
                <w:szCs w:val="22"/>
              </w:rPr>
              <w:t>IVANA ZOVKO</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4559DFFE" w14:textId="059DD0C5" w:rsidR="00B71BE1" w:rsidRDefault="006802C6">
            <w:pPr>
              <w:jc w:val="center"/>
              <w:rPr>
                <w:rFonts w:ascii="Calibri" w:hAnsi="Calibri" w:cs="Calibri"/>
                <w:color w:val="000000"/>
                <w:sz w:val="22"/>
                <w:szCs w:val="22"/>
              </w:rPr>
            </w:pPr>
            <w:r>
              <w:rPr>
                <w:rFonts w:ascii="Calibri" w:hAnsi="Calibri" w:cs="Calibri"/>
                <w:color w:val="000000"/>
                <w:sz w:val="22"/>
                <w:szCs w:val="22"/>
              </w:rPr>
              <w:t>+</w:t>
            </w:r>
            <w:r w:rsidR="00B71BE1">
              <w:rPr>
                <w:rFonts w:ascii="Calibri" w:hAnsi="Calibri" w:cs="Calibri"/>
                <w:color w:val="000000"/>
                <w:sz w:val="22"/>
                <w:szCs w:val="22"/>
              </w:rPr>
              <w:t> </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23F2EFA9" w14:textId="268A2A38" w:rsidR="00B71BE1" w:rsidRDefault="006802C6">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39E0FED0" w14:textId="56A05B06" w:rsidR="00B71BE1" w:rsidRDefault="006802C6">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079C31EE" w14:textId="013934A6" w:rsidR="00B71BE1" w:rsidRDefault="006802C6">
            <w:pPr>
              <w:jc w:val="center"/>
              <w:rPr>
                <w:rFonts w:ascii="Calibri" w:hAnsi="Calibri" w:cs="Calibri"/>
                <w:color w:val="000000"/>
                <w:sz w:val="22"/>
                <w:szCs w:val="22"/>
              </w:rPr>
            </w:pPr>
            <w:r>
              <w:rPr>
                <w:rFonts w:ascii="Calibri" w:hAnsi="Calibri" w:cs="Calibri"/>
                <w:color w:val="000000"/>
                <w:sz w:val="22"/>
                <w:szCs w:val="22"/>
              </w:rPr>
              <w:t>+</w:t>
            </w:r>
            <w:r w:rsidR="00B71BE1">
              <w:rPr>
                <w:rFonts w:ascii="Calibri" w:hAnsi="Calibri" w:cs="Calibri"/>
                <w:color w:val="000000"/>
                <w:sz w:val="22"/>
                <w:szCs w:val="22"/>
              </w:rPr>
              <w:t> </w:t>
            </w:r>
          </w:p>
        </w:tc>
      </w:tr>
      <w:tr w:rsidR="00B71BE1" w14:paraId="7526786E" w14:textId="77777777" w:rsidTr="00EF6305">
        <w:trPr>
          <w:gridBefore w:val="2"/>
          <w:gridAfter w:val="3"/>
          <w:wBefore w:w="108" w:type="dxa"/>
          <w:wAfter w:w="2539" w:type="dxa"/>
          <w:trHeight w:val="6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28B28EC" w14:textId="77777777" w:rsidR="00B71BE1" w:rsidRPr="006802C6" w:rsidRDefault="00B71BE1">
            <w:pPr>
              <w:rPr>
                <w:rFonts w:ascii="Calibri" w:hAnsi="Calibri" w:cs="Calibri"/>
                <w:strike/>
                <w:color w:val="000000"/>
                <w:sz w:val="22"/>
                <w:szCs w:val="22"/>
              </w:rPr>
            </w:pPr>
            <w:r w:rsidRPr="006802C6">
              <w:rPr>
                <w:rFonts w:ascii="Calibri" w:hAnsi="Calibri" w:cs="Calibri"/>
                <w:strike/>
                <w:color w:val="000000"/>
                <w:sz w:val="22"/>
                <w:szCs w:val="22"/>
              </w:rPr>
              <w:t>IVAN ŽANIĆ</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2FADA7AC" w14:textId="390A99E5" w:rsidR="00B71BE1" w:rsidRDefault="00B71BE1">
            <w:pPr>
              <w:jc w:val="center"/>
              <w:rPr>
                <w:rFonts w:ascii="Calibri" w:hAnsi="Calibri" w:cs="Calibri"/>
                <w:color w:val="000000"/>
                <w:sz w:val="22"/>
                <w:szCs w:val="22"/>
              </w:rPr>
            </w:pP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34064555" w14:textId="3E3249C1" w:rsidR="00B71BE1" w:rsidRDefault="00B71BE1">
            <w:pPr>
              <w:jc w:val="center"/>
              <w:rPr>
                <w:rFonts w:ascii="Calibri" w:hAnsi="Calibri" w:cs="Calibri"/>
                <w:color w:val="000000"/>
                <w:sz w:val="22"/>
                <w:szCs w:val="22"/>
              </w:rPr>
            </w:pP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6F9EA22C" w14:textId="73156AFE" w:rsidR="00B71BE1" w:rsidRDefault="00B71BE1">
            <w:pPr>
              <w:jc w:val="center"/>
              <w:rPr>
                <w:rFonts w:ascii="Calibri" w:hAnsi="Calibri" w:cs="Calibri"/>
                <w:color w:val="000000"/>
                <w:sz w:val="22"/>
                <w:szCs w:val="22"/>
              </w:rPr>
            </w:pP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33C05916" w14:textId="25557E4B" w:rsidR="00B71BE1" w:rsidRDefault="00B71BE1">
            <w:pPr>
              <w:jc w:val="center"/>
              <w:rPr>
                <w:rFonts w:ascii="Calibri" w:hAnsi="Calibri" w:cs="Calibri"/>
                <w:color w:val="000000"/>
                <w:sz w:val="22"/>
                <w:szCs w:val="22"/>
              </w:rPr>
            </w:pPr>
          </w:p>
        </w:tc>
      </w:tr>
      <w:tr w:rsidR="00B71BE1" w14:paraId="17B7A0B7" w14:textId="77777777" w:rsidTr="00EF6305">
        <w:trPr>
          <w:gridBefore w:val="2"/>
          <w:gridAfter w:val="3"/>
          <w:wBefore w:w="108" w:type="dxa"/>
          <w:wAfter w:w="2539" w:type="dxa"/>
          <w:trHeight w:val="55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5FE71330" w14:textId="77777777" w:rsidR="00B71BE1" w:rsidRDefault="00B71BE1">
            <w:pPr>
              <w:rPr>
                <w:rFonts w:ascii="Calibri" w:hAnsi="Calibri" w:cs="Calibri"/>
                <w:color w:val="000000"/>
                <w:sz w:val="22"/>
                <w:szCs w:val="22"/>
              </w:rPr>
            </w:pPr>
            <w:r>
              <w:rPr>
                <w:rFonts w:ascii="Calibri" w:hAnsi="Calibri" w:cs="Calibri"/>
                <w:color w:val="000000"/>
                <w:sz w:val="22"/>
                <w:szCs w:val="22"/>
              </w:rPr>
              <w:t>HRVOJE VRANEŠ</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3ED802C3"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7FEEC302"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05BC3192" w14:textId="73BD1554" w:rsidR="00B71BE1" w:rsidRDefault="006802C6">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1FC65BAC"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r>
      <w:tr w:rsidR="00B71BE1" w14:paraId="29664388" w14:textId="77777777" w:rsidTr="00EF6305">
        <w:trPr>
          <w:gridBefore w:val="2"/>
          <w:gridAfter w:val="3"/>
          <w:wBefore w:w="108" w:type="dxa"/>
          <w:wAfter w:w="2539" w:type="dxa"/>
          <w:trHeight w:val="58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7A9D4E0A" w14:textId="77777777" w:rsidR="00B71BE1" w:rsidRDefault="00B71BE1">
            <w:pPr>
              <w:rPr>
                <w:rFonts w:ascii="Calibri" w:hAnsi="Calibri" w:cs="Calibri"/>
                <w:color w:val="000000"/>
                <w:sz w:val="22"/>
                <w:szCs w:val="22"/>
              </w:rPr>
            </w:pPr>
            <w:r>
              <w:rPr>
                <w:rFonts w:ascii="Calibri" w:hAnsi="Calibri" w:cs="Calibri"/>
                <w:strike/>
                <w:color w:val="000000"/>
                <w:sz w:val="22"/>
                <w:szCs w:val="22"/>
              </w:rPr>
              <w:t>DARIO DEDIĆ</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7FC7D35C"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300468D5"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34368953"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2B3EF5BE"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r>
      <w:tr w:rsidR="00B71BE1" w14:paraId="391A2728" w14:textId="77777777" w:rsidTr="00EF6305">
        <w:trPr>
          <w:gridBefore w:val="2"/>
          <w:gridAfter w:val="3"/>
          <w:wBefore w:w="108" w:type="dxa"/>
          <w:wAfter w:w="2539" w:type="dxa"/>
          <w:trHeight w:val="300"/>
        </w:trPr>
        <w:tc>
          <w:tcPr>
            <w:tcW w:w="2000" w:type="dxa"/>
            <w:tcBorders>
              <w:top w:val="nil"/>
              <w:left w:val="nil"/>
              <w:bottom w:val="nil"/>
              <w:right w:val="nil"/>
            </w:tcBorders>
            <w:shd w:val="clear" w:color="auto" w:fill="auto"/>
            <w:noWrap/>
            <w:vAlign w:val="bottom"/>
            <w:hideMark/>
          </w:tcPr>
          <w:p w14:paraId="53397326" w14:textId="77777777" w:rsidR="00B71BE1" w:rsidRDefault="00B71BE1">
            <w:pPr>
              <w:jc w:val="center"/>
              <w:rPr>
                <w:rFonts w:ascii="Calibri" w:hAnsi="Calibri" w:cs="Calibri"/>
                <w:color w:val="000000"/>
                <w:sz w:val="22"/>
                <w:szCs w:val="22"/>
              </w:rPr>
            </w:pPr>
          </w:p>
        </w:tc>
        <w:tc>
          <w:tcPr>
            <w:tcW w:w="760" w:type="dxa"/>
            <w:gridSpan w:val="2"/>
            <w:tcBorders>
              <w:top w:val="nil"/>
              <w:left w:val="nil"/>
              <w:bottom w:val="nil"/>
              <w:right w:val="nil"/>
            </w:tcBorders>
            <w:shd w:val="clear" w:color="auto" w:fill="auto"/>
            <w:noWrap/>
            <w:vAlign w:val="bottom"/>
            <w:hideMark/>
          </w:tcPr>
          <w:p w14:paraId="5E03623A" w14:textId="77777777" w:rsidR="00B71BE1" w:rsidRDefault="00B71BE1">
            <w:pPr>
              <w:rPr>
                <w:sz w:val="20"/>
                <w:szCs w:val="20"/>
              </w:rPr>
            </w:pPr>
          </w:p>
        </w:tc>
        <w:tc>
          <w:tcPr>
            <w:tcW w:w="760" w:type="dxa"/>
            <w:gridSpan w:val="2"/>
            <w:tcBorders>
              <w:top w:val="nil"/>
              <w:left w:val="nil"/>
              <w:bottom w:val="nil"/>
              <w:right w:val="nil"/>
            </w:tcBorders>
            <w:shd w:val="clear" w:color="auto" w:fill="auto"/>
            <w:noWrap/>
            <w:vAlign w:val="bottom"/>
            <w:hideMark/>
          </w:tcPr>
          <w:p w14:paraId="42DC3AB7" w14:textId="77777777" w:rsidR="00B71BE1" w:rsidRDefault="00B71BE1">
            <w:pPr>
              <w:rPr>
                <w:sz w:val="20"/>
                <w:szCs w:val="20"/>
              </w:rPr>
            </w:pPr>
          </w:p>
        </w:tc>
        <w:tc>
          <w:tcPr>
            <w:tcW w:w="760" w:type="dxa"/>
            <w:gridSpan w:val="2"/>
            <w:tcBorders>
              <w:top w:val="nil"/>
              <w:left w:val="nil"/>
              <w:bottom w:val="nil"/>
              <w:right w:val="nil"/>
            </w:tcBorders>
            <w:shd w:val="clear" w:color="auto" w:fill="auto"/>
            <w:noWrap/>
            <w:vAlign w:val="bottom"/>
            <w:hideMark/>
          </w:tcPr>
          <w:p w14:paraId="15C54AAF" w14:textId="77777777" w:rsidR="00B71BE1" w:rsidRDefault="00B71BE1">
            <w:pPr>
              <w:rPr>
                <w:sz w:val="20"/>
                <w:szCs w:val="20"/>
              </w:rPr>
            </w:pPr>
          </w:p>
        </w:tc>
        <w:tc>
          <w:tcPr>
            <w:tcW w:w="760" w:type="dxa"/>
            <w:gridSpan w:val="3"/>
            <w:tcBorders>
              <w:top w:val="nil"/>
              <w:left w:val="nil"/>
              <w:bottom w:val="nil"/>
              <w:right w:val="nil"/>
            </w:tcBorders>
            <w:shd w:val="clear" w:color="auto" w:fill="auto"/>
            <w:noWrap/>
            <w:vAlign w:val="bottom"/>
            <w:hideMark/>
          </w:tcPr>
          <w:p w14:paraId="4CCEEAFF" w14:textId="77777777" w:rsidR="00B71BE1" w:rsidRDefault="00B71BE1">
            <w:pPr>
              <w:rPr>
                <w:sz w:val="20"/>
                <w:szCs w:val="20"/>
              </w:rPr>
            </w:pPr>
          </w:p>
        </w:tc>
      </w:tr>
      <w:tr w:rsidR="00B71BE1" w14:paraId="722320C9" w14:textId="77777777" w:rsidTr="00EF6305">
        <w:trPr>
          <w:gridBefore w:val="2"/>
          <w:gridAfter w:val="3"/>
          <w:wBefore w:w="108" w:type="dxa"/>
          <w:wAfter w:w="2539" w:type="dxa"/>
          <w:trHeight w:val="300"/>
        </w:trPr>
        <w:tc>
          <w:tcPr>
            <w:tcW w:w="2000" w:type="dxa"/>
            <w:tcBorders>
              <w:top w:val="nil"/>
              <w:left w:val="nil"/>
              <w:bottom w:val="nil"/>
              <w:right w:val="nil"/>
            </w:tcBorders>
            <w:shd w:val="clear" w:color="auto" w:fill="auto"/>
            <w:noWrap/>
            <w:vAlign w:val="bottom"/>
            <w:hideMark/>
          </w:tcPr>
          <w:p w14:paraId="3B5D004C" w14:textId="77777777" w:rsidR="00B71BE1" w:rsidRDefault="00B71BE1">
            <w:pPr>
              <w:rPr>
                <w:rFonts w:ascii="Calibri" w:hAnsi="Calibri" w:cs="Calibri"/>
                <w:b/>
                <w:bCs/>
                <w:color w:val="000000"/>
                <w:sz w:val="22"/>
                <w:szCs w:val="22"/>
              </w:rPr>
            </w:pPr>
            <w:r>
              <w:rPr>
                <w:rFonts w:ascii="Calibri" w:hAnsi="Calibri" w:cs="Calibri"/>
                <w:b/>
                <w:bCs/>
                <w:color w:val="000000"/>
                <w:sz w:val="22"/>
                <w:szCs w:val="22"/>
              </w:rPr>
              <w:t>*  ZA=  +</w:t>
            </w:r>
          </w:p>
        </w:tc>
        <w:tc>
          <w:tcPr>
            <w:tcW w:w="760" w:type="dxa"/>
            <w:gridSpan w:val="2"/>
            <w:tcBorders>
              <w:top w:val="nil"/>
              <w:left w:val="nil"/>
              <w:bottom w:val="nil"/>
              <w:right w:val="nil"/>
            </w:tcBorders>
            <w:shd w:val="clear" w:color="auto" w:fill="auto"/>
            <w:noWrap/>
            <w:vAlign w:val="bottom"/>
            <w:hideMark/>
          </w:tcPr>
          <w:p w14:paraId="79E14A7C" w14:textId="77777777" w:rsidR="00B71BE1" w:rsidRDefault="00B71BE1">
            <w:pPr>
              <w:rPr>
                <w:rFonts w:ascii="Calibri" w:hAnsi="Calibri" w:cs="Calibri"/>
                <w:b/>
                <w:bCs/>
                <w:color w:val="000000"/>
                <w:sz w:val="22"/>
                <w:szCs w:val="22"/>
              </w:rPr>
            </w:pPr>
          </w:p>
        </w:tc>
        <w:tc>
          <w:tcPr>
            <w:tcW w:w="760" w:type="dxa"/>
            <w:gridSpan w:val="2"/>
            <w:tcBorders>
              <w:top w:val="nil"/>
              <w:left w:val="nil"/>
              <w:bottom w:val="nil"/>
              <w:right w:val="nil"/>
            </w:tcBorders>
            <w:shd w:val="clear" w:color="auto" w:fill="auto"/>
            <w:noWrap/>
            <w:vAlign w:val="bottom"/>
            <w:hideMark/>
          </w:tcPr>
          <w:p w14:paraId="52F35FF2" w14:textId="77777777" w:rsidR="00B71BE1" w:rsidRDefault="00B71BE1">
            <w:pPr>
              <w:rPr>
                <w:sz w:val="20"/>
                <w:szCs w:val="20"/>
              </w:rPr>
            </w:pPr>
          </w:p>
        </w:tc>
        <w:tc>
          <w:tcPr>
            <w:tcW w:w="760" w:type="dxa"/>
            <w:gridSpan w:val="2"/>
            <w:tcBorders>
              <w:top w:val="nil"/>
              <w:left w:val="nil"/>
              <w:bottom w:val="nil"/>
              <w:right w:val="nil"/>
            </w:tcBorders>
            <w:shd w:val="clear" w:color="auto" w:fill="auto"/>
            <w:noWrap/>
            <w:vAlign w:val="bottom"/>
            <w:hideMark/>
          </w:tcPr>
          <w:p w14:paraId="5DB4AC24" w14:textId="77777777" w:rsidR="00B71BE1" w:rsidRDefault="00B71BE1">
            <w:pPr>
              <w:rPr>
                <w:sz w:val="20"/>
                <w:szCs w:val="20"/>
              </w:rPr>
            </w:pPr>
          </w:p>
        </w:tc>
        <w:tc>
          <w:tcPr>
            <w:tcW w:w="760" w:type="dxa"/>
            <w:gridSpan w:val="3"/>
            <w:tcBorders>
              <w:top w:val="nil"/>
              <w:left w:val="nil"/>
              <w:bottom w:val="nil"/>
              <w:right w:val="nil"/>
            </w:tcBorders>
            <w:shd w:val="clear" w:color="auto" w:fill="auto"/>
            <w:noWrap/>
            <w:vAlign w:val="bottom"/>
            <w:hideMark/>
          </w:tcPr>
          <w:p w14:paraId="773CCA20" w14:textId="77777777" w:rsidR="00B71BE1" w:rsidRDefault="00B71BE1">
            <w:pPr>
              <w:rPr>
                <w:sz w:val="20"/>
                <w:szCs w:val="20"/>
              </w:rPr>
            </w:pPr>
          </w:p>
        </w:tc>
      </w:tr>
      <w:tr w:rsidR="00B71BE1" w14:paraId="4C92214B" w14:textId="77777777" w:rsidTr="00EF6305">
        <w:trPr>
          <w:gridBefore w:val="2"/>
          <w:gridAfter w:val="3"/>
          <w:wBefore w:w="108" w:type="dxa"/>
          <w:wAfter w:w="2539" w:type="dxa"/>
          <w:trHeight w:val="300"/>
        </w:trPr>
        <w:tc>
          <w:tcPr>
            <w:tcW w:w="2000" w:type="dxa"/>
            <w:tcBorders>
              <w:top w:val="nil"/>
              <w:left w:val="nil"/>
              <w:bottom w:val="nil"/>
              <w:right w:val="nil"/>
            </w:tcBorders>
            <w:shd w:val="clear" w:color="auto" w:fill="auto"/>
            <w:noWrap/>
            <w:vAlign w:val="bottom"/>
            <w:hideMark/>
          </w:tcPr>
          <w:p w14:paraId="48ADC644" w14:textId="77777777" w:rsidR="00B71BE1" w:rsidRDefault="00B71BE1">
            <w:pPr>
              <w:rPr>
                <w:rFonts w:ascii="Calibri" w:hAnsi="Calibri" w:cs="Calibri"/>
                <w:b/>
                <w:bCs/>
                <w:color w:val="000000"/>
                <w:sz w:val="22"/>
                <w:szCs w:val="22"/>
              </w:rPr>
            </w:pPr>
            <w:r>
              <w:rPr>
                <w:rFonts w:ascii="Calibri" w:hAnsi="Calibri" w:cs="Calibri"/>
                <w:b/>
                <w:bCs/>
                <w:color w:val="000000"/>
                <w:sz w:val="22"/>
                <w:szCs w:val="22"/>
              </w:rPr>
              <w:t xml:space="preserve">    PROTIV=  —</w:t>
            </w:r>
          </w:p>
        </w:tc>
        <w:tc>
          <w:tcPr>
            <w:tcW w:w="760" w:type="dxa"/>
            <w:gridSpan w:val="2"/>
            <w:tcBorders>
              <w:top w:val="nil"/>
              <w:left w:val="nil"/>
              <w:bottom w:val="nil"/>
              <w:right w:val="nil"/>
            </w:tcBorders>
            <w:shd w:val="clear" w:color="auto" w:fill="auto"/>
            <w:noWrap/>
            <w:vAlign w:val="bottom"/>
            <w:hideMark/>
          </w:tcPr>
          <w:p w14:paraId="4D9BF34C" w14:textId="77777777" w:rsidR="00B71BE1" w:rsidRDefault="00B71BE1">
            <w:pPr>
              <w:rPr>
                <w:rFonts w:ascii="Calibri" w:hAnsi="Calibri" w:cs="Calibri"/>
                <w:b/>
                <w:bCs/>
                <w:color w:val="000000"/>
                <w:sz w:val="22"/>
                <w:szCs w:val="22"/>
              </w:rPr>
            </w:pPr>
          </w:p>
        </w:tc>
        <w:tc>
          <w:tcPr>
            <w:tcW w:w="760" w:type="dxa"/>
            <w:gridSpan w:val="2"/>
            <w:tcBorders>
              <w:top w:val="nil"/>
              <w:left w:val="nil"/>
              <w:bottom w:val="nil"/>
              <w:right w:val="nil"/>
            </w:tcBorders>
            <w:shd w:val="clear" w:color="auto" w:fill="auto"/>
            <w:noWrap/>
            <w:vAlign w:val="bottom"/>
            <w:hideMark/>
          </w:tcPr>
          <w:p w14:paraId="72D18738" w14:textId="77777777" w:rsidR="00B71BE1" w:rsidRDefault="00B71BE1">
            <w:pPr>
              <w:rPr>
                <w:sz w:val="20"/>
                <w:szCs w:val="20"/>
              </w:rPr>
            </w:pPr>
          </w:p>
        </w:tc>
        <w:tc>
          <w:tcPr>
            <w:tcW w:w="760" w:type="dxa"/>
            <w:gridSpan w:val="2"/>
            <w:tcBorders>
              <w:top w:val="nil"/>
              <w:left w:val="nil"/>
              <w:bottom w:val="nil"/>
              <w:right w:val="nil"/>
            </w:tcBorders>
            <w:shd w:val="clear" w:color="auto" w:fill="auto"/>
            <w:noWrap/>
            <w:vAlign w:val="bottom"/>
            <w:hideMark/>
          </w:tcPr>
          <w:p w14:paraId="6B3D5CA9" w14:textId="77777777" w:rsidR="00B71BE1" w:rsidRDefault="00B71BE1">
            <w:pPr>
              <w:rPr>
                <w:sz w:val="20"/>
                <w:szCs w:val="20"/>
              </w:rPr>
            </w:pPr>
          </w:p>
        </w:tc>
        <w:tc>
          <w:tcPr>
            <w:tcW w:w="760" w:type="dxa"/>
            <w:gridSpan w:val="3"/>
            <w:tcBorders>
              <w:top w:val="nil"/>
              <w:left w:val="nil"/>
              <w:bottom w:val="nil"/>
              <w:right w:val="nil"/>
            </w:tcBorders>
            <w:shd w:val="clear" w:color="auto" w:fill="auto"/>
            <w:noWrap/>
            <w:vAlign w:val="bottom"/>
            <w:hideMark/>
          </w:tcPr>
          <w:p w14:paraId="2C18C033" w14:textId="77777777" w:rsidR="00B71BE1" w:rsidRDefault="00B71BE1">
            <w:pPr>
              <w:rPr>
                <w:sz w:val="20"/>
                <w:szCs w:val="20"/>
              </w:rPr>
            </w:pPr>
          </w:p>
        </w:tc>
      </w:tr>
      <w:tr w:rsidR="00B71BE1" w14:paraId="3C2A437F" w14:textId="77777777" w:rsidTr="00EF6305">
        <w:trPr>
          <w:gridBefore w:val="2"/>
          <w:gridAfter w:val="3"/>
          <w:wBefore w:w="108" w:type="dxa"/>
          <w:wAfter w:w="2539" w:type="dxa"/>
          <w:trHeight w:val="300"/>
        </w:trPr>
        <w:tc>
          <w:tcPr>
            <w:tcW w:w="2000" w:type="dxa"/>
            <w:tcBorders>
              <w:top w:val="nil"/>
              <w:left w:val="nil"/>
              <w:bottom w:val="nil"/>
              <w:right w:val="nil"/>
            </w:tcBorders>
            <w:shd w:val="clear" w:color="auto" w:fill="auto"/>
            <w:noWrap/>
            <w:vAlign w:val="bottom"/>
            <w:hideMark/>
          </w:tcPr>
          <w:p w14:paraId="1D142000" w14:textId="77777777" w:rsidR="00B71BE1" w:rsidRDefault="00B71BE1">
            <w:pPr>
              <w:rPr>
                <w:rFonts w:ascii="Calibri" w:hAnsi="Calibri" w:cs="Calibri"/>
                <w:b/>
                <w:bCs/>
                <w:color w:val="000000"/>
                <w:sz w:val="22"/>
                <w:szCs w:val="22"/>
              </w:rPr>
            </w:pPr>
            <w:r>
              <w:rPr>
                <w:rFonts w:ascii="Calibri" w:hAnsi="Calibri" w:cs="Calibri"/>
                <w:b/>
                <w:bCs/>
                <w:color w:val="000000"/>
                <w:sz w:val="22"/>
                <w:szCs w:val="22"/>
              </w:rPr>
              <w:t xml:space="preserve">    SUZDRŽAN=  0</w:t>
            </w:r>
          </w:p>
        </w:tc>
        <w:tc>
          <w:tcPr>
            <w:tcW w:w="760" w:type="dxa"/>
            <w:gridSpan w:val="2"/>
            <w:tcBorders>
              <w:top w:val="nil"/>
              <w:left w:val="nil"/>
              <w:bottom w:val="nil"/>
              <w:right w:val="nil"/>
            </w:tcBorders>
            <w:shd w:val="clear" w:color="auto" w:fill="auto"/>
            <w:noWrap/>
            <w:vAlign w:val="bottom"/>
            <w:hideMark/>
          </w:tcPr>
          <w:p w14:paraId="281C6D1A" w14:textId="77777777" w:rsidR="00B71BE1" w:rsidRDefault="00B71BE1">
            <w:pPr>
              <w:rPr>
                <w:rFonts w:ascii="Calibri" w:hAnsi="Calibri" w:cs="Calibri"/>
                <w:b/>
                <w:bCs/>
                <w:color w:val="000000"/>
                <w:sz w:val="22"/>
                <w:szCs w:val="22"/>
              </w:rPr>
            </w:pPr>
          </w:p>
        </w:tc>
        <w:tc>
          <w:tcPr>
            <w:tcW w:w="760" w:type="dxa"/>
            <w:gridSpan w:val="2"/>
            <w:tcBorders>
              <w:top w:val="nil"/>
              <w:left w:val="nil"/>
              <w:bottom w:val="nil"/>
              <w:right w:val="nil"/>
            </w:tcBorders>
            <w:shd w:val="clear" w:color="auto" w:fill="auto"/>
            <w:noWrap/>
            <w:vAlign w:val="bottom"/>
            <w:hideMark/>
          </w:tcPr>
          <w:p w14:paraId="659254C3" w14:textId="77777777" w:rsidR="00B71BE1" w:rsidRDefault="00B71BE1">
            <w:pPr>
              <w:rPr>
                <w:sz w:val="20"/>
                <w:szCs w:val="20"/>
              </w:rPr>
            </w:pPr>
          </w:p>
        </w:tc>
        <w:tc>
          <w:tcPr>
            <w:tcW w:w="760" w:type="dxa"/>
            <w:gridSpan w:val="2"/>
            <w:tcBorders>
              <w:top w:val="nil"/>
              <w:left w:val="nil"/>
              <w:bottom w:val="nil"/>
              <w:right w:val="nil"/>
            </w:tcBorders>
            <w:shd w:val="clear" w:color="auto" w:fill="auto"/>
            <w:noWrap/>
            <w:vAlign w:val="bottom"/>
            <w:hideMark/>
          </w:tcPr>
          <w:p w14:paraId="39CAA045" w14:textId="77777777" w:rsidR="00B71BE1" w:rsidRDefault="00B71BE1">
            <w:pPr>
              <w:rPr>
                <w:sz w:val="20"/>
                <w:szCs w:val="20"/>
              </w:rPr>
            </w:pPr>
          </w:p>
        </w:tc>
        <w:tc>
          <w:tcPr>
            <w:tcW w:w="760" w:type="dxa"/>
            <w:gridSpan w:val="3"/>
            <w:tcBorders>
              <w:top w:val="nil"/>
              <w:left w:val="nil"/>
              <w:bottom w:val="nil"/>
              <w:right w:val="nil"/>
            </w:tcBorders>
            <w:shd w:val="clear" w:color="auto" w:fill="auto"/>
            <w:noWrap/>
            <w:vAlign w:val="bottom"/>
            <w:hideMark/>
          </w:tcPr>
          <w:p w14:paraId="2D735255" w14:textId="77777777" w:rsidR="00B71BE1" w:rsidRDefault="00B71BE1">
            <w:pPr>
              <w:rPr>
                <w:sz w:val="20"/>
                <w:szCs w:val="20"/>
              </w:rPr>
            </w:pPr>
          </w:p>
        </w:tc>
      </w:tr>
      <w:tr w:rsidR="00B71BE1" w14:paraId="65CF3302" w14:textId="77777777" w:rsidTr="00EF6305">
        <w:trPr>
          <w:gridBefore w:val="2"/>
          <w:gridAfter w:val="3"/>
          <w:wBefore w:w="108" w:type="dxa"/>
          <w:wAfter w:w="2539" w:type="dxa"/>
          <w:trHeight w:val="300"/>
        </w:trPr>
        <w:tc>
          <w:tcPr>
            <w:tcW w:w="3520" w:type="dxa"/>
            <w:gridSpan w:val="5"/>
            <w:tcBorders>
              <w:top w:val="nil"/>
              <w:left w:val="nil"/>
              <w:bottom w:val="nil"/>
              <w:right w:val="nil"/>
            </w:tcBorders>
            <w:shd w:val="clear" w:color="auto" w:fill="auto"/>
            <w:noWrap/>
            <w:vAlign w:val="bottom"/>
            <w:hideMark/>
          </w:tcPr>
          <w:p w14:paraId="3C6C36F4" w14:textId="77777777" w:rsidR="00B71BE1" w:rsidRDefault="00B71BE1">
            <w:pPr>
              <w:rPr>
                <w:rFonts w:ascii="Calibri" w:hAnsi="Calibri" w:cs="Calibri"/>
                <w:b/>
                <w:bCs/>
                <w:color w:val="000000"/>
                <w:sz w:val="22"/>
                <w:szCs w:val="22"/>
              </w:rPr>
            </w:pPr>
            <w:r>
              <w:rPr>
                <w:rFonts w:ascii="Calibri" w:hAnsi="Calibri" w:cs="Calibri"/>
                <w:b/>
                <w:bCs/>
                <w:color w:val="000000"/>
                <w:sz w:val="22"/>
                <w:szCs w:val="22"/>
              </w:rPr>
              <w:t xml:space="preserve">    NIJE PRISUTAN= prekrižiti ime</w:t>
            </w:r>
          </w:p>
        </w:tc>
        <w:tc>
          <w:tcPr>
            <w:tcW w:w="760" w:type="dxa"/>
            <w:gridSpan w:val="2"/>
            <w:tcBorders>
              <w:top w:val="nil"/>
              <w:left w:val="nil"/>
              <w:bottom w:val="nil"/>
              <w:right w:val="nil"/>
            </w:tcBorders>
            <w:shd w:val="clear" w:color="auto" w:fill="auto"/>
            <w:noWrap/>
            <w:vAlign w:val="bottom"/>
            <w:hideMark/>
          </w:tcPr>
          <w:p w14:paraId="1E8503FC" w14:textId="77777777" w:rsidR="00B71BE1" w:rsidRDefault="00B71BE1">
            <w:pPr>
              <w:rPr>
                <w:rFonts w:ascii="Calibri" w:hAnsi="Calibri" w:cs="Calibri"/>
                <w:b/>
                <w:bCs/>
                <w:color w:val="000000"/>
                <w:sz w:val="22"/>
                <w:szCs w:val="22"/>
              </w:rPr>
            </w:pPr>
          </w:p>
        </w:tc>
        <w:tc>
          <w:tcPr>
            <w:tcW w:w="760" w:type="dxa"/>
            <w:gridSpan w:val="3"/>
            <w:tcBorders>
              <w:top w:val="nil"/>
              <w:left w:val="nil"/>
              <w:bottom w:val="nil"/>
              <w:right w:val="nil"/>
            </w:tcBorders>
            <w:shd w:val="clear" w:color="auto" w:fill="auto"/>
            <w:noWrap/>
            <w:vAlign w:val="bottom"/>
            <w:hideMark/>
          </w:tcPr>
          <w:p w14:paraId="6FF6B01D" w14:textId="77777777" w:rsidR="00B71BE1" w:rsidRDefault="00B71BE1">
            <w:pPr>
              <w:rPr>
                <w:sz w:val="20"/>
                <w:szCs w:val="20"/>
              </w:rPr>
            </w:pPr>
          </w:p>
        </w:tc>
      </w:tr>
      <w:tr w:rsidR="00E565EF" w14:paraId="12B4BBCC" w14:textId="1DC39273" w:rsidTr="00EF6305">
        <w:tblPrEx>
          <w:tblCellMar>
            <w:left w:w="30" w:type="dxa"/>
            <w:right w:w="30" w:type="dxa"/>
          </w:tblCellMar>
          <w:tblLook w:val="0000" w:firstRow="0" w:lastRow="0" w:firstColumn="0" w:lastColumn="0" w:noHBand="0" w:noVBand="0"/>
        </w:tblPrEx>
        <w:trPr>
          <w:gridBefore w:val="1"/>
          <w:wBefore w:w="78" w:type="dxa"/>
          <w:trHeight w:val="290"/>
        </w:trPr>
        <w:tc>
          <w:tcPr>
            <w:tcW w:w="2143" w:type="dxa"/>
            <w:gridSpan w:val="3"/>
            <w:tcBorders>
              <w:top w:val="nil"/>
              <w:left w:val="nil"/>
              <w:bottom w:val="nil"/>
              <w:right w:val="nil"/>
            </w:tcBorders>
          </w:tcPr>
          <w:p w14:paraId="7342583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B52D19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33E9B2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533E30FB" w14:textId="552F1C05"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gridSpan w:val="3"/>
            <w:tcBorders>
              <w:top w:val="nil"/>
              <w:left w:val="nil"/>
              <w:bottom w:val="nil"/>
              <w:right w:val="nil"/>
            </w:tcBorders>
          </w:tcPr>
          <w:p w14:paraId="13E9FDA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tcBorders>
              <w:top w:val="nil"/>
              <w:left w:val="nil"/>
              <w:bottom w:val="nil"/>
              <w:right w:val="nil"/>
            </w:tcBorders>
          </w:tcPr>
          <w:p w14:paraId="72D5FAD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tcBorders>
              <w:top w:val="nil"/>
              <w:left w:val="nil"/>
              <w:bottom w:val="nil"/>
              <w:right w:val="nil"/>
            </w:tcBorders>
          </w:tcPr>
          <w:p w14:paraId="1604619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07462B4F" w14:textId="411FEDB0" w:rsidTr="00EF6305">
        <w:tblPrEx>
          <w:tblCellMar>
            <w:left w:w="30" w:type="dxa"/>
            <w:right w:w="30" w:type="dxa"/>
          </w:tblCellMar>
          <w:tblLook w:val="0000" w:firstRow="0" w:lastRow="0" w:firstColumn="0" w:lastColumn="0" w:noHBand="0" w:noVBand="0"/>
        </w:tblPrEx>
        <w:trPr>
          <w:gridBefore w:val="1"/>
          <w:wBefore w:w="78" w:type="dxa"/>
          <w:trHeight w:val="290"/>
        </w:trPr>
        <w:tc>
          <w:tcPr>
            <w:tcW w:w="2143" w:type="dxa"/>
            <w:gridSpan w:val="3"/>
            <w:tcBorders>
              <w:top w:val="nil"/>
              <w:left w:val="nil"/>
              <w:bottom w:val="nil"/>
              <w:right w:val="nil"/>
            </w:tcBorders>
          </w:tcPr>
          <w:p w14:paraId="3A95499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F14282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13541F88"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C340BF5" w14:textId="13D28A66"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gridSpan w:val="3"/>
            <w:tcBorders>
              <w:top w:val="nil"/>
              <w:left w:val="nil"/>
              <w:bottom w:val="nil"/>
              <w:right w:val="nil"/>
            </w:tcBorders>
          </w:tcPr>
          <w:p w14:paraId="43BB6608"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tcBorders>
              <w:top w:val="nil"/>
              <w:left w:val="nil"/>
              <w:bottom w:val="nil"/>
              <w:right w:val="nil"/>
            </w:tcBorders>
          </w:tcPr>
          <w:p w14:paraId="00EE560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tcBorders>
              <w:top w:val="nil"/>
              <w:left w:val="nil"/>
              <w:bottom w:val="nil"/>
              <w:right w:val="nil"/>
            </w:tcBorders>
          </w:tcPr>
          <w:p w14:paraId="5266086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bl>
    <w:p w14:paraId="62403744" w14:textId="77777777" w:rsidR="00F0689C" w:rsidRPr="008C38A7" w:rsidRDefault="00F0689C" w:rsidP="005D712A">
      <w:pPr>
        <w:jc w:val="both"/>
        <w:rPr>
          <w:bCs/>
          <w:sz w:val="20"/>
          <w:szCs w:val="20"/>
        </w:rPr>
      </w:pPr>
    </w:p>
    <w:sectPr w:rsidR="00F0689C" w:rsidRPr="008C38A7" w:rsidSect="00120201">
      <w:footerReference w:type="default" r:id="rId8"/>
      <w:pgSz w:w="11906" w:h="16838"/>
      <w:pgMar w:top="1134" w:right="991" w:bottom="709" w:left="709"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B3781" w14:textId="77777777" w:rsidR="00750492" w:rsidRDefault="00750492" w:rsidP="00EF134A">
      <w:r>
        <w:separator/>
      </w:r>
    </w:p>
  </w:endnote>
  <w:endnote w:type="continuationSeparator" w:id="0">
    <w:p w14:paraId="6CE59F82" w14:textId="77777777" w:rsidR="00750492" w:rsidRDefault="00750492" w:rsidP="00EF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345186"/>
      <w:docPartObj>
        <w:docPartGallery w:val="Page Numbers (Bottom of Page)"/>
        <w:docPartUnique/>
      </w:docPartObj>
    </w:sdtPr>
    <w:sdtEndPr>
      <w:rPr>
        <w:noProof/>
        <w:sz w:val="16"/>
        <w:szCs w:val="16"/>
      </w:rPr>
    </w:sdtEndPr>
    <w:sdtContent>
      <w:p w14:paraId="3D647E3B" w14:textId="4D2BFE3F" w:rsidR="003D08E7" w:rsidRDefault="003D08E7">
        <w:pPr>
          <w:pStyle w:val="Footer"/>
          <w:jc w:val="right"/>
        </w:pPr>
        <w:r w:rsidRPr="003D08E7">
          <w:rPr>
            <w:sz w:val="16"/>
            <w:szCs w:val="16"/>
          </w:rPr>
          <w:fldChar w:fldCharType="begin"/>
        </w:r>
        <w:r w:rsidRPr="003D08E7">
          <w:rPr>
            <w:sz w:val="16"/>
            <w:szCs w:val="16"/>
          </w:rPr>
          <w:instrText xml:space="preserve"> PAGE   \* MERGEFORMAT </w:instrText>
        </w:r>
        <w:r w:rsidRPr="003D08E7">
          <w:rPr>
            <w:sz w:val="16"/>
            <w:szCs w:val="16"/>
          </w:rPr>
          <w:fldChar w:fldCharType="separate"/>
        </w:r>
        <w:r w:rsidR="00AC23DA">
          <w:rPr>
            <w:noProof/>
            <w:sz w:val="16"/>
            <w:szCs w:val="16"/>
          </w:rPr>
          <w:t>5</w:t>
        </w:r>
        <w:r w:rsidRPr="003D08E7">
          <w:rPr>
            <w:noProof/>
            <w:sz w:val="16"/>
            <w:szCs w:val="16"/>
          </w:rPr>
          <w:fldChar w:fldCharType="end"/>
        </w:r>
      </w:p>
    </w:sdtContent>
  </w:sdt>
  <w:p w14:paraId="7E520990" w14:textId="77777777" w:rsidR="003D08E7" w:rsidRDefault="003D08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9D1F8" w14:textId="77777777" w:rsidR="00750492" w:rsidRDefault="00750492" w:rsidP="00EF134A">
      <w:r>
        <w:separator/>
      </w:r>
    </w:p>
  </w:footnote>
  <w:footnote w:type="continuationSeparator" w:id="0">
    <w:p w14:paraId="6986E657" w14:textId="77777777" w:rsidR="00750492" w:rsidRDefault="00750492" w:rsidP="00EF13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797F"/>
    <w:multiLevelType w:val="hybridMultilevel"/>
    <w:tmpl w:val="B33EF8D4"/>
    <w:lvl w:ilvl="0" w:tplc="0EDA22E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62558"/>
    <w:multiLevelType w:val="hybridMultilevel"/>
    <w:tmpl w:val="7A1854D8"/>
    <w:lvl w:ilvl="0" w:tplc="8A100E4A">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9DB2106"/>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ADD275B"/>
    <w:multiLevelType w:val="hybridMultilevel"/>
    <w:tmpl w:val="79726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7A45A07"/>
    <w:multiLevelType w:val="hybridMultilevel"/>
    <w:tmpl w:val="4E9AF61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D756D26"/>
    <w:multiLevelType w:val="multilevel"/>
    <w:tmpl w:val="4B5C7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A15505"/>
    <w:multiLevelType w:val="hybridMultilevel"/>
    <w:tmpl w:val="ECC041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0BA54E8"/>
    <w:multiLevelType w:val="multilevel"/>
    <w:tmpl w:val="0944D378"/>
    <w:lvl w:ilvl="0">
      <w:start w:val="1"/>
      <w:numFmt w:val="decimal"/>
      <w:lvlText w:val="%1."/>
      <w:lvlJc w:val="left"/>
      <w:pPr>
        <w:ind w:left="644"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D33064"/>
    <w:multiLevelType w:val="hybridMultilevel"/>
    <w:tmpl w:val="C84C9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156855"/>
    <w:multiLevelType w:val="hybridMultilevel"/>
    <w:tmpl w:val="7996120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095"/>
        </w:tabs>
        <w:ind w:left="1095" w:hanging="360"/>
      </w:pPr>
    </w:lvl>
    <w:lvl w:ilvl="2" w:tplc="FFFFFFFF">
      <w:start w:val="1"/>
      <w:numFmt w:val="decimal"/>
      <w:lvlText w:val="%3."/>
      <w:lvlJc w:val="left"/>
      <w:pPr>
        <w:tabs>
          <w:tab w:val="num" w:pos="1815"/>
        </w:tabs>
        <w:ind w:left="1815" w:hanging="360"/>
      </w:pPr>
    </w:lvl>
    <w:lvl w:ilvl="3" w:tplc="FFFFFFFF">
      <w:start w:val="1"/>
      <w:numFmt w:val="decimal"/>
      <w:lvlText w:val="%4."/>
      <w:lvlJc w:val="left"/>
      <w:pPr>
        <w:tabs>
          <w:tab w:val="num" w:pos="2535"/>
        </w:tabs>
        <w:ind w:left="2535" w:hanging="360"/>
      </w:pPr>
    </w:lvl>
    <w:lvl w:ilvl="4" w:tplc="FFFFFFFF">
      <w:start w:val="1"/>
      <w:numFmt w:val="decimal"/>
      <w:lvlText w:val="%5."/>
      <w:lvlJc w:val="left"/>
      <w:pPr>
        <w:tabs>
          <w:tab w:val="num" w:pos="3255"/>
        </w:tabs>
        <w:ind w:left="3255" w:hanging="360"/>
      </w:pPr>
    </w:lvl>
    <w:lvl w:ilvl="5" w:tplc="FFFFFFFF">
      <w:start w:val="1"/>
      <w:numFmt w:val="decimal"/>
      <w:lvlText w:val="%6."/>
      <w:lvlJc w:val="left"/>
      <w:pPr>
        <w:tabs>
          <w:tab w:val="num" w:pos="3975"/>
        </w:tabs>
        <w:ind w:left="3975" w:hanging="360"/>
      </w:pPr>
    </w:lvl>
    <w:lvl w:ilvl="6" w:tplc="FFFFFFFF">
      <w:start w:val="1"/>
      <w:numFmt w:val="decimal"/>
      <w:lvlText w:val="%7."/>
      <w:lvlJc w:val="left"/>
      <w:pPr>
        <w:tabs>
          <w:tab w:val="num" w:pos="4695"/>
        </w:tabs>
        <w:ind w:left="4695" w:hanging="360"/>
      </w:pPr>
    </w:lvl>
    <w:lvl w:ilvl="7" w:tplc="FFFFFFFF">
      <w:start w:val="1"/>
      <w:numFmt w:val="decimal"/>
      <w:lvlText w:val="%8."/>
      <w:lvlJc w:val="left"/>
      <w:pPr>
        <w:tabs>
          <w:tab w:val="num" w:pos="5415"/>
        </w:tabs>
        <w:ind w:left="5415" w:hanging="360"/>
      </w:pPr>
    </w:lvl>
    <w:lvl w:ilvl="8" w:tplc="FFFFFFFF">
      <w:start w:val="1"/>
      <w:numFmt w:val="decimal"/>
      <w:lvlText w:val="%9."/>
      <w:lvlJc w:val="left"/>
      <w:pPr>
        <w:tabs>
          <w:tab w:val="num" w:pos="6135"/>
        </w:tabs>
        <w:ind w:left="6135" w:hanging="360"/>
      </w:pPr>
    </w:lvl>
  </w:abstractNum>
  <w:abstractNum w:abstractNumId="12" w15:restartNumberingAfterBreak="0">
    <w:nsid w:val="4BB059A3"/>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437D40"/>
    <w:multiLevelType w:val="hybridMultilevel"/>
    <w:tmpl w:val="D3169CCE"/>
    <w:lvl w:ilvl="0" w:tplc="6602B664">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B25B33"/>
    <w:multiLevelType w:val="hybridMultilevel"/>
    <w:tmpl w:val="7996120E"/>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15" w15:restartNumberingAfterBreak="0">
    <w:nsid w:val="5B730278"/>
    <w:multiLevelType w:val="hybridMultilevel"/>
    <w:tmpl w:val="536CE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924196"/>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5402329"/>
    <w:multiLevelType w:val="hybridMultilevel"/>
    <w:tmpl w:val="C2C8F56C"/>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668A19A5"/>
    <w:multiLevelType w:val="hybridMultilevel"/>
    <w:tmpl w:val="A5485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B75900"/>
    <w:multiLevelType w:val="hybridMultilevel"/>
    <w:tmpl w:val="2A0EE25A"/>
    <w:lvl w:ilvl="0" w:tplc="6602B664">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C41FC6"/>
    <w:multiLevelType w:val="hybridMultilevel"/>
    <w:tmpl w:val="EDEAA9CE"/>
    <w:lvl w:ilvl="0" w:tplc="BCC8C2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C3443EB"/>
    <w:multiLevelType w:val="hybridMultilevel"/>
    <w:tmpl w:val="E1B69A34"/>
    <w:lvl w:ilvl="0" w:tplc="38FC8F3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81F7FA3"/>
    <w:multiLevelType w:val="hybridMultilevel"/>
    <w:tmpl w:val="98BAC62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8F5422"/>
    <w:multiLevelType w:val="multilevel"/>
    <w:tmpl w:val="0944D378"/>
    <w:lvl w:ilvl="0">
      <w:start w:val="1"/>
      <w:numFmt w:val="decimal"/>
      <w:lvlText w:val="%1."/>
      <w:lvlJc w:val="left"/>
      <w:pPr>
        <w:ind w:left="644"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0C3335"/>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F1652AC"/>
    <w:multiLevelType w:val="hybridMultilevel"/>
    <w:tmpl w:val="B50E8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20"/>
  </w:num>
  <w:num w:numId="4">
    <w:abstractNumId w:val="9"/>
  </w:num>
  <w:num w:numId="5">
    <w:abstractNumId w:val="1"/>
  </w:num>
  <w:num w:numId="6">
    <w:abstractNumId w:val="21"/>
  </w:num>
  <w:num w:numId="7">
    <w:abstractNumId w:val="24"/>
  </w:num>
  <w:num w:numId="8">
    <w:abstractNumId w:val="5"/>
  </w:num>
  <w:num w:numId="9">
    <w:abstractNumId w:val="22"/>
  </w:num>
  <w:num w:numId="10">
    <w:abstractNumId w:val="13"/>
  </w:num>
  <w:num w:numId="11">
    <w:abstractNumId w:val="19"/>
  </w:num>
  <w:num w:numId="12">
    <w:abstractNumId w:val="16"/>
  </w:num>
  <w:num w:numId="13">
    <w:abstractNumId w:val="12"/>
  </w:num>
  <w:num w:numId="14">
    <w:abstractNumId w:val="10"/>
  </w:num>
  <w:num w:numId="15">
    <w:abstractNumId w:val="6"/>
  </w:num>
  <w:num w:numId="16">
    <w:abstractNumId w:val="8"/>
  </w:num>
  <w:num w:numId="17">
    <w:abstractNumId w:val="15"/>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5"/>
  </w:num>
  <w:num w:numId="24">
    <w:abstractNumId w:val="11"/>
  </w:num>
  <w:num w:numId="25">
    <w:abstractNumId w:val="2"/>
  </w:num>
  <w:num w:numId="26">
    <w:abstractNumId w:val="3"/>
  </w:num>
  <w:num w:numId="27">
    <w:abstractNumId w:val="23"/>
  </w:num>
  <w:num w:numId="2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4D"/>
    <w:rsid w:val="00006AA8"/>
    <w:rsid w:val="00007DF1"/>
    <w:rsid w:val="00011287"/>
    <w:rsid w:val="000113F6"/>
    <w:rsid w:val="00014FF7"/>
    <w:rsid w:val="00017523"/>
    <w:rsid w:val="0002162C"/>
    <w:rsid w:val="00023B48"/>
    <w:rsid w:val="00023F0C"/>
    <w:rsid w:val="00027B15"/>
    <w:rsid w:val="000316BD"/>
    <w:rsid w:val="00032D07"/>
    <w:rsid w:val="00035502"/>
    <w:rsid w:val="00035977"/>
    <w:rsid w:val="00035CF6"/>
    <w:rsid w:val="00035D78"/>
    <w:rsid w:val="00036E6A"/>
    <w:rsid w:val="00037BCE"/>
    <w:rsid w:val="00041F00"/>
    <w:rsid w:val="00051680"/>
    <w:rsid w:val="000517CA"/>
    <w:rsid w:val="00053776"/>
    <w:rsid w:val="00054CC0"/>
    <w:rsid w:val="000565F6"/>
    <w:rsid w:val="00056FF9"/>
    <w:rsid w:val="000575A6"/>
    <w:rsid w:val="00057FA0"/>
    <w:rsid w:val="00061E1D"/>
    <w:rsid w:val="00063AA8"/>
    <w:rsid w:val="00066396"/>
    <w:rsid w:val="000664D2"/>
    <w:rsid w:val="000669EF"/>
    <w:rsid w:val="00067F0D"/>
    <w:rsid w:val="0007109D"/>
    <w:rsid w:val="00071208"/>
    <w:rsid w:val="00071558"/>
    <w:rsid w:val="000715F8"/>
    <w:rsid w:val="00075E27"/>
    <w:rsid w:val="000814C8"/>
    <w:rsid w:val="00081C12"/>
    <w:rsid w:val="00084DB8"/>
    <w:rsid w:val="00084E5F"/>
    <w:rsid w:val="000853DD"/>
    <w:rsid w:val="000858FD"/>
    <w:rsid w:val="00087732"/>
    <w:rsid w:val="00090E1E"/>
    <w:rsid w:val="00091561"/>
    <w:rsid w:val="0009162A"/>
    <w:rsid w:val="000966B8"/>
    <w:rsid w:val="000A0A49"/>
    <w:rsid w:val="000A2DEA"/>
    <w:rsid w:val="000A4429"/>
    <w:rsid w:val="000A75CD"/>
    <w:rsid w:val="000B0730"/>
    <w:rsid w:val="000B3E43"/>
    <w:rsid w:val="000B482C"/>
    <w:rsid w:val="000B56B3"/>
    <w:rsid w:val="000C07EE"/>
    <w:rsid w:val="000C096B"/>
    <w:rsid w:val="000C481B"/>
    <w:rsid w:val="000C4938"/>
    <w:rsid w:val="000D2469"/>
    <w:rsid w:val="000D416B"/>
    <w:rsid w:val="000D64A8"/>
    <w:rsid w:val="000D7037"/>
    <w:rsid w:val="000E5173"/>
    <w:rsid w:val="000E794E"/>
    <w:rsid w:val="000F1500"/>
    <w:rsid w:val="000F1C75"/>
    <w:rsid w:val="000F50FB"/>
    <w:rsid w:val="000F6DC7"/>
    <w:rsid w:val="0010269C"/>
    <w:rsid w:val="001049D1"/>
    <w:rsid w:val="00106D54"/>
    <w:rsid w:val="00111C5F"/>
    <w:rsid w:val="001137EA"/>
    <w:rsid w:val="001153E0"/>
    <w:rsid w:val="0011582A"/>
    <w:rsid w:val="00115E6D"/>
    <w:rsid w:val="00120201"/>
    <w:rsid w:val="00121429"/>
    <w:rsid w:val="00121B76"/>
    <w:rsid w:val="00123538"/>
    <w:rsid w:val="001255AF"/>
    <w:rsid w:val="00125855"/>
    <w:rsid w:val="0012759F"/>
    <w:rsid w:val="00131328"/>
    <w:rsid w:val="001320C8"/>
    <w:rsid w:val="00132525"/>
    <w:rsid w:val="001326C6"/>
    <w:rsid w:val="001352FE"/>
    <w:rsid w:val="00136492"/>
    <w:rsid w:val="00136D36"/>
    <w:rsid w:val="00144A3B"/>
    <w:rsid w:val="001475BC"/>
    <w:rsid w:val="001548D0"/>
    <w:rsid w:val="00154A4B"/>
    <w:rsid w:val="00156C21"/>
    <w:rsid w:val="0016177D"/>
    <w:rsid w:val="001651DB"/>
    <w:rsid w:val="00166BEC"/>
    <w:rsid w:val="00166BF4"/>
    <w:rsid w:val="00173531"/>
    <w:rsid w:val="00173A42"/>
    <w:rsid w:val="00190D7B"/>
    <w:rsid w:val="00191CC0"/>
    <w:rsid w:val="0019759F"/>
    <w:rsid w:val="001A1849"/>
    <w:rsid w:val="001A188D"/>
    <w:rsid w:val="001A1F7E"/>
    <w:rsid w:val="001A6A41"/>
    <w:rsid w:val="001B1322"/>
    <w:rsid w:val="001B3B6A"/>
    <w:rsid w:val="001B4625"/>
    <w:rsid w:val="001B4A68"/>
    <w:rsid w:val="001B5279"/>
    <w:rsid w:val="001B54C8"/>
    <w:rsid w:val="001B6680"/>
    <w:rsid w:val="001B68E7"/>
    <w:rsid w:val="001C154A"/>
    <w:rsid w:val="001C22F0"/>
    <w:rsid w:val="001C257C"/>
    <w:rsid w:val="001D071D"/>
    <w:rsid w:val="001D28BC"/>
    <w:rsid w:val="001D33B4"/>
    <w:rsid w:val="001D720E"/>
    <w:rsid w:val="001E5854"/>
    <w:rsid w:val="001E5E2F"/>
    <w:rsid w:val="001E639B"/>
    <w:rsid w:val="001E75E9"/>
    <w:rsid w:val="001E7F88"/>
    <w:rsid w:val="001F4C51"/>
    <w:rsid w:val="001F6144"/>
    <w:rsid w:val="0020529E"/>
    <w:rsid w:val="002053DC"/>
    <w:rsid w:val="002113C3"/>
    <w:rsid w:val="00213DCF"/>
    <w:rsid w:val="00215370"/>
    <w:rsid w:val="00221E1E"/>
    <w:rsid w:val="00221EC2"/>
    <w:rsid w:val="00224683"/>
    <w:rsid w:val="0023060E"/>
    <w:rsid w:val="002314D5"/>
    <w:rsid w:val="00231E0A"/>
    <w:rsid w:val="00232A29"/>
    <w:rsid w:val="00234B3B"/>
    <w:rsid w:val="00237E29"/>
    <w:rsid w:val="002469BF"/>
    <w:rsid w:val="00247D63"/>
    <w:rsid w:val="00247DDC"/>
    <w:rsid w:val="002513BE"/>
    <w:rsid w:val="00251B1F"/>
    <w:rsid w:val="00252DEF"/>
    <w:rsid w:val="00252EE7"/>
    <w:rsid w:val="00254E5D"/>
    <w:rsid w:val="002553B2"/>
    <w:rsid w:val="00256254"/>
    <w:rsid w:val="00261F6C"/>
    <w:rsid w:val="002633FE"/>
    <w:rsid w:val="00266355"/>
    <w:rsid w:val="00270393"/>
    <w:rsid w:val="00272B8E"/>
    <w:rsid w:val="00272C08"/>
    <w:rsid w:val="00273EAE"/>
    <w:rsid w:val="00274CC2"/>
    <w:rsid w:val="00275F35"/>
    <w:rsid w:val="00284C7A"/>
    <w:rsid w:val="002908A7"/>
    <w:rsid w:val="002922D5"/>
    <w:rsid w:val="00293326"/>
    <w:rsid w:val="002935E0"/>
    <w:rsid w:val="00295A33"/>
    <w:rsid w:val="002A0455"/>
    <w:rsid w:val="002A69D5"/>
    <w:rsid w:val="002A7E5C"/>
    <w:rsid w:val="002B0473"/>
    <w:rsid w:val="002B2D1A"/>
    <w:rsid w:val="002C0AB2"/>
    <w:rsid w:val="002C1E31"/>
    <w:rsid w:val="002C4089"/>
    <w:rsid w:val="002C7F5C"/>
    <w:rsid w:val="002D5B44"/>
    <w:rsid w:val="002D6E0B"/>
    <w:rsid w:val="002E08FB"/>
    <w:rsid w:val="002E3A7B"/>
    <w:rsid w:val="002E4B6C"/>
    <w:rsid w:val="002F42F3"/>
    <w:rsid w:val="002F4B77"/>
    <w:rsid w:val="002F600D"/>
    <w:rsid w:val="002F65D8"/>
    <w:rsid w:val="002F7A15"/>
    <w:rsid w:val="00301E81"/>
    <w:rsid w:val="00303F26"/>
    <w:rsid w:val="003128F9"/>
    <w:rsid w:val="00313C6E"/>
    <w:rsid w:val="00313DAE"/>
    <w:rsid w:val="00314962"/>
    <w:rsid w:val="003150DB"/>
    <w:rsid w:val="00315440"/>
    <w:rsid w:val="00315DFA"/>
    <w:rsid w:val="0032426A"/>
    <w:rsid w:val="00327202"/>
    <w:rsid w:val="003367AF"/>
    <w:rsid w:val="003408EA"/>
    <w:rsid w:val="00341476"/>
    <w:rsid w:val="003421F4"/>
    <w:rsid w:val="0034300D"/>
    <w:rsid w:val="0034302B"/>
    <w:rsid w:val="00343C9F"/>
    <w:rsid w:val="00350AAA"/>
    <w:rsid w:val="00352EFD"/>
    <w:rsid w:val="00353527"/>
    <w:rsid w:val="00355853"/>
    <w:rsid w:val="00361078"/>
    <w:rsid w:val="0036311B"/>
    <w:rsid w:val="00366AA8"/>
    <w:rsid w:val="00367CF7"/>
    <w:rsid w:val="0037631E"/>
    <w:rsid w:val="003766E9"/>
    <w:rsid w:val="00376A74"/>
    <w:rsid w:val="00381ABE"/>
    <w:rsid w:val="003833D1"/>
    <w:rsid w:val="00386570"/>
    <w:rsid w:val="00386A6A"/>
    <w:rsid w:val="00391216"/>
    <w:rsid w:val="00391644"/>
    <w:rsid w:val="00392506"/>
    <w:rsid w:val="00392F63"/>
    <w:rsid w:val="003951E8"/>
    <w:rsid w:val="003972AA"/>
    <w:rsid w:val="003A210D"/>
    <w:rsid w:val="003A5821"/>
    <w:rsid w:val="003A6388"/>
    <w:rsid w:val="003A6900"/>
    <w:rsid w:val="003A713E"/>
    <w:rsid w:val="003A72D6"/>
    <w:rsid w:val="003B54B0"/>
    <w:rsid w:val="003C03F4"/>
    <w:rsid w:val="003C08D5"/>
    <w:rsid w:val="003C1D24"/>
    <w:rsid w:val="003C2F5B"/>
    <w:rsid w:val="003C39E8"/>
    <w:rsid w:val="003C3A2A"/>
    <w:rsid w:val="003C3ACA"/>
    <w:rsid w:val="003C4FA0"/>
    <w:rsid w:val="003D08E7"/>
    <w:rsid w:val="003D6083"/>
    <w:rsid w:val="003E0DC8"/>
    <w:rsid w:val="003E3AEC"/>
    <w:rsid w:val="003E3EF8"/>
    <w:rsid w:val="003F0335"/>
    <w:rsid w:val="003F11BD"/>
    <w:rsid w:val="003F6863"/>
    <w:rsid w:val="00403658"/>
    <w:rsid w:val="00403FD4"/>
    <w:rsid w:val="00410D3E"/>
    <w:rsid w:val="00416C9B"/>
    <w:rsid w:val="00416F42"/>
    <w:rsid w:val="004218FD"/>
    <w:rsid w:val="004241A2"/>
    <w:rsid w:val="00424636"/>
    <w:rsid w:val="00424657"/>
    <w:rsid w:val="00424FE6"/>
    <w:rsid w:val="00430272"/>
    <w:rsid w:val="004327AF"/>
    <w:rsid w:val="00440C05"/>
    <w:rsid w:val="00441D09"/>
    <w:rsid w:val="00443435"/>
    <w:rsid w:val="00444470"/>
    <w:rsid w:val="00450349"/>
    <w:rsid w:val="00453CFF"/>
    <w:rsid w:val="0045489A"/>
    <w:rsid w:val="0045571D"/>
    <w:rsid w:val="00471849"/>
    <w:rsid w:val="004730DC"/>
    <w:rsid w:val="00475B7E"/>
    <w:rsid w:val="00476E48"/>
    <w:rsid w:val="00484263"/>
    <w:rsid w:val="00484EF0"/>
    <w:rsid w:val="00487754"/>
    <w:rsid w:val="004879F1"/>
    <w:rsid w:val="00487F9F"/>
    <w:rsid w:val="00490280"/>
    <w:rsid w:val="00490FCD"/>
    <w:rsid w:val="004949F2"/>
    <w:rsid w:val="004B14E9"/>
    <w:rsid w:val="004C1231"/>
    <w:rsid w:val="004C138A"/>
    <w:rsid w:val="004D2488"/>
    <w:rsid w:val="004D2912"/>
    <w:rsid w:val="004D382B"/>
    <w:rsid w:val="004D43FA"/>
    <w:rsid w:val="004D562B"/>
    <w:rsid w:val="004D6B69"/>
    <w:rsid w:val="004E20D1"/>
    <w:rsid w:val="004E26D3"/>
    <w:rsid w:val="004E3267"/>
    <w:rsid w:val="004E7D8A"/>
    <w:rsid w:val="004F42C7"/>
    <w:rsid w:val="004F461E"/>
    <w:rsid w:val="004F619E"/>
    <w:rsid w:val="00501BE1"/>
    <w:rsid w:val="00507144"/>
    <w:rsid w:val="0051347E"/>
    <w:rsid w:val="00514B69"/>
    <w:rsid w:val="0051723C"/>
    <w:rsid w:val="005210E2"/>
    <w:rsid w:val="005225A0"/>
    <w:rsid w:val="00522C44"/>
    <w:rsid w:val="00532469"/>
    <w:rsid w:val="00533731"/>
    <w:rsid w:val="00534EB8"/>
    <w:rsid w:val="00535083"/>
    <w:rsid w:val="0053627C"/>
    <w:rsid w:val="00540630"/>
    <w:rsid w:val="00546632"/>
    <w:rsid w:val="005504F6"/>
    <w:rsid w:val="00561852"/>
    <w:rsid w:val="00567B29"/>
    <w:rsid w:val="0057110F"/>
    <w:rsid w:val="005711D1"/>
    <w:rsid w:val="005736A7"/>
    <w:rsid w:val="0058558D"/>
    <w:rsid w:val="00587B2F"/>
    <w:rsid w:val="005903B1"/>
    <w:rsid w:val="005923C1"/>
    <w:rsid w:val="00593690"/>
    <w:rsid w:val="005A52AF"/>
    <w:rsid w:val="005A5A23"/>
    <w:rsid w:val="005B3224"/>
    <w:rsid w:val="005B5702"/>
    <w:rsid w:val="005B586D"/>
    <w:rsid w:val="005B61D2"/>
    <w:rsid w:val="005B6DE4"/>
    <w:rsid w:val="005B775B"/>
    <w:rsid w:val="005C10DF"/>
    <w:rsid w:val="005D3D71"/>
    <w:rsid w:val="005D4441"/>
    <w:rsid w:val="005D4851"/>
    <w:rsid w:val="005D712A"/>
    <w:rsid w:val="005D7978"/>
    <w:rsid w:val="005E1937"/>
    <w:rsid w:val="005E2B67"/>
    <w:rsid w:val="005E3A82"/>
    <w:rsid w:val="005E462D"/>
    <w:rsid w:val="005F46B0"/>
    <w:rsid w:val="005F5D0D"/>
    <w:rsid w:val="005F68D9"/>
    <w:rsid w:val="005F721F"/>
    <w:rsid w:val="005F75D1"/>
    <w:rsid w:val="005F7A3D"/>
    <w:rsid w:val="006006F3"/>
    <w:rsid w:val="006009A1"/>
    <w:rsid w:val="00600CDF"/>
    <w:rsid w:val="006130DC"/>
    <w:rsid w:val="006134CB"/>
    <w:rsid w:val="00615E5A"/>
    <w:rsid w:val="00616626"/>
    <w:rsid w:val="006202B4"/>
    <w:rsid w:val="006213D4"/>
    <w:rsid w:val="006220D2"/>
    <w:rsid w:val="006226A9"/>
    <w:rsid w:val="00627C24"/>
    <w:rsid w:val="00627D6E"/>
    <w:rsid w:val="00630BE2"/>
    <w:rsid w:val="00632FE4"/>
    <w:rsid w:val="00634077"/>
    <w:rsid w:val="0063660C"/>
    <w:rsid w:val="006371E1"/>
    <w:rsid w:val="00640ADB"/>
    <w:rsid w:val="00640F6E"/>
    <w:rsid w:val="006412BE"/>
    <w:rsid w:val="00642720"/>
    <w:rsid w:val="006459EC"/>
    <w:rsid w:val="00645A7D"/>
    <w:rsid w:val="0064777C"/>
    <w:rsid w:val="00650468"/>
    <w:rsid w:val="006517C5"/>
    <w:rsid w:val="0065196D"/>
    <w:rsid w:val="00651E7E"/>
    <w:rsid w:val="0065419F"/>
    <w:rsid w:val="00655C8B"/>
    <w:rsid w:val="00656FDD"/>
    <w:rsid w:val="00667860"/>
    <w:rsid w:val="006700F4"/>
    <w:rsid w:val="006719CC"/>
    <w:rsid w:val="0067442E"/>
    <w:rsid w:val="0067647E"/>
    <w:rsid w:val="006802C6"/>
    <w:rsid w:val="006807B8"/>
    <w:rsid w:val="006823CC"/>
    <w:rsid w:val="0068256F"/>
    <w:rsid w:val="00684CC6"/>
    <w:rsid w:val="00690A95"/>
    <w:rsid w:val="0069186C"/>
    <w:rsid w:val="006918E5"/>
    <w:rsid w:val="006940B8"/>
    <w:rsid w:val="006945DD"/>
    <w:rsid w:val="006953EB"/>
    <w:rsid w:val="006958A3"/>
    <w:rsid w:val="006958F3"/>
    <w:rsid w:val="006A30FA"/>
    <w:rsid w:val="006A624B"/>
    <w:rsid w:val="006A6BA9"/>
    <w:rsid w:val="006B2580"/>
    <w:rsid w:val="006B6AAA"/>
    <w:rsid w:val="006C27ED"/>
    <w:rsid w:val="006C7F30"/>
    <w:rsid w:val="006E0430"/>
    <w:rsid w:val="006E2D07"/>
    <w:rsid w:val="006E606C"/>
    <w:rsid w:val="006F1C48"/>
    <w:rsid w:val="0070089A"/>
    <w:rsid w:val="007022DB"/>
    <w:rsid w:val="00711807"/>
    <w:rsid w:val="00713D0D"/>
    <w:rsid w:val="007146D6"/>
    <w:rsid w:val="00722540"/>
    <w:rsid w:val="00724890"/>
    <w:rsid w:val="00725F86"/>
    <w:rsid w:val="007263BF"/>
    <w:rsid w:val="007266A6"/>
    <w:rsid w:val="00736C88"/>
    <w:rsid w:val="00740FD1"/>
    <w:rsid w:val="0074353B"/>
    <w:rsid w:val="0074468E"/>
    <w:rsid w:val="007449CC"/>
    <w:rsid w:val="00745019"/>
    <w:rsid w:val="00750492"/>
    <w:rsid w:val="0075072A"/>
    <w:rsid w:val="00751D16"/>
    <w:rsid w:val="007530EC"/>
    <w:rsid w:val="00755559"/>
    <w:rsid w:val="00755ED7"/>
    <w:rsid w:val="0076223B"/>
    <w:rsid w:val="007642D3"/>
    <w:rsid w:val="00764E1A"/>
    <w:rsid w:val="00767365"/>
    <w:rsid w:val="00772D09"/>
    <w:rsid w:val="00773426"/>
    <w:rsid w:val="007740D4"/>
    <w:rsid w:val="00775485"/>
    <w:rsid w:val="00776FA6"/>
    <w:rsid w:val="007774B5"/>
    <w:rsid w:val="00787A45"/>
    <w:rsid w:val="00792FCF"/>
    <w:rsid w:val="00793330"/>
    <w:rsid w:val="007A137B"/>
    <w:rsid w:val="007A1B98"/>
    <w:rsid w:val="007A3E34"/>
    <w:rsid w:val="007B6516"/>
    <w:rsid w:val="007C787E"/>
    <w:rsid w:val="007C7909"/>
    <w:rsid w:val="007D1B10"/>
    <w:rsid w:val="007D2799"/>
    <w:rsid w:val="007D47EB"/>
    <w:rsid w:val="007E1BB9"/>
    <w:rsid w:val="007E1EF9"/>
    <w:rsid w:val="007E2D96"/>
    <w:rsid w:val="007E4790"/>
    <w:rsid w:val="007E7809"/>
    <w:rsid w:val="007F47B2"/>
    <w:rsid w:val="007F636F"/>
    <w:rsid w:val="00803BBD"/>
    <w:rsid w:val="008057FF"/>
    <w:rsid w:val="00805DD7"/>
    <w:rsid w:val="00810277"/>
    <w:rsid w:val="00811AE8"/>
    <w:rsid w:val="0081236A"/>
    <w:rsid w:val="00812945"/>
    <w:rsid w:val="008143B0"/>
    <w:rsid w:val="00815813"/>
    <w:rsid w:val="00817F98"/>
    <w:rsid w:val="00821033"/>
    <w:rsid w:val="00825FEB"/>
    <w:rsid w:val="008306B0"/>
    <w:rsid w:val="00830F0B"/>
    <w:rsid w:val="008325DA"/>
    <w:rsid w:val="0083352D"/>
    <w:rsid w:val="008356ED"/>
    <w:rsid w:val="008443ED"/>
    <w:rsid w:val="00852673"/>
    <w:rsid w:val="008543AB"/>
    <w:rsid w:val="00860096"/>
    <w:rsid w:val="008602E5"/>
    <w:rsid w:val="008606F6"/>
    <w:rsid w:val="00861F3A"/>
    <w:rsid w:val="008628BE"/>
    <w:rsid w:val="00862C5A"/>
    <w:rsid w:val="008674C8"/>
    <w:rsid w:val="00867B8C"/>
    <w:rsid w:val="00871797"/>
    <w:rsid w:val="00871950"/>
    <w:rsid w:val="008740BA"/>
    <w:rsid w:val="0088460F"/>
    <w:rsid w:val="00884C11"/>
    <w:rsid w:val="00886973"/>
    <w:rsid w:val="008875B7"/>
    <w:rsid w:val="00893396"/>
    <w:rsid w:val="008A18C5"/>
    <w:rsid w:val="008A3F94"/>
    <w:rsid w:val="008A52A9"/>
    <w:rsid w:val="008A658C"/>
    <w:rsid w:val="008A7772"/>
    <w:rsid w:val="008B0298"/>
    <w:rsid w:val="008B629B"/>
    <w:rsid w:val="008C15E6"/>
    <w:rsid w:val="008C25C9"/>
    <w:rsid w:val="008C38A7"/>
    <w:rsid w:val="008C61C9"/>
    <w:rsid w:val="008C6842"/>
    <w:rsid w:val="008D52B1"/>
    <w:rsid w:val="008E00EE"/>
    <w:rsid w:val="008E0AF9"/>
    <w:rsid w:val="008E5B1D"/>
    <w:rsid w:val="008E6488"/>
    <w:rsid w:val="008F3D37"/>
    <w:rsid w:val="008F47F0"/>
    <w:rsid w:val="008F68B8"/>
    <w:rsid w:val="00903C62"/>
    <w:rsid w:val="00904974"/>
    <w:rsid w:val="00905D9C"/>
    <w:rsid w:val="00906AA0"/>
    <w:rsid w:val="00910AD5"/>
    <w:rsid w:val="00911CFA"/>
    <w:rsid w:val="00912C95"/>
    <w:rsid w:val="009160AC"/>
    <w:rsid w:val="00922915"/>
    <w:rsid w:val="00923990"/>
    <w:rsid w:val="00925817"/>
    <w:rsid w:val="00927E84"/>
    <w:rsid w:val="00927EB1"/>
    <w:rsid w:val="00930B6D"/>
    <w:rsid w:val="009339ED"/>
    <w:rsid w:val="00933BA5"/>
    <w:rsid w:val="00933E8F"/>
    <w:rsid w:val="009354C6"/>
    <w:rsid w:val="00936342"/>
    <w:rsid w:val="009418D1"/>
    <w:rsid w:val="00941B15"/>
    <w:rsid w:val="009444F4"/>
    <w:rsid w:val="00951759"/>
    <w:rsid w:val="00952665"/>
    <w:rsid w:val="00954925"/>
    <w:rsid w:val="00962825"/>
    <w:rsid w:val="00966912"/>
    <w:rsid w:val="00967919"/>
    <w:rsid w:val="00970836"/>
    <w:rsid w:val="009727A8"/>
    <w:rsid w:val="00982ACE"/>
    <w:rsid w:val="00994728"/>
    <w:rsid w:val="00994931"/>
    <w:rsid w:val="00996664"/>
    <w:rsid w:val="009A1F0F"/>
    <w:rsid w:val="009A4A16"/>
    <w:rsid w:val="009B0284"/>
    <w:rsid w:val="009B1A84"/>
    <w:rsid w:val="009B5EF0"/>
    <w:rsid w:val="009B716E"/>
    <w:rsid w:val="009C01F0"/>
    <w:rsid w:val="009C282D"/>
    <w:rsid w:val="009C46A8"/>
    <w:rsid w:val="009C7881"/>
    <w:rsid w:val="009D223F"/>
    <w:rsid w:val="009D6E75"/>
    <w:rsid w:val="009D7272"/>
    <w:rsid w:val="009E3497"/>
    <w:rsid w:val="009E57BF"/>
    <w:rsid w:val="009E69DE"/>
    <w:rsid w:val="009E7A6B"/>
    <w:rsid w:val="009F6D76"/>
    <w:rsid w:val="00A026AE"/>
    <w:rsid w:val="00A0466B"/>
    <w:rsid w:val="00A06FD9"/>
    <w:rsid w:val="00A078BC"/>
    <w:rsid w:val="00A07F60"/>
    <w:rsid w:val="00A10306"/>
    <w:rsid w:val="00A14DF1"/>
    <w:rsid w:val="00A15CAA"/>
    <w:rsid w:val="00A16044"/>
    <w:rsid w:val="00A179FF"/>
    <w:rsid w:val="00A20973"/>
    <w:rsid w:val="00A2227E"/>
    <w:rsid w:val="00A31FCF"/>
    <w:rsid w:val="00A37E14"/>
    <w:rsid w:val="00A409B5"/>
    <w:rsid w:val="00A440DF"/>
    <w:rsid w:val="00A45DDA"/>
    <w:rsid w:val="00A46F1D"/>
    <w:rsid w:val="00A5037A"/>
    <w:rsid w:val="00A5781F"/>
    <w:rsid w:val="00A57DB0"/>
    <w:rsid w:val="00A64ABE"/>
    <w:rsid w:val="00A70C98"/>
    <w:rsid w:val="00A73509"/>
    <w:rsid w:val="00A75122"/>
    <w:rsid w:val="00A75633"/>
    <w:rsid w:val="00A80B34"/>
    <w:rsid w:val="00A81357"/>
    <w:rsid w:val="00A8175A"/>
    <w:rsid w:val="00A81765"/>
    <w:rsid w:val="00A87CA8"/>
    <w:rsid w:val="00A9050C"/>
    <w:rsid w:val="00A92264"/>
    <w:rsid w:val="00AA090F"/>
    <w:rsid w:val="00AA2578"/>
    <w:rsid w:val="00AA60AB"/>
    <w:rsid w:val="00AB3B9F"/>
    <w:rsid w:val="00AC06D9"/>
    <w:rsid w:val="00AC0D4B"/>
    <w:rsid w:val="00AC0EBC"/>
    <w:rsid w:val="00AC179E"/>
    <w:rsid w:val="00AC23DA"/>
    <w:rsid w:val="00AC36E1"/>
    <w:rsid w:val="00AC43F6"/>
    <w:rsid w:val="00AC53B8"/>
    <w:rsid w:val="00AD082D"/>
    <w:rsid w:val="00AD4DF5"/>
    <w:rsid w:val="00AD7AD7"/>
    <w:rsid w:val="00AE0C28"/>
    <w:rsid w:val="00AE1ED0"/>
    <w:rsid w:val="00AE3E42"/>
    <w:rsid w:val="00AE4E65"/>
    <w:rsid w:val="00AE6D27"/>
    <w:rsid w:val="00AF1515"/>
    <w:rsid w:val="00AF5691"/>
    <w:rsid w:val="00AF6C1D"/>
    <w:rsid w:val="00B0152B"/>
    <w:rsid w:val="00B0341D"/>
    <w:rsid w:val="00B0381F"/>
    <w:rsid w:val="00B0525C"/>
    <w:rsid w:val="00B07D20"/>
    <w:rsid w:val="00B1113A"/>
    <w:rsid w:val="00B112D3"/>
    <w:rsid w:val="00B129A9"/>
    <w:rsid w:val="00B14244"/>
    <w:rsid w:val="00B154C4"/>
    <w:rsid w:val="00B1612B"/>
    <w:rsid w:val="00B168A5"/>
    <w:rsid w:val="00B17A52"/>
    <w:rsid w:val="00B23E4C"/>
    <w:rsid w:val="00B24AF3"/>
    <w:rsid w:val="00B31866"/>
    <w:rsid w:val="00B33073"/>
    <w:rsid w:val="00B33EA1"/>
    <w:rsid w:val="00B3494D"/>
    <w:rsid w:val="00B35E51"/>
    <w:rsid w:val="00B43B00"/>
    <w:rsid w:val="00B46C37"/>
    <w:rsid w:val="00B474AE"/>
    <w:rsid w:val="00B50F6C"/>
    <w:rsid w:val="00B51D1A"/>
    <w:rsid w:val="00B535C4"/>
    <w:rsid w:val="00B54CDB"/>
    <w:rsid w:val="00B56AB4"/>
    <w:rsid w:val="00B617FA"/>
    <w:rsid w:val="00B620A9"/>
    <w:rsid w:val="00B66431"/>
    <w:rsid w:val="00B70E85"/>
    <w:rsid w:val="00B71BE1"/>
    <w:rsid w:val="00B77ACB"/>
    <w:rsid w:val="00B8014C"/>
    <w:rsid w:val="00B8657A"/>
    <w:rsid w:val="00B901DE"/>
    <w:rsid w:val="00B92779"/>
    <w:rsid w:val="00B96DBB"/>
    <w:rsid w:val="00BA1802"/>
    <w:rsid w:val="00BA1D61"/>
    <w:rsid w:val="00BA2DAD"/>
    <w:rsid w:val="00BA463C"/>
    <w:rsid w:val="00BB2C1E"/>
    <w:rsid w:val="00BB59CA"/>
    <w:rsid w:val="00BB65B9"/>
    <w:rsid w:val="00BB67BD"/>
    <w:rsid w:val="00BB6F6C"/>
    <w:rsid w:val="00BB78E1"/>
    <w:rsid w:val="00BB7A95"/>
    <w:rsid w:val="00BC3EA9"/>
    <w:rsid w:val="00BC5414"/>
    <w:rsid w:val="00BC56A3"/>
    <w:rsid w:val="00BC6EDF"/>
    <w:rsid w:val="00BC7E51"/>
    <w:rsid w:val="00BD2308"/>
    <w:rsid w:val="00BD2670"/>
    <w:rsid w:val="00BD592D"/>
    <w:rsid w:val="00BD746B"/>
    <w:rsid w:val="00BE0E20"/>
    <w:rsid w:val="00BE5609"/>
    <w:rsid w:val="00BE58D2"/>
    <w:rsid w:val="00BE734F"/>
    <w:rsid w:val="00BF1F5A"/>
    <w:rsid w:val="00BF2CDA"/>
    <w:rsid w:val="00BF6925"/>
    <w:rsid w:val="00C00166"/>
    <w:rsid w:val="00C01B96"/>
    <w:rsid w:val="00C040B8"/>
    <w:rsid w:val="00C04F30"/>
    <w:rsid w:val="00C05C35"/>
    <w:rsid w:val="00C10E4B"/>
    <w:rsid w:val="00C143A2"/>
    <w:rsid w:val="00C157EC"/>
    <w:rsid w:val="00C20F0F"/>
    <w:rsid w:val="00C22E9F"/>
    <w:rsid w:val="00C23CE8"/>
    <w:rsid w:val="00C332A0"/>
    <w:rsid w:val="00C35DBE"/>
    <w:rsid w:val="00C36A8D"/>
    <w:rsid w:val="00C41695"/>
    <w:rsid w:val="00C52434"/>
    <w:rsid w:val="00C606AF"/>
    <w:rsid w:val="00C6142F"/>
    <w:rsid w:val="00C6184C"/>
    <w:rsid w:val="00C61ADE"/>
    <w:rsid w:val="00C65749"/>
    <w:rsid w:val="00C719ED"/>
    <w:rsid w:val="00C7585D"/>
    <w:rsid w:val="00C759AE"/>
    <w:rsid w:val="00C772BF"/>
    <w:rsid w:val="00C77990"/>
    <w:rsid w:val="00C84F22"/>
    <w:rsid w:val="00C85F89"/>
    <w:rsid w:val="00C86CAD"/>
    <w:rsid w:val="00C876BB"/>
    <w:rsid w:val="00C9280F"/>
    <w:rsid w:val="00C93CEA"/>
    <w:rsid w:val="00C96CFD"/>
    <w:rsid w:val="00C96EBD"/>
    <w:rsid w:val="00CA01AD"/>
    <w:rsid w:val="00CA0823"/>
    <w:rsid w:val="00CA27CB"/>
    <w:rsid w:val="00CA7717"/>
    <w:rsid w:val="00CB0F30"/>
    <w:rsid w:val="00CB7518"/>
    <w:rsid w:val="00CC1B5A"/>
    <w:rsid w:val="00CC706B"/>
    <w:rsid w:val="00CD43BF"/>
    <w:rsid w:val="00CD7E7F"/>
    <w:rsid w:val="00CE0187"/>
    <w:rsid w:val="00CF28AD"/>
    <w:rsid w:val="00CF785A"/>
    <w:rsid w:val="00D003EE"/>
    <w:rsid w:val="00D01DAC"/>
    <w:rsid w:val="00D048D9"/>
    <w:rsid w:val="00D079D1"/>
    <w:rsid w:val="00D24DE1"/>
    <w:rsid w:val="00D25F87"/>
    <w:rsid w:val="00D27455"/>
    <w:rsid w:val="00D27C08"/>
    <w:rsid w:val="00D30366"/>
    <w:rsid w:val="00D33877"/>
    <w:rsid w:val="00D3478F"/>
    <w:rsid w:val="00D34CF7"/>
    <w:rsid w:val="00D3758D"/>
    <w:rsid w:val="00D37CBF"/>
    <w:rsid w:val="00D44550"/>
    <w:rsid w:val="00D44C53"/>
    <w:rsid w:val="00D44CAE"/>
    <w:rsid w:val="00D451C1"/>
    <w:rsid w:val="00D50AE8"/>
    <w:rsid w:val="00D53964"/>
    <w:rsid w:val="00D54908"/>
    <w:rsid w:val="00D571C4"/>
    <w:rsid w:val="00D63646"/>
    <w:rsid w:val="00D64183"/>
    <w:rsid w:val="00D67901"/>
    <w:rsid w:val="00D70483"/>
    <w:rsid w:val="00D8252E"/>
    <w:rsid w:val="00D83426"/>
    <w:rsid w:val="00D840A1"/>
    <w:rsid w:val="00D844CA"/>
    <w:rsid w:val="00D90395"/>
    <w:rsid w:val="00D95592"/>
    <w:rsid w:val="00D960A2"/>
    <w:rsid w:val="00D960AD"/>
    <w:rsid w:val="00D9623B"/>
    <w:rsid w:val="00D968E5"/>
    <w:rsid w:val="00DA06A2"/>
    <w:rsid w:val="00DA1A02"/>
    <w:rsid w:val="00DA203C"/>
    <w:rsid w:val="00DA2BE4"/>
    <w:rsid w:val="00DA3A62"/>
    <w:rsid w:val="00DB43CA"/>
    <w:rsid w:val="00DB545C"/>
    <w:rsid w:val="00DB55B2"/>
    <w:rsid w:val="00DB560F"/>
    <w:rsid w:val="00DC479D"/>
    <w:rsid w:val="00DC4906"/>
    <w:rsid w:val="00DC4CEA"/>
    <w:rsid w:val="00DD4BF7"/>
    <w:rsid w:val="00DD4D69"/>
    <w:rsid w:val="00DD53FA"/>
    <w:rsid w:val="00DD7B74"/>
    <w:rsid w:val="00DE041C"/>
    <w:rsid w:val="00DE427B"/>
    <w:rsid w:val="00DE4BF9"/>
    <w:rsid w:val="00DE5174"/>
    <w:rsid w:val="00DF1F22"/>
    <w:rsid w:val="00DF285B"/>
    <w:rsid w:val="00DF3EF5"/>
    <w:rsid w:val="00DF3F22"/>
    <w:rsid w:val="00DF5377"/>
    <w:rsid w:val="00E00F4D"/>
    <w:rsid w:val="00E0252A"/>
    <w:rsid w:val="00E0342F"/>
    <w:rsid w:val="00E04AF3"/>
    <w:rsid w:val="00E11C3E"/>
    <w:rsid w:val="00E12802"/>
    <w:rsid w:val="00E14824"/>
    <w:rsid w:val="00E163BD"/>
    <w:rsid w:val="00E16AD9"/>
    <w:rsid w:val="00E2027A"/>
    <w:rsid w:val="00E31D4F"/>
    <w:rsid w:val="00E34DA7"/>
    <w:rsid w:val="00E37E8E"/>
    <w:rsid w:val="00E43619"/>
    <w:rsid w:val="00E52E51"/>
    <w:rsid w:val="00E55621"/>
    <w:rsid w:val="00E565EF"/>
    <w:rsid w:val="00E568D3"/>
    <w:rsid w:val="00E60160"/>
    <w:rsid w:val="00E6317D"/>
    <w:rsid w:val="00E63EF1"/>
    <w:rsid w:val="00E6662D"/>
    <w:rsid w:val="00E7108D"/>
    <w:rsid w:val="00E807C9"/>
    <w:rsid w:val="00E83A14"/>
    <w:rsid w:val="00E922D4"/>
    <w:rsid w:val="00E92FE8"/>
    <w:rsid w:val="00E94CBE"/>
    <w:rsid w:val="00E94CF8"/>
    <w:rsid w:val="00E96474"/>
    <w:rsid w:val="00EA2671"/>
    <w:rsid w:val="00EA429D"/>
    <w:rsid w:val="00EA6FDF"/>
    <w:rsid w:val="00EA7BF1"/>
    <w:rsid w:val="00EB503A"/>
    <w:rsid w:val="00EB7272"/>
    <w:rsid w:val="00EC15B5"/>
    <w:rsid w:val="00EC1891"/>
    <w:rsid w:val="00EC333A"/>
    <w:rsid w:val="00EC4063"/>
    <w:rsid w:val="00EC4A0B"/>
    <w:rsid w:val="00EC4F87"/>
    <w:rsid w:val="00EC6698"/>
    <w:rsid w:val="00ED21A6"/>
    <w:rsid w:val="00EF134A"/>
    <w:rsid w:val="00EF2668"/>
    <w:rsid w:val="00EF4095"/>
    <w:rsid w:val="00EF5C32"/>
    <w:rsid w:val="00EF5DC5"/>
    <w:rsid w:val="00EF6305"/>
    <w:rsid w:val="00F0242F"/>
    <w:rsid w:val="00F0404C"/>
    <w:rsid w:val="00F0689C"/>
    <w:rsid w:val="00F06F98"/>
    <w:rsid w:val="00F101F7"/>
    <w:rsid w:val="00F108B7"/>
    <w:rsid w:val="00F115D7"/>
    <w:rsid w:val="00F126E0"/>
    <w:rsid w:val="00F12FB9"/>
    <w:rsid w:val="00F15B43"/>
    <w:rsid w:val="00F1697C"/>
    <w:rsid w:val="00F20B7E"/>
    <w:rsid w:val="00F23C0E"/>
    <w:rsid w:val="00F25EF5"/>
    <w:rsid w:val="00F26342"/>
    <w:rsid w:val="00F333F1"/>
    <w:rsid w:val="00F33FB4"/>
    <w:rsid w:val="00F36F16"/>
    <w:rsid w:val="00F36F46"/>
    <w:rsid w:val="00F3758B"/>
    <w:rsid w:val="00F420C8"/>
    <w:rsid w:val="00F44AE7"/>
    <w:rsid w:val="00F50108"/>
    <w:rsid w:val="00F54619"/>
    <w:rsid w:val="00F55EC3"/>
    <w:rsid w:val="00F605AB"/>
    <w:rsid w:val="00F63D14"/>
    <w:rsid w:val="00F66936"/>
    <w:rsid w:val="00F71084"/>
    <w:rsid w:val="00F72866"/>
    <w:rsid w:val="00F735CC"/>
    <w:rsid w:val="00F77457"/>
    <w:rsid w:val="00F77B7B"/>
    <w:rsid w:val="00F823DD"/>
    <w:rsid w:val="00F82ABA"/>
    <w:rsid w:val="00F8397B"/>
    <w:rsid w:val="00F83D9F"/>
    <w:rsid w:val="00F8500F"/>
    <w:rsid w:val="00F87789"/>
    <w:rsid w:val="00F90589"/>
    <w:rsid w:val="00F90B89"/>
    <w:rsid w:val="00F92C5A"/>
    <w:rsid w:val="00F9337A"/>
    <w:rsid w:val="00F94177"/>
    <w:rsid w:val="00F9525A"/>
    <w:rsid w:val="00F968E3"/>
    <w:rsid w:val="00F97220"/>
    <w:rsid w:val="00FB052C"/>
    <w:rsid w:val="00FB4410"/>
    <w:rsid w:val="00FB4817"/>
    <w:rsid w:val="00FB504B"/>
    <w:rsid w:val="00FB513B"/>
    <w:rsid w:val="00FB78B4"/>
    <w:rsid w:val="00FC4EC1"/>
    <w:rsid w:val="00FD03B5"/>
    <w:rsid w:val="00FD060B"/>
    <w:rsid w:val="00FE15B4"/>
    <w:rsid w:val="00FE2837"/>
    <w:rsid w:val="00FE535C"/>
    <w:rsid w:val="00FE5366"/>
    <w:rsid w:val="00FF0CB6"/>
    <w:rsid w:val="00FF0FD9"/>
    <w:rsid w:val="00FF1206"/>
    <w:rsid w:val="00FF302E"/>
    <w:rsid w:val="00FF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376A9"/>
  <w15:chartTrackingRefBased/>
  <w15:docId w15:val="{1D598872-9699-43D9-8339-92383888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F4D"/>
    <w:rPr>
      <w:rFonts w:eastAsia="Calibri"/>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12945"/>
    <w:rPr>
      <w:i/>
      <w:iCs/>
    </w:rPr>
  </w:style>
  <w:style w:type="paragraph" w:styleId="Header">
    <w:name w:val="header"/>
    <w:basedOn w:val="Normal"/>
    <w:link w:val="HeaderChar"/>
    <w:rsid w:val="00EF134A"/>
    <w:pPr>
      <w:tabs>
        <w:tab w:val="center" w:pos="4536"/>
        <w:tab w:val="right" w:pos="9072"/>
      </w:tabs>
    </w:pPr>
  </w:style>
  <w:style w:type="character" w:customStyle="1" w:styleId="HeaderChar">
    <w:name w:val="Header Char"/>
    <w:link w:val="Header"/>
    <w:rsid w:val="00EF134A"/>
    <w:rPr>
      <w:rFonts w:eastAsia="Calibri"/>
      <w:sz w:val="24"/>
      <w:szCs w:val="24"/>
    </w:rPr>
  </w:style>
  <w:style w:type="paragraph" w:styleId="Footer">
    <w:name w:val="footer"/>
    <w:basedOn w:val="Normal"/>
    <w:link w:val="FooterChar"/>
    <w:uiPriority w:val="99"/>
    <w:rsid w:val="00EF134A"/>
    <w:pPr>
      <w:tabs>
        <w:tab w:val="center" w:pos="4536"/>
        <w:tab w:val="right" w:pos="9072"/>
      </w:tabs>
    </w:pPr>
  </w:style>
  <w:style w:type="character" w:customStyle="1" w:styleId="FooterChar">
    <w:name w:val="Footer Char"/>
    <w:link w:val="Footer"/>
    <w:uiPriority w:val="99"/>
    <w:rsid w:val="00EF134A"/>
    <w:rPr>
      <w:rFonts w:eastAsia="Calibri"/>
      <w:sz w:val="24"/>
      <w:szCs w:val="24"/>
    </w:rPr>
  </w:style>
  <w:style w:type="paragraph" w:styleId="ListParagraph">
    <w:name w:val="List Paragraph"/>
    <w:basedOn w:val="Normal"/>
    <w:uiPriority w:val="34"/>
    <w:qFormat/>
    <w:rsid w:val="00B07D20"/>
    <w:pPr>
      <w:ind w:left="720"/>
      <w:contextualSpacing/>
    </w:pPr>
    <w:rPr>
      <w:rFonts w:eastAsia="Times New Roman"/>
    </w:rPr>
  </w:style>
  <w:style w:type="character" w:styleId="Hyperlink">
    <w:name w:val="Hyperlink"/>
    <w:basedOn w:val="DefaultParagraphFont"/>
    <w:rsid w:val="00F735CC"/>
    <w:rPr>
      <w:color w:val="0563C1" w:themeColor="hyperlink"/>
      <w:u w:val="single"/>
    </w:rPr>
  </w:style>
  <w:style w:type="character" w:customStyle="1" w:styleId="UnresolvedMention1">
    <w:name w:val="Unresolved Mention1"/>
    <w:basedOn w:val="DefaultParagraphFont"/>
    <w:uiPriority w:val="99"/>
    <w:semiHidden/>
    <w:unhideWhenUsed/>
    <w:rsid w:val="00F735CC"/>
    <w:rPr>
      <w:color w:val="605E5C"/>
      <w:shd w:val="clear" w:color="auto" w:fill="E1DFDD"/>
    </w:rPr>
  </w:style>
  <w:style w:type="paragraph" w:styleId="NoSpacing">
    <w:name w:val="No Spacing"/>
    <w:uiPriority w:val="1"/>
    <w:qFormat/>
    <w:rsid w:val="00081C12"/>
    <w:rPr>
      <w:rFonts w:asciiTheme="minorHAnsi" w:eastAsiaTheme="minorHAnsi" w:hAnsiTheme="minorHAnsi" w:cstheme="minorBidi"/>
      <w:sz w:val="22"/>
      <w:szCs w:val="22"/>
      <w:lang w:val="hr-HR"/>
    </w:rPr>
  </w:style>
  <w:style w:type="table" w:styleId="TableGrid">
    <w:name w:val="Table Grid"/>
    <w:basedOn w:val="TableNormal"/>
    <w:uiPriority w:val="39"/>
    <w:rsid w:val="00081C12"/>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619E"/>
    <w:rPr>
      <w:rFonts w:ascii="Segoe UI" w:hAnsi="Segoe UI" w:cs="Segoe UI"/>
      <w:sz w:val="18"/>
      <w:szCs w:val="18"/>
    </w:rPr>
  </w:style>
  <w:style w:type="character" w:customStyle="1" w:styleId="BalloonTextChar">
    <w:name w:val="Balloon Text Char"/>
    <w:basedOn w:val="DefaultParagraphFont"/>
    <w:link w:val="BalloonText"/>
    <w:rsid w:val="004F619E"/>
    <w:rPr>
      <w:rFonts w:ascii="Segoe UI" w:eastAsia="Calibri" w:hAnsi="Segoe UI" w:cs="Segoe UI"/>
      <w:sz w:val="18"/>
      <w:szCs w:val="18"/>
      <w:lang w:val="hr-HR" w:eastAsia="hr-HR"/>
    </w:rPr>
  </w:style>
  <w:style w:type="paragraph" w:customStyle="1" w:styleId="Normal1">
    <w:name w:val="Normal1"/>
    <w:basedOn w:val="Normal"/>
    <w:rsid w:val="00867B8C"/>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1786">
      <w:bodyDiv w:val="1"/>
      <w:marLeft w:val="0"/>
      <w:marRight w:val="0"/>
      <w:marTop w:val="0"/>
      <w:marBottom w:val="0"/>
      <w:divBdr>
        <w:top w:val="none" w:sz="0" w:space="0" w:color="auto"/>
        <w:left w:val="none" w:sz="0" w:space="0" w:color="auto"/>
        <w:bottom w:val="none" w:sz="0" w:space="0" w:color="auto"/>
        <w:right w:val="none" w:sz="0" w:space="0" w:color="auto"/>
      </w:divBdr>
    </w:div>
    <w:div w:id="27948121">
      <w:bodyDiv w:val="1"/>
      <w:marLeft w:val="0"/>
      <w:marRight w:val="0"/>
      <w:marTop w:val="0"/>
      <w:marBottom w:val="0"/>
      <w:divBdr>
        <w:top w:val="none" w:sz="0" w:space="0" w:color="auto"/>
        <w:left w:val="none" w:sz="0" w:space="0" w:color="auto"/>
        <w:bottom w:val="none" w:sz="0" w:space="0" w:color="auto"/>
        <w:right w:val="none" w:sz="0" w:space="0" w:color="auto"/>
      </w:divBdr>
    </w:div>
    <w:div w:id="79714396">
      <w:bodyDiv w:val="1"/>
      <w:marLeft w:val="0"/>
      <w:marRight w:val="0"/>
      <w:marTop w:val="0"/>
      <w:marBottom w:val="0"/>
      <w:divBdr>
        <w:top w:val="none" w:sz="0" w:space="0" w:color="auto"/>
        <w:left w:val="none" w:sz="0" w:space="0" w:color="auto"/>
        <w:bottom w:val="none" w:sz="0" w:space="0" w:color="auto"/>
        <w:right w:val="none" w:sz="0" w:space="0" w:color="auto"/>
      </w:divBdr>
    </w:div>
    <w:div w:id="195431082">
      <w:bodyDiv w:val="1"/>
      <w:marLeft w:val="0"/>
      <w:marRight w:val="0"/>
      <w:marTop w:val="0"/>
      <w:marBottom w:val="0"/>
      <w:divBdr>
        <w:top w:val="none" w:sz="0" w:space="0" w:color="auto"/>
        <w:left w:val="none" w:sz="0" w:space="0" w:color="auto"/>
        <w:bottom w:val="none" w:sz="0" w:space="0" w:color="auto"/>
        <w:right w:val="none" w:sz="0" w:space="0" w:color="auto"/>
      </w:divBdr>
    </w:div>
    <w:div w:id="204876958">
      <w:bodyDiv w:val="1"/>
      <w:marLeft w:val="0"/>
      <w:marRight w:val="0"/>
      <w:marTop w:val="0"/>
      <w:marBottom w:val="0"/>
      <w:divBdr>
        <w:top w:val="none" w:sz="0" w:space="0" w:color="auto"/>
        <w:left w:val="none" w:sz="0" w:space="0" w:color="auto"/>
        <w:bottom w:val="none" w:sz="0" w:space="0" w:color="auto"/>
        <w:right w:val="none" w:sz="0" w:space="0" w:color="auto"/>
      </w:divBdr>
    </w:div>
    <w:div w:id="313267914">
      <w:bodyDiv w:val="1"/>
      <w:marLeft w:val="0"/>
      <w:marRight w:val="0"/>
      <w:marTop w:val="0"/>
      <w:marBottom w:val="0"/>
      <w:divBdr>
        <w:top w:val="none" w:sz="0" w:space="0" w:color="auto"/>
        <w:left w:val="none" w:sz="0" w:space="0" w:color="auto"/>
        <w:bottom w:val="none" w:sz="0" w:space="0" w:color="auto"/>
        <w:right w:val="none" w:sz="0" w:space="0" w:color="auto"/>
      </w:divBdr>
    </w:div>
    <w:div w:id="324407136">
      <w:bodyDiv w:val="1"/>
      <w:marLeft w:val="0"/>
      <w:marRight w:val="0"/>
      <w:marTop w:val="0"/>
      <w:marBottom w:val="0"/>
      <w:divBdr>
        <w:top w:val="none" w:sz="0" w:space="0" w:color="auto"/>
        <w:left w:val="none" w:sz="0" w:space="0" w:color="auto"/>
        <w:bottom w:val="none" w:sz="0" w:space="0" w:color="auto"/>
        <w:right w:val="none" w:sz="0" w:space="0" w:color="auto"/>
      </w:divBdr>
    </w:div>
    <w:div w:id="333261767">
      <w:bodyDiv w:val="1"/>
      <w:marLeft w:val="0"/>
      <w:marRight w:val="0"/>
      <w:marTop w:val="0"/>
      <w:marBottom w:val="0"/>
      <w:divBdr>
        <w:top w:val="none" w:sz="0" w:space="0" w:color="auto"/>
        <w:left w:val="none" w:sz="0" w:space="0" w:color="auto"/>
        <w:bottom w:val="none" w:sz="0" w:space="0" w:color="auto"/>
        <w:right w:val="none" w:sz="0" w:space="0" w:color="auto"/>
      </w:divBdr>
    </w:div>
    <w:div w:id="378895782">
      <w:bodyDiv w:val="1"/>
      <w:marLeft w:val="0"/>
      <w:marRight w:val="0"/>
      <w:marTop w:val="0"/>
      <w:marBottom w:val="0"/>
      <w:divBdr>
        <w:top w:val="none" w:sz="0" w:space="0" w:color="auto"/>
        <w:left w:val="none" w:sz="0" w:space="0" w:color="auto"/>
        <w:bottom w:val="none" w:sz="0" w:space="0" w:color="auto"/>
        <w:right w:val="none" w:sz="0" w:space="0" w:color="auto"/>
      </w:divBdr>
    </w:div>
    <w:div w:id="476259970">
      <w:bodyDiv w:val="1"/>
      <w:marLeft w:val="0"/>
      <w:marRight w:val="0"/>
      <w:marTop w:val="0"/>
      <w:marBottom w:val="0"/>
      <w:divBdr>
        <w:top w:val="none" w:sz="0" w:space="0" w:color="auto"/>
        <w:left w:val="none" w:sz="0" w:space="0" w:color="auto"/>
        <w:bottom w:val="none" w:sz="0" w:space="0" w:color="auto"/>
        <w:right w:val="none" w:sz="0" w:space="0" w:color="auto"/>
      </w:divBdr>
    </w:div>
    <w:div w:id="476845537">
      <w:bodyDiv w:val="1"/>
      <w:marLeft w:val="0"/>
      <w:marRight w:val="0"/>
      <w:marTop w:val="0"/>
      <w:marBottom w:val="0"/>
      <w:divBdr>
        <w:top w:val="none" w:sz="0" w:space="0" w:color="auto"/>
        <w:left w:val="none" w:sz="0" w:space="0" w:color="auto"/>
        <w:bottom w:val="none" w:sz="0" w:space="0" w:color="auto"/>
        <w:right w:val="none" w:sz="0" w:space="0" w:color="auto"/>
      </w:divBdr>
    </w:div>
    <w:div w:id="523903526">
      <w:bodyDiv w:val="1"/>
      <w:marLeft w:val="0"/>
      <w:marRight w:val="0"/>
      <w:marTop w:val="0"/>
      <w:marBottom w:val="0"/>
      <w:divBdr>
        <w:top w:val="none" w:sz="0" w:space="0" w:color="auto"/>
        <w:left w:val="none" w:sz="0" w:space="0" w:color="auto"/>
        <w:bottom w:val="none" w:sz="0" w:space="0" w:color="auto"/>
        <w:right w:val="none" w:sz="0" w:space="0" w:color="auto"/>
      </w:divBdr>
    </w:div>
    <w:div w:id="550070377">
      <w:bodyDiv w:val="1"/>
      <w:marLeft w:val="0"/>
      <w:marRight w:val="0"/>
      <w:marTop w:val="0"/>
      <w:marBottom w:val="0"/>
      <w:divBdr>
        <w:top w:val="none" w:sz="0" w:space="0" w:color="auto"/>
        <w:left w:val="none" w:sz="0" w:space="0" w:color="auto"/>
        <w:bottom w:val="none" w:sz="0" w:space="0" w:color="auto"/>
        <w:right w:val="none" w:sz="0" w:space="0" w:color="auto"/>
      </w:divBdr>
      <w:divsChild>
        <w:div w:id="923102932">
          <w:marLeft w:val="0"/>
          <w:marRight w:val="0"/>
          <w:marTop w:val="0"/>
          <w:marBottom w:val="0"/>
          <w:divBdr>
            <w:top w:val="none" w:sz="0" w:space="0" w:color="auto"/>
            <w:left w:val="none" w:sz="0" w:space="0" w:color="auto"/>
            <w:bottom w:val="none" w:sz="0" w:space="0" w:color="auto"/>
            <w:right w:val="none" w:sz="0" w:space="0" w:color="auto"/>
          </w:divBdr>
        </w:div>
        <w:div w:id="1651591268">
          <w:marLeft w:val="0"/>
          <w:marRight w:val="0"/>
          <w:marTop w:val="0"/>
          <w:marBottom w:val="0"/>
          <w:divBdr>
            <w:top w:val="none" w:sz="0" w:space="0" w:color="auto"/>
            <w:left w:val="none" w:sz="0" w:space="0" w:color="auto"/>
            <w:bottom w:val="none" w:sz="0" w:space="0" w:color="auto"/>
            <w:right w:val="none" w:sz="0" w:space="0" w:color="auto"/>
          </w:divBdr>
        </w:div>
        <w:div w:id="1062211772">
          <w:marLeft w:val="0"/>
          <w:marRight w:val="0"/>
          <w:marTop w:val="0"/>
          <w:marBottom w:val="0"/>
          <w:divBdr>
            <w:top w:val="none" w:sz="0" w:space="0" w:color="auto"/>
            <w:left w:val="none" w:sz="0" w:space="0" w:color="auto"/>
            <w:bottom w:val="none" w:sz="0" w:space="0" w:color="auto"/>
            <w:right w:val="none" w:sz="0" w:space="0" w:color="auto"/>
          </w:divBdr>
        </w:div>
        <w:div w:id="2085831942">
          <w:marLeft w:val="0"/>
          <w:marRight w:val="0"/>
          <w:marTop w:val="0"/>
          <w:marBottom w:val="0"/>
          <w:divBdr>
            <w:top w:val="none" w:sz="0" w:space="0" w:color="auto"/>
            <w:left w:val="none" w:sz="0" w:space="0" w:color="auto"/>
            <w:bottom w:val="none" w:sz="0" w:space="0" w:color="auto"/>
            <w:right w:val="none" w:sz="0" w:space="0" w:color="auto"/>
          </w:divBdr>
        </w:div>
        <w:div w:id="538782004">
          <w:marLeft w:val="0"/>
          <w:marRight w:val="0"/>
          <w:marTop w:val="0"/>
          <w:marBottom w:val="0"/>
          <w:divBdr>
            <w:top w:val="none" w:sz="0" w:space="0" w:color="auto"/>
            <w:left w:val="none" w:sz="0" w:space="0" w:color="auto"/>
            <w:bottom w:val="none" w:sz="0" w:space="0" w:color="auto"/>
            <w:right w:val="none" w:sz="0" w:space="0" w:color="auto"/>
          </w:divBdr>
        </w:div>
        <w:div w:id="905258791">
          <w:marLeft w:val="0"/>
          <w:marRight w:val="0"/>
          <w:marTop w:val="0"/>
          <w:marBottom w:val="0"/>
          <w:divBdr>
            <w:top w:val="none" w:sz="0" w:space="0" w:color="auto"/>
            <w:left w:val="none" w:sz="0" w:space="0" w:color="auto"/>
            <w:bottom w:val="none" w:sz="0" w:space="0" w:color="auto"/>
            <w:right w:val="none" w:sz="0" w:space="0" w:color="auto"/>
          </w:divBdr>
        </w:div>
      </w:divsChild>
    </w:div>
    <w:div w:id="561019699">
      <w:bodyDiv w:val="1"/>
      <w:marLeft w:val="0"/>
      <w:marRight w:val="0"/>
      <w:marTop w:val="0"/>
      <w:marBottom w:val="0"/>
      <w:divBdr>
        <w:top w:val="none" w:sz="0" w:space="0" w:color="auto"/>
        <w:left w:val="none" w:sz="0" w:space="0" w:color="auto"/>
        <w:bottom w:val="none" w:sz="0" w:space="0" w:color="auto"/>
        <w:right w:val="none" w:sz="0" w:space="0" w:color="auto"/>
      </w:divBdr>
    </w:div>
    <w:div w:id="570653084">
      <w:bodyDiv w:val="1"/>
      <w:marLeft w:val="0"/>
      <w:marRight w:val="0"/>
      <w:marTop w:val="0"/>
      <w:marBottom w:val="0"/>
      <w:divBdr>
        <w:top w:val="none" w:sz="0" w:space="0" w:color="auto"/>
        <w:left w:val="none" w:sz="0" w:space="0" w:color="auto"/>
        <w:bottom w:val="none" w:sz="0" w:space="0" w:color="auto"/>
        <w:right w:val="none" w:sz="0" w:space="0" w:color="auto"/>
      </w:divBdr>
    </w:div>
    <w:div w:id="570775749">
      <w:bodyDiv w:val="1"/>
      <w:marLeft w:val="0"/>
      <w:marRight w:val="0"/>
      <w:marTop w:val="0"/>
      <w:marBottom w:val="0"/>
      <w:divBdr>
        <w:top w:val="none" w:sz="0" w:space="0" w:color="auto"/>
        <w:left w:val="none" w:sz="0" w:space="0" w:color="auto"/>
        <w:bottom w:val="none" w:sz="0" w:space="0" w:color="auto"/>
        <w:right w:val="none" w:sz="0" w:space="0" w:color="auto"/>
      </w:divBdr>
      <w:divsChild>
        <w:div w:id="1669598466">
          <w:marLeft w:val="0"/>
          <w:marRight w:val="0"/>
          <w:marTop w:val="0"/>
          <w:marBottom w:val="0"/>
          <w:divBdr>
            <w:top w:val="none" w:sz="0" w:space="0" w:color="auto"/>
            <w:left w:val="none" w:sz="0" w:space="0" w:color="auto"/>
            <w:bottom w:val="none" w:sz="0" w:space="0" w:color="auto"/>
            <w:right w:val="none" w:sz="0" w:space="0" w:color="auto"/>
          </w:divBdr>
        </w:div>
        <w:div w:id="258417116">
          <w:marLeft w:val="0"/>
          <w:marRight w:val="0"/>
          <w:marTop w:val="0"/>
          <w:marBottom w:val="0"/>
          <w:divBdr>
            <w:top w:val="none" w:sz="0" w:space="0" w:color="auto"/>
            <w:left w:val="none" w:sz="0" w:space="0" w:color="auto"/>
            <w:bottom w:val="none" w:sz="0" w:space="0" w:color="auto"/>
            <w:right w:val="none" w:sz="0" w:space="0" w:color="auto"/>
          </w:divBdr>
        </w:div>
        <w:div w:id="398479252">
          <w:marLeft w:val="0"/>
          <w:marRight w:val="0"/>
          <w:marTop w:val="0"/>
          <w:marBottom w:val="0"/>
          <w:divBdr>
            <w:top w:val="none" w:sz="0" w:space="0" w:color="auto"/>
            <w:left w:val="none" w:sz="0" w:space="0" w:color="auto"/>
            <w:bottom w:val="none" w:sz="0" w:space="0" w:color="auto"/>
            <w:right w:val="none" w:sz="0" w:space="0" w:color="auto"/>
          </w:divBdr>
        </w:div>
        <w:div w:id="2087798240">
          <w:marLeft w:val="0"/>
          <w:marRight w:val="0"/>
          <w:marTop w:val="0"/>
          <w:marBottom w:val="0"/>
          <w:divBdr>
            <w:top w:val="none" w:sz="0" w:space="0" w:color="auto"/>
            <w:left w:val="none" w:sz="0" w:space="0" w:color="auto"/>
            <w:bottom w:val="none" w:sz="0" w:space="0" w:color="auto"/>
            <w:right w:val="none" w:sz="0" w:space="0" w:color="auto"/>
          </w:divBdr>
        </w:div>
        <w:div w:id="904534352">
          <w:marLeft w:val="0"/>
          <w:marRight w:val="0"/>
          <w:marTop w:val="0"/>
          <w:marBottom w:val="0"/>
          <w:divBdr>
            <w:top w:val="none" w:sz="0" w:space="0" w:color="auto"/>
            <w:left w:val="none" w:sz="0" w:space="0" w:color="auto"/>
            <w:bottom w:val="none" w:sz="0" w:space="0" w:color="auto"/>
            <w:right w:val="none" w:sz="0" w:space="0" w:color="auto"/>
          </w:divBdr>
        </w:div>
      </w:divsChild>
    </w:div>
    <w:div w:id="585648604">
      <w:bodyDiv w:val="1"/>
      <w:marLeft w:val="0"/>
      <w:marRight w:val="0"/>
      <w:marTop w:val="0"/>
      <w:marBottom w:val="0"/>
      <w:divBdr>
        <w:top w:val="none" w:sz="0" w:space="0" w:color="auto"/>
        <w:left w:val="none" w:sz="0" w:space="0" w:color="auto"/>
        <w:bottom w:val="none" w:sz="0" w:space="0" w:color="auto"/>
        <w:right w:val="none" w:sz="0" w:space="0" w:color="auto"/>
      </w:divBdr>
    </w:div>
    <w:div w:id="600383684">
      <w:bodyDiv w:val="1"/>
      <w:marLeft w:val="0"/>
      <w:marRight w:val="0"/>
      <w:marTop w:val="0"/>
      <w:marBottom w:val="0"/>
      <w:divBdr>
        <w:top w:val="none" w:sz="0" w:space="0" w:color="auto"/>
        <w:left w:val="none" w:sz="0" w:space="0" w:color="auto"/>
        <w:bottom w:val="none" w:sz="0" w:space="0" w:color="auto"/>
        <w:right w:val="none" w:sz="0" w:space="0" w:color="auto"/>
      </w:divBdr>
    </w:div>
    <w:div w:id="614168918">
      <w:bodyDiv w:val="1"/>
      <w:marLeft w:val="0"/>
      <w:marRight w:val="0"/>
      <w:marTop w:val="0"/>
      <w:marBottom w:val="0"/>
      <w:divBdr>
        <w:top w:val="none" w:sz="0" w:space="0" w:color="auto"/>
        <w:left w:val="none" w:sz="0" w:space="0" w:color="auto"/>
        <w:bottom w:val="none" w:sz="0" w:space="0" w:color="auto"/>
        <w:right w:val="none" w:sz="0" w:space="0" w:color="auto"/>
      </w:divBdr>
      <w:divsChild>
        <w:div w:id="439688822">
          <w:marLeft w:val="0"/>
          <w:marRight w:val="0"/>
          <w:marTop w:val="0"/>
          <w:marBottom w:val="0"/>
          <w:divBdr>
            <w:top w:val="none" w:sz="0" w:space="0" w:color="auto"/>
            <w:left w:val="none" w:sz="0" w:space="0" w:color="auto"/>
            <w:bottom w:val="none" w:sz="0" w:space="0" w:color="auto"/>
            <w:right w:val="none" w:sz="0" w:space="0" w:color="auto"/>
          </w:divBdr>
        </w:div>
        <w:div w:id="548346913">
          <w:marLeft w:val="0"/>
          <w:marRight w:val="0"/>
          <w:marTop w:val="0"/>
          <w:marBottom w:val="0"/>
          <w:divBdr>
            <w:top w:val="none" w:sz="0" w:space="0" w:color="auto"/>
            <w:left w:val="none" w:sz="0" w:space="0" w:color="auto"/>
            <w:bottom w:val="none" w:sz="0" w:space="0" w:color="auto"/>
            <w:right w:val="none" w:sz="0" w:space="0" w:color="auto"/>
          </w:divBdr>
        </w:div>
      </w:divsChild>
    </w:div>
    <w:div w:id="620770488">
      <w:bodyDiv w:val="1"/>
      <w:marLeft w:val="0"/>
      <w:marRight w:val="0"/>
      <w:marTop w:val="0"/>
      <w:marBottom w:val="0"/>
      <w:divBdr>
        <w:top w:val="none" w:sz="0" w:space="0" w:color="auto"/>
        <w:left w:val="none" w:sz="0" w:space="0" w:color="auto"/>
        <w:bottom w:val="none" w:sz="0" w:space="0" w:color="auto"/>
        <w:right w:val="none" w:sz="0" w:space="0" w:color="auto"/>
      </w:divBdr>
    </w:div>
    <w:div w:id="670989156">
      <w:bodyDiv w:val="1"/>
      <w:marLeft w:val="0"/>
      <w:marRight w:val="0"/>
      <w:marTop w:val="0"/>
      <w:marBottom w:val="0"/>
      <w:divBdr>
        <w:top w:val="none" w:sz="0" w:space="0" w:color="auto"/>
        <w:left w:val="none" w:sz="0" w:space="0" w:color="auto"/>
        <w:bottom w:val="none" w:sz="0" w:space="0" w:color="auto"/>
        <w:right w:val="none" w:sz="0" w:space="0" w:color="auto"/>
      </w:divBdr>
    </w:div>
    <w:div w:id="721486140">
      <w:bodyDiv w:val="1"/>
      <w:marLeft w:val="0"/>
      <w:marRight w:val="0"/>
      <w:marTop w:val="0"/>
      <w:marBottom w:val="0"/>
      <w:divBdr>
        <w:top w:val="none" w:sz="0" w:space="0" w:color="auto"/>
        <w:left w:val="none" w:sz="0" w:space="0" w:color="auto"/>
        <w:bottom w:val="none" w:sz="0" w:space="0" w:color="auto"/>
        <w:right w:val="none" w:sz="0" w:space="0" w:color="auto"/>
      </w:divBdr>
    </w:div>
    <w:div w:id="726534506">
      <w:bodyDiv w:val="1"/>
      <w:marLeft w:val="0"/>
      <w:marRight w:val="0"/>
      <w:marTop w:val="0"/>
      <w:marBottom w:val="0"/>
      <w:divBdr>
        <w:top w:val="none" w:sz="0" w:space="0" w:color="auto"/>
        <w:left w:val="none" w:sz="0" w:space="0" w:color="auto"/>
        <w:bottom w:val="none" w:sz="0" w:space="0" w:color="auto"/>
        <w:right w:val="none" w:sz="0" w:space="0" w:color="auto"/>
      </w:divBdr>
    </w:div>
    <w:div w:id="751783794">
      <w:bodyDiv w:val="1"/>
      <w:marLeft w:val="0"/>
      <w:marRight w:val="0"/>
      <w:marTop w:val="0"/>
      <w:marBottom w:val="0"/>
      <w:divBdr>
        <w:top w:val="none" w:sz="0" w:space="0" w:color="auto"/>
        <w:left w:val="none" w:sz="0" w:space="0" w:color="auto"/>
        <w:bottom w:val="none" w:sz="0" w:space="0" w:color="auto"/>
        <w:right w:val="none" w:sz="0" w:space="0" w:color="auto"/>
      </w:divBdr>
    </w:div>
    <w:div w:id="755709063">
      <w:bodyDiv w:val="1"/>
      <w:marLeft w:val="0"/>
      <w:marRight w:val="0"/>
      <w:marTop w:val="0"/>
      <w:marBottom w:val="0"/>
      <w:divBdr>
        <w:top w:val="none" w:sz="0" w:space="0" w:color="auto"/>
        <w:left w:val="none" w:sz="0" w:space="0" w:color="auto"/>
        <w:bottom w:val="none" w:sz="0" w:space="0" w:color="auto"/>
        <w:right w:val="none" w:sz="0" w:space="0" w:color="auto"/>
      </w:divBdr>
    </w:div>
    <w:div w:id="817653294">
      <w:bodyDiv w:val="1"/>
      <w:marLeft w:val="0"/>
      <w:marRight w:val="0"/>
      <w:marTop w:val="0"/>
      <w:marBottom w:val="0"/>
      <w:divBdr>
        <w:top w:val="none" w:sz="0" w:space="0" w:color="auto"/>
        <w:left w:val="none" w:sz="0" w:space="0" w:color="auto"/>
        <w:bottom w:val="none" w:sz="0" w:space="0" w:color="auto"/>
        <w:right w:val="none" w:sz="0" w:space="0" w:color="auto"/>
      </w:divBdr>
    </w:div>
    <w:div w:id="845755086">
      <w:bodyDiv w:val="1"/>
      <w:marLeft w:val="0"/>
      <w:marRight w:val="0"/>
      <w:marTop w:val="0"/>
      <w:marBottom w:val="0"/>
      <w:divBdr>
        <w:top w:val="none" w:sz="0" w:space="0" w:color="auto"/>
        <w:left w:val="none" w:sz="0" w:space="0" w:color="auto"/>
        <w:bottom w:val="none" w:sz="0" w:space="0" w:color="auto"/>
        <w:right w:val="none" w:sz="0" w:space="0" w:color="auto"/>
      </w:divBdr>
    </w:div>
    <w:div w:id="848644283">
      <w:bodyDiv w:val="1"/>
      <w:marLeft w:val="0"/>
      <w:marRight w:val="0"/>
      <w:marTop w:val="0"/>
      <w:marBottom w:val="0"/>
      <w:divBdr>
        <w:top w:val="none" w:sz="0" w:space="0" w:color="auto"/>
        <w:left w:val="none" w:sz="0" w:space="0" w:color="auto"/>
        <w:bottom w:val="none" w:sz="0" w:space="0" w:color="auto"/>
        <w:right w:val="none" w:sz="0" w:space="0" w:color="auto"/>
      </w:divBdr>
    </w:div>
    <w:div w:id="895165134">
      <w:bodyDiv w:val="1"/>
      <w:marLeft w:val="0"/>
      <w:marRight w:val="0"/>
      <w:marTop w:val="0"/>
      <w:marBottom w:val="0"/>
      <w:divBdr>
        <w:top w:val="none" w:sz="0" w:space="0" w:color="auto"/>
        <w:left w:val="none" w:sz="0" w:space="0" w:color="auto"/>
        <w:bottom w:val="none" w:sz="0" w:space="0" w:color="auto"/>
        <w:right w:val="none" w:sz="0" w:space="0" w:color="auto"/>
      </w:divBdr>
    </w:div>
    <w:div w:id="921375165">
      <w:bodyDiv w:val="1"/>
      <w:marLeft w:val="0"/>
      <w:marRight w:val="0"/>
      <w:marTop w:val="0"/>
      <w:marBottom w:val="0"/>
      <w:divBdr>
        <w:top w:val="none" w:sz="0" w:space="0" w:color="auto"/>
        <w:left w:val="none" w:sz="0" w:space="0" w:color="auto"/>
        <w:bottom w:val="none" w:sz="0" w:space="0" w:color="auto"/>
        <w:right w:val="none" w:sz="0" w:space="0" w:color="auto"/>
      </w:divBdr>
      <w:divsChild>
        <w:div w:id="1184202344">
          <w:marLeft w:val="0"/>
          <w:marRight w:val="0"/>
          <w:marTop w:val="0"/>
          <w:marBottom w:val="0"/>
          <w:divBdr>
            <w:top w:val="none" w:sz="0" w:space="0" w:color="auto"/>
            <w:left w:val="none" w:sz="0" w:space="0" w:color="auto"/>
            <w:bottom w:val="none" w:sz="0" w:space="0" w:color="auto"/>
            <w:right w:val="none" w:sz="0" w:space="0" w:color="auto"/>
          </w:divBdr>
          <w:divsChild>
            <w:div w:id="1870028501">
              <w:marLeft w:val="0"/>
              <w:marRight w:val="0"/>
              <w:marTop w:val="0"/>
              <w:marBottom w:val="0"/>
              <w:divBdr>
                <w:top w:val="none" w:sz="0" w:space="0" w:color="auto"/>
                <w:left w:val="none" w:sz="0" w:space="0" w:color="auto"/>
                <w:bottom w:val="none" w:sz="0" w:space="0" w:color="auto"/>
                <w:right w:val="none" w:sz="0" w:space="0" w:color="auto"/>
              </w:divBdr>
            </w:div>
          </w:divsChild>
        </w:div>
        <w:div w:id="235625827">
          <w:marLeft w:val="0"/>
          <w:marRight w:val="0"/>
          <w:marTop w:val="0"/>
          <w:marBottom w:val="0"/>
          <w:divBdr>
            <w:top w:val="none" w:sz="0" w:space="0" w:color="auto"/>
            <w:left w:val="none" w:sz="0" w:space="0" w:color="auto"/>
            <w:bottom w:val="none" w:sz="0" w:space="0" w:color="auto"/>
            <w:right w:val="none" w:sz="0" w:space="0" w:color="auto"/>
          </w:divBdr>
          <w:divsChild>
            <w:div w:id="218982948">
              <w:marLeft w:val="0"/>
              <w:marRight w:val="0"/>
              <w:marTop w:val="0"/>
              <w:marBottom w:val="0"/>
              <w:divBdr>
                <w:top w:val="none" w:sz="0" w:space="0" w:color="auto"/>
                <w:left w:val="none" w:sz="0" w:space="0" w:color="auto"/>
                <w:bottom w:val="none" w:sz="0" w:space="0" w:color="auto"/>
                <w:right w:val="none" w:sz="0" w:space="0" w:color="auto"/>
              </w:divBdr>
            </w:div>
          </w:divsChild>
        </w:div>
        <w:div w:id="2136212123">
          <w:marLeft w:val="0"/>
          <w:marRight w:val="0"/>
          <w:marTop w:val="0"/>
          <w:marBottom w:val="0"/>
          <w:divBdr>
            <w:top w:val="none" w:sz="0" w:space="0" w:color="auto"/>
            <w:left w:val="none" w:sz="0" w:space="0" w:color="auto"/>
            <w:bottom w:val="none" w:sz="0" w:space="0" w:color="auto"/>
            <w:right w:val="none" w:sz="0" w:space="0" w:color="auto"/>
          </w:divBdr>
          <w:divsChild>
            <w:div w:id="919867376">
              <w:marLeft w:val="0"/>
              <w:marRight w:val="0"/>
              <w:marTop w:val="0"/>
              <w:marBottom w:val="0"/>
              <w:divBdr>
                <w:top w:val="none" w:sz="0" w:space="0" w:color="auto"/>
                <w:left w:val="none" w:sz="0" w:space="0" w:color="auto"/>
                <w:bottom w:val="none" w:sz="0" w:space="0" w:color="auto"/>
                <w:right w:val="none" w:sz="0" w:space="0" w:color="auto"/>
              </w:divBdr>
            </w:div>
          </w:divsChild>
        </w:div>
        <w:div w:id="1523470056">
          <w:marLeft w:val="0"/>
          <w:marRight w:val="0"/>
          <w:marTop w:val="0"/>
          <w:marBottom w:val="0"/>
          <w:divBdr>
            <w:top w:val="none" w:sz="0" w:space="0" w:color="auto"/>
            <w:left w:val="none" w:sz="0" w:space="0" w:color="auto"/>
            <w:bottom w:val="none" w:sz="0" w:space="0" w:color="auto"/>
            <w:right w:val="none" w:sz="0" w:space="0" w:color="auto"/>
          </w:divBdr>
          <w:divsChild>
            <w:div w:id="19851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7569">
      <w:bodyDiv w:val="1"/>
      <w:marLeft w:val="0"/>
      <w:marRight w:val="0"/>
      <w:marTop w:val="0"/>
      <w:marBottom w:val="0"/>
      <w:divBdr>
        <w:top w:val="none" w:sz="0" w:space="0" w:color="auto"/>
        <w:left w:val="none" w:sz="0" w:space="0" w:color="auto"/>
        <w:bottom w:val="none" w:sz="0" w:space="0" w:color="auto"/>
        <w:right w:val="none" w:sz="0" w:space="0" w:color="auto"/>
      </w:divBdr>
    </w:div>
    <w:div w:id="959842593">
      <w:bodyDiv w:val="1"/>
      <w:marLeft w:val="0"/>
      <w:marRight w:val="0"/>
      <w:marTop w:val="0"/>
      <w:marBottom w:val="0"/>
      <w:divBdr>
        <w:top w:val="none" w:sz="0" w:space="0" w:color="auto"/>
        <w:left w:val="none" w:sz="0" w:space="0" w:color="auto"/>
        <w:bottom w:val="none" w:sz="0" w:space="0" w:color="auto"/>
        <w:right w:val="none" w:sz="0" w:space="0" w:color="auto"/>
      </w:divBdr>
    </w:div>
    <w:div w:id="964507088">
      <w:bodyDiv w:val="1"/>
      <w:marLeft w:val="0"/>
      <w:marRight w:val="0"/>
      <w:marTop w:val="0"/>
      <w:marBottom w:val="0"/>
      <w:divBdr>
        <w:top w:val="none" w:sz="0" w:space="0" w:color="auto"/>
        <w:left w:val="none" w:sz="0" w:space="0" w:color="auto"/>
        <w:bottom w:val="none" w:sz="0" w:space="0" w:color="auto"/>
        <w:right w:val="none" w:sz="0" w:space="0" w:color="auto"/>
      </w:divBdr>
    </w:div>
    <w:div w:id="982390521">
      <w:bodyDiv w:val="1"/>
      <w:marLeft w:val="0"/>
      <w:marRight w:val="0"/>
      <w:marTop w:val="0"/>
      <w:marBottom w:val="0"/>
      <w:divBdr>
        <w:top w:val="none" w:sz="0" w:space="0" w:color="auto"/>
        <w:left w:val="none" w:sz="0" w:space="0" w:color="auto"/>
        <w:bottom w:val="none" w:sz="0" w:space="0" w:color="auto"/>
        <w:right w:val="none" w:sz="0" w:space="0" w:color="auto"/>
      </w:divBdr>
    </w:div>
    <w:div w:id="992296011">
      <w:bodyDiv w:val="1"/>
      <w:marLeft w:val="0"/>
      <w:marRight w:val="0"/>
      <w:marTop w:val="0"/>
      <w:marBottom w:val="0"/>
      <w:divBdr>
        <w:top w:val="none" w:sz="0" w:space="0" w:color="auto"/>
        <w:left w:val="none" w:sz="0" w:space="0" w:color="auto"/>
        <w:bottom w:val="none" w:sz="0" w:space="0" w:color="auto"/>
        <w:right w:val="none" w:sz="0" w:space="0" w:color="auto"/>
      </w:divBdr>
    </w:div>
    <w:div w:id="996229292">
      <w:bodyDiv w:val="1"/>
      <w:marLeft w:val="0"/>
      <w:marRight w:val="0"/>
      <w:marTop w:val="0"/>
      <w:marBottom w:val="0"/>
      <w:divBdr>
        <w:top w:val="none" w:sz="0" w:space="0" w:color="auto"/>
        <w:left w:val="none" w:sz="0" w:space="0" w:color="auto"/>
        <w:bottom w:val="none" w:sz="0" w:space="0" w:color="auto"/>
        <w:right w:val="none" w:sz="0" w:space="0" w:color="auto"/>
      </w:divBdr>
    </w:div>
    <w:div w:id="1005862015">
      <w:bodyDiv w:val="1"/>
      <w:marLeft w:val="0"/>
      <w:marRight w:val="0"/>
      <w:marTop w:val="0"/>
      <w:marBottom w:val="0"/>
      <w:divBdr>
        <w:top w:val="none" w:sz="0" w:space="0" w:color="auto"/>
        <w:left w:val="none" w:sz="0" w:space="0" w:color="auto"/>
        <w:bottom w:val="none" w:sz="0" w:space="0" w:color="auto"/>
        <w:right w:val="none" w:sz="0" w:space="0" w:color="auto"/>
      </w:divBdr>
    </w:div>
    <w:div w:id="10090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133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526835">
              <w:marLeft w:val="0"/>
              <w:marRight w:val="0"/>
              <w:marTop w:val="0"/>
              <w:marBottom w:val="0"/>
              <w:divBdr>
                <w:top w:val="none" w:sz="0" w:space="0" w:color="auto"/>
                <w:left w:val="none" w:sz="0" w:space="0" w:color="auto"/>
                <w:bottom w:val="none" w:sz="0" w:space="0" w:color="auto"/>
                <w:right w:val="none" w:sz="0" w:space="0" w:color="auto"/>
              </w:divBdr>
              <w:divsChild>
                <w:div w:id="815993238">
                  <w:marLeft w:val="0"/>
                  <w:marRight w:val="0"/>
                  <w:marTop w:val="0"/>
                  <w:marBottom w:val="0"/>
                  <w:divBdr>
                    <w:top w:val="none" w:sz="0" w:space="0" w:color="auto"/>
                    <w:left w:val="none" w:sz="0" w:space="0" w:color="auto"/>
                    <w:bottom w:val="none" w:sz="0" w:space="0" w:color="auto"/>
                    <w:right w:val="none" w:sz="0" w:space="0" w:color="auto"/>
                  </w:divBdr>
                  <w:divsChild>
                    <w:div w:id="120667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15443">
      <w:bodyDiv w:val="1"/>
      <w:marLeft w:val="0"/>
      <w:marRight w:val="0"/>
      <w:marTop w:val="0"/>
      <w:marBottom w:val="0"/>
      <w:divBdr>
        <w:top w:val="none" w:sz="0" w:space="0" w:color="auto"/>
        <w:left w:val="none" w:sz="0" w:space="0" w:color="auto"/>
        <w:bottom w:val="none" w:sz="0" w:space="0" w:color="auto"/>
        <w:right w:val="none" w:sz="0" w:space="0" w:color="auto"/>
      </w:divBdr>
    </w:div>
    <w:div w:id="1119497035">
      <w:bodyDiv w:val="1"/>
      <w:marLeft w:val="0"/>
      <w:marRight w:val="0"/>
      <w:marTop w:val="0"/>
      <w:marBottom w:val="0"/>
      <w:divBdr>
        <w:top w:val="none" w:sz="0" w:space="0" w:color="auto"/>
        <w:left w:val="none" w:sz="0" w:space="0" w:color="auto"/>
        <w:bottom w:val="none" w:sz="0" w:space="0" w:color="auto"/>
        <w:right w:val="none" w:sz="0" w:space="0" w:color="auto"/>
      </w:divBdr>
    </w:div>
    <w:div w:id="1138688720">
      <w:bodyDiv w:val="1"/>
      <w:marLeft w:val="0"/>
      <w:marRight w:val="0"/>
      <w:marTop w:val="0"/>
      <w:marBottom w:val="0"/>
      <w:divBdr>
        <w:top w:val="none" w:sz="0" w:space="0" w:color="auto"/>
        <w:left w:val="none" w:sz="0" w:space="0" w:color="auto"/>
        <w:bottom w:val="none" w:sz="0" w:space="0" w:color="auto"/>
        <w:right w:val="none" w:sz="0" w:space="0" w:color="auto"/>
      </w:divBdr>
    </w:div>
    <w:div w:id="1150709455">
      <w:bodyDiv w:val="1"/>
      <w:marLeft w:val="0"/>
      <w:marRight w:val="0"/>
      <w:marTop w:val="0"/>
      <w:marBottom w:val="0"/>
      <w:divBdr>
        <w:top w:val="none" w:sz="0" w:space="0" w:color="auto"/>
        <w:left w:val="none" w:sz="0" w:space="0" w:color="auto"/>
        <w:bottom w:val="none" w:sz="0" w:space="0" w:color="auto"/>
        <w:right w:val="none" w:sz="0" w:space="0" w:color="auto"/>
      </w:divBdr>
    </w:div>
    <w:div w:id="1165122260">
      <w:bodyDiv w:val="1"/>
      <w:marLeft w:val="0"/>
      <w:marRight w:val="0"/>
      <w:marTop w:val="0"/>
      <w:marBottom w:val="0"/>
      <w:divBdr>
        <w:top w:val="none" w:sz="0" w:space="0" w:color="auto"/>
        <w:left w:val="none" w:sz="0" w:space="0" w:color="auto"/>
        <w:bottom w:val="none" w:sz="0" w:space="0" w:color="auto"/>
        <w:right w:val="none" w:sz="0" w:space="0" w:color="auto"/>
      </w:divBdr>
    </w:div>
    <w:div w:id="1177230523">
      <w:bodyDiv w:val="1"/>
      <w:marLeft w:val="0"/>
      <w:marRight w:val="0"/>
      <w:marTop w:val="0"/>
      <w:marBottom w:val="0"/>
      <w:divBdr>
        <w:top w:val="none" w:sz="0" w:space="0" w:color="auto"/>
        <w:left w:val="none" w:sz="0" w:space="0" w:color="auto"/>
        <w:bottom w:val="none" w:sz="0" w:space="0" w:color="auto"/>
        <w:right w:val="none" w:sz="0" w:space="0" w:color="auto"/>
      </w:divBdr>
    </w:div>
    <w:div w:id="1198196294">
      <w:bodyDiv w:val="1"/>
      <w:marLeft w:val="0"/>
      <w:marRight w:val="0"/>
      <w:marTop w:val="0"/>
      <w:marBottom w:val="0"/>
      <w:divBdr>
        <w:top w:val="none" w:sz="0" w:space="0" w:color="auto"/>
        <w:left w:val="none" w:sz="0" w:space="0" w:color="auto"/>
        <w:bottom w:val="none" w:sz="0" w:space="0" w:color="auto"/>
        <w:right w:val="none" w:sz="0" w:space="0" w:color="auto"/>
      </w:divBdr>
    </w:div>
    <w:div w:id="1218516618">
      <w:bodyDiv w:val="1"/>
      <w:marLeft w:val="0"/>
      <w:marRight w:val="0"/>
      <w:marTop w:val="0"/>
      <w:marBottom w:val="0"/>
      <w:divBdr>
        <w:top w:val="none" w:sz="0" w:space="0" w:color="auto"/>
        <w:left w:val="none" w:sz="0" w:space="0" w:color="auto"/>
        <w:bottom w:val="none" w:sz="0" w:space="0" w:color="auto"/>
        <w:right w:val="none" w:sz="0" w:space="0" w:color="auto"/>
      </w:divBdr>
    </w:div>
    <w:div w:id="1223562404">
      <w:bodyDiv w:val="1"/>
      <w:marLeft w:val="0"/>
      <w:marRight w:val="0"/>
      <w:marTop w:val="0"/>
      <w:marBottom w:val="0"/>
      <w:divBdr>
        <w:top w:val="none" w:sz="0" w:space="0" w:color="auto"/>
        <w:left w:val="none" w:sz="0" w:space="0" w:color="auto"/>
        <w:bottom w:val="none" w:sz="0" w:space="0" w:color="auto"/>
        <w:right w:val="none" w:sz="0" w:space="0" w:color="auto"/>
      </w:divBdr>
    </w:div>
    <w:div w:id="1256129127">
      <w:bodyDiv w:val="1"/>
      <w:marLeft w:val="0"/>
      <w:marRight w:val="0"/>
      <w:marTop w:val="0"/>
      <w:marBottom w:val="0"/>
      <w:divBdr>
        <w:top w:val="none" w:sz="0" w:space="0" w:color="auto"/>
        <w:left w:val="none" w:sz="0" w:space="0" w:color="auto"/>
        <w:bottom w:val="none" w:sz="0" w:space="0" w:color="auto"/>
        <w:right w:val="none" w:sz="0" w:space="0" w:color="auto"/>
      </w:divBdr>
      <w:divsChild>
        <w:div w:id="951593233">
          <w:marLeft w:val="0"/>
          <w:marRight w:val="0"/>
          <w:marTop w:val="0"/>
          <w:marBottom w:val="0"/>
          <w:divBdr>
            <w:top w:val="none" w:sz="0" w:space="0" w:color="auto"/>
            <w:left w:val="none" w:sz="0" w:space="0" w:color="auto"/>
            <w:bottom w:val="none" w:sz="0" w:space="0" w:color="auto"/>
            <w:right w:val="none" w:sz="0" w:space="0" w:color="auto"/>
          </w:divBdr>
        </w:div>
        <w:div w:id="2034184912">
          <w:marLeft w:val="0"/>
          <w:marRight w:val="0"/>
          <w:marTop w:val="0"/>
          <w:marBottom w:val="0"/>
          <w:divBdr>
            <w:top w:val="none" w:sz="0" w:space="0" w:color="auto"/>
            <w:left w:val="none" w:sz="0" w:space="0" w:color="auto"/>
            <w:bottom w:val="none" w:sz="0" w:space="0" w:color="auto"/>
            <w:right w:val="none" w:sz="0" w:space="0" w:color="auto"/>
          </w:divBdr>
        </w:div>
        <w:div w:id="1715689383">
          <w:marLeft w:val="0"/>
          <w:marRight w:val="0"/>
          <w:marTop w:val="0"/>
          <w:marBottom w:val="0"/>
          <w:divBdr>
            <w:top w:val="none" w:sz="0" w:space="0" w:color="auto"/>
            <w:left w:val="none" w:sz="0" w:space="0" w:color="auto"/>
            <w:bottom w:val="none" w:sz="0" w:space="0" w:color="auto"/>
            <w:right w:val="none" w:sz="0" w:space="0" w:color="auto"/>
          </w:divBdr>
        </w:div>
      </w:divsChild>
    </w:div>
    <w:div w:id="1258364730">
      <w:bodyDiv w:val="1"/>
      <w:marLeft w:val="0"/>
      <w:marRight w:val="0"/>
      <w:marTop w:val="0"/>
      <w:marBottom w:val="0"/>
      <w:divBdr>
        <w:top w:val="none" w:sz="0" w:space="0" w:color="auto"/>
        <w:left w:val="none" w:sz="0" w:space="0" w:color="auto"/>
        <w:bottom w:val="none" w:sz="0" w:space="0" w:color="auto"/>
        <w:right w:val="none" w:sz="0" w:space="0" w:color="auto"/>
      </w:divBdr>
    </w:div>
    <w:div w:id="1266694512">
      <w:bodyDiv w:val="1"/>
      <w:marLeft w:val="0"/>
      <w:marRight w:val="0"/>
      <w:marTop w:val="0"/>
      <w:marBottom w:val="0"/>
      <w:divBdr>
        <w:top w:val="none" w:sz="0" w:space="0" w:color="auto"/>
        <w:left w:val="none" w:sz="0" w:space="0" w:color="auto"/>
        <w:bottom w:val="none" w:sz="0" w:space="0" w:color="auto"/>
        <w:right w:val="none" w:sz="0" w:space="0" w:color="auto"/>
      </w:divBdr>
      <w:divsChild>
        <w:div w:id="1605645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272473">
              <w:marLeft w:val="0"/>
              <w:marRight w:val="0"/>
              <w:marTop w:val="0"/>
              <w:marBottom w:val="0"/>
              <w:divBdr>
                <w:top w:val="none" w:sz="0" w:space="0" w:color="auto"/>
                <w:left w:val="none" w:sz="0" w:space="0" w:color="auto"/>
                <w:bottom w:val="none" w:sz="0" w:space="0" w:color="auto"/>
                <w:right w:val="none" w:sz="0" w:space="0" w:color="auto"/>
              </w:divBdr>
              <w:divsChild>
                <w:div w:id="1046369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22541215">
      <w:bodyDiv w:val="1"/>
      <w:marLeft w:val="0"/>
      <w:marRight w:val="0"/>
      <w:marTop w:val="0"/>
      <w:marBottom w:val="0"/>
      <w:divBdr>
        <w:top w:val="none" w:sz="0" w:space="0" w:color="auto"/>
        <w:left w:val="none" w:sz="0" w:space="0" w:color="auto"/>
        <w:bottom w:val="none" w:sz="0" w:space="0" w:color="auto"/>
        <w:right w:val="none" w:sz="0" w:space="0" w:color="auto"/>
      </w:divBdr>
    </w:div>
    <w:div w:id="1343623207">
      <w:bodyDiv w:val="1"/>
      <w:marLeft w:val="0"/>
      <w:marRight w:val="0"/>
      <w:marTop w:val="0"/>
      <w:marBottom w:val="0"/>
      <w:divBdr>
        <w:top w:val="none" w:sz="0" w:space="0" w:color="auto"/>
        <w:left w:val="none" w:sz="0" w:space="0" w:color="auto"/>
        <w:bottom w:val="none" w:sz="0" w:space="0" w:color="auto"/>
        <w:right w:val="none" w:sz="0" w:space="0" w:color="auto"/>
      </w:divBdr>
    </w:div>
    <w:div w:id="1344670581">
      <w:bodyDiv w:val="1"/>
      <w:marLeft w:val="0"/>
      <w:marRight w:val="0"/>
      <w:marTop w:val="0"/>
      <w:marBottom w:val="0"/>
      <w:divBdr>
        <w:top w:val="none" w:sz="0" w:space="0" w:color="auto"/>
        <w:left w:val="none" w:sz="0" w:space="0" w:color="auto"/>
        <w:bottom w:val="none" w:sz="0" w:space="0" w:color="auto"/>
        <w:right w:val="none" w:sz="0" w:space="0" w:color="auto"/>
      </w:divBdr>
    </w:div>
    <w:div w:id="1423333982">
      <w:bodyDiv w:val="1"/>
      <w:marLeft w:val="0"/>
      <w:marRight w:val="0"/>
      <w:marTop w:val="0"/>
      <w:marBottom w:val="0"/>
      <w:divBdr>
        <w:top w:val="none" w:sz="0" w:space="0" w:color="auto"/>
        <w:left w:val="none" w:sz="0" w:space="0" w:color="auto"/>
        <w:bottom w:val="none" w:sz="0" w:space="0" w:color="auto"/>
        <w:right w:val="none" w:sz="0" w:space="0" w:color="auto"/>
      </w:divBdr>
    </w:div>
    <w:div w:id="1434128710">
      <w:bodyDiv w:val="1"/>
      <w:marLeft w:val="0"/>
      <w:marRight w:val="0"/>
      <w:marTop w:val="0"/>
      <w:marBottom w:val="0"/>
      <w:divBdr>
        <w:top w:val="none" w:sz="0" w:space="0" w:color="auto"/>
        <w:left w:val="none" w:sz="0" w:space="0" w:color="auto"/>
        <w:bottom w:val="none" w:sz="0" w:space="0" w:color="auto"/>
        <w:right w:val="none" w:sz="0" w:space="0" w:color="auto"/>
      </w:divBdr>
    </w:div>
    <w:div w:id="1445035518">
      <w:bodyDiv w:val="1"/>
      <w:marLeft w:val="0"/>
      <w:marRight w:val="0"/>
      <w:marTop w:val="0"/>
      <w:marBottom w:val="0"/>
      <w:divBdr>
        <w:top w:val="none" w:sz="0" w:space="0" w:color="auto"/>
        <w:left w:val="none" w:sz="0" w:space="0" w:color="auto"/>
        <w:bottom w:val="none" w:sz="0" w:space="0" w:color="auto"/>
        <w:right w:val="none" w:sz="0" w:space="0" w:color="auto"/>
      </w:divBdr>
    </w:div>
    <w:div w:id="1448549121">
      <w:bodyDiv w:val="1"/>
      <w:marLeft w:val="0"/>
      <w:marRight w:val="0"/>
      <w:marTop w:val="0"/>
      <w:marBottom w:val="0"/>
      <w:divBdr>
        <w:top w:val="none" w:sz="0" w:space="0" w:color="auto"/>
        <w:left w:val="none" w:sz="0" w:space="0" w:color="auto"/>
        <w:bottom w:val="none" w:sz="0" w:space="0" w:color="auto"/>
        <w:right w:val="none" w:sz="0" w:space="0" w:color="auto"/>
      </w:divBdr>
      <w:divsChild>
        <w:div w:id="2086872439">
          <w:marLeft w:val="0"/>
          <w:marRight w:val="0"/>
          <w:marTop w:val="0"/>
          <w:marBottom w:val="0"/>
          <w:divBdr>
            <w:top w:val="none" w:sz="0" w:space="0" w:color="auto"/>
            <w:left w:val="none" w:sz="0" w:space="0" w:color="auto"/>
            <w:bottom w:val="none" w:sz="0" w:space="0" w:color="auto"/>
            <w:right w:val="none" w:sz="0" w:space="0" w:color="auto"/>
          </w:divBdr>
        </w:div>
      </w:divsChild>
    </w:div>
    <w:div w:id="1451320618">
      <w:bodyDiv w:val="1"/>
      <w:marLeft w:val="0"/>
      <w:marRight w:val="0"/>
      <w:marTop w:val="0"/>
      <w:marBottom w:val="0"/>
      <w:divBdr>
        <w:top w:val="none" w:sz="0" w:space="0" w:color="auto"/>
        <w:left w:val="none" w:sz="0" w:space="0" w:color="auto"/>
        <w:bottom w:val="none" w:sz="0" w:space="0" w:color="auto"/>
        <w:right w:val="none" w:sz="0" w:space="0" w:color="auto"/>
      </w:divBdr>
    </w:div>
    <w:div w:id="1454330083">
      <w:bodyDiv w:val="1"/>
      <w:marLeft w:val="0"/>
      <w:marRight w:val="0"/>
      <w:marTop w:val="0"/>
      <w:marBottom w:val="0"/>
      <w:divBdr>
        <w:top w:val="none" w:sz="0" w:space="0" w:color="auto"/>
        <w:left w:val="none" w:sz="0" w:space="0" w:color="auto"/>
        <w:bottom w:val="none" w:sz="0" w:space="0" w:color="auto"/>
        <w:right w:val="none" w:sz="0" w:space="0" w:color="auto"/>
      </w:divBdr>
    </w:div>
    <w:div w:id="1491753943">
      <w:bodyDiv w:val="1"/>
      <w:marLeft w:val="0"/>
      <w:marRight w:val="0"/>
      <w:marTop w:val="0"/>
      <w:marBottom w:val="0"/>
      <w:divBdr>
        <w:top w:val="none" w:sz="0" w:space="0" w:color="auto"/>
        <w:left w:val="none" w:sz="0" w:space="0" w:color="auto"/>
        <w:bottom w:val="none" w:sz="0" w:space="0" w:color="auto"/>
        <w:right w:val="none" w:sz="0" w:space="0" w:color="auto"/>
      </w:divBdr>
    </w:div>
    <w:div w:id="1544904122">
      <w:bodyDiv w:val="1"/>
      <w:marLeft w:val="0"/>
      <w:marRight w:val="0"/>
      <w:marTop w:val="0"/>
      <w:marBottom w:val="0"/>
      <w:divBdr>
        <w:top w:val="none" w:sz="0" w:space="0" w:color="auto"/>
        <w:left w:val="none" w:sz="0" w:space="0" w:color="auto"/>
        <w:bottom w:val="none" w:sz="0" w:space="0" w:color="auto"/>
        <w:right w:val="none" w:sz="0" w:space="0" w:color="auto"/>
      </w:divBdr>
      <w:divsChild>
        <w:div w:id="1142892572">
          <w:marLeft w:val="0"/>
          <w:marRight w:val="0"/>
          <w:marTop w:val="0"/>
          <w:marBottom w:val="0"/>
          <w:divBdr>
            <w:top w:val="none" w:sz="0" w:space="0" w:color="auto"/>
            <w:left w:val="none" w:sz="0" w:space="0" w:color="auto"/>
            <w:bottom w:val="none" w:sz="0" w:space="0" w:color="auto"/>
            <w:right w:val="none" w:sz="0" w:space="0" w:color="auto"/>
          </w:divBdr>
        </w:div>
        <w:div w:id="1025516243">
          <w:marLeft w:val="0"/>
          <w:marRight w:val="0"/>
          <w:marTop w:val="0"/>
          <w:marBottom w:val="0"/>
          <w:divBdr>
            <w:top w:val="none" w:sz="0" w:space="0" w:color="auto"/>
            <w:left w:val="none" w:sz="0" w:space="0" w:color="auto"/>
            <w:bottom w:val="none" w:sz="0" w:space="0" w:color="auto"/>
            <w:right w:val="none" w:sz="0" w:space="0" w:color="auto"/>
          </w:divBdr>
        </w:div>
        <w:div w:id="35474749">
          <w:marLeft w:val="0"/>
          <w:marRight w:val="0"/>
          <w:marTop w:val="0"/>
          <w:marBottom w:val="0"/>
          <w:divBdr>
            <w:top w:val="none" w:sz="0" w:space="0" w:color="auto"/>
            <w:left w:val="none" w:sz="0" w:space="0" w:color="auto"/>
            <w:bottom w:val="none" w:sz="0" w:space="0" w:color="auto"/>
            <w:right w:val="none" w:sz="0" w:space="0" w:color="auto"/>
          </w:divBdr>
        </w:div>
        <w:div w:id="1085037253">
          <w:marLeft w:val="0"/>
          <w:marRight w:val="0"/>
          <w:marTop w:val="0"/>
          <w:marBottom w:val="0"/>
          <w:divBdr>
            <w:top w:val="none" w:sz="0" w:space="0" w:color="auto"/>
            <w:left w:val="none" w:sz="0" w:space="0" w:color="auto"/>
            <w:bottom w:val="none" w:sz="0" w:space="0" w:color="auto"/>
            <w:right w:val="none" w:sz="0" w:space="0" w:color="auto"/>
          </w:divBdr>
        </w:div>
      </w:divsChild>
    </w:div>
    <w:div w:id="1547989012">
      <w:bodyDiv w:val="1"/>
      <w:marLeft w:val="0"/>
      <w:marRight w:val="0"/>
      <w:marTop w:val="0"/>
      <w:marBottom w:val="0"/>
      <w:divBdr>
        <w:top w:val="none" w:sz="0" w:space="0" w:color="auto"/>
        <w:left w:val="none" w:sz="0" w:space="0" w:color="auto"/>
        <w:bottom w:val="none" w:sz="0" w:space="0" w:color="auto"/>
        <w:right w:val="none" w:sz="0" w:space="0" w:color="auto"/>
      </w:divBdr>
    </w:div>
    <w:div w:id="1564364122">
      <w:bodyDiv w:val="1"/>
      <w:marLeft w:val="0"/>
      <w:marRight w:val="0"/>
      <w:marTop w:val="0"/>
      <w:marBottom w:val="0"/>
      <w:divBdr>
        <w:top w:val="none" w:sz="0" w:space="0" w:color="auto"/>
        <w:left w:val="none" w:sz="0" w:space="0" w:color="auto"/>
        <w:bottom w:val="none" w:sz="0" w:space="0" w:color="auto"/>
        <w:right w:val="none" w:sz="0" w:space="0" w:color="auto"/>
      </w:divBdr>
    </w:div>
    <w:div w:id="1630166479">
      <w:bodyDiv w:val="1"/>
      <w:marLeft w:val="0"/>
      <w:marRight w:val="0"/>
      <w:marTop w:val="0"/>
      <w:marBottom w:val="0"/>
      <w:divBdr>
        <w:top w:val="none" w:sz="0" w:space="0" w:color="auto"/>
        <w:left w:val="none" w:sz="0" w:space="0" w:color="auto"/>
        <w:bottom w:val="none" w:sz="0" w:space="0" w:color="auto"/>
        <w:right w:val="none" w:sz="0" w:space="0" w:color="auto"/>
      </w:divBdr>
    </w:div>
    <w:div w:id="1631859126">
      <w:bodyDiv w:val="1"/>
      <w:marLeft w:val="0"/>
      <w:marRight w:val="0"/>
      <w:marTop w:val="0"/>
      <w:marBottom w:val="0"/>
      <w:divBdr>
        <w:top w:val="none" w:sz="0" w:space="0" w:color="auto"/>
        <w:left w:val="none" w:sz="0" w:space="0" w:color="auto"/>
        <w:bottom w:val="none" w:sz="0" w:space="0" w:color="auto"/>
        <w:right w:val="none" w:sz="0" w:space="0" w:color="auto"/>
      </w:divBdr>
    </w:div>
    <w:div w:id="1710642787">
      <w:bodyDiv w:val="1"/>
      <w:marLeft w:val="0"/>
      <w:marRight w:val="0"/>
      <w:marTop w:val="0"/>
      <w:marBottom w:val="0"/>
      <w:divBdr>
        <w:top w:val="none" w:sz="0" w:space="0" w:color="auto"/>
        <w:left w:val="none" w:sz="0" w:space="0" w:color="auto"/>
        <w:bottom w:val="none" w:sz="0" w:space="0" w:color="auto"/>
        <w:right w:val="none" w:sz="0" w:space="0" w:color="auto"/>
      </w:divBdr>
    </w:div>
    <w:div w:id="1734885769">
      <w:bodyDiv w:val="1"/>
      <w:marLeft w:val="0"/>
      <w:marRight w:val="0"/>
      <w:marTop w:val="0"/>
      <w:marBottom w:val="0"/>
      <w:divBdr>
        <w:top w:val="none" w:sz="0" w:space="0" w:color="auto"/>
        <w:left w:val="none" w:sz="0" w:space="0" w:color="auto"/>
        <w:bottom w:val="none" w:sz="0" w:space="0" w:color="auto"/>
        <w:right w:val="none" w:sz="0" w:space="0" w:color="auto"/>
      </w:divBdr>
    </w:div>
    <w:div w:id="1767069083">
      <w:bodyDiv w:val="1"/>
      <w:marLeft w:val="0"/>
      <w:marRight w:val="0"/>
      <w:marTop w:val="0"/>
      <w:marBottom w:val="0"/>
      <w:divBdr>
        <w:top w:val="none" w:sz="0" w:space="0" w:color="auto"/>
        <w:left w:val="none" w:sz="0" w:space="0" w:color="auto"/>
        <w:bottom w:val="none" w:sz="0" w:space="0" w:color="auto"/>
        <w:right w:val="none" w:sz="0" w:space="0" w:color="auto"/>
      </w:divBdr>
    </w:div>
    <w:div w:id="1774087518">
      <w:bodyDiv w:val="1"/>
      <w:marLeft w:val="0"/>
      <w:marRight w:val="0"/>
      <w:marTop w:val="0"/>
      <w:marBottom w:val="0"/>
      <w:divBdr>
        <w:top w:val="none" w:sz="0" w:space="0" w:color="auto"/>
        <w:left w:val="none" w:sz="0" w:space="0" w:color="auto"/>
        <w:bottom w:val="none" w:sz="0" w:space="0" w:color="auto"/>
        <w:right w:val="none" w:sz="0" w:space="0" w:color="auto"/>
      </w:divBdr>
    </w:div>
    <w:div w:id="1836023684">
      <w:bodyDiv w:val="1"/>
      <w:marLeft w:val="0"/>
      <w:marRight w:val="0"/>
      <w:marTop w:val="0"/>
      <w:marBottom w:val="0"/>
      <w:divBdr>
        <w:top w:val="none" w:sz="0" w:space="0" w:color="auto"/>
        <w:left w:val="none" w:sz="0" w:space="0" w:color="auto"/>
        <w:bottom w:val="none" w:sz="0" w:space="0" w:color="auto"/>
        <w:right w:val="none" w:sz="0" w:space="0" w:color="auto"/>
      </w:divBdr>
    </w:div>
    <w:div w:id="1875193391">
      <w:bodyDiv w:val="1"/>
      <w:marLeft w:val="0"/>
      <w:marRight w:val="0"/>
      <w:marTop w:val="0"/>
      <w:marBottom w:val="0"/>
      <w:divBdr>
        <w:top w:val="none" w:sz="0" w:space="0" w:color="auto"/>
        <w:left w:val="none" w:sz="0" w:space="0" w:color="auto"/>
        <w:bottom w:val="none" w:sz="0" w:space="0" w:color="auto"/>
        <w:right w:val="none" w:sz="0" w:space="0" w:color="auto"/>
      </w:divBdr>
    </w:div>
    <w:div w:id="1958177071">
      <w:bodyDiv w:val="1"/>
      <w:marLeft w:val="0"/>
      <w:marRight w:val="0"/>
      <w:marTop w:val="0"/>
      <w:marBottom w:val="0"/>
      <w:divBdr>
        <w:top w:val="none" w:sz="0" w:space="0" w:color="auto"/>
        <w:left w:val="none" w:sz="0" w:space="0" w:color="auto"/>
        <w:bottom w:val="none" w:sz="0" w:space="0" w:color="auto"/>
        <w:right w:val="none" w:sz="0" w:space="0" w:color="auto"/>
      </w:divBdr>
    </w:div>
    <w:div w:id="1962959827">
      <w:bodyDiv w:val="1"/>
      <w:marLeft w:val="0"/>
      <w:marRight w:val="0"/>
      <w:marTop w:val="0"/>
      <w:marBottom w:val="0"/>
      <w:divBdr>
        <w:top w:val="none" w:sz="0" w:space="0" w:color="auto"/>
        <w:left w:val="none" w:sz="0" w:space="0" w:color="auto"/>
        <w:bottom w:val="none" w:sz="0" w:space="0" w:color="auto"/>
        <w:right w:val="none" w:sz="0" w:space="0" w:color="auto"/>
      </w:divBdr>
    </w:div>
    <w:div w:id="1965234040">
      <w:bodyDiv w:val="1"/>
      <w:marLeft w:val="0"/>
      <w:marRight w:val="0"/>
      <w:marTop w:val="0"/>
      <w:marBottom w:val="0"/>
      <w:divBdr>
        <w:top w:val="none" w:sz="0" w:space="0" w:color="auto"/>
        <w:left w:val="none" w:sz="0" w:space="0" w:color="auto"/>
        <w:bottom w:val="none" w:sz="0" w:space="0" w:color="auto"/>
        <w:right w:val="none" w:sz="0" w:space="0" w:color="auto"/>
      </w:divBdr>
    </w:div>
    <w:div w:id="1981183296">
      <w:bodyDiv w:val="1"/>
      <w:marLeft w:val="0"/>
      <w:marRight w:val="0"/>
      <w:marTop w:val="0"/>
      <w:marBottom w:val="0"/>
      <w:divBdr>
        <w:top w:val="none" w:sz="0" w:space="0" w:color="auto"/>
        <w:left w:val="none" w:sz="0" w:space="0" w:color="auto"/>
        <w:bottom w:val="none" w:sz="0" w:space="0" w:color="auto"/>
        <w:right w:val="none" w:sz="0" w:space="0" w:color="auto"/>
      </w:divBdr>
    </w:div>
    <w:div w:id="1985969164">
      <w:bodyDiv w:val="1"/>
      <w:marLeft w:val="0"/>
      <w:marRight w:val="0"/>
      <w:marTop w:val="0"/>
      <w:marBottom w:val="0"/>
      <w:divBdr>
        <w:top w:val="none" w:sz="0" w:space="0" w:color="auto"/>
        <w:left w:val="none" w:sz="0" w:space="0" w:color="auto"/>
        <w:bottom w:val="none" w:sz="0" w:space="0" w:color="auto"/>
        <w:right w:val="none" w:sz="0" w:space="0" w:color="auto"/>
      </w:divBdr>
      <w:divsChild>
        <w:div w:id="1730807566">
          <w:marLeft w:val="0"/>
          <w:marRight w:val="0"/>
          <w:marTop w:val="0"/>
          <w:marBottom w:val="0"/>
          <w:divBdr>
            <w:top w:val="none" w:sz="0" w:space="0" w:color="auto"/>
            <w:left w:val="none" w:sz="0" w:space="0" w:color="auto"/>
            <w:bottom w:val="none" w:sz="0" w:space="0" w:color="auto"/>
            <w:right w:val="none" w:sz="0" w:space="0" w:color="auto"/>
          </w:divBdr>
        </w:div>
        <w:div w:id="525220975">
          <w:marLeft w:val="0"/>
          <w:marRight w:val="0"/>
          <w:marTop w:val="0"/>
          <w:marBottom w:val="0"/>
          <w:divBdr>
            <w:top w:val="none" w:sz="0" w:space="0" w:color="auto"/>
            <w:left w:val="none" w:sz="0" w:space="0" w:color="auto"/>
            <w:bottom w:val="none" w:sz="0" w:space="0" w:color="auto"/>
            <w:right w:val="none" w:sz="0" w:space="0" w:color="auto"/>
          </w:divBdr>
        </w:div>
        <w:div w:id="110323390">
          <w:marLeft w:val="0"/>
          <w:marRight w:val="0"/>
          <w:marTop w:val="0"/>
          <w:marBottom w:val="0"/>
          <w:divBdr>
            <w:top w:val="none" w:sz="0" w:space="0" w:color="auto"/>
            <w:left w:val="none" w:sz="0" w:space="0" w:color="auto"/>
            <w:bottom w:val="none" w:sz="0" w:space="0" w:color="auto"/>
            <w:right w:val="none" w:sz="0" w:space="0" w:color="auto"/>
          </w:divBdr>
        </w:div>
        <w:div w:id="1027295620">
          <w:marLeft w:val="0"/>
          <w:marRight w:val="0"/>
          <w:marTop w:val="0"/>
          <w:marBottom w:val="0"/>
          <w:divBdr>
            <w:top w:val="none" w:sz="0" w:space="0" w:color="auto"/>
            <w:left w:val="none" w:sz="0" w:space="0" w:color="auto"/>
            <w:bottom w:val="none" w:sz="0" w:space="0" w:color="auto"/>
            <w:right w:val="none" w:sz="0" w:space="0" w:color="auto"/>
          </w:divBdr>
        </w:div>
      </w:divsChild>
    </w:div>
    <w:div w:id="2035500888">
      <w:bodyDiv w:val="1"/>
      <w:marLeft w:val="0"/>
      <w:marRight w:val="0"/>
      <w:marTop w:val="0"/>
      <w:marBottom w:val="0"/>
      <w:divBdr>
        <w:top w:val="none" w:sz="0" w:space="0" w:color="auto"/>
        <w:left w:val="none" w:sz="0" w:space="0" w:color="auto"/>
        <w:bottom w:val="none" w:sz="0" w:space="0" w:color="auto"/>
        <w:right w:val="none" w:sz="0" w:space="0" w:color="auto"/>
      </w:divBdr>
      <w:divsChild>
        <w:div w:id="2056273582">
          <w:marLeft w:val="0"/>
          <w:marRight w:val="0"/>
          <w:marTop w:val="0"/>
          <w:marBottom w:val="0"/>
          <w:divBdr>
            <w:top w:val="none" w:sz="0" w:space="0" w:color="auto"/>
            <w:left w:val="none" w:sz="0" w:space="0" w:color="auto"/>
            <w:bottom w:val="none" w:sz="0" w:space="0" w:color="auto"/>
            <w:right w:val="none" w:sz="0" w:space="0" w:color="auto"/>
          </w:divBdr>
        </w:div>
        <w:div w:id="625694276">
          <w:marLeft w:val="0"/>
          <w:marRight w:val="0"/>
          <w:marTop w:val="0"/>
          <w:marBottom w:val="0"/>
          <w:divBdr>
            <w:top w:val="none" w:sz="0" w:space="0" w:color="auto"/>
            <w:left w:val="none" w:sz="0" w:space="0" w:color="auto"/>
            <w:bottom w:val="none" w:sz="0" w:space="0" w:color="auto"/>
            <w:right w:val="none" w:sz="0" w:space="0" w:color="auto"/>
          </w:divBdr>
        </w:div>
        <w:div w:id="189150111">
          <w:marLeft w:val="0"/>
          <w:marRight w:val="0"/>
          <w:marTop w:val="0"/>
          <w:marBottom w:val="0"/>
          <w:divBdr>
            <w:top w:val="none" w:sz="0" w:space="0" w:color="auto"/>
            <w:left w:val="none" w:sz="0" w:space="0" w:color="auto"/>
            <w:bottom w:val="none" w:sz="0" w:space="0" w:color="auto"/>
            <w:right w:val="none" w:sz="0" w:space="0" w:color="auto"/>
          </w:divBdr>
        </w:div>
        <w:div w:id="1984381961">
          <w:marLeft w:val="0"/>
          <w:marRight w:val="0"/>
          <w:marTop w:val="0"/>
          <w:marBottom w:val="0"/>
          <w:divBdr>
            <w:top w:val="none" w:sz="0" w:space="0" w:color="auto"/>
            <w:left w:val="none" w:sz="0" w:space="0" w:color="auto"/>
            <w:bottom w:val="none" w:sz="0" w:space="0" w:color="auto"/>
            <w:right w:val="none" w:sz="0" w:space="0" w:color="auto"/>
          </w:divBdr>
        </w:div>
        <w:div w:id="406923918">
          <w:marLeft w:val="0"/>
          <w:marRight w:val="0"/>
          <w:marTop w:val="0"/>
          <w:marBottom w:val="0"/>
          <w:divBdr>
            <w:top w:val="none" w:sz="0" w:space="0" w:color="auto"/>
            <w:left w:val="none" w:sz="0" w:space="0" w:color="auto"/>
            <w:bottom w:val="none" w:sz="0" w:space="0" w:color="auto"/>
            <w:right w:val="none" w:sz="0" w:space="0" w:color="auto"/>
          </w:divBdr>
        </w:div>
        <w:div w:id="754130132">
          <w:marLeft w:val="0"/>
          <w:marRight w:val="0"/>
          <w:marTop w:val="0"/>
          <w:marBottom w:val="0"/>
          <w:divBdr>
            <w:top w:val="none" w:sz="0" w:space="0" w:color="auto"/>
            <w:left w:val="none" w:sz="0" w:space="0" w:color="auto"/>
            <w:bottom w:val="none" w:sz="0" w:space="0" w:color="auto"/>
            <w:right w:val="none" w:sz="0" w:space="0" w:color="auto"/>
          </w:divBdr>
        </w:div>
      </w:divsChild>
    </w:div>
    <w:div w:id="2048946078">
      <w:bodyDiv w:val="1"/>
      <w:marLeft w:val="0"/>
      <w:marRight w:val="0"/>
      <w:marTop w:val="0"/>
      <w:marBottom w:val="0"/>
      <w:divBdr>
        <w:top w:val="none" w:sz="0" w:space="0" w:color="auto"/>
        <w:left w:val="none" w:sz="0" w:space="0" w:color="auto"/>
        <w:bottom w:val="none" w:sz="0" w:space="0" w:color="auto"/>
        <w:right w:val="none" w:sz="0" w:space="0" w:color="auto"/>
      </w:divBdr>
    </w:div>
    <w:div w:id="2056081054">
      <w:bodyDiv w:val="1"/>
      <w:marLeft w:val="0"/>
      <w:marRight w:val="0"/>
      <w:marTop w:val="0"/>
      <w:marBottom w:val="0"/>
      <w:divBdr>
        <w:top w:val="none" w:sz="0" w:space="0" w:color="auto"/>
        <w:left w:val="none" w:sz="0" w:space="0" w:color="auto"/>
        <w:bottom w:val="none" w:sz="0" w:space="0" w:color="auto"/>
        <w:right w:val="none" w:sz="0" w:space="0" w:color="auto"/>
      </w:divBdr>
    </w:div>
    <w:div w:id="2098205442">
      <w:bodyDiv w:val="1"/>
      <w:marLeft w:val="0"/>
      <w:marRight w:val="0"/>
      <w:marTop w:val="0"/>
      <w:marBottom w:val="0"/>
      <w:divBdr>
        <w:top w:val="none" w:sz="0" w:space="0" w:color="auto"/>
        <w:left w:val="none" w:sz="0" w:space="0" w:color="auto"/>
        <w:bottom w:val="none" w:sz="0" w:space="0" w:color="auto"/>
        <w:right w:val="none" w:sz="0" w:space="0" w:color="auto"/>
      </w:divBdr>
    </w:div>
    <w:div w:id="21031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1380</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Mjesna Samouprava</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mo_pongracevo</dc:creator>
  <cp:keywords/>
  <cp:lastModifiedBy>Josip Ivančić</cp:lastModifiedBy>
  <cp:revision>4</cp:revision>
  <cp:lastPrinted>2025-01-13T09:14:00Z</cp:lastPrinted>
  <dcterms:created xsi:type="dcterms:W3CDTF">2025-02-12T09:38:00Z</dcterms:created>
  <dcterms:modified xsi:type="dcterms:W3CDTF">2025-02-17T12:42:00Z</dcterms:modified>
</cp:coreProperties>
</file>