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23B7F" w14:textId="77777777" w:rsidR="00294A77" w:rsidRDefault="00A44BCA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6061655B" w14:textId="77777777" w:rsidR="00294A77" w:rsidRDefault="00294A77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7A3552" w14:textId="77777777" w:rsidR="00294A77" w:rsidRDefault="00A44BCA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(dvadese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 i sedme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kolovoza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525C356C" w14:textId="77777777" w:rsidR="00294A77" w:rsidRDefault="00294A77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7A57A3" w14:textId="77777777" w:rsidR="00294A77" w:rsidRDefault="00294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0E80D52B" w14:textId="77777777" w:rsidR="00294A77" w:rsidRDefault="00A44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7F7E9B00" w14:textId="77777777" w:rsidR="00294A77" w:rsidRDefault="00A44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Barica Anić, Josip Barišić,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Tomislav Lopandić, Mila Petri</w:t>
      </w:r>
      <w:r>
        <w:rPr>
          <w:rFonts w:ascii="Times New Roman" w:eastAsia="Times New Roman" w:hAnsi="Times New Roman" w:cs="Times New Roman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</w:t>
      </w:r>
      <w:r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Bruno Pintar i Gordana Žarković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370D3AAC" w14:textId="77777777" w:rsidR="00294A77" w:rsidRDefault="00A44BC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 -</w:t>
      </w:r>
    </w:p>
    <w:p w14:paraId="1190B313" w14:textId="77777777" w:rsidR="00294A77" w:rsidRDefault="00A44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OSTALI NAZOČNI: </w:t>
      </w:r>
    </w:p>
    <w:p w14:paraId="7732AA87" w14:textId="77777777" w:rsidR="00294A77" w:rsidRDefault="00294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C4F9F2" w14:textId="77777777" w:rsidR="00294A77" w:rsidRDefault="00A44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38B5B153" w14:textId="77777777" w:rsidR="00294A77" w:rsidRDefault="00A44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2D609319" w14:textId="77777777" w:rsidR="00294A77" w:rsidRDefault="00294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F7E6AB" w14:textId="77777777" w:rsidR="00294A77" w:rsidRDefault="00A44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7D591DFC" w14:textId="77777777" w:rsidR="00294A77" w:rsidRDefault="00294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EE05417" w14:textId="750A3616" w:rsidR="00294A77" w:rsidRDefault="00A44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Predsjednica konstatira da vijećnica Martin</w:t>
      </w:r>
      <w:r w:rsidR="009A6E34">
        <w:rPr>
          <w:rFonts w:ascii="Times New Roman" w:eastAsia="Times New Roman" w:hAnsi="Times New Roman" w:cs="Times New Roman"/>
          <w:sz w:val="24"/>
          <w:szCs w:val="24"/>
        </w:rPr>
        <w:t>a Kolić više nema prebivalište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području MO Zapruđe te samim time više ne može prisustvovati sjednicama kao vijećnik.</w:t>
      </w:r>
    </w:p>
    <w:p w14:paraId="5F06E6D2" w14:textId="77777777" w:rsidR="00294A77" w:rsidRDefault="00294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D1F8C8" w14:textId="77777777" w:rsidR="00294A77" w:rsidRDefault="00A44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6041D91C" w14:textId="77777777" w:rsidR="00294A77" w:rsidRDefault="00294A7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30j0zll" w:colFirst="0" w:colLast="0"/>
      <w:bookmarkEnd w:id="0"/>
    </w:p>
    <w:p w14:paraId="5932F9D0" w14:textId="77777777" w:rsidR="00294A77" w:rsidRDefault="00A44B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26. sjednice Vijeća Mjesnog odbora Zapruđe, održane 11. srpnja 2023.</w:t>
      </w:r>
    </w:p>
    <w:p w14:paraId="13A676F5" w14:textId="77777777" w:rsidR="00294A77" w:rsidRDefault="00A44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742E5909" w14:textId="77777777" w:rsidR="00294A77" w:rsidRDefault="00294A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54iyxqqgf6nz" w:colFirst="0" w:colLast="0"/>
      <w:bookmarkEnd w:id="2"/>
    </w:p>
    <w:p w14:paraId="311AABC7" w14:textId="77777777" w:rsidR="00294A77" w:rsidRDefault="00A44B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673CAE5C" w14:textId="77777777" w:rsidR="00294A77" w:rsidRDefault="00294A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9DAB0" w14:textId="77777777" w:rsidR="00294A77" w:rsidRDefault="00A44B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 se dodavanje sljedećih dodatnih točaka na dnevni red: </w:t>
      </w:r>
    </w:p>
    <w:p w14:paraId="15474E8F" w14:textId="22A02C3D" w:rsidR="00294A77" w:rsidRDefault="00225C30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odobrenju povremenog korištenja prostora MO Zapruđe - Matica hrvatskih umirovljenika Novi Zagreb</w:t>
      </w:r>
    </w:p>
    <w:p w14:paraId="6B9D7566" w14:textId="7A012CD4" w:rsidR="00294A77" w:rsidRDefault="00A44BCA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za cjelovitom i sveobuhvatnom analizom vatrogasnih pristupa zgradama u naselju Zapruđe</w:t>
      </w:r>
    </w:p>
    <w:p w14:paraId="12ADC5C4" w14:textId="1B7CC1CC" w:rsidR="00294A77" w:rsidRDefault="00A44BCA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za sanacijom oštećene ploče na spomeniku poginuli</w:t>
      </w:r>
      <w:r w:rsidR="009A6E34">
        <w:rPr>
          <w:rFonts w:ascii="Times New Roman" w:eastAsia="Times New Roman" w:hAnsi="Times New Roman" w:cs="Times New Roman"/>
          <w:sz w:val="24"/>
          <w:szCs w:val="24"/>
        </w:rPr>
        <w:t>m braniteljima u naselju Zapruđe</w:t>
      </w:r>
    </w:p>
    <w:p w14:paraId="2F889F7C" w14:textId="77777777" w:rsidR="00294A77" w:rsidRDefault="00294A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5F5C9D" w14:textId="58D1117E" w:rsidR="00294A77" w:rsidRDefault="00A44BCA" w:rsidP="002E61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124DD518" w14:textId="6798F187" w:rsidR="00294A77" w:rsidRPr="002E61FC" w:rsidRDefault="00A44BCA" w:rsidP="002E61FC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4EF4A254" w14:textId="77777777" w:rsidR="00294A77" w:rsidRDefault="00A44BC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izmjeni plana utroška sredstava s pozicije „ostali nespomenuti rashodi poslovanja“ za 2023.</w:t>
      </w:r>
    </w:p>
    <w:p w14:paraId="1A045B97" w14:textId="079DF28A" w:rsidR="00294A77" w:rsidRDefault="00A44BC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odobrenj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>ima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jednokratno korištenje prostora u MO Zapruđe</w:t>
      </w:r>
    </w:p>
    <w:p w14:paraId="343A78FD" w14:textId="77777777" w:rsidR="00294A77" w:rsidRDefault="00A44BC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postavi prometnog znaka B36 s dopunskom tablom za podizanje vozila paukom i pojačanom nadzoru nepropisno parkiranih vozila - Baburičina ulica/Meštrovićev trg/Vankina ulica</w:t>
      </w:r>
    </w:p>
    <w:p w14:paraId="4240402D" w14:textId="77777777" w:rsidR="00294A77" w:rsidRDefault="00A44BC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rekonstrukciji raskrižja Adamičeva – Baburičina</w:t>
      </w:r>
    </w:p>
    <w:p w14:paraId="35EAD604" w14:textId="77777777" w:rsidR="00294A77" w:rsidRDefault="00A44BC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Prijedlog zaključka o obnovi biciklističkog prijelaza u trajnoj plastici u Adamičevoj ulici uz ulicu D.T.Gavrana</w:t>
      </w:r>
    </w:p>
    <w:p w14:paraId="0D211EDD" w14:textId="77777777" w:rsidR="00294A77" w:rsidRDefault="00A44BC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za izmjenom rasporeda za pražnjenje košarica za otpad na području MO Zapruđe</w:t>
      </w:r>
    </w:p>
    <w:p w14:paraId="4AA9BBBB" w14:textId="77777777" w:rsidR="00294A77" w:rsidRDefault="00A44BCA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za uklanjanjem dijela živice u Parku Vjekoslava Majera – Trumbićeva ulica</w:t>
      </w:r>
    </w:p>
    <w:p w14:paraId="6C93DEA8" w14:textId="6C0E6EF3" w:rsidR="00294A77" w:rsidRDefault="00225C3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odobrenja za povremeno korištenje prostora MO Zapruđe - Matica hrvatskih umirovljenika Novi Zagreb</w:t>
      </w:r>
    </w:p>
    <w:p w14:paraId="7FD1B82E" w14:textId="77777777" w:rsidR="00294A77" w:rsidRDefault="00A44BC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za cjelovitom i sveobuhvatnom analizom vatrogasnih pristupa zgradama u naselju Zapruđe</w:t>
      </w:r>
    </w:p>
    <w:p w14:paraId="2B93C54F" w14:textId="77777777" w:rsidR="00294A77" w:rsidRDefault="00A44BC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za sanacijom oštećene ploče na spomeniku poginulim braniteljima u naselju Zapruđe</w:t>
      </w:r>
    </w:p>
    <w:p w14:paraId="7D6FBA7D" w14:textId="60F602AA" w:rsidR="00225C30" w:rsidRDefault="00A44BCA" w:rsidP="00225C30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91B2C54" w14:textId="77777777" w:rsidR="00D074A6" w:rsidRPr="002E61FC" w:rsidRDefault="00D074A6" w:rsidP="00D074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47CE87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1. Prijedlog zaključka o izmjeni plana utroška sredstava s pozicije „ostali nespomenuti rashodi poslovanja“ za 2023.</w:t>
      </w:r>
    </w:p>
    <w:p w14:paraId="793D0B9D" w14:textId="77777777" w:rsidR="009A6E34" w:rsidRDefault="009A6E34" w:rsidP="009A6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CAEF4E" w14:textId="721273F7" w:rsidR="00294A77" w:rsidRDefault="009A6E34" w:rsidP="009A6E34">
      <w:pPr>
        <w:spacing w:after="0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60C47786" w14:textId="77777777" w:rsidR="009A6E34" w:rsidRDefault="009A6E34" w:rsidP="009A6E34">
      <w:pPr>
        <w:spacing w:after="0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2A3C79" w14:textId="77777777" w:rsidR="009A6E34" w:rsidRDefault="009A6E34" w:rsidP="009A6E34">
      <w:pPr>
        <w:spacing w:after="0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8F7AD69" w14:textId="77777777" w:rsidR="009A6E34" w:rsidRPr="009A6E34" w:rsidRDefault="009A6E34" w:rsidP="009A6E34">
      <w:pPr>
        <w:spacing w:after="0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B4A25" w14:textId="4C5DCB79" w:rsidR="00294A77" w:rsidRDefault="00A44BCA" w:rsidP="009A6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Lopandić, </w:t>
      </w:r>
      <w:r w:rsidR="002E61FC"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sz w:val="24"/>
          <w:szCs w:val="24"/>
        </w:rPr>
        <w:t>Bruno Pintar i Gordana Žarković.</w:t>
      </w:r>
    </w:p>
    <w:p w14:paraId="5D80DDFA" w14:textId="36939489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D0A20D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sa 6 glasova donosi</w:t>
      </w:r>
    </w:p>
    <w:p w14:paraId="65E5AB94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6F44B52" w14:textId="77777777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54FA5A9C" w14:textId="3A372129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o </w:t>
      </w:r>
      <w:r w:rsidR="00225C3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izmjeni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plan</w:t>
      </w:r>
      <w:r w:rsidR="00225C3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utroška sredstava s pozicije Ostali nespomenuti rashodi poslovanja </w:t>
      </w:r>
    </w:p>
    <w:p w14:paraId="2372FA00" w14:textId="77777777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za 2023. </w:t>
      </w:r>
    </w:p>
    <w:p w14:paraId="0CED97FD" w14:textId="77777777" w:rsidR="00294A77" w:rsidRDefault="00294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1EC6B0D" w14:textId="77777777" w:rsidR="00294A77" w:rsidRDefault="00A44BC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Vijeće Mjesnog odbora Zapruđe iz Razdjela Proračuna Grada Zagreba 0502, na </w:t>
      </w:r>
    </w:p>
    <w:p w14:paraId="35D396A8" w14:textId="6FFFEA46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poziciji 281-3299</w:t>
      </w:r>
      <w:r w:rsidR="00225C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,,Ostali nespomenuti rashodi poslovanja“ za 2023. raspolaže sa 960,00 EUR.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</w:p>
    <w:p w14:paraId="11478912" w14:textId="77777777" w:rsidR="00294A77" w:rsidRDefault="00A44BC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Vijeće Mjesnog odbora Zapruđe predlaže utrošak sredstava iz točke I. ovog zaključka </w:t>
      </w:r>
    </w:p>
    <w:p w14:paraId="00622972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na sljedeći način: </w:t>
      </w:r>
    </w:p>
    <w:p w14:paraId="50DCACD7" w14:textId="77777777" w:rsidR="00294A77" w:rsidRDefault="00A44BC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1. Protokolarne potrebe </w:t>
      </w:r>
    </w:p>
    <w:p w14:paraId="3CDF9750" w14:textId="31C550FD" w:rsidR="00294A77" w:rsidRDefault="00A44BC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(cvijeće/cvjetni aranžmani i svijeće/lampioni)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225C30">
        <w:rPr>
          <w:rFonts w:ascii="Times New Roman" w:eastAsia="Times New Roman" w:hAnsi="Times New Roman" w:cs="Times New Roman"/>
          <w:sz w:val="24"/>
          <w:szCs w:val="24"/>
          <w:highlight w:val="white"/>
        </w:rPr>
        <w:t>585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,00 EUR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</w:p>
    <w:p w14:paraId="68BCACCE" w14:textId="77777777" w:rsidR="00294A77" w:rsidRDefault="00A44BC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2. Materijal neophodan za rad Vijeća </w:t>
      </w:r>
    </w:p>
    <w:p w14:paraId="293E4563" w14:textId="77777777" w:rsidR="00294A77" w:rsidRDefault="00A44BC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(uredski materijal i sredstva za čišćenje)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130,00 EUR</w:t>
      </w:r>
    </w:p>
    <w:p w14:paraId="54F8A5AE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1F8DF52" w14:textId="05C48883" w:rsidR="00294A77" w:rsidRDefault="00A44BC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 Promocija rada Vijeća (Dan Mjesnog odbora)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 w:rsidR="00225C30">
        <w:rPr>
          <w:rFonts w:ascii="Times New Roman" w:eastAsia="Times New Roman" w:hAnsi="Times New Roman" w:cs="Times New Roman"/>
          <w:sz w:val="24"/>
          <w:szCs w:val="24"/>
          <w:highlight w:val="white"/>
        </w:rPr>
        <w:t>245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,00 EUR</w:t>
      </w:r>
    </w:p>
    <w:p w14:paraId="5920527C" w14:textId="77777777" w:rsidR="00225C30" w:rsidRDefault="00225C3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89E02AF" w14:textId="4C89A6FA" w:rsidR="00225C30" w:rsidRDefault="00225C3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Ukupno: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960,00 EUR</w:t>
      </w:r>
    </w:p>
    <w:p w14:paraId="239C4833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D8A8639" w14:textId="77777777" w:rsidR="00294A77" w:rsidRDefault="00A44BC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Ovaj zaključak dostavlja se Vijeću Gradske četvrti Novi Zagreb - istok. </w:t>
      </w:r>
    </w:p>
    <w:p w14:paraId="390DD414" w14:textId="77777777" w:rsidR="00D074A6" w:rsidRDefault="00D074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1C2596A" w14:textId="77777777" w:rsidR="00D074A6" w:rsidRDefault="00D074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6AD0A24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2. Prijedlog zaključka o odobrenjima za jednokratno korištenje prostora MO Zaprude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476AE32A" w14:textId="77777777" w:rsidR="00294A77" w:rsidRDefault="00A44BC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6A99A529" w14:textId="77777777" w:rsidR="00294A77" w:rsidRDefault="00294A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620D1C" w14:textId="77777777" w:rsidR="00294A77" w:rsidRDefault="00A44BCA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39D9E47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099C1" w14:textId="6144A00E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Lopandić, </w:t>
      </w:r>
      <w:r w:rsidR="002E61FC"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sz w:val="24"/>
          <w:szCs w:val="24"/>
        </w:rPr>
        <w:t>Bruno Pintar i Gordana Žarković.</w:t>
      </w:r>
    </w:p>
    <w:p w14:paraId="20BD33D2" w14:textId="77777777" w:rsidR="009A6E34" w:rsidRDefault="009A6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8773D5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sa 6 glasova donosi</w:t>
      </w:r>
    </w:p>
    <w:p w14:paraId="15736974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7A14E07" w14:textId="77777777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ED15A9C" w14:textId="724DDB07" w:rsidR="00294A77" w:rsidRPr="00DB1A7A" w:rsidRDefault="00A44BCA" w:rsidP="00DB1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062754">
        <w:rPr>
          <w:rFonts w:ascii="Times New Roman" w:eastAsia="Times New Roman" w:hAnsi="Times New Roman" w:cs="Times New Roman"/>
          <w:b/>
          <w:sz w:val="24"/>
          <w:szCs w:val="24"/>
        </w:rPr>
        <w:t xml:space="preserve">odobrenjima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 jednokratno korištenje prostora MO Zapruđe</w:t>
      </w:r>
    </w:p>
    <w:p w14:paraId="008DF535" w14:textId="104FE314" w:rsidR="00294A77" w:rsidRDefault="00A44BCA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" w:name="_Hlk144328971"/>
      <w:r>
        <w:rPr>
          <w:rFonts w:ascii="Times New Roman" w:eastAsia="Times New Roman" w:hAnsi="Times New Roman" w:cs="Times New Roman"/>
          <w:sz w:val="24"/>
          <w:szCs w:val="24"/>
        </w:rPr>
        <w:t xml:space="preserve">Matici hrvatskih umirovljenika 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>Novi Zagreb – Podružnici Zapruđe</w:t>
      </w:r>
      <w:r w:rsidR="009A6E34">
        <w:rPr>
          <w:rFonts w:ascii="Times New Roman" w:eastAsia="Times New Roman" w:hAnsi="Times New Roman" w:cs="Times New Roman"/>
          <w:sz w:val="24"/>
          <w:szCs w:val="24"/>
        </w:rPr>
        <w:t xml:space="preserve">, koju zastupa Višnja Gojković,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odobrava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jednokratno korištenje dvorane u objektu </w:t>
      </w:r>
      <w:r w:rsidR="00D46BAE"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Zapruđe, Meštrovićev trg 1g, </w:t>
      </w:r>
      <w:r w:rsidR="000957F3">
        <w:rPr>
          <w:rFonts w:ascii="Times New Roman" w:eastAsia="Times New Roman" w:hAnsi="Times New Roman" w:cs="Times New Roman"/>
          <w:sz w:val="24"/>
          <w:szCs w:val="24"/>
        </w:rPr>
        <w:t xml:space="preserve">Zagreb, površine 153m² </w:t>
      </w:r>
      <w:r>
        <w:rPr>
          <w:rFonts w:ascii="Times New Roman" w:eastAsia="Times New Roman" w:hAnsi="Times New Roman" w:cs="Times New Roman"/>
          <w:sz w:val="24"/>
          <w:szCs w:val="24"/>
        </w:rPr>
        <w:t>30.09.2023, subota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terminu od 16:00 do 21:00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 xml:space="preserve"> u svrhu organizacije plesa s druženjem i izložbu slastica.</w:t>
      </w:r>
    </w:p>
    <w:bookmarkEnd w:id="3"/>
    <w:p w14:paraId="6104A042" w14:textId="5DD8B7FA" w:rsidR="00294A77" w:rsidRDefault="00A44BCA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Matici hrvatskih umirovljenika Novi Zagreb – Podružnic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Zapruđe, odobrava se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 xml:space="preserve"> jednokratno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korištenje dvorane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 objektu MO Zapruđe, Meštrovićev trg 1g,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7F3">
        <w:rPr>
          <w:rFonts w:ascii="Times New Roman" w:eastAsia="Times New Roman" w:hAnsi="Times New Roman" w:cs="Times New Roman"/>
          <w:sz w:val="24"/>
          <w:szCs w:val="24"/>
        </w:rPr>
        <w:t xml:space="preserve">Zagreb, površine 153m² od 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>30.12.2023. – 01.01.2024. u svrhu organizacije dočeka Nove godine.</w:t>
      </w:r>
    </w:p>
    <w:p w14:paraId="0984F20D" w14:textId="33E1D697" w:rsidR="00294A77" w:rsidRDefault="00A44BCA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Asenki Kramer, predstavnici suvlasnika stambene zgrade Lojenov prilaz 2, odobrava se 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 xml:space="preserve">jednokratno </w:t>
      </w:r>
      <w:r>
        <w:rPr>
          <w:rFonts w:ascii="Times New Roman" w:eastAsia="Times New Roman" w:hAnsi="Times New Roman" w:cs="Times New Roman"/>
          <w:sz w:val="24"/>
          <w:szCs w:val="24"/>
        </w:rPr>
        <w:t>korištenje dvorane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 xml:space="preserve"> u objektu MO Zapruđe,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Meštrovićev trg 1g, </w:t>
      </w:r>
      <w:r w:rsidR="000957F3">
        <w:rPr>
          <w:rFonts w:ascii="Times New Roman" w:eastAsia="Times New Roman" w:hAnsi="Times New Roman" w:cs="Times New Roman"/>
          <w:sz w:val="24"/>
          <w:szCs w:val="24"/>
        </w:rPr>
        <w:t xml:space="preserve">Zagreb, površine 153m² za </w:t>
      </w:r>
      <w:r>
        <w:rPr>
          <w:rFonts w:ascii="Times New Roman" w:eastAsia="Times New Roman" w:hAnsi="Times New Roman" w:cs="Times New Roman"/>
          <w:sz w:val="24"/>
          <w:szCs w:val="24"/>
        </w:rPr>
        <w:t>03.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sz w:val="24"/>
          <w:szCs w:val="24"/>
        </w:rPr>
        <w:t>2023.</w:t>
      </w:r>
      <w:r w:rsidR="0084033C">
        <w:rPr>
          <w:rFonts w:ascii="Times New Roman" w:eastAsia="Times New Roman" w:hAnsi="Times New Roman" w:cs="Times New Roman"/>
          <w:sz w:val="24"/>
          <w:szCs w:val="24"/>
        </w:rPr>
        <w:t>, utorak,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19:00</w:t>
      </w:r>
      <w:r w:rsidR="00062754">
        <w:rPr>
          <w:rFonts w:ascii="Times New Roman" w:eastAsia="Times New Roman" w:hAnsi="Times New Roman" w:cs="Times New Roman"/>
          <w:sz w:val="24"/>
          <w:szCs w:val="24"/>
        </w:rPr>
        <w:t xml:space="preserve"> do 21:00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  <w:r w:rsidR="0084033C">
        <w:rPr>
          <w:rFonts w:ascii="Times New Roman" w:eastAsia="Times New Roman" w:hAnsi="Times New Roman" w:cs="Times New Roman"/>
          <w:sz w:val="24"/>
          <w:szCs w:val="24"/>
        </w:rPr>
        <w:t xml:space="preserve"> u svrhu održavanja skupa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suvlasnika.</w:t>
      </w:r>
    </w:p>
    <w:p w14:paraId="4C469525" w14:textId="1F1D3698" w:rsidR="00294A77" w:rsidRDefault="00A44BCA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Jasminki Hećimović, predstavnici suvlasnika stambene zgrade Meštrovićev trg 4, odobrava se </w:t>
      </w:r>
      <w:r w:rsidR="0084033C">
        <w:rPr>
          <w:rFonts w:ascii="Times New Roman" w:eastAsia="Times New Roman" w:hAnsi="Times New Roman" w:cs="Times New Roman"/>
          <w:sz w:val="24"/>
          <w:szCs w:val="24"/>
        </w:rPr>
        <w:t xml:space="preserve">jednokratno </w:t>
      </w:r>
      <w:r>
        <w:rPr>
          <w:rFonts w:ascii="Times New Roman" w:eastAsia="Times New Roman" w:hAnsi="Times New Roman" w:cs="Times New Roman"/>
          <w:sz w:val="24"/>
          <w:szCs w:val="24"/>
        </w:rPr>
        <w:t>korištenje dvorane</w:t>
      </w:r>
      <w:r w:rsidR="00840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 objektu MO Zapruđe, Meštrovićev trg 1g,</w:t>
      </w:r>
      <w:r w:rsidR="00840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7F3">
        <w:rPr>
          <w:rFonts w:ascii="Times New Roman" w:eastAsia="Times New Roman" w:hAnsi="Times New Roman" w:cs="Times New Roman"/>
          <w:sz w:val="24"/>
          <w:szCs w:val="24"/>
        </w:rPr>
        <w:t xml:space="preserve">Zagreb, površine 153m² za </w:t>
      </w:r>
      <w:r>
        <w:rPr>
          <w:rFonts w:ascii="Times New Roman" w:eastAsia="Times New Roman" w:hAnsi="Times New Roman" w:cs="Times New Roman"/>
          <w:sz w:val="24"/>
          <w:szCs w:val="24"/>
        </w:rPr>
        <w:t>17.</w:t>
      </w:r>
      <w:r w:rsidR="0084033C">
        <w:rPr>
          <w:rFonts w:ascii="Times New Roman" w:eastAsia="Times New Roman" w:hAnsi="Times New Roman" w:cs="Times New Roman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sz w:val="24"/>
          <w:szCs w:val="24"/>
        </w:rPr>
        <w:t>2023.</w:t>
      </w:r>
      <w:r w:rsidR="0084033C">
        <w:rPr>
          <w:rFonts w:ascii="Times New Roman" w:eastAsia="Times New Roman" w:hAnsi="Times New Roman" w:cs="Times New Roman"/>
          <w:sz w:val="24"/>
          <w:szCs w:val="24"/>
        </w:rPr>
        <w:t>, utorak,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19:00</w:t>
      </w:r>
      <w:r w:rsidR="0084033C">
        <w:rPr>
          <w:rFonts w:ascii="Times New Roman" w:eastAsia="Times New Roman" w:hAnsi="Times New Roman" w:cs="Times New Roman"/>
          <w:sz w:val="24"/>
          <w:szCs w:val="24"/>
        </w:rPr>
        <w:t xml:space="preserve"> do 21:00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 </w:t>
      </w:r>
      <w:r w:rsidR="0084033C">
        <w:rPr>
          <w:rFonts w:ascii="Times New Roman" w:eastAsia="Times New Roman" w:hAnsi="Times New Roman" w:cs="Times New Roman"/>
          <w:sz w:val="24"/>
          <w:szCs w:val="24"/>
        </w:rPr>
        <w:t>u svrhu održavanja skupa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suvlasnika.</w:t>
      </w:r>
    </w:p>
    <w:p w14:paraId="4AD47DAA" w14:textId="042E95E3" w:rsidR="00294A77" w:rsidRDefault="00A44BCA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Prostor iz točaka 1., 2., 3. i 4.  ovog zaključka, navedeni korisnici koristit će bez naknade.</w:t>
      </w:r>
    </w:p>
    <w:p w14:paraId="54E5B8B3" w14:textId="77777777" w:rsidR="00294A77" w:rsidRDefault="00A44BCA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Navedeni korisnici obvezuju se postupati s pažnjom dobrog gospodara u korištenju prostora.</w:t>
      </w:r>
    </w:p>
    <w:p w14:paraId="0884D6F4" w14:textId="2C87F486" w:rsidR="00D074A6" w:rsidRPr="00D074A6" w:rsidRDefault="00A44BCA" w:rsidP="00D074A6">
      <w:pPr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84033C">
        <w:rPr>
          <w:rFonts w:ascii="Times New Roman" w:eastAsia="Times New Roman" w:hAnsi="Times New Roman" w:cs="Times New Roman"/>
          <w:sz w:val="24"/>
          <w:szCs w:val="24"/>
        </w:rPr>
        <w:t>jednokratnom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korištenju prostora iz točke 1., 2., 3. i 4.  ovog zaključka, Gradski ured za mjesnu samoupravu, </w:t>
      </w:r>
      <w:r w:rsidR="0084033C">
        <w:rPr>
          <w:rFonts w:ascii="Times New Roman" w:eastAsia="Times New Roman" w:hAnsi="Times New Roman" w:cs="Times New Roman"/>
          <w:sz w:val="24"/>
          <w:szCs w:val="24"/>
        </w:rPr>
        <w:t xml:space="preserve">promet, </w:t>
      </w:r>
      <w:r>
        <w:rPr>
          <w:rFonts w:ascii="Times New Roman" w:eastAsia="Times New Roman" w:hAnsi="Times New Roman" w:cs="Times New Roman"/>
          <w:sz w:val="24"/>
          <w:szCs w:val="24"/>
        </w:rPr>
        <w:t>civilnu zaštitu i sigurnost izdat će odobrenje o korištenju, a u skladu s ovim zaključkom.</w:t>
      </w:r>
    </w:p>
    <w:p w14:paraId="3B78E80D" w14:textId="77777777" w:rsidR="00D074A6" w:rsidRDefault="00D074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DB9176C" w14:textId="76BC93A4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3. Prijedlog zaključka o postavi prometnog znaka B36 s dopunskom tablom za podizanje vozila paukom i pojačanom nadzoru nepropisno parkiranih vozila - Baburičina ulica/Meštrovićev trg/Vankina ulica</w:t>
      </w:r>
    </w:p>
    <w:p w14:paraId="00C45398" w14:textId="77777777" w:rsidR="00294A77" w:rsidRDefault="00294A77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C79B08" w14:textId="77777777" w:rsidR="00294A77" w:rsidRDefault="00A44BC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29326D9" w14:textId="77777777" w:rsidR="00294A77" w:rsidRDefault="00294A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4626DD" w14:textId="77777777" w:rsidR="00294A77" w:rsidRDefault="00A44BCA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84DCE2D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9DA32E" w14:textId="77E39EBE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Lopandić, </w:t>
      </w:r>
      <w:r w:rsidR="00DB1A7A"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sz w:val="24"/>
          <w:szCs w:val="24"/>
        </w:rPr>
        <w:t>Bruno Pintar i Gordana Žarković.</w:t>
      </w:r>
    </w:p>
    <w:p w14:paraId="21A8597C" w14:textId="77777777" w:rsidR="00DB1A7A" w:rsidRDefault="00DB1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BA8717" w14:textId="527DA623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5 glasova za i 1 glasom protiv donosi</w:t>
      </w:r>
    </w:p>
    <w:p w14:paraId="4E6F336D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85A7802" w14:textId="77777777" w:rsidR="007D1592" w:rsidRDefault="007D1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14CB58" w14:textId="26C61683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07C9B448" w14:textId="77777777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postavi prometnog znaka B36 s dopunskom tablom za podizanje vozila</w:t>
      </w:r>
    </w:p>
    <w:p w14:paraId="4297B45C" w14:textId="395B807B" w:rsidR="00294A77" w:rsidRPr="00DB1A7A" w:rsidRDefault="00A44BCA" w:rsidP="00DB1A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paukom i pojačanom nadzoru nepropisno parkiranih vozila - Baburičina ulica/Meštrovićev trg/Vankina ulica</w:t>
      </w:r>
    </w:p>
    <w:p w14:paraId="50EF0816" w14:textId="77777777" w:rsidR="00294A77" w:rsidRDefault="00A44BCA">
      <w:pPr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radi sprječavanja nepropisno parkiranih vozila, traži da se na raskrižju Baburičine ulice i Meštrovićevog trga, u zoni Osnovne škole, postavi prometni znak B36 s dopunskom tablom za podizanje vozila paukom.</w:t>
      </w:r>
    </w:p>
    <w:p w14:paraId="7D160596" w14:textId="77777777" w:rsidR="00294A77" w:rsidRDefault="00A44BCA">
      <w:pPr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također predlaže nadležnim institucijama provođenje pojačanog nadzora nad nepropisno parkiranim vozilima na predmetnoj lokaciji u zoni Osnovne škole i u Vankinoj ulici.</w:t>
      </w:r>
    </w:p>
    <w:p w14:paraId="0363BE93" w14:textId="0F62A6F5" w:rsidR="002E61FC" w:rsidRPr="00D074A6" w:rsidRDefault="00A44BCA" w:rsidP="00D074A6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Ovaj zaključak</w:t>
      </w:r>
      <w:r w:rsidR="002E61F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dostavlja se Vijeću Gradske četvrti Novi Zagreb – istok.</w:t>
      </w:r>
    </w:p>
    <w:p w14:paraId="2B6E931D" w14:textId="77777777" w:rsidR="00D074A6" w:rsidRDefault="00D074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CCA2F4E" w14:textId="1B326AE5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4. Prijedlog zaključka o rekonstrukciji raskrižja Adamičeva</w:t>
      </w:r>
      <w:r w:rsidR="007D15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– Baburičina</w:t>
      </w:r>
    </w:p>
    <w:p w14:paraId="338594B6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6A6C7A3" w14:textId="77777777" w:rsidR="00294A77" w:rsidRDefault="00A44BC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6745708F" w14:textId="77777777" w:rsidR="00294A77" w:rsidRDefault="00294A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C0E90" w14:textId="77777777" w:rsidR="00294A77" w:rsidRDefault="00A44BCA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79C7AABD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EDFB62" w14:textId="3B428914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Tomislav Lopandić,</w:t>
      </w:r>
      <w:r w:rsidR="002E61FC">
        <w:rPr>
          <w:rFonts w:ascii="Times New Roman" w:eastAsia="Times New Roman" w:hAnsi="Times New Roman" w:cs="Times New Roman"/>
          <w:sz w:val="24"/>
          <w:szCs w:val="24"/>
        </w:rPr>
        <w:t xml:space="preserve"> Mila Petričević, </w:t>
      </w:r>
      <w:r>
        <w:rPr>
          <w:rFonts w:ascii="Times New Roman" w:eastAsia="Times New Roman" w:hAnsi="Times New Roman" w:cs="Times New Roman"/>
          <w:sz w:val="24"/>
          <w:szCs w:val="24"/>
        </w:rPr>
        <w:t>Bruno Pintar i Gordana Žarković.</w:t>
      </w:r>
    </w:p>
    <w:p w14:paraId="73D1E000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58B5483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6 glasova jednoglasno donosi</w:t>
      </w:r>
    </w:p>
    <w:p w14:paraId="0BB046E1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49BD7DF" w14:textId="77777777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65A54206" w14:textId="4C0E78B4" w:rsidR="00294A77" w:rsidRPr="00D074A6" w:rsidRDefault="00A44BCA" w:rsidP="00D07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rekonstrukciji raskrižja Adamičeva ulica – Baburičina ulica</w:t>
      </w:r>
    </w:p>
    <w:p w14:paraId="0FE2CE07" w14:textId="783B871D" w:rsidR="00294A77" w:rsidRDefault="00A44BCA">
      <w:pPr>
        <w:numPr>
          <w:ilvl w:val="0"/>
          <w:numId w:val="10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</w:t>
      </w:r>
      <w:r w:rsidR="007D159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 ciljem povećanja sigurnosti svih sudionika u prometu, prepoznalo je potrebu rekonstrukcije raskrižja i uspostave pješačkog prijelaza na križanju Adamičeve i Baburičine ulice.</w:t>
      </w:r>
    </w:p>
    <w:p w14:paraId="0B06A0F6" w14:textId="77777777" w:rsidR="00294A77" w:rsidRDefault="00A44BCA">
      <w:pPr>
        <w:numPr>
          <w:ilvl w:val="0"/>
          <w:numId w:val="10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predlaže nadležnom gradskom uredu da razmotri mogućnosti realizacije traženog te u svoje planove i programe uvrsti rekonstrukciju predmetnog raskrižja.</w:t>
      </w:r>
    </w:p>
    <w:p w14:paraId="49EB9FA7" w14:textId="2BB0F62A" w:rsidR="00294A77" w:rsidRPr="00D074A6" w:rsidRDefault="00A44BCA" w:rsidP="00D074A6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Ovaj zaključak </w:t>
      </w:r>
      <w:r w:rsidR="002E61FC">
        <w:rPr>
          <w:rFonts w:ascii="Times New Roman" w:eastAsia="Times New Roman" w:hAnsi="Times New Roman" w:cs="Times New Roman"/>
          <w:sz w:val="24"/>
          <w:szCs w:val="24"/>
          <w:highlight w:val="white"/>
        </w:rPr>
        <w:t>dostavlja se Vijeću Gradske četvrti Novi Zagreb – istok.</w:t>
      </w:r>
    </w:p>
    <w:p w14:paraId="533A80EB" w14:textId="77777777" w:rsidR="00D074A6" w:rsidRDefault="00D074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F58AC0C" w14:textId="623981EE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5. Prijedlog zaključka o obnovi biciklističkog prijelaza u trajnoj plastici u Adamičevoj ulici uz ulicu D.T.Gavrana</w:t>
      </w:r>
    </w:p>
    <w:p w14:paraId="567D0F7B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6C7B442" w14:textId="77777777" w:rsidR="00294A77" w:rsidRDefault="00A44BC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65B01E6" w14:textId="77777777" w:rsidR="00294A77" w:rsidRDefault="00294A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6497B0" w14:textId="77777777" w:rsidR="00294A77" w:rsidRDefault="00A44BCA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A1C318C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527E02" w14:textId="1EBB5F05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Lopandić, </w:t>
      </w:r>
      <w:r w:rsidR="002E61FC"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sz w:val="24"/>
          <w:szCs w:val="24"/>
        </w:rPr>
        <w:t>Bruno Pintar i Gordana Žarković.</w:t>
      </w:r>
    </w:p>
    <w:p w14:paraId="1539037C" w14:textId="77777777" w:rsidR="007D1592" w:rsidRDefault="007D1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8CB410" w14:textId="38523511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</w:t>
      </w:r>
      <w:r w:rsidR="007D1592">
        <w:rPr>
          <w:rFonts w:ascii="Times New Roman" w:eastAsia="Times New Roman" w:hAnsi="Times New Roman" w:cs="Times New Roman"/>
          <w:sz w:val="24"/>
          <w:szCs w:val="24"/>
        </w:rPr>
        <w:t xml:space="preserve"> sa 6 glasova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donosi</w:t>
      </w:r>
    </w:p>
    <w:p w14:paraId="7EE488AC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C8D409A" w14:textId="77777777" w:rsidR="007D1592" w:rsidRDefault="007D1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C43E41" w14:textId="77777777" w:rsidR="007D1592" w:rsidRDefault="007D1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FC5848" w14:textId="77777777" w:rsidR="007D1592" w:rsidRDefault="007D1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5C3DE6" w14:textId="7C952012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03D8DC9C" w14:textId="57D98A7B" w:rsidR="00294A77" w:rsidRDefault="00A44BCA" w:rsidP="00D07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obnovi biciklističkog prijelaza u trajnoj plastici u Adamičevoj ulici uz ulicu D.T.Gavrana</w:t>
      </w:r>
    </w:p>
    <w:p w14:paraId="319411FB" w14:textId="77777777" w:rsidR="00294A77" w:rsidRDefault="00A44BCA">
      <w:pPr>
        <w:numPr>
          <w:ilvl w:val="0"/>
          <w:numId w:val="4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Zapruđe, radi povećanja sigurnosti pješaka i biciklista, traži obnovu biciklističkog prijelaza u Adamičevoj ulici uz ulicu D.T.Gavrana, te da se ista izvede u trajnom materijalu – hladnoj ili vrućoj plastici.</w:t>
      </w:r>
    </w:p>
    <w:p w14:paraId="64C79FE5" w14:textId="77777777" w:rsidR="00D074A6" w:rsidRPr="00D074A6" w:rsidRDefault="00A44BCA" w:rsidP="00D074A6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Ovaj zaključak dostavlja se Vijeću Gradske četvrti Novi Zagreb – istok.</w:t>
      </w:r>
    </w:p>
    <w:p w14:paraId="777FF18A" w14:textId="594E0302" w:rsidR="00294A77" w:rsidRPr="00D074A6" w:rsidRDefault="00A44BCA" w:rsidP="00D074A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074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6. Prijedlog zaključka za izmjenom rasporeda za pražnjenje košarica za otpad na području MO Zapruđe</w:t>
      </w:r>
    </w:p>
    <w:p w14:paraId="026233EC" w14:textId="77777777" w:rsidR="00294A77" w:rsidRDefault="00A44BC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0C6E90B9" w14:textId="77777777" w:rsidR="00294A77" w:rsidRDefault="00294A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B2AE3A" w14:textId="77777777" w:rsidR="00294A77" w:rsidRDefault="00A44BCA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9D2A733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52CB1" w14:textId="62C91939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Lopandić, </w:t>
      </w:r>
      <w:r w:rsidR="00D074A6"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sz w:val="24"/>
          <w:szCs w:val="24"/>
        </w:rPr>
        <w:t>Bruno Pintar i Gordana Žarković.</w:t>
      </w:r>
    </w:p>
    <w:p w14:paraId="11705B18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E636490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5 glasova za i 1 suzdržanim glasom donosi</w:t>
      </w:r>
    </w:p>
    <w:p w14:paraId="68DAC576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BD63CED" w14:textId="77777777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7E3AC598" w14:textId="4FA2644E" w:rsidR="00294A77" w:rsidRPr="00D074A6" w:rsidRDefault="00A44BCA" w:rsidP="00D07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za izmjenom rasporeda za pražnjenje košarica za otpad na području MO Zapruđe </w:t>
      </w:r>
    </w:p>
    <w:p w14:paraId="2FBB6370" w14:textId="73B1C213" w:rsidR="00294A77" w:rsidRDefault="00A44BCA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smatra kako bi Podružnica Čistoća i Podružnica Zrinjevac trebali češće prazniti košarice za sitni otpad na području MO Zapruđe te stoga traži izmjenu </w:t>
      </w:r>
      <w:r w:rsidR="007D1592">
        <w:rPr>
          <w:rFonts w:ascii="Times New Roman" w:eastAsia="Times New Roman" w:hAnsi="Times New Roman" w:cs="Times New Roman"/>
          <w:sz w:val="24"/>
          <w:szCs w:val="24"/>
        </w:rPr>
        <w:t>rasporeda pražnjenja u smislu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se isti pojača sa umjesto dva puta tjedno na tri puta tjedno.</w:t>
      </w:r>
    </w:p>
    <w:p w14:paraId="42E2860C" w14:textId="51833A21" w:rsidR="00294A77" w:rsidRDefault="00A44BCA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apelira na spomenute podružnice </w:t>
      </w:r>
      <w:r w:rsidR="007D1592">
        <w:rPr>
          <w:rFonts w:ascii="Times New Roman" w:eastAsia="Times New Roman" w:hAnsi="Times New Roman" w:cs="Times New Roman"/>
          <w:sz w:val="24"/>
          <w:szCs w:val="24"/>
        </w:rPr>
        <w:t xml:space="preserve">iz točke 1. ovog zaključka da </w:t>
      </w:r>
      <w:r w:rsidR="007D1592">
        <w:rPr>
          <w:rFonts w:ascii="Times New Roman" w:eastAsia="Times New Roman" w:hAnsi="Times New Roman" w:cs="Times New Roman"/>
          <w:sz w:val="24"/>
          <w:szCs w:val="24"/>
          <w:u w:val="single"/>
        </w:rPr>
        <w:t>poštuju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raspored pražnjenja.</w:t>
      </w:r>
    </w:p>
    <w:p w14:paraId="073D4358" w14:textId="77777777" w:rsidR="00294A77" w:rsidRDefault="00A44BCA">
      <w:pPr>
        <w:numPr>
          <w:ilvl w:val="0"/>
          <w:numId w:val="11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544D374C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14F3E85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Ad.7. Prijedlog zaključka za uklanjanjem dijela živice u Parku Vjekoslava Majera –  Trumbićeva ulica </w:t>
      </w:r>
    </w:p>
    <w:p w14:paraId="481E3AF9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AC9474F" w14:textId="77777777" w:rsidR="00294A77" w:rsidRDefault="00A44BCA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26C18E46" w14:textId="77777777" w:rsidR="00294A77" w:rsidRDefault="00294A77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7BCE79" w14:textId="77777777" w:rsidR="00294A77" w:rsidRDefault="00A44BCA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AACD6E5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BCC7FD" w14:textId="49898A36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Lopandić, </w:t>
      </w:r>
      <w:r w:rsidR="00D074A6"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sz w:val="24"/>
          <w:szCs w:val="24"/>
        </w:rPr>
        <w:t>Bruno Pintar i Gordana Žarković.</w:t>
      </w:r>
    </w:p>
    <w:p w14:paraId="3C51029D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DE0260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5 glasova za i 1 suzdržanim glasom donosi</w:t>
      </w:r>
    </w:p>
    <w:p w14:paraId="693DC480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1A84FAD" w14:textId="77777777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5CA5846" w14:textId="3C881208" w:rsidR="00294A77" w:rsidRPr="00D074A6" w:rsidRDefault="00A44BCA" w:rsidP="00D07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 uklanjanjem dijela živice u parku Vjekoslava Majera - Trumbićeva ulica</w:t>
      </w:r>
    </w:p>
    <w:p w14:paraId="656A15EF" w14:textId="0BCF6B44" w:rsidR="00D46BAE" w:rsidRPr="00D46BAE" w:rsidRDefault="00B60408" w:rsidP="0019629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5A85F778" wp14:editId="2FB6D474">
                <wp:simplePos x="0" y="0"/>
                <wp:positionH relativeFrom="column">
                  <wp:posOffset>1452283</wp:posOffset>
                </wp:positionH>
                <wp:positionV relativeFrom="paragraph">
                  <wp:posOffset>4063479</wp:posOffset>
                </wp:positionV>
                <wp:extent cx="371475" cy="4953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49530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60876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14.35pt;margin-top:319.95pt;width:29.25pt;height:39pt;flip:x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" strokecolor="red" strokeweight="3pt">
                <v:stroke endarrow="block"/>
              </v:shape>
            </w:pict>
          </mc:Fallback>
        </mc:AlternateContent>
      </w:r>
      <w:r w:rsidR="00282B74" w:rsidRPr="0019629D">
        <w:rPr>
          <w:rFonts w:ascii="Times New Roman" w:eastAsia="Times New Roman" w:hAnsi="Times New Roman" w:cs="Times New Roman"/>
          <w:sz w:val="24"/>
          <w:szCs w:val="24"/>
        </w:rPr>
        <w:t xml:space="preserve">Vijeće smatra </w:t>
      </w:r>
      <w:r w:rsidR="00D46BAE">
        <w:rPr>
          <w:rFonts w:ascii="Times New Roman" w:eastAsia="Times New Roman" w:hAnsi="Times New Roman" w:cs="Times New Roman"/>
          <w:sz w:val="24"/>
          <w:szCs w:val="24"/>
        </w:rPr>
        <w:t>da</w:t>
      </w:r>
      <w:r w:rsidR="00282B74" w:rsidRPr="0019629D">
        <w:rPr>
          <w:rFonts w:ascii="Times New Roman" w:eastAsia="Times New Roman" w:hAnsi="Times New Roman" w:cs="Times New Roman"/>
          <w:sz w:val="24"/>
          <w:szCs w:val="24"/>
        </w:rPr>
        <w:t xml:space="preserve"> je potrebno ukloniti dio živice bočno od dva pješačka prijelaza iz smjera parka V</w:t>
      </w:r>
      <w:r w:rsidR="00D46B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2B74" w:rsidRPr="0019629D">
        <w:rPr>
          <w:rFonts w:ascii="Times New Roman" w:eastAsia="Times New Roman" w:hAnsi="Times New Roman" w:cs="Times New Roman"/>
          <w:sz w:val="24"/>
          <w:szCs w:val="24"/>
        </w:rPr>
        <w:t xml:space="preserve"> Majera prema Trumbićevoj ulici, zbog nepreglednosti i opasnosti izlijetanja pješaka, biciklista i životinja na sam prijelaz i opasnosti od naleta vo</w:t>
      </w:r>
      <w:r w:rsidR="00D46BAE">
        <w:rPr>
          <w:rFonts w:ascii="Times New Roman" w:eastAsia="Times New Roman" w:hAnsi="Times New Roman" w:cs="Times New Roman"/>
          <w:sz w:val="24"/>
          <w:szCs w:val="24"/>
        </w:rPr>
        <w:t>zila.</w:t>
      </w:r>
    </w:p>
    <w:p w14:paraId="54DDE7C5" w14:textId="0845B089" w:rsidR="00D46BAE" w:rsidRPr="00D46BAE" w:rsidRDefault="00D46BAE" w:rsidP="0019629D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Ovaj zaključak dostavlja se Vijeću Gradske četvrti Novi Zagreb – istok.</w:t>
      </w:r>
    </w:p>
    <w:p w14:paraId="119F7C8A" w14:textId="2F52D8C2" w:rsidR="00D46BAE" w:rsidRPr="00D46BAE" w:rsidRDefault="00D46BAE" w:rsidP="00D46BAE">
      <w:pPr>
        <w:spacing w:before="240" w:after="24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71120B43" wp14:editId="3845ECDC">
            <wp:simplePos x="0" y="0"/>
            <wp:positionH relativeFrom="column">
              <wp:posOffset>3382645</wp:posOffset>
            </wp:positionH>
            <wp:positionV relativeFrom="paragraph">
              <wp:posOffset>12861</wp:posOffset>
            </wp:positionV>
            <wp:extent cx="2430000" cy="1814400"/>
            <wp:effectExtent l="0" t="0" r="8890" b="0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000" cy="18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4A6" w:rsidRPr="0019629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7AE9337" wp14:editId="74922CBE">
            <wp:extent cx="2437200" cy="1825200"/>
            <wp:effectExtent l="0" t="0" r="1270" b="381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7200" cy="182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090545" w14:textId="77777777" w:rsidR="00D46BAE" w:rsidRDefault="00D46B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5B957D9" w14:textId="2CBCFD03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8. </w:t>
      </w:r>
      <w:r w:rsidR="00D46B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Prijedlog zaključka odobrenja za povremeno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korištenje prostora MO Zapruđe - Matic</w:t>
      </w:r>
      <w:r w:rsidR="00D46B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hrvatskih umirovljenika </w:t>
      </w:r>
      <w:r w:rsidR="00D46B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Novi Zagreb</w:t>
      </w:r>
    </w:p>
    <w:p w14:paraId="026BCCF1" w14:textId="201BDC98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A1FA5C" w14:textId="5AB49F17" w:rsidR="00294A77" w:rsidRDefault="00A44BCA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D0EA032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2489FC" w14:textId="3F931802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Lopandić, </w:t>
      </w:r>
      <w:r w:rsidR="00D46BAE"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sz w:val="24"/>
          <w:szCs w:val="24"/>
        </w:rPr>
        <w:t>Bruno Pintar i Gordana Žarković.</w:t>
      </w:r>
    </w:p>
    <w:p w14:paraId="45CE7112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BD4A84B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sa 6 glasova donosi</w:t>
      </w:r>
    </w:p>
    <w:p w14:paraId="4848F62D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218E747" w14:textId="77777777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6D5AD9" w14:textId="50877381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D46BAE">
        <w:rPr>
          <w:rFonts w:ascii="Times New Roman" w:eastAsia="Times New Roman" w:hAnsi="Times New Roman" w:cs="Times New Roman"/>
          <w:b/>
          <w:sz w:val="24"/>
          <w:szCs w:val="24"/>
        </w:rPr>
        <w:t>odobrenju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povremeno korištenje prostora MO Zapruđe - Matic</w:t>
      </w:r>
      <w:r w:rsidR="00D46BA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hrvatskih umirovljenika </w:t>
      </w:r>
      <w:r w:rsidR="00D46BAE">
        <w:rPr>
          <w:rFonts w:ascii="Times New Roman" w:eastAsia="Times New Roman" w:hAnsi="Times New Roman" w:cs="Times New Roman"/>
          <w:b/>
          <w:sz w:val="24"/>
          <w:szCs w:val="24"/>
        </w:rPr>
        <w:t>Novi Zagreb</w:t>
      </w:r>
    </w:p>
    <w:p w14:paraId="7E42F851" w14:textId="77777777" w:rsidR="00294A77" w:rsidRDefault="00294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13EF56" w14:textId="49C97D28" w:rsidR="00BE2D55" w:rsidRDefault="00BE2D55" w:rsidP="00BE2D55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964167">
        <w:rPr>
          <w:rFonts w:ascii="Times New Roman" w:eastAsia="Times New Roman" w:hAnsi="Times New Roman" w:cs="Times New Roman"/>
          <w:b/>
          <w:sz w:val="24"/>
          <w:szCs w:val="24"/>
        </w:rPr>
        <w:t>Matici hrvatskih umirovljenika Novi Zagreb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odobrava se povremeno korištenje </w:t>
      </w:r>
      <w:r w:rsidR="00964167">
        <w:rPr>
          <w:rFonts w:ascii="Times New Roman" w:eastAsia="Times New Roman" w:hAnsi="Times New Roman" w:cs="Times New Roman"/>
          <w:sz w:val="24"/>
          <w:szCs w:val="24"/>
        </w:rPr>
        <w:t>prostora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objektu MO Zapruđe, Meštrovićev trg 1g, </w:t>
      </w:r>
      <w:r w:rsidRPr="00964167">
        <w:rPr>
          <w:rFonts w:ascii="Times New Roman" w:eastAsia="Times New Roman" w:hAnsi="Times New Roman" w:cs="Times New Roman"/>
          <w:b/>
          <w:sz w:val="24"/>
          <w:szCs w:val="24"/>
        </w:rPr>
        <w:t>svaku nedjelju od 30.08.2023. do 25.10.2023. u terminu od 12:00 do 14:00 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53F4F">
        <w:rPr>
          <w:rFonts w:ascii="Times New Roman" w:eastAsia="Times New Roman" w:hAnsi="Times New Roman" w:cs="Times New Roman"/>
          <w:sz w:val="24"/>
          <w:szCs w:val="24"/>
        </w:rPr>
        <w:t xml:space="preserve">dvorana, </w:t>
      </w:r>
      <w:r>
        <w:rPr>
          <w:rFonts w:ascii="Times New Roman" w:eastAsia="Times New Roman" w:hAnsi="Times New Roman" w:cs="Times New Roman"/>
          <w:sz w:val="24"/>
          <w:szCs w:val="24"/>
        </w:rPr>
        <w:t>u svrhu organizacije tečaja  standardnih plesova za odrasle i djecu osnovne škole.</w:t>
      </w:r>
    </w:p>
    <w:p w14:paraId="48BB3D12" w14:textId="4D0DFCEB" w:rsidR="00294A77" w:rsidRDefault="00A44BCA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Prostor iz točake 1. ovog zaključka, </w:t>
      </w:r>
      <w:r w:rsidR="00E53F4F">
        <w:rPr>
          <w:rFonts w:ascii="Times New Roman" w:eastAsia="Times New Roman" w:hAnsi="Times New Roman" w:cs="Times New Roman"/>
          <w:b/>
          <w:sz w:val="24"/>
          <w:szCs w:val="24"/>
        </w:rPr>
        <w:t>Matica</w:t>
      </w:r>
      <w:r w:rsidR="00E53F4F" w:rsidRPr="00964167">
        <w:rPr>
          <w:rFonts w:ascii="Times New Roman" w:eastAsia="Times New Roman" w:hAnsi="Times New Roman" w:cs="Times New Roman"/>
          <w:b/>
          <w:sz w:val="24"/>
          <w:szCs w:val="24"/>
        </w:rPr>
        <w:t xml:space="preserve"> hrvatskih umirovljenika Novi Zagreb</w:t>
      </w:r>
      <w:r w:rsidR="00E53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koristit</w:t>
      </w:r>
      <w:r w:rsidR="00E53F4F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će bez naknade.</w:t>
      </w:r>
    </w:p>
    <w:p w14:paraId="5222A904" w14:textId="707AF4E5" w:rsidR="00294A77" w:rsidRDefault="00E53F4F">
      <w:pPr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Matica</w:t>
      </w:r>
      <w:r w:rsidRPr="00964167">
        <w:rPr>
          <w:rFonts w:ascii="Times New Roman" w:eastAsia="Times New Roman" w:hAnsi="Times New Roman" w:cs="Times New Roman"/>
          <w:b/>
          <w:sz w:val="24"/>
          <w:szCs w:val="24"/>
        </w:rPr>
        <w:t xml:space="preserve"> hrvatskih umirovljenika Novi Zagreb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obvezuje</w:t>
      </w:r>
      <w:r w:rsidR="00A44BCA">
        <w:rPr>
          <w:rFonts w:ascii="Times New Roman" w:eastAsia="Times New Roman" w:hAnsi="Times New Roman" w:cs="Times New Roman"/>
          <w:sz w:val="24"/>
          <w:szCs w:val="24"/>
        </w:rPr>
        <w:t xml:space="preserve"> se postupati s pažnjom dobrog gospodara u korištenju prostora.</w:t>
      </w:r>
    </w:p>
    <w:p w14:paraId="17FA5314" w14:textId="730A5EDE" w:rsidR="00294A77" w:rsidRPr="00E53F4F" w:rsidRDefault="00E53F4F" w:rsidP="00E53F4F">
      <w:pPr>
        <w:pStyle w:val="ListParagraph"/>
        <w:numPr>
          <w:ilvl w:val="0"/>
          <w:numId w:val="6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964167" w:rsidRPr="00E53F4F">
        <w:rPr>
          <w:rFonts w:ascii="Times New Roman" w:eastAsia="Times New Roman" w:hAnsi="Times New Roman" w:cs="Times New Roman"/>
          <w:sz w:val="24"/>
          <w:szCs w:val="24"/>
        </w:rPr>
        <w:t>povremenom korištenju prostora iz točke 1. ovog zaključka, Gradski ured za mjesnu samoupravu,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promet,</w:t>
      </w:r>
      <w:r w:rsidR="00964167" w:rsidRPr="00E53F4F">
        <w:rPr>
          <w:rFonts w:ascii="Times New Roman" w:eastAsia="Times New Roman" w:hAnsi="Times New Roman" w:cs="Times New Roman"/>
          <w:sz w:val="24"/>
          <w:szCs w:val="24"/>
        </w:rPr>
        <w:t xml:space="preserve"> civilnu zaštitu i sigurnost izdat će odobrenje o korištenju, a u skladu s ovim zaključkom.</w:t>
      </w:r>
    </w:p>
    <w:p w14:paraId="7951DD09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Ad.9. Prijedlog zaključka za cjelovitom i sveobuhvatnom analizom vatrogasnih pristupa zgradama u naselju Zapruđe</w:t>
      </w:r>
    </w:p>
    <w:p w14:paraId="23B5FC65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475AD0" w14:textId="617394A2" w:rsidR="00A44BCA" w:rsidRDefault="00A44BCA" w:rsidP="00A44BCA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A19F819" w14:textId="77777777" w:rsidR="00A44BCA" w:rsidRDefault="00A44BCA" w:rsidP="00A44BCA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A074FA" w14:textId="403F8BD8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Tomislav Lopandić, </w:t>
      </w:r>
      <w:r w:rsidR="002D1D65"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sz w:val="24"/>
          <w:szCs w:val="24"/>
        </w:rPr>
        <w:t>Bruno Pintar i Gordana Žarković.</w:t>
      </w:r>
    </w:p>
    <w:p w14:paraId="01B45CD6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F5A3230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sa 6 glasova donosi</w:t>
      </w:r>
    </w:p>
    <w:p w14:paraId="5457016C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84BEA88" w14:textId="77777777" w:rsidR="00A44BCA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D51EC6" w14:textId="77777777" w:rsidR="00A44BCA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E7CA1" w14:textId="03711F94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7A5FF1A5" w14:textId="77777777" w:rsidR="00294A77" w:rsidRDefault="00A44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 cjelovitom i sveobuhvatnom analizom vatrogasnih pristupa zgradama u naselju Zapruđe</w:t>
      </w:r>
    </w:p>
    <w:p w14:paraId="4DC639E2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8A75F27" w14:textId="7C0A59A2" w:rsidR="00294A77" w:rsidRDefault="00A44BCA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smatra kako je potrebno provesti i izraditi cjelovitu i sveobuhvatnu analizu vatrogasnih pristupa zgradama u naselju Zapruđe zbog dotrajalosti istih (posebice pristupa sa dvorišne strane). Potrebno je provjeriti mogućnost stajanki - adekvatnih  površina za operativni rad vatrogasnih vozila na vatrogasnim prilazima. Potrebno je provjeriti radijuse skretanja vatrogasnih vozila na samim prilazima.</w:t>
      </w:r>
    </w:p>
    <w:p w14:paraId="57FA4304" w14:textId="435C57A7" w:rsidR="00294A77" w:rsidRDefault="00A44BCA">
      <w:pPr>
        <w:numPr>
          <w:ilvl w:val="0"/>
          <w:numId w:val="7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</w:t>
      </w:r>
      <w:r w:rsidR="00BE2D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BDA8E2" w14:textId="77777777" w:rsidR="00C11EB8" w:rsidRDefault="00C11EB8" w:rsidP="00C11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Pr="002468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10.</w:t>
      </w:r>
      <w:r w:rsidRPr="002468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 xml:space="preserve">Prijedlog zaključka za </w:t>
      </w:r>
      <w:bookmarkStart w:id="4" w:name="_Hlk144717173"/>
      <w:r w:rsidRPr="002468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sanacijom oštećene ploče na spomeniku poginulim braniteljima u naselju Zapruđe</w:t>
      </w:r>
    </w:p>
    <w:bookmarkEnd w:id="4"/>
    <w:p w14:paraId="1A04BC32" w14:textId="77777777" w:rsidR="00C11EB8" w:rsidRDefault="00C11EB8" w:rsidP="00C11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00B5CCC" w14:textId="5EF3D9F8" w:rsidR="00C11EB8" w:rsidRDefault="00C11EB8" w:rsidP="00C11EB8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BFDF375" w14:textId="77777777" w:rsidR="00C11EB8" w:rsidRDefault="00C11EB8" w:rsidP="00C11EB8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498B0" w14:textId="77777777" w:rsidR="00C11EB8" w:rsidRDefault="00C11EB8" w:rsidP="00C11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Tomislav Lopandić, Mila Petričević, Bruno Pintar i Gordana Žarković.</w:t>
      </w:r>
    </w:p>
    <w:p w14:paraId="25527F91" w14:textId="77777777" w:rsidR="00C11EB8" w:rsidRDefault="00C11EB8" w:rsidP="00C11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8F4992B" w14:textId="77777777" w:rsidR="00C11EB8" w:rsidRDefault="00C11EB8" w:rsidP="00C11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sa 6 glasova donosi</w:t>
      </w:r>
    </w:p>
    <w:p w14:paraId="0AA4E901" w14:textId="77777777" w:rsidR="00C11EB8" w:rsidRDefault="00C11EB8" w:rsidP="00C11EB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38B91CB" w14:textId="77777777" w:rsidR="00C11EB8" w:rsidRDefault="00C11EB8" w:rsidP="00C11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4C650F0F" w14:textId="77777777" w:rsidR="00C11EB8" w:rsidRDefault="00C11EB8" w:rsidP="00C11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892">
        <w:rPr>
          <w:rFonts w:ascii="Times New Roman" w:eastAsia="Times New Roman" w:hAnsi="Times New Roman" w:cs="Times New Roman"/>
          <w:b/>
          <w:sz w:val="24"/>
          <w:szCs w:val="24"/>
        </w:rPr>
        <w:t>za sanacijom oštećene ploče na spomeniku poginulim braniteljima u naselju Zapruđe</w:t>
      </w:r>
    </w:p>
    <w:p w14:paraId="5BFF8518" w14:textId="77777777" w:rsidR="00C11EB8" w:rsidRDefault="00C11EB8" w:rsidP="00C11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4A1D0F8" w14:textId="77777777" w:rsidR="00C11EB8" w:rsidRPr="00246892" w:rsidRDefault="00C11EB8" w:rsidP="00C11EB8">
      <w:pPr>
        <w:pStyle w:val="ListParagraph"/>
        <w:numPr>
          <w:ilvl w:val="0"/>
          <w:numId w:val="1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246892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traži da se sanira oštećena ploča na spomeniku poginulim braniteljima u centralnom djelu naselja na Meštrovićevom trgu. Mramorna ploča je sastavni dio podnožja spomenika s zapadne strane. </w:t>
      </w:r>
    </w:p>
    <w:p w14:paraId="7EDA9F78" w14:textId="77777777" w:rsidR="00C11EB8" w:rsidRPr="00246892" w:rsidRDefault="00C11EB8" w:rsidP="00C11EB8">
      <w:pPr>
        <w:pStyle w:val="ListParagraph"/>
        <w:spacing w:before="240" w:after="240" w:line="240" w:lineRule="auto"/>
        <w:ind w:left="1068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65D0117" w14:textId="047936C3" w:rsidR="00C11EB8" w:rsidRPr="00C11EB8" w:rsidRDefault="00C11EB8" w:rsidP="00C11EB8">
      <w:pPr>
        <w:pStyle w:val="ListParagraph"/>
        <w:numPr>
          <w:ilvl w:val="0"/>
          <w:numId w:val="1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6892">
        <w:rPr>
          <w:rFonts w:ascii="Times New Roman" w:eastAsia="Times New Roman" w:hAnsi="Times New Roman" w:cs="Times New Roman"/>
          <w:sz w:val="24"/>
          <w:szCs w:val="24"/>
        </w:rPr>
        <w:t>Ovaj zaključak dostavlja se Vijeću Grad</w:t>
      </w:r>
      <w:r>
        <w:rPr>
          <w:rFonts w:ascii="Times New Roman" w:eastAsia="Times New Roman" w:hAnsi="Times New Roman" w:cs="Times New Roman"/>
          <w:sz w:val="24"/>
          <w:szCs w:val="24"/>
        </w:rPr>
        <w:t>ske četvrti Novi Zagreb – istok.</w:t>
      </w:r>
    </w:p>
    <w:p w14:paraId="38DE6A8F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7AAB555" w14:textId="77777777" w:rsidR="00294A77" w:rsidRDefault="00A44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11.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387F1904" w14:textId="2546F662" w:rsidR="00BE2D55" w:rsidRDefault="00BE2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</w:t>
      </w:r>
      <w:r w:rsidR="00A44BCA">
        <w:rPr>
          <w:rFonts w:ascii="Times New Roman" w:eastAsia="Times New Roman" w:hAnsi="Times New Roman" w:cs="Times New Roman"/>
          <w:sz w:val="24"/>
          <w:szCs w:val="24"/>
        </w:rPr>
        <w:t>o informira članove Vijeća o sl</w:t>
      </w:r>
      <w:r>
        <w:rPr>
          <w:rFonts w:ascii="Times New Roman" w:eastAsia="Times New Roman" w:hAnsi="Times New Roman" w:cs="Times New Roman"/>
          <w:sz w:val="24"/>
          <w:szCs w:val="24"/>
        </w:rPr>
        <w:t>jedećim temama:</w:t>
      </w:r>
    </w:p>
    <w:p w14:paraId="4674B51B" w14:textId="77777777" w:rsidR="00BE2D55" w:rsidRDefault="00BE2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FBDECA" w14:textId="2C0B203B" w:rsidR="00BE2D55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Donacija sprava od tvrtke Rubor d.o.o.</w:t>
      </w:r>
    </w:p>
    <w:p w14:paraId="7AFB5F5B" w14:textId="0808B67F" w:rsidR="00294A77" w:rsidRPr="00581A9B" w:rsidRDefault="00581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Zbog preseljenja t</w:t>
      </w:r>
      <w:r w:rsidR="00BE2D55" w:rsidRPr="00581A9B">
        <w:rPr>
          <w:rFonts w:ascii="Times New Roman" w:eastAsia="Times New Roman" w:hAnsi="Times New Roman" w:cs="Times New Roman"/>
          <w:sz w:val="24"/>
          <w:szCs w:val="24"/>
        </w:rPr>
        <w:t xml:space="preserve">vrtka Rubor d.o.o. ponudila 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 Zapruđe </w:t>
      </w:r>
      <w:r w:rsidR="00BE2D55" w:rsidRPr="00581A9B">
        <w:rPr>
          <w:rFonts w:ascii="Times New Roman" w:eastAsia="Times New Roman" w:hAnsi="Times New Roman" w:cs="Times New Roman"/>
          <w:sz w:val="24"/>
          <w:szCs w:val="24"/>
        </w:rPr>
        <w:t>donaciju tri dječje sprave koje se nalaze uz terasu ugostiteljskog objekta „</w:t>
      </w:r>
      <w:r w:rsidRPr="00581A9B">
        <w:rPr>
          <w:rFonts w:ascii="Times New Roman" w:eastAsia="Times New Roman" w:hAnsi="Times New Roman" w:cs="Times New Roman"/>
          <w:sz w:val="24"/>
          <w:szCs w:val="24"/>
        </w:rPr>
        <w:t>Chevo's grill bar“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Kako MO ove godine nema više mogućnost financijski pokriti preseljenje sprava i postavljanje istih na nekoj od lokacija u naselju, a također nema mogućnost pohrane istih predsjednica Vijeća ponudila je </w:t>
      </w:r>
      <w:r w:rsidR="00F60AD0">
        <w:rPr>
          <w:rFonts w:ascii="Times New Roman" w:eastAsia="Times New Roman" w:hAnsi="Times New Roman" w:cs="Times New Roman"/>
          <w:sz w:val="24"/>
          <w:szCs w:val="24"/>
        </w:rPr>
        <w:t xml:space="preserve">navedene sprave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DV Zapruđe. Obzirom da DV Zapruđe ima i potrebu i mogućnost </w:t>
      </w:r>
      <w:r w:rsidR="00F60AD0">
        <w:rPr>
          <w:rFonts w:ascii="Times New Roman" w:eastAsia="Times New Roman" w:hAnsi="Times New Roman" w:cs="Times New Roman"/>
          <w:sz w:val="24"/>
          <w:szCs w:val="24"/>
        </w:rPr>
        <w:t>prihvatiti donaciju, te organizirati preseljenje sprava, predsjednica je spojila donatora i odgovornu osobu DV Zapruđe, koji će dalje direktno međusobno organizirati sve što je potrebno. DV Zapruđe navedene sprave postavit će u područnom objektu Središće.</w:t>
      </w:r>
    </w:p>
    <w:p w14:paraId="18863254" w14:textId="77777777" w:rsidR="00294A77" w:rsidRPr="00581A9B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457530" w14:textId="77777777" w:rsidR="00294A77" w:rsidRPr="00581A9B" w:rsidRDefault="00A44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81A9B">
        <w:rPr>
          <w:rFonts w:ascii="Times New Roman" w:eastAsia="Times New Roman" w:hAnsi="Times New Roman" w:cs="Times New Roman"/>
          <w:sz w:val="24"/>
          <w:szCs w:val="24"/>
          <w:u w:val="single"/>
        </w:rPr>
        <w:t>Oznake pothodnika - ZET</w:t>
      </w:r>
    </w:p>
    <w:p w14:paraId="56ADA6E0" w14:textId="54216485" w:rsidR="00294A77" w:rsidRPr="00581A9B" w:rsidRDefault="00F60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 Zapruđe zaključkom je tražilo da se postave pješačke oznake smjera i brojeva tramvaja i autobusa u pothodni</w:t>
      </w:r>
      <w:r w:rsidR="002D1D65">
        <w:rPr>
          <w:rFonts w:ascii="Times New Roman" w:eastAsia="Times New Roman" w:hAnsi="Times New Roman" w:cs="Times New Roman"/>
          <w:sz w:val="24"/>
          <w:szCs w:val="24"/>
        </w:rPr>
        <w:t>ku</w:t>
      </w:r>
      <w:r>
        <w:rPr>
          <w:rFonts w:ascii="Times New Roman" w:eastAsia="Times New Roman" w:hAnsi="Times New Roman" w:cs="Times New Roman"/>
          <w:sz w:val="24"/>
          <w:szCs w:val="24"/>
        </w:rPr>
        <w:t>. Zahtjev je upućen ZET-u koji je dostavio očitovanje da nisu nadležni za isto. Zahtjev je proslijeđen Gradskom uredu za obnovu, izgradnju, prostorno uređenje, graditeljstvo, komunalne poslove i promet koj</w:t>
      </w:r>
      <w:r w:rsidR="002D1D65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dostavi</w:t>
      </w:r>
      <w:r w:rsidR="002D1D65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odgovor da je u planu provedba natječaja za jedinstveni grafički dizajn</w:t>
      </w:r>
      <w:r w:rsidR="002D1D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1252E6">
        <w:rPr>
          <w:rFonts w:ascii="Times New Roman" w:eastAsia="Times New Roman" w:hAnsi="Times New Roman" w:cs="Times New Roman"/>
          <w:sz w:val="24"/>
          <w:szCs w:val="24"/>
        </w:rPr>
        <w:t xml:space="preserve"> a u suradnji sa ZET-om. Sredstva za provedbu natječaja putem javne nabave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2E6">
        <w:rPr>
          <w:rFonts w:ascii="Times New Roman" w:eastAsia="Times New Roman" w:hAnsi="Times New Roman" w:cs="Times New Roman"/>
          <w:sz w:val="24"/>
          <w:szCs w:val="24"/>
        </w:rPr>
        <w:t>planirat će se i osigurati iz PGKI.</w:t>
      </w:r>
    </w:p>
    <w:p w14:paraId="7C4BB28B" w14:textId="77777777" w:rsidR="00294A77" w:rsidRDefault="00294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0D7CBF" w14:textId="77777777" w:rsidR="00294A77" w:rsidRDefault="00A44BCA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4377AE23" w14:textId="77777777" w:rsidR="00294A77" w:rsidRDefault="00A44BCA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1604D34" w14:textId="77777777" w:rsidR="00294A77" w:rsidRDefault="00A44BCA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467EB196" w14:textId="77777777" w:rsidR="00294A77" w:rsidRDefault="00A44BCA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056F9E57" w14:textId="77777777" w:rsidR="00294A77" w:rsidRDefault="00A44BCA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261A10BA" w14:textId="44263B10" w:rsidR="00294A77" w:rsidRDefault="00A44BCA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C11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024-08/23-003/1655</w:t>
      </w:r>
    </w:p>
    <w:p w14:paraId="51006DFC" w14:textId="0B112149" w:rsidR="00294A77" w:rsidRDefault="00A44BCA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C11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251-13-11-9/007-23-2</w:t>
      </w:r>
    </w:p>
    <w:p w14:paraId="18884227" w14:textId="63738083" w:rsidR="00294A77" w:rsidRDefault="00A44BCA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 w:rsidR="00C11EB8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>. kolovoza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2023.</w:t>
      </w:r>
    </w:p>
    <w:p w14:paraId="3E5E9155" w14:textId="77777777" w:rsidR="00294A77" w:rsidRDefault="00294A77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FA4870" w14:textId="77777777" w:rsidR="00294A77" w:rsidRPr="00C11EB8" w:rsidRDefault="00A44BCA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1E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bookmarkStart w:id="5" w:name="_GoBack"/>
      <w:bookmarkEnd w:id="5"/>
      <w:r w:rsidRPr="00C11E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Predsjednica</w:t>
      </w:r>
    </w:p>
    <w:p w14:paraId="38B9D35E" w14:textId="77777777" w:rsidR="00294A77" w:rsidRPr="00C11EB8" w:rsidRDefault="00A44BCA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11E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Vijeća Mjesnog odbora Zapruđe</w:t>
      </w:r>
    </w:p>
    <w:p w14:paraId="4BEE9F74" w14:textId="77777777" w:rsidR="00294A77" w:rsidRPr="00C11EB8" w:rsidRDefault="00A44BCA">
      <w:pPr>
        <w:spacing w:after="0"/>
        <w:ind w:left="10" w:right="671" w:hanging="10"/>
        <w:jc w:val="right"/>
        <w:rPr>
          <w:b/>
        </w:rPr>
      </w:pPr>
      <w:r w:rsidRPr="00C11E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Gordana Žarković</w:t>
      </w:r>
    </w:p>
    <w:sectPr w:rsidR="00294A77" w:rsidRPr="00C11EB8"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1F2D9" w14:textId="77777777" w:rsidR="001E7984" w:rsidRDefault="001E7984" w:rsidP="0019629D">
      <w:pPr>
        <w:spacing w:after="0" w:line="240" w:lineRule="auto"/>
      </w:pPr>
      <w:r>
        <w:separator/>
      </w:r>
    </w:p>
  </w:endnote>
  <w:endnote w:type="continuationSeparator" w:id="0">
    <w:p w14:paraId="6C35A64A" w14:textId="77777777" w:rsidR="001E7984" w:rsidRDefault="001E7984" w:rsidP="00196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16FD4" w14:textId="77777777" w:rsidR="001E7984" w:rsidRDefault="001E7984" w:rsidP="0019629D">
      <w:pPr>
        <w:spacing w:after="0" w:line="240" w:lineRule="auto"/>
      </w:pPr>
      <w:r>
        <w:separator/>
      </w:r>
    </w:p>
  </w:footnote>
  <w:footnote w:type="continuationSeparator" w:id="0">
    <w:p w14:paraId="32FDE9A7" w14:textId="77777777" w:rsidR="001E7984" w:rsidRDefault="001E7984" w:rsidP="00196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2BB2"/>
    <w:multiLevelType w:val="multilevel"/>
    <w:tmpl w:val="EE20C0C6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E942AA"/>
    <w:multiLevelType w:val="multilevel"/>
    <w:tmpl w:val="70D29D0A"/>
    <w:lvl w:ilvl="0">
      <w:start w:val="1"/>
      <w:numFmt w:val="decimal"/>
      <w:lvlText w:val="%1."/>
      <w:lvlJc w:val="left"/>
      <w:pPr>
        <w:ind w:left="99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5413389"/>
    <w:multiLevelType w:val="multilevel"/>
    <w:tmpl w:val="EC62335A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451AD8"/>
    <w:multiLevelType w:val="multilevel"/>
    <w:tmpl w:val="EC62335A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076AB3"/>
    <w:multiLevelType w:val="multilevel"/>
    <w:tmpl w:val="23CE01EC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EC261A"/>
    <w:multiLevelType w:val="hybridMultilevel"/>
    <w:tmpl w:val="03E23642"/>
    <w:lvl w:ilvl="0" w:tplc="DE08853E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DD56ED0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0552B6"/>
    <w:multiLevelType w:val="multilevel"/>
    <w:tmpl w:val="8CBEDB76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7766DA2"/>
    <w:multiLevelType w:val="multilevel"/>
    <w:tmpl w:val="7B667F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7F279E8"/>
    <w:multiLevelType w:val="multilevel"/>
    <w:tmpl w:val="14CE7CB8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2DA72BF"/>
    <w:multiLevelType w:val="multilevel"/>
    <w:tmpl w:val="D05CD460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2C2DE0"/>
    <w:multiLevelType w:val="multilevel"/>
    <w:tmpl w:val="68DAE44A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B822016"/>
    <w:multiLevelType w:val="multilevel"/>
    <w:tmpl w:val="2982E7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8AA640B"/>
    <w:multiLevelType w:val="multilevel"/>
    <w:tmpl w:val="8A3EE5DA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1"/>
  </w:num>
  <w:num w:numId="5">
    <w:abstractNumId w:val="0"/>
  </w:num>
  <w:num w:numId="6">
    <w:abstractNumId w:val="4"/>
  </w:num>
  <w:num w:numId="7">
    <w:abstractNumId w:val="3"/>
  </w:num>
  <w:num w:numId="8">
    <w:abstractNumId w:val="13"/>
  </w:num>
  <w:num w:numId="9">
    <w:abstractNumId w:val="8"/>
  </w:num>
  <w:num w:numId="10">
    <w:abstractNumId w:val="9"/>
  </w:num>
  <w:num w:numId="11">
    <w:abstractNumId w:val="10"/>
  </w:num>
  <w:num w:numId="12">
    <w:abstractNumId w:val="6"/>
  </w:num>
  <w:num w:numId="13">
    <w:abstractNumId w:val="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77"/>
    <w:rsid w:val="00062754"/>
    <w:rsid w:val="000957F3"/>
    <w:rsid w:val="001252E6"/>
    <w:rsid w:val="0019629D"/>
    <w:rsid w:val="001E7984"/>
    <w:rsid w:val="00225C30"/>
    <w:rsid w:val="00282B74"/>
    <w:rsid w:val="00294A77"/>
    <w:rsid w:val="002D1D65"/>
    <w:rsid w:val="002E61FC"/>
    <w:rsid w:val="00581A9B"/>
    <w:rsid w:val="007D1592"/>
    <w:rsid w:val="0084033C"/>
    <w:rsid w:val="00964167"/>
    <w:rsid w:val="009A6E34"/>
    <w:rsid w:val="00A44BCA"/>
    <w:rsid w:val="00B60408"/>
    <w:rsid w:val="00BE2D55"/>
    <w:rsid w:val="00C11EB8"/>
    <w:rsid w:val="00D074A6"/>
    <w:rsid w:val="00D46BAE"/>
    <w:rsid w:val="00DB1A7A"/>
    <w:rsid w:val="00E53F4F"/>
    <w:rsid w:val="00F6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07165"/>
  <w15:docId w15:val="{42E8098B-1262-4DDB-9C96-9281DA98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E3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003C0"/>
  </w:style>
  <w:style w:type="paragraph" w:styleId="ListParagraph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customStyle="1" w:styleId="paragraph">
    <w:name w:val="paragraph"/>
    <w:basedOn w:val="Normal"/>
    <w:rsid w:val="0083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36735"/>
  </w:style>
  <w:style w:type="character" w:customStyle="1" w:styleId="eop">
    <w:name w:val="eop"/>
    <w:basedOn w:val="DefaultParagraphFont"/>
    <w:rsid w:val="00836735"/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84484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44846"/>
    <w:rPr>
      <w:rFonts w:ascii="Times New Roman" w:eastAsia="Times New Roman" w:hAnsi="Times New Roman" w:cs="Times New Roman"/>
      <w:sz w:val="24"/>
      <w:szCs w:val="20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196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4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KUmDZYiyQ9qzxjeAObUSLjIhJw==">CgMxLjAyCWguMzBqMHpsbDIIaC5namRneHMyDmguNTRpeXhxcWdmNm56OAByITF1TTZQWkVRRHR6cDllQXZ3UGFyMUpNN1QwMU1zMlRFTA==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2299</Words>
  <Characters>13105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Mateja Pleša</cp:lastModifiedBy>
  <cp:revision>11</cp:revision>
  <dcterms:created xsi:type="dcterms:W3CDTF">2023-08-30T20:16:00Z</dcterms:created>
  <dcterms:modified xsi:type="dcterms:W3CDTF">2023-09-04T09:31:00Z</dcterms:modified>
</cp:coreProperties>
</file>