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B8" w:rsidRPr="00016EB8" w:rsidRDefault="00D91FA9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16EB8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016EB8" w:rsidRDefault="00BB18C8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30</w:t>
      </w:r>
      <w:r w:rsidR="00D91FA9" w:rsidRPr="00016EB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BB18C8">
        <w:rPr>
          <w:rFonts w:ascii="Times New Roman" w:hAnsi="Times New Roman"/>
          <w:b/>
          <w:sz w:val="24"/>
          <w:szCs w:val="24"/>
        </w:rPr>
        <w:t>27. studenoga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</w:t>
      </w:r>
      <w:r w:rsidR="00CD3A3A">
        <w:rPr>
          <w:rFonts w:ascii="Times New Roman" w:hAnsi="Times New Roman"/>
          <w:sz w:val="24"/>
          <w:szCs w:val="24"/>
        </w:rPr>
        <w:t xml:space="preserve">ačani, Sanja Kelčec Ključarić, Krešimir Huzek i </w:t>
      </w:r>
      <w:r>
        <w:rPr>
          <w:rFonts w:ascii="Times New Roman" w:hAnsi="Times New Roman"/>
          <w:sz w:val="24"/>
          <w:szCs w:val="24"/>
        </w:rPr>
        <w:t>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016EB8" w:rsidRPr="00016EB8" w:rsidRDefault="00595D85" w:rsidP="00016EB8">
      <w:pPr>
        <w:pStyle w:val="Bezproreda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Predsjednica konsta</w:t>
      </w:r>
      <w:r w:rsidR="00CE2413" w:rsidRPr="00016EB8">
        <w:rPr>
          <w:rFonts w:ascii="Times New Roman" w:hAnsi="Times New Roman"/>
          <w:sz w:val="24"/>
          <w:szCs w:val="24"/>
        </w:rPr>
        <w:t>tira da je nazočno 4</w:t>
      </w:r>
      <w:r w:rsidR="00D91FA9" w:rsidRPr="00016EB8">
        <w:rPr>
          <w:rFonts w:ascii="Times New Roman" w:hAnsi="Times New Roman"/>
          <w:sz w:val="24"/>
          <w:szCs w:val="24"/>
        </w:rPr>
        <w:t xml:space="preserve"> od ukupno 5 članova Vijeća, što znači da Vijeće može prav</w:t>
      </w:r>
      <w:r w:rsidRPr="00016EB8">
        <w:rPr>
          <w:rFonts w:ascii="Times New Roman" w:hAnsi="Times New Roman"/>
          <w:sz w:val="24"/>
          <w:szCs w:val="24"/>
        </w:rPr>
        <w:t>ovaljano od</w:t>
      </w:r>
      <w:r w:rsidR="00D91FA9" w:rsidRPr="00016EB8">
        <w:rPr>
          <w:rFonts w:ascii="Times New Roman" w:hAnsi="Times New Roman"/>
          <w:sz w:val="24"/>
          <w:szCs w:val="24"/>
        </w:rPr>
        <w:t>lučivat</w:t>
      </w:r>
      <w:r w:rsidRPr="00016EB8">
        <w:rPr>
          <w:rFonts w:ascii="Times New Roman" w:hAnsi="Times New Roman"/>
          <w:sz w:val="24"/>
          <w:szCs w:val="24"/>
        </w:rPr>
        <w:t>i</w:t>
      </w:r>
      <w:r w:rsidR="00BB18C8">
        <w:rPr>
          <w:rFonts w:ascii="Times New Roman" w:hAnsi="Times New Roman"/>
          <w:sz w:val="24"/>
          <w:szCs w:val="24"/>
        </w:rPr>
        <w:t xml:space="preserve"> te otvara 30</w:t>
      </w:r>
      <w:r w:rsidR="00D91FA9" w:rsidRPr="00016EB8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A00E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 xml:space="preserve">Bez rasprave, </w:t>
      </w:r>
      <w:r w:rsidRPr="00016EB8">
        <w:rPr>
          <w:rFonts w:ascii="Times New Roman" w:hAnsi="Times New Roman"/>
          <w:i/>
          <w:sz w:val="24"/>
          <w:szCs w:val="24"/>
        </w:rPr>
        <w:t>jednoglasno</w:t>
      </w:r>
      <w:r w:rsidR="00D91FA9" w:rsidRPr="00016EB8">
        <w:rPr>
          <w:rFonts w:ascii="Times New Roman" w:hAnsi="Times New Roman"/>
          <w:sz w:val="24"/>
          <w:szCs w:val="24"/>
        </w:rPr>
        <w:t>, V</w:t>
      </w:r>
      <w:r w:rsidR="00253B88" w:rsidRPr="00016EB8">
        <w:rPr>
          <w:rFonts w:ascii="Times New Roman" w:hAnsi="Times New Roman"/>
          <w:sz w:val="24"/>
          <w:szCs w:val="24"/>
        </w:rPr>
        <w:t>ije</w:t>
      </w:r>
      <w:r w:rsidR="00DE58E2" w:rsidRPr="00016EB8">
        <w:rPr>
          <w:rFonts w:ascii="Times New Roman" w:hAnsi="Times New Roman"/>
          <w:sz w:val="24"/>
          <w:szCs w:val="24"/>
        </w:rPr>
        <w:t xml:space="preserve">će </w:t>
      </w:r>
      <w:r w:rsidR="00CE2413" w:rsidRPr="00016EB8">
        <w:rPr>
          <w:rFonts w:ascii="Times New Roman" w:hAnsi="Times New Roman"/>
          <w:sz w:val="24"/>
          <w:szCs w:val="24"/>
        </w:rPr>
        <w:t xml:space="preserve">prihvaća tekst </w:t>
      </w:r>
      <w:r w:rsidR="00CD3A3A">
        <w:rPr>
          <w:rFonts w:ascii="Times New Roman" w:hAnsi="Times New Roman"/>
          <w:sz w:val="24"/>
          <w:szCs w:val="24"/>
        </w:rPr>
        <w:t>zapisnika 2</w:t>
      </w:r>
      <w:r w:rsidR="00BB18C8">
        <w:rPr>
          <w:rFonts w:ascii="Times New Roman" w:hAnsi="Times New Roman"/>
          <w:sz w:val="24"/>
          <w:szCs w:val="24"/>
        </w:rPr>
        <w:t>9</w:t>
      </w:r>
      <w:r w:rsidR="00D91FA9" w:rsidRPr="00016EB8">
        <w:rPr>
          <w:rFonts w:ascii="Times New Roman" w:hAnsi="Times New Roman"/>
          <w:sz w:val="24"/>
          <w:szCs w:val="24"/>
        </w:rPr>
        <w:t xml:space="preserve">. sjednice održane </w:t>
      </w:r>
      <w:r w:rsidR="00BB18C8">
        <w:rPr>
          <w:rFonts w:ascii="Times New Roman" w:hAnsi="Times New Roman"/>
          <w:sz w:val="24"/>
          <w:szCs w:val="24"/>
        </w:rPr>
        <w:t>25. listopada</w:t>
      </w:r>
      <w:r w:rsidR="00A00E5A">
        <w:rPr>
          <w:rFonts w:ascii="Times New Roman" w:hAnsi="Times New Roman"/>
          <w:sz w:val="24"/>
          <w:szCs w:val="24"/>
        </w:rPr>
        <w:t xml:space="preserve"> </w:t>
      </w:r>
      <w:r w:rsidR="00627609" w:rsidRPr="00016EB8">
        <w:rPr>
          <w:rFonts w:ascii="Times New Roman" w:hAnsi="Times New Roman"/>
          <w:sz w:val="24"/>
          <w:szCs w:val="24"/>
        </w:rPr>
        <w:t>2023</w:t>
      </w:r>
      <w:r w:rsidR="00AF76A1" w:rsidRPr="00016EB8">
        <w:rPr>
          <w:rFonts w:ascii="Times New Roman" w:hAnsi="Times New Roman"/>
          <w:sz w:val="24"/>
          <w:szCs w:val="24"/>
        </w:rPr>
        <w:t>.</w:t>
      </w:r>
    </w:p>
    <w:p w:rsidR="00154EF6" w:rsidRDefault="00BB18C8" w:rsidP="00BB18C8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a sukladno sugestijama iz Gradskog ureda za mjesnu samoupravu, promet, civilnu zaštitu i sigurnost, izbacuju se točke 1 i 2 dnevnog reda, te </w:t>
      </w:r>
      <w:r w:rsidR="00EF359A" w:rsidRPr="00016EB8">
        <w:rPr>
          <w:rFonts w:ascii="Times New Roman" w:hAnsi="Times New Roman"/>
          <w:sz w:val="24"/>
          <w:szCs w:val="24"/>
        </w:rPr>
        <w:t>V</w:t>
      </w:r>
      <w:r w:rsidR="00D91FA9" w:rsidRPr="00016EB8">
        <w:rPr>
          <w:rFonts w:ascii="Times New Roman" w:hAnsi="Times New Roman"/>
          <w:sz w:val="24"/>
          <w:szCs w:val="24"/>
        </w:rPr>
        <w:t xml:space="preserve">ijeće </w:t>
      </w:r>
      <w:r w:rsidR="00AE3349" w:rsidRPr="00016EB8">
        <w:rPr>
          <w:rFonts w:ascii="Times New Roman" w:hAnsi="Times New Roman"/>
          <w:sz w:val="24"/>
          <w:szCs w:val="24"/>
        </w:rPr>
        <w:t>jednoglasno</w:t>
      </w:r>
      <w:r w:rsidR="00EF359A" w:rsidRPr="00016EB8">
        <w:rPr>
          <w:rFonts w:ascii="Times New Roman" w:hAnsi="Times New Roman"/>
          <w:sz w:val="24"/>
          <w:szCs w:val="24"/>
        </w:rPr>
        <w:t xml:space="preserve"> prihvaća</w:t>
      </w:r>
      <w:r w:rsidR="003F590D">
        <w:rPr>
          <w:rFonts w:ascii="Times New Roman" w:hAnsi="Times New Roman"/>
          <w:sz w:val="24"/>
          <w:szCs w:val="24"/>
        </w:rPr>
        <w:t xml:space="preserve"> </w:t>
      </w:r>
      <w:r w:rsidR="00EF359A" w:rsidRPr="00016EB8">
        <w:rPr>
          <w:rFonts w:ascii="Times New Roman" w:hAnsi="Times New Roman"/>
          <w:sz w:val="24"/>
          <w:szCs w:val="24"/>
        </w:rPr>
        <w:t xml:space="preserve">i </w:t>
      </w:r>
      <w:r w:rsidR="003C766D" w:rsidRPr="00016EB8">
        <w:rPr>
          <w:rFonts w:ascii="Times New Roman" w:hAnsi="Times New Roman"/>
          <w:sz w:val="24"/>
          <w:szCs w:val="24"/>
        </w:rPr>
        <w:t>u</w:t>
      </w:r>
      <w:r w:rsidR="00D91FA9" w:rsidRPr="00016EB8">
        <w:rPr>
          <w:rFonts w:ascii="Times New Roman" w:hAnsi="Times New Roman"/>
          <w:sz w:val="24"/>
          <w:szCs w:val="24"/>
        </w:rPr>
        <w:t>tvrđuje</w:t>
      </w:r>
    </w:p>
    <w:p w:rsidR="00016EB8" w:rsidRPr="00016EB8" w:rsidRDefault="00016EB8" w:rsidP="00016EB8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BB18C8" w:rsidRPr="00BB18C8" w:rsidRDefault="00BB18C8" w:rsidP="00BB18C8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i/>
          <w:sz w:val="24"/>
          <w:szCs w:val="24"/>
        </w:rPr>
      </w:pPr>
      <w:r w:rsidRPr="00BB18C8">
        <w:rPr>
          <w:rFonts w:ascii="Times New Roman" w:hAnsi="Times New Roman"/>
          <w:sz w:val="24"/>
          <w:szCs w:val="24"/>
        </w:rPr>
        <w:t xml:space="preserve">Prijedlog za sufinanciranje manifestacije – </w:t>
      </w:r>
      <w:r w:rsidRPr="00BB18C8">
        <w:rPr>
          <w:rFonts w:ascii="Times New Roman" w:hAnsi="Times New Roman"/>
          <w:i/>
          <w:sz w:val="24"/>
          <w:szCs w:val="24"/>
        </w:rPr>
        <w:t>donošenje zaključka;</w:t>
      </w:r>
    </w:p>
    <w:p w:rsidR="00BB18C8" w:rsidRPr="00BB18C8" w:rsidRDefault="00BB18C8" w:rsidP="00BB18C8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BB18C8">
        <w:rPr>
          <w:rFonts w:ascii="Times New Roman" w:hAnsi="Times New Roman"/>
          <w:sz w:val="24"/>
          <w:szCs w:val="24"/>
        </w:rPr>
        <w:t xml:space="preserve">Prijedlog za postavljanje prometnih zrcala na Miroševečkoj cesti – </w:t>
      </w:r>
      <w:r w:rsidRPr="00BB18C8">
        <w:rPr>
          <w:rFonts w:ascii="Times New Roman" w:hAnsi="Times New Roman"/>
          <w:i/>
          <w:sz w:val="24"/>
          <w:szCs w:val="24"/>
        </w:rPr>
        <w:t>donošenje zaključka;</w:t>
      </w:r>
    </w:p>
    <w:p w:rsidR="00BB18C8" w:rsidRDefault="00BB18C8" w:rsidP="00BB18C8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BB18C8">
        <w:rPr>
          <w:rFonts w:ascii="Times New Roman" w:hAnsi="Times New Roman"/>
          <w:sz w:val="24"/>
          <w:szCs w:val="24"/>
        </w:rPr>
        <w:t xml:space="preserve">Prijedlog za osobu domara u objektu mjesne samouprave – </w:t>
      </w:r>
      <w:r w:rsidRPr="00BB18C8">
        <w:rPr>
          <w:rFonts w:ascii="Times New Roman" w:hAnsi="Times New Roman"/>
          <w:i/>
          <w:sz w:val="24"/>
          <w:szCs w:val="24"/>
        </w:rPr>
        <w:t>donošenje zaključka;</w:t>
      </w:r>
    </w:p>
    <w:p w:rsidR="00394502" w:rsidRPr="00BB18C8" w:rsidRDefault="00394502" w:rsidP="00BB18C8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lokacija za božićno i novogodišnje ukrašavanje u 2024.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BB18C8" w:rsidRPr="00BB18C8" w:rsidRDefault="00BB18C8" w:rsidP="00BB18C8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BB18C8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Pr="005346D0" w:rsidRDefault="005346D0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bookmarkStart w:id="0" w:name="_Hlk114852607"/>
      <w:r>
        <w:rPr>
          <w:rFonts w:ascii="Times New Roman" w:hAnsi="Times New Roman"/>
          <w:b/>
          <w:sz w:val="24"/>
          <w:szCs w:val="24"/>
        </w:rPr>
        <w:t xml:space="preserve">Ad 1. </w:t>
      </w:r>
      <w:r w:rsidR="00BB18C8">
        <w:rPr>
          <w:rFonts w:ascii="Times New Roman" w:hAnsi="Times New Roman"/>
          <w:b/>
          <w:sz w:val="24"/>
          <w:szCs w:val="24"/>
        </w:rPr>
        <w:t>Prijedlog za sufinanciranje manifestacije</w:t>
      </w:r>
    </w:p>
    <w:p w:rsidR="003F590D" w:rsidRDefault="003F590D" w:rsidP="003F59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3F590D" w:rsidRDefault="003F590D" w:rsidP="003F59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B13ED4" w:rsidRDefault="00B13ED4" w:rsidP="00B13ED4">
      <w:pPr>
        <w:pStyle w:val="Standard"/>
        <w:ind w:firstLine="708"/>
        <w:jc w:val="both"/>
      </w:pPr>
      <w:r>
        <w:t>Predlaže se Vijeću Gradske četvrti Gornja Dubrava sudjelovanje u financiranju Malonogometnog turnira Granešina Kup Dubrava 2024. na način da Vijeće podmiri trošak najma šatora za potrebe turnira.</w:t>
      </w:r>
    </w:p>
    <w:p w:rsidR="00B13ED4" w:rsidRDefault="00B13ED4" w:rsidP="00B13ED4"/>
    <w:p w:rsidR="005346D0" w:rsidRDefault="005346D0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2</w:t>
      </w:r>
      <w:r w:rsidR="005346D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B18C8">
        <w:rPr>
          <w:rFonts w:ascii="Times New Roman" w:hAnsi="Times New Roman"/>
          <w:b/>
          <w:sz w:val="24"/>
          <w:szCs w:val="24"/>
        </w:rPr>
        <w:t>Prijedlog za postavljanje prometnih zrcala na Miroševečkoj cesti</w:t>
      </w:r>
    </w:p>
    <w:p w:rsidR="005346D0" w:rsidRDefault="005346D0" w:rsidP="005346D0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5346D0" w:rsidRPr="005346D0" w:rsidRDefault="005346D0" w:rsidP="005346D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5346D0" w:rsidRDefault="005346D0" w:rsidP="00B13ED4">
      <w:pPr>
        <w:pStyle w:val="Bezproreda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Predlaže se </w:t>
      </w:r>
      <w:r w:rsidR="00B13ED4">
        <w:rPr>
          <w:rFonts w:ascii="Times New Roman" w:hAnsi="Times New Roman"/>
          <w:sz w:val="24"/>
          <w:szCs w:val="24"/>
        </w:rPr>
        <w:t>postavljanje prometnog zrcala na Miroševečkoj cesti nasuprot kbr.108 te zamjena postojećeg i postavljanje većeg prometnog zrcala na Miroševečkoj cesti kod kbr. 176a.</w:t>
      </w:r>
    </w:p>
    <w:p w:rsidR="00B13ED4" w:rsidRDefault="00B13ED4" w:rsidP="00B13ED4">
      <w:pPr>
        <w:pStyle w:val="Bezproreda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Gore navedeno predlaže se radi bolje preglednosti i sigurnosti svih sudionika u prometu.</w:t>
      </w:r>
    </w:p>
    <w:p w:rsidR="005346D0" w:rsidRDefault="005346D0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5B40D7" w:rsidRPr="00093589" w:rsidRDefault="005B40D7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275936" w:rsidRDefault="005346D0" w:rsidP="005346D0">
      <w:pPr>
        <w:pStyle w:val="Bezproreda"/>
        <w:jc w:val="both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5346D0">
        <w:rPr>
          <w:rFonts w:ascii="Times New Roman" w:hAnsi="Times New Roman"/>
          <w:b/>
          <w:sz w:val="24"/>
          <w:szCs w:val="24"/>
        </w:rPr>
        <w:lastRenderedPageBreak/>
        <w:t xml:space="preserve">Ad. 3. </w:t>
      </w:r>
      <w:r w:rsidR="00BB18C8">
        <w:rPr>
          <w:rFonts w:ascii="Times New Roman" w:hAnsi="Times New Roman"/>
          <w:b/>
          <w:iCs/>
          <w:color w:val="000000"/>
          <w:sz w:val="24"/>
          <w:szCs w:val="24"/>
        </w:rPr>
        <w:t>Prijedlog za osobu domara u objektu mjesne samouprave</w:t>
      </w:r>
    </w:p>
    <w:p w:rsidR="005346D0" w:rsidRDefault="005346D0" w:rsidP="005346D0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5346D0" w:rsidRDefault="005346D0" w:rsidP="005346D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5346D0" w:rsidRDefault="005346D0" w:rsidP="005346D0">
      <w:pPr>
        <w:suppressAutoHyphens w:val="0"/>
        <w:autoSpaceDN/>
        <w:spacing w:after="0" w:line="240" w:lineRule="auto"/>
        <w:ind w:right="465" w:firstLine="708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5346D0">
        <w:rPr>
          <w:rFonts w:ascii="Times New Roman" w:eastAsia="Times New Roman" w:hAnsi="Times New Roman"/>
          <w:sz w:val="24"/>
          <w:szCs w:val="24"/>
          <w:lang w:eastAsia="hr-HR"/>
        </w:rPr>
        <w:t xml:space="preserve">Vijeće </w:t>
      </w:r>
      <w:r w:rsidR="00BB18C8">
        <w:rPr>
          <w:rFonts w:ascii="Times New Roman" w:eastAsia="Times New Roman" w:hAnsi="Times New Roman"/>
          <w:sz w:val="24"/>
          <w:szCs w:val="24"/>
          <w:lang w:eastAsia="hr-HR"/>
        </w:rPr>
        <w:t>predlaže da u objektu mjesne samouprave, Miroševečka cesta 131 poslove domara u razdoblju od 01. siječnja 2024. do 30. lipnja 2024. i dalje obavlja gosp. Zvonimir Malnar.</w:t>
      </w:r>
    </w:p>
    <w:p w:rsidR="00394502" w:rsidRDefault="00394502" w:rsidP="00394502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394502" w:rsidRPr="00394502" w:rsidRDefault="00394502" w:rsidP="00394502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Ad. 4. Prijedlog lokacija za b</w:t>
      </w:r>
      <w:r w:rsidRPr="0039450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ožićno i novogodišnje ukrašavanje 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u </w:t>
      </w:r>
      <w:r w:rsidRPr="00394502">
        <w:rPr>
          <w:rFonts w:ascii="Times New Roman" w:eastAsia="Times New Roman" w:hAnsi="Times New Roman"/>
          <w:b/>
          <w:sz w:val="24"/>
          <w:szCs w:val="24"/>
          <w:lang w:eastAsia="hr-HR"/>
        </w:rPr>
        <w:t>2024.</w:t>
      </w:r>
    </w:p>
    <w:p w:rsidR="00394502" w:rsidRDefault="00394502" w:rsidP="00394502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394502" w:rsidRDefault="00394502" w:rsidP="0039450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394502" w:rsidRPr="005346D0" w:rsidRDefault="00394502" w:rsidP="0039450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Predlaže se postavljanje božićnih zvončića na području Mjesnog odbora Miroševec na sljedećim lokacijama</w:t>
      </w:r>
    </w:p>
    <w:p w:rsidR="00394502" w:rsidRDefault="00394502" w:rsidP="00394502">
      <w:pPr>
        <w:overflowPunct w:val="0"/>
        <w:autoSpaceDE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/>
          <w:sz w:val="24"/>
          <w:szCs w:val="20"/>
          <w:lang w:eastAsia="hr-HR"/>
        </w:rPr>
        <w:t>- od Miroševečke ceste kbr. 101 prema Markuševečkoj Trnavi, na svaki drugi stup javne rasvjete – 10 komada.</w:t>
      </w:r>
    </w:p>
    <w:p w:rsidR="00394502" w:rsidRDefault="00394502" w:rsidP="00394502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5346D0" w:rsidRDefault="005346D0" w:rsidP="005346D0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CD3A3A">
        <w:rPr>
          <w:rFonts w:ascii="Times New Roman" w:hAnsi="Times New Roman"/>
          <w:sz w:val="24"/>
          <w:szCs w:val="24"/>
        </w:rPr>
        <w:t>u 21,00</w:t>
      </w:r>
      <w:r w:rsidR="003A7A68">
        <w:rPr>
          <w:rFonts w:ascii="Times New Roman" w:hAnsi="Times New Roman"/>
          <w:sz w:val="24"/>
          <w:szCs w:val="24"/>
        </w:rPr>
        <w:t xml:space="preserve">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BB18C8">
        <w:rPr>
          <w:rFonts w:ascii="Times New Roman" w:hAnsi="Times New Roman"/>
          <w:sz w:val="24"/>
          <w:szCs w:val="24"/>
        </w:rPr>
        <w:t>/2309</w:t>
      </w:r>
    </w:p>
    <w:p w:rsidR="00016EB8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1C447B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BB18C8">
        <w:rPr>
          <w:rFonts w:ascii="Times New Roman" w:hAnsi="Times New Roman"/>
          <w:sz w:val="24"/>
          <w:szCs w:val="24"/>
        </w:rPr>
        <w:t>27. studenoga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</w:t>
      </w:r>
    </w:p>
    <w:p w:rsidR="00016EB8" w:rsidRDefault="00093589" w:rsidP="001C447B">
      <w:pPr>
        <w:pStyle w:val="Bezproreda"/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</w:t>
      </w:r>
      <w:r w:rsidR="00016EB8">
        <w:rPr>
          <w:rFonts w:ascii="Times New Roman" w:hAnsi="Times New Roman"/>
          <w:sz w:val="24"/>
          <w:szCs w:val="24"/>
        </w:rPr>
        <w:t xml:space="preserve">                </w:t>
      </w:r>
      <w:r w:rsidRPr="00093589">
        <w:rPr>
          <w:rFonts w:ascii="Times New Roman" w:hAnsi="Times New Roman"/>
          <w:sz w:val="24"/>
          <w:szCs w:val="24"/>
        </w:rPr>
        <w:t xml:space="preserve">Predsjednica </w:t>
      </w:r>
      <w:r w:rsidR="00016EB8">
        <w:rPr>
          <w:rFonts w:ascii="Times New Roman" w:hAnsi="Times New Roman"/>
          <w:sz w:val="24"/>
          <w:szCs w:val="24"/>
        </w:rPr>
        <w:t>Vijeća Mjesnog odbora Miroševec</w:t>
      </w:r>
      <w:r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F3330" w:rsidRPr="00093589" w:rsidRDefault="00016EB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Dijana Bačani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96026"/>
    <w:multiLevelType w:val="hybridMultilevel"/>
    <w:tmpl w:val="AD1E0A52"/>
    <w:lvl w:ilvl="0" w:tplc="4B3ED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10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87A595C"/>
    <w:multiLevelType w:val="hybridMultilevel"/>
    <w:tmpl w:val="B9BE3648"/>
    <w:lvl w:ilvl="0" w:tplc="9784254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2D911E1"/>
    <w:multiLevelType w:val="hybridMultilevel"/>
    <w:tmpl w:val="9612C082"/>
    <w:lvl w:ilvl="0" w:tplc="14229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2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42B6CF9"/>
    <w:multiLevelType w:val="hybridMultilevel"/>
    <w:tmpl w:val="4BD48054"/>
    <w:lvl w:ilvl="0" w:tplc="934A00F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7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7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6"/>
  </w:num>
  <w:num w:numId="8">
    <w:abstractNumId w:val="16"/>
  </w:num>
  <w:num w:numId="9">
    <w:abstractNumId w:val="24"/>
  </w:num>
  <w:num w:numId="10">
    <w:abstractNumId w:val="30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9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</w:num>
  <w:num w:numId="21">
    <w:abstractNumId w:val="34"/>
  </w:num>
  <w:num w:numId="22">
    <w:abstractNumId w:val="29"/>
  </w:num>
  <w:num w:numId="23">
    <w:abstractNumId w:val="13"/>
  </w:num>
  <w:num w:numId="24">
    <w:abstractNumId w:val="5"/>
  </w:num>
  <w:num w:numId="25">
    <w:abstractNumId w:val="21"/>
  </w:num>
  <w:num w:numId="26">
    <w:abstractNumId w:val="20"/>
  </w:num>
  <w:num w:numId="27">
    <w:abstractNumId w:val="2"/>
  </w:num>
  <w:num w:numId="28">
    <w:abstractNumId w:val="32"/>
  </w:num>
  <w:num w:numId="29">
    <w:abstractNumId w:val="8"/>
  </w:num>
  <w:num w:numId="30">
    <w:abstractNumId w:val="4"/>
  </w:num>
  <w:num w:numId="31">
    <w:abstractNumId w:val="3"/>
  </w:num>
  <w:num w:numId="32">
    <w:abstractNumId w:val="28"/>
  </w:num>
  <w:num w:numId="33">
    <w:abstractNumId w:val="6"/>
  </w:num>
  <w:num w:numId="34">
    <w:abstractNumId w:val="12"/>
  </w:num>
  <w:num w:numId="35">
    <w:abstractNumId w:val="31"/>
  </w:num>
  <w:num w:numId="36">
    <w:abstractNumId w:val="17"/>
  </w:num>
  <w:num w:numId="37">
    <w:abstractNumId w:val="7"/>
  </w:num>
  <w:num w:numId="38">
    <w:abstractNumId w:val="22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16EB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47B"/>
    <w:rsid w:val="001C4E06"/>
    <w:rsid w:val="001D20DB"/>
    <w:rsid w:val="001E1CEC"/>
    <w:rsid w:val="002024B9"/>
    <w:rsid w:val="00203444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94502"/>
    <w:rsid w:val="003A7A68"/>
    <w:rsid w:val="003B351A"/>
    <w:rsid w:val="003C766D"/>
    <w:rsid w:val="003F590D"/>
    <w:rsid w:val="00401E0A"/>
    <w:rsid w:val="00414790"/>
    <w:rsid w:val="004223B6"/>
    <w:rsid w:val="00466252"/>
    <w:rsid w:val="004A49FF"/>
    <w:rsid w:val="004B2734"/>
    <w:rsid w:val="004C58CF"/>
    <w:rsid w:val="004E2CE1"/>
    <w:rsid w:val="004E3996"/>
    <w:rsid w:val="004E3FD1"/>
    <w:rsid w:val="004E5F44"/>
    <w:rsid w:val="00512480"/>
    <w:rsid w:val="005346D0"/>
    <w:rsid w:val="00537C66"/>
    <w:rsid w:val="00595D85"/>
    <w:rsid w:val="005A2F8F"/>
    <w:rsid w:val="005B40D7"/>
    <w:rsid w:val="00627609"/>
    <w:rsid w:val="00641703"/>
    <w:rsid w:val="006425A0"/>
    <w:rsid w:val="00665131"/>
    <w:rsid w:val="00665954"/>
    <w:rsid w:val="00684357"/>
    <w:rsid w:val="006B477A"/>
    <w:rsid w:val="006D3A5B"/>
    <w:rsid w:val="006E73A7"/>
    <w:rsid w:val="00706862"/>
    <w:rsid w:val="00714D6C"/>
    <w:rsid w:val="00725870"/>
    <w:rsid w:val="00785928"/>
    <w:rsid w:val="00785FA7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86082"/>
    <w:rsid w:val="009B69AD"/>
    <w:rsid w:val="009F68E7"/>
    <w:rsid w:val="00A00E5A"/>
    <w:rsid w:val="00A210B2"/>
    <w:rsid w:val="00A66633"/>
    <w:rsid w:val="00A72890"/>
    <w:rsid w:val="00A83116"/>
    <w:rsid w:val="00A92784"/>
    <w:rsid w:val="00AA6DAF"/>
    <w:rsid w:val="00AE3349"/>
    <w:rsid w:val="00AF76A1"/>
    <w:rsid w:val="00B13ED4"/>
    <w:rsid w:val="00B431AF"/>
    <w:rsid w:val="00B634FD"/>
    <w:rsid w:val="00BA784F"/>
    <w:rsid w:val="00BB18C8"/>
    <w:rsid w:val="00BC64AD"/>
    <w:rsid w:val="00BC79EB"/>
    <w:rsid w:val="00BC7BC6"/>
    <w:rsid w:val="00BE1B30"/>
    <w:rsid w:val="00BE4C8E"/>
    <w:rsid w:val="00BF3330"/>
    <w:rsid w:val="00C024E4"/>
    <w:rsid w:val="00C22565"/>
    <w:rsid w:val="00C616DD"/>
    <w:rsid w:val="00CA7119"/>
    <w:rsid w:val="00CD3A3A"/>
    <w:rsid w:val="00CE2413"/>
    <w:rsid w:val="00D14F4A"/>
    <w:rsid w:val="00D17E6D"/>
    <w:rsid w:val="00D240CB"/>
    <w:rsid w:val="00D70BD8"/>
    <w:rsid w:val="00D80A7A"/>
    <w:rsid w:val="00D91FA9"/>
    <w:rsid w:val="00DA1A46"/>
    <w:rsid w:val="00DA7742"/>
    <w:rsid w:val="00DE58E2"/>
    <w:rsid w:val="00DF5F71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1891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2023-11-28T09:44:00Z</cp:lastPrinted>
  <dcterms:created xsi:type="dcterms:W3CDTF">2023-11-28T08:34:00Z</dcterms:created>
  <dcterms:modified xsi:type="dcterms:W3CDTF">2023-11-28T09:44:00Z</dcterms:modified>
</cp:coreProperties>
</file>