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0C9324E" w:rsidR="000C265D" w:rsidRDefault="000C265D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719BD810" w14:textId="02BCD63A" w:rsidR="0063692B" w:rsidRDefault="0063692B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21731EA7" w14:textId="586BAD42" w:rsidR="0063692B" w:rsidRDefault="0063692B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35E29D7C" w14:textId="77777777" w:rsidR="0063692B" w:rsidRDefault="0063692B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0C265D" w:rsidRDefault="006D7110">
      <w:pPr>
        <w:ind w:left="1" w:hanging="3"/>
        <w:jc w:val="both"/>
        <w:rPr>
          <w:sz w:val="28"/>
          <w:szCs w:val="28"/>
        </w:rPr>
      </w:pPr>
      <w:bookmarkStart w:id="0" w:name="_Hlk95909592"/>
      <w:r>
        <w:rPr>
          <w:b/>
          <w:sz w:val="28"/>
          <w:szCs w:val="28"/>
        </w:rPr>
        <w:t>Z A P I S N I K</w:t>
      </w:r>
    </w:p>
    <w:p w14:paraId="00000003" w14:textId="77777777" w:rsidR="000C265D" w:rsidRDefault="006D7110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izvanredne sjednice Vijeća Mjesnog odbora Peščenica,</w:t>
      </w:r>
    </w:p>
    <w:p w14:paraId="00000004" w14:textId="77777777" w:rsidR="000C265D" w:rsidRDefault="006D7110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15.02.2022.</w:t>
      </w:r>
    </w:p>
    <w:p w14:paraId="00000005" w14:textId="77777777" w:rsidR="000C265D" w:rsidRDefault="006D7110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6" w14:textId="77777777" w:rsidR="000C265D" w:rsidRDefault="006D7110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14:paraId="00000007" w14:textId="77777777" w:rsidR="000C265D" w:rsidRDefault="000C265D">
      <w:pPr>
        <w:ind w:left="0" w:hanging="2"/>
        <w:jc w:val="both"/>
      </w:pPr>
    </w:p>
    <w:p w14:paraId="00000008" w14:textId="77777777" w:rsidR="000C265D" w:rsidRDefault="000C265D">
      <w:pPr>
        <w:ind w:left="0" w:hanging="2"/>
        <w:jc w:val="both"/>
      </w:pPr>
    </w:p>
    <w:p w14:paraId="00000009" w14:textId="77777777" w:rsidR="000C265D" w:rsidRDefault="000C265D">
      <w:pPr>
        <w:ind w:left="0" w:hanging="2"/>
        <w:jc w:val="both"/>
      </w:pPr>
    </w:p>
    <w:p w14:paraId="0000000A" w14:textId="77777777" w:rsidR="000C265D" w:rsidRDefault="006D7110">
      <w:pPr>
        <w:ind w:left="0" w:hanging="2"/>
        <w:jc w:val="both"/>
        <w:rPr>
          <w:b/>
        </w:rPr>
      </w:pPr>
      <w:r>
        <w:rPr>
          <w:b/>
        </w:rPr>
        <w:t>NAZOČNI ČLANOVI VIJEĆA:</w:t>
      </w:r>
    </w:p>
    <w:p w14:paraId="0000000B" w14:textId="77777777" w:rsidR="000C265D" w:rsidRDefault="000C265D">
      <w:pPr>
        <w:ind w:left="0" w:hanging="2"/>
        <w:jc w:val="both"/>
        <w:rPr>
          <w:b/>
        </w:rPr>
      </w:pPr>
    </w:p>
    <w:p w14:paraId="0000000C" w14:textId="77777777" w:rsidR="000C265D" w:rsidRDefault="006D7110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GORAN KRŠNJAVI, DEAN JOKETOVIĆ I VIŠNJA FERENČAK</w:t>
      </w:r>
      <w:r>
        <w:rPr>
          <w:b/>
        </w:rPr>
        <w:br/>
      </w:r>
    </w:p>
    <w:p w14:paraId="0000000D" w14:textId="77777777" w:rsidR="000C265D" w:rsidRDefault="000C265D">
      <w:pPr>
        <w:ind w:left="0" w:hanging="2"/>
        <w:jc w:val="both"/>
        <w:rPr>
          <w:b/>
        </w:rPr>
      </w:pPr>
    </w:p>
    <w:p w14:paraId="0000000E" w14:textId="77777777" w:rsidR="000C265D" w:rsidRDefault="006D7110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predsjednica Vijeća.</w:t>
      </w:r>
    </w:p>
    <w:p w14:paraId="0000000F" w14:textId="77777777" w:rsidR="000C265D" w:rsidRDefault="000C265D">
      <w:pPr>
        <w:ind w:left="0" w:hanging="2"/>
        <w:jc w:val="both"/>
      </w:pPr>
    </w:p>
    <w:p w14:paraId="00000010" w14:textId="77777777" w:rsidR="000C265D" w:rsidRDefault="000C265D">
      <w:pPr>
        <w:ind w:left="0" w:hanging="2"/>
        <w:jc w:val="both"/>
      </w:pPr>
    </w:p>
    <w:p w14:paraId="00000011" w14:textId="77777777" w:rsidR="000C265D" w:rsidRDefault="000C265D">
      <w:pPr>
        <w:ind w:left="0" w:hanging="2"/>
        <w:jc w:val="both"/>
      </w:pPr>
    </w:p>
    <w:p w14:paraId="00000012" w14:textId="77777777" w:rsidR="000C265D" w:rsidRDefault="006D7110">
      <w:pPr>
        <w:ind w:left="0" w:hanging="2"/>
        <w:jc w:val="both"/>
      </w:pPr>
      <w:r>
        <w:t>Predsjednica konstatira da je nazočno  6 od ukupno 7 članova Vijeća, što znači da Vijeće može pravovaljano odlučivati, te otvara izvanrednu sjednicu Vijeća Mjesnog odbora.</w:t>
      </w:r>
    </w:p>
    <w:p w14:paraId="00000013" w14:textId="77777777" w:rsidR="000C265D" w:rsidRDefault="000C265D">
      <w:pPr>
        <w:ind w:left="0" w:hanging="2"/>
        <w:jc w:val="both"/>
      </w:pPr>
    </w:p>
    <w:p w14:paraId="00000014" w14:textId="77777777" w:rsidR="000C265D" w:rsidRDefault="000C265D">
      <w:pPr>
        <w:ind w:left="0" w:hanging="2"/>
        <w:jc w:val="both"/>
      </w:pPr>
    </w:p>
    <w:p w14:paraId="00000015" w14:textId="77777777" w:rsidR="000C265D" w:rsidRDefault="006D7110">
      <w:pPr>
        <w:ind w:left="0" w:hanging="2"/>
        <w:jc w:val="both"/>
      </w:pPr>
      <w:r>
        <w:tab/>
      </w:r>
    </w:p>
    <w:p w14:paraId="00000016" w14:textId="77777777" w:rsidR="000C265D" w:rsidRDefault="000C265D">
      <w:pPr>
        <w:ind w:left="0" w:hanging="2"/>
        <w:jc w:val="both"/>
      </w:pPr>
    </w:p>
    <w:p w14:paraId="00000017" w14:textId="77777777" w:rsidR="000C265D" w:rsidRDefault="006D7110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14:paraId="00000018" w14:textId="77777777" w:rsidR="000C265D" w:rsidRDefault="000C265D">
      <w:pPr>
        <w:ind w:left="0" w:hanging="2"/>
        <w:jc w:val="both"/>
        <w:rPr>
          <w:b/>
        </w:rPr>
      </w:pPr>
    </w:p>
    <w:p w14:paraId="00000019" w14:textId="77777777" w:rsidR="000C265D" w:rsidRDefault="006D7110">
      <w:pPr>
        <w:numPr>
          <w:ilvl w:val="0"/>
          <w:numId w:val="2"/>
        </w:numPr>
        <w:ind w:left="0" w:hanging="2"/>
        <w:jc w:val="both"/>
        <w:rPr>
          <w:b/>
        </w:rPr>
      </w:pPr>
      <w:r>
        <w:rPr>
          <w:b/>
        </w:rPr>
        <w:t>DONOŠENJE MIŠLJENJA O PRIJEDLOGU PROMETNOG RJEŠENJA BRANIMIROVA-KUŠLANOVA</w:t>
      </w:r>
    </w:p>
    <w:p w14:paraId="0000001A" w14:textId="77777777" w:rsidR="000C265D" w:rsidRDefault="000C265D">
      <w:pPr>
        <w:ind w:left="0" w:hanging="2"/>
        <w:jc w:val="both"/>
        <w:rPr>
          <w:b/>
        </w:rPr>
      </w:pPr>
    </w:p>
    <w:p w14:paraId="0000001B" w14:textId="77777777" w:rsidR="000C265D" w:rsidRDefault="000C265D">
      <w:pPr>
        <w:ind w:left="0" w:hanging="2"/>
        <w:jc w:val="both"/>
        <w:rPr>
          <w:b/>
        </w:rPr>
        <w:sectPr w:rsidR="000C265D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</w:p>
    <w:p w14:paraId="0000001C" w14:textId="77777777" w:rsidR="000C265D" w:rsidRDefault="006D7110">
      <w:pPr>
        <w:ind w:left="0" w:hanging="2"/>
        <w:jc w:val="both"/>
        <w:rPr>
          <w:b/>
        </w:rPr>
      </w:pPr>
      <w:r>
        <w:rPr>
          <w:b/>
        </w:rPr>
        <w:lastRenderedPageBreak/>
        <w:t>Ad 1. Donošenje mišljenja o prijedlogu prometnog rješenja Branimirova/</w:t>
      </w:r>
      <w:proofErr w:type="spellStart"/>
      <w:r>
        <w:rPr>
          <w:b/>
        </w:rPr>
        <w:t>Kušlanova</w:t>
      </w:r>
      <w:proofErr w:type="spellEnd"/>
    </w:p>
    <w:p w14:paraId="0000001D" w14:textId="77777777" w:rsidR="000C265D" w:rsidRDefault="006D7110">
      <w:pPr>
        <w:ind w:left="0" w:hanging="2"/>
        <w:jc w:val="both"/>
        <w:rPr>
          <w:i/>
        </w:rPr>
      </w:pPr>
      <w:r>
        <w:t xml:space="preserve">Članovi Vijeća primili su pisani materijal uz poziv  na sjednicu. </w:t>
      </w:r>
    </w:p>
    <w:p w14:paraId="0000001E" w14:textId="77777777" w:rsidR="000C265D" w:rsidRDefault="000C265D">
      <w:pPr>
        <w:ind w:left="0" w:hanging="2"/>
        <w:jc w:val="both"/>
        <w:rPr>
          <w:i/>
        </w:rPr>
      </w:pPr>
    </w:p>
    <w:p w14:paraId="0000001F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Gradski ured za obnovu, izgradnju, prostorno uređenje, graditeljstvo, komunalne poslove i promet, Sektor za ceste izradilo je dokumentaciju za izvanredno održavanja raskrižja Branimirova-</w:t>
      </w:r>
      <w:proofErr w:type="spellStart"/>
      <w:r>
        <w:t>Kušlanova</w:t>
      </w:r>
      <w:proofErr w:type="spellEnd"/>
      <w:r>
        <w:t xml:space="preserve">. veza KLASA 024-08/22-002/9; URBROJ 251-13-11-6-22-30 koja podrazumijeva omogućavanje skretanja na ulicu </w:t>
      </w:r>
      <w:proofErr w:type="spellStart"/>
      <w:r>
        <w:t>Dragojla</w:t>
      </w:r>
      <w:proofErr w:type="spellEnd"/>
      <w:r>
        <w:t xml:space="preserve"> </w:t>
      </w:r>
      <w:proofErr w:type="spellStart"/>
      <w:r>
        <w:t>Kušlana</w:t>
      </w:r>
      <w:proofErr w:type="spellEnd"/>
      <w:r>
        <w:t xml:space="preserve"> za vozila koja se kreću u smjeru istoka Ulicom kneza Branimira. </w:t>
      </w:r>
    </w:p>
    <w:p w14:paraId="00000020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Navedeni projekt uključuje </w:t>
      </w:r>
      <w:proofErr w:type="spellStart"/>
      <w:r>
        <w:t>semaforizaciju</w:t>
      </w:r>
      <w:proofErr w:type="spellEnd"/>
      <w:r>
        <w:t xml:space="preserve"> raskrižja te proširenje u KČ 4357/1 radi izgradnje “dodatne trake”.</w:t>
      </w:r>
    </w:p>
    <w:p w14:paraId="00000021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2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VMO Peščenica je mišljenja kako bi  se takvom prometnom intervencijom  višestruko povećao promet ispred ulaza čak tri obrazovne ustanove, OŠ Dragutina </w:t>
      </w:r>
      <w:proofErr w:type="spellStart"/>
      <w:r>
        <w:t>Kušlana</w:t>
      </w:r>
      <w:proofErr w:type="spellEnd"/>
      <w:r>
        <w:t xml:space="preserve">, III. gimnazije te Centra za odgoj i obrazovanje “Vinko Bek”-ustanova za obrazovanje i rehabilitaciju slijepih i visoko slabovidnih osoba te time direktno utjecalo na sigurnost pješaka napose djece i slijepih i slabovidnih osoba kao najranjivije skupine. </w:t>
      </w:r>
    </w:p>
    <w:p w14:paraId="00000023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4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Iz projektne dokumentacije koju smo dobili na uvid, utvrdili smo kako bi izgradnjom dodatne trake na Branimirovoj ulici  devastirala zelena površina s južne strane Branimirove.</w:t>
      </w:r>
    </w:p>
    <w:p w14:paraId="00000025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6" w14:textId="77777777" w:rsidR="000C265D" w:rsidRDefault="006D7110">
      <w:pPr>
        <w:ind w:left="0" w:hanging="2"/>
        <w:jc w:val="both"/>
      </w:pPr>
      <w:r>
        <w:t xml:space="preserve">MO Peščenica je u periodu od 06.02.2022 do 15.02.2022 provelo online anketu među građanima te zatražilo stručno mišljenje ravnateljica obrazovnih ustanova. </w:t>
      </w:r>
    </w:p>
    <w:p w14:paraId="00000027" w14:textId="77777777" w:rsidR="000C265D" w:rsidRDefault="006D7110">
      <w:pPr>
        <w:ind w:left="0" w:hanging="2"/>
        <w:jc w:val="both"/>
      </w:pPr>
      <w:r>
        <w:t xml:space="preserve">Po mišljenju građana koji su sudjelovali u anketi (čak 230 stanovnika je ispunilo anketu) velika većina građana (86,2%) smatra kako bi navedenim prometnim zahvatom narušila kvaliteta života stanovnika te ugrozila sigurnost djece i slijepih i slabovidnih osoba koje se svakodnevno kreću </w:t>
      </w:r>
      <w:proofErr w:type="spellStart"/>
      <w:r>
        <w:t>Kušlanovom</w:t>
      </w:r>
      <w:proofErr w:type="spellEnd"/>
      <w:r>
        <w:t xml:space="preserve">. </w:t>
      </w:r>
    </w:p>
    <w:p w14:paraId="00000028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9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U istoj projektnoj dokumentaciji je vidljivo kako se planira otvaranje </w:t>
      </w:r>
      <w:proofErr w:type="spellStart"/>
      <w:r>
        <w:t>Kušlanove</w:t>
      </w:r>
      <w:proofErr w:type="spellEnd"/>
      <w:r>
        <w:t xml:space="preserve"> ulice na Maksimirsku izgradnjom dvosmjerne prometnice, širina kolnika 6,00m s nogostupom 2,30-1,90m. </w:t>
      </w:r>
    </w:p>
    <w:p w14:paraId="0000002A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VMO Peščenica je mišljenja kako bi se otvaranjem </w:t>
      </w:r>
      <w:proofErr w:type="spellStart"/>
      <w:r>
        <w:t>Kušlanove</w:t>
      </w:r>
      <w:proofErr w:type="spellEnd"/>
      <w:r>
        <w:t xml:space="preserve"> na Maksimirsku stvorio još jedna ruta sjever-jug koja bi opteretila </w:t>
      </w:r>
      <w:proofErr w:type="spellStart"/>
      <w:r>
        <w:t>Kušlanovu</w:t>
      </w:r>
      <w:proofErr w:type="spellEnd"/>
      <w:r>
        <w:t xml:space="preserve"> i pretvorila je u prečac, a time bi značajno narušili kvalitetu života stanovnika i ugrozili prometnu sigurnost </w:t>
      </w:r>
    </w:p>
    <w:p w14:paraId="0000002B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C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  <w:r>
        <w:t xml:space="preserve">Iz svega navedenog VMO Peščenica daje negativno mišljenje i </w:t>
      </w:r>
      <w:r>
        <w:rPr>
          <w:b/>
        </w:rPr>
        <w:t>JEDNOGLASNO donosi</w:t>
      </w:r>
    </w:p>
    <w:p w14:paraId="0000002D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2E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  <w:r>
        <w:t xml:space="preserve">                                                          </w:t>
      </w:r>
      <w:r>
        <w:rPr>
          <w:b/>
        </w:rPr>
        <w:t xml:space="preserve"> Z A K LJ U Č A K</w:t>
      </w:r>
    </w:p>
    <w:p w14:paraId="0000002F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30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  <w:r>
        <w:t>kojim se moli VGČ da donese Zaključak o obustavi svih daljnjih procesa i planova na izvođenju radova</w:t>
      </w:r>
      <w:r>
        <w:rPr>
          <w:rFonts w:ascii="Calibri" w:eastAsia="Calibri" w:hAnsi="Calibri" w:cs="Calibri"/>
        </w:rPr>
        <w:t xml:space="preserve"> za </w:t>
      </w:r>
      <w:r>
        <w:rPr>
          <w:rFonts w:ascii="Calibri" w:eastAsia="Calibri" w:hAnsi="Calibri" w:cs="Calibri"/>
          <w:b/>
        </w:rPr>
        <w:t xml:space="preserve"> Izvanredno održavanje raskrižja Branimirove i </w:t>
      </w:r>
      <w:proofErr w:type="spellStart"/>
      <w:r>
        <w:rPr>
          <w:rFonts w:ascii="Calibri" w:eastAsia="Calibri" w:hAnsi="Calibri" w:cs="Calibri"/>
          <w:b/>
        </w:rPr>
        <w:t>Kušlanove</w:t>
      </w:r>
      <w:proofErr w:type="spellEnd"/>
      <w:r>
        <w:rPr>
          <w:rFonts w:ascii="Calibri" w:eastAsia="Calibri" w:hAnsi="Calibri" w:cs="Calibri"/>
          <w:b/>
        </w:rPr>
        <w:t xml:space="preserve"> ulice</w:t>
      </w:r>
      <w:r>
        <w:rPr>
          <w:rFonts w:ascii="Calibri" w:eastAsia="Calibri" w:hAnsi="Calibri" w:cs="Calibri"/>
        </w:rPr>
        <w:t xml:space="preserve"> u iznosu od</w:t>
      </w:r>
      <w:r>
        <w:rPr>
          <w:rFonts w:ascii="Calibri" w:eastAsia="Calibri" w:hAnsi="Calibri" w:cs="Calibri"/>
          <w:b/>
        </w:rPr>
        <w:t xml:space="preserve"> 1,500 000.00 kn</w:t>
      </w:r>
      <w:r>
        <w:rPr>
          <w:rFonts w:ascii="Calibri" w:eastAsia="Calibri" w:hAnsi="Calibri" w:cs="Calibri"/>
        </w:rPr>
        <w:t>, a koji se nalazi u</w:t>
      </w:r>
      <w:r>
        <w:rPr>
          <w:rFonts w:ascii="Calibri" w:eastAsia="Calibri" w:hAnsi="Calibri" w:cs="Calibri"/>
          <w:b/>
        </w:rPr>
        <w:t xml:space="preserve"> Investicijskom održavanju za GČ Peščenica-Žitnjak.</w:t>
      </w:r>
    </w:p>
    <w:p w14:paraId="00000031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000032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Također VMO predlaže da se navedena planirana sredstva </w:t>
      </w:r>
      <w:proofErr w:type="spellStart"/>
      <w:r>
        <w:rPr>
          <w:rFonts w:ascii="Calibri" w:eastAsia="Calibri" w:hAnsi="Calibri" w:cs="Calibri"/>
        </w:rPr>
        <w:t>relociraju</w:t>
      </w:r>
      <w:proofErr w:type="spellEnd"/>
      <w:r>
        <w:rPr>
          <w:rFonts w:ascii="Calibri" w:eastAsia="Calibri" w:hAnsi="Calibri" w:cs="Calibri"/>
        </w:rPr>
        <w:t xml:space="preserve"> na izradu sveobuhvatne prometne studije za MO Peščenica kao i dopuni prometne signalizacije na raskrižju Branimirova/Svetice te uvođenje dodatne strelice za lijevo iz smjera juga (Svetice) u smjeru zapada (Branimirova).  Dodatna strelica za lijevo iz smjera juga prema zapadu na raskrižju Branimirove/Svetice je prijeko potrebna radi sigurnosti djece koja svakodnevno prelaze navedeno raskrižje Branimirova/Svetice kako bi došla do prostorno najbliže osnovne škole Dragutina </w:t>
      </w:r>
      <w:proofErr w:type="spellStart"/>
      <w:r>
        <w:rPr>
          <w:rFonts w:ascii="Calibri" w:eastAsia="Calibri" w:hAnsi="Calibri" w:cs="Calibri"/>
        </w:rPr>
        <w:t>Kušlana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Kušlanovoj</w:t>
      </w:r>
      <w:proofErr w:type="spellEnd"/>
      <w:r>
        <w:rPr>
          <w:rFonts w:ascii="Calibri" w:eastAsia="Calibri" w:hAnsi="Calibri" w:cs="Calibri"/>
        </w:rPr>
        <w:t>.</w:t>
      </w:r>
    </w:p>
    <w:p w14:paraId="00000033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Navedena dopuna prometne signalizacije je zatražena još  2015. godine. Odgovor Gradskog ureda za graditeljstvo je sastavni dio ovog Zapisnika.</w:t>
      </w:r>
    </w:p>
    <w:p w14:paraId="00000034" w14:textId="77777777" w:rsidR="000C265D" w:rsidRDefault="000C26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000035" w14:textId="77777777" w:rsidR="000C265D" w:rsidRDefault="006D71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Sastavni dio Zapisnika:</w:t>
      </w:r>
    </w:p>
    <w:p w14:paraId="00000036" w14:textId="77777777" w:rsidR="000C265D" w:rsidRDefault="006D71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Analiza provedene online ankete/anketa</w:t>
      </w:r>
    </w:p>
    <w:p w14:paraId="00000037" w14:textId="77777777" w:rsidR="000C265D" w:rsidRDefault="006D71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Stručno mišljenje ravnateljice Centra </w:t>
      </w:r>
      <w:proofErr w:type="spellStart"/>
      <w:r>
        <w:rPr>
          <w:rFonts w:ascii="Calibri" w:eastAsia="Calibri" w:hAnsi="Calibri" w:cs="Calibri"/>
        </w:rPr>
        <w:t>zs</w:t>
      </w:r>
      <w:proofErr w:type="spellEnd"/>
      <w:r>
        <w:rPr>
          <w:rFonts w:ascii="Calibri" w:eastAsia="Calibri" w:hAnsi="Calibri" w:cs="Calibri"/>
        </w:rPr>
        <w:t xml:space="preserve"> odgoj i obrazovanje “Vinko Bek”</w:t>
      </w:r>
    </w:p>
    <w:p w14:paraId="00000038" w14:textId="77777777" w:rsidR="000C265D" w:rsidRDefault="006D71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Stručno mišljenje ravnateljica OŠ Dragutina </w:t>
      </w:r>
      <w:proofErr w:type="spellStart"/>
      <w:r>
        <w:rPr>
          <w:rFonts w:ascii="Calibri" w:eastAsia="Calibri" w:hAnsi="Calibri" w:cs="Calibri"/>
        </w:rPr>
        <w:t>Kušlana</w:t>
      </w:r>
      <w:proofErr w:type="spellEnd"/>
      <w:r>
        <w:rPr>
          <w:rFonts w:ascii="Calibri" w:eastAsia="Calibri" w:hAnsi="Calibri" w:cs="Calibri"/>
        </w:rPr>
        <w:t xml:space="preserve"> i III. gimnazije </w:t>
      </w:r>
    </w:p>
    <w:p w14:paraId="00000039" w14:textId="77777777" w:rsidR="000C265D" w:rsidRDefault="006D71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Odgovor Gradskog ureda za graditeljstvo o dopuni prometne signalizacije na raskrižju </w:t>
      </w:r>
      <w:proofErr w:type="spellStart"/>
      <w:r>
        <w:rPr>
          <w:rFonts w:ascii="Calibri" w:eastAsia="Calibri" w:hAnsi="Calibri" w:cs="Calibri"/>
        </w:rPr>
        <w:t>Brnaimirova</w:t>
      </w:r>
      <w:proofErr w:type="spellEnd"/>
      <w:r>
        <w:rPr>
          <w:rFonts w:ascii="Calibri" w:eastAsia="Calibri" w:hAnsi="Calibri" w:cs="Calibri"/>
        </w:rPr>
        <w:t>/Svetice</w:t>
      </w:r>
    </w:p>
    <w:p w14:paraId="0000003A" w14:textId="77777777" w:rsidR="000C265D" w:rsidRDefault="000C265D">
      <w:pPr>
        <w:ind w:left="0" w:hanging="2"/>
        <w:jc w:val="center"/>
        <w:rPr>
          <w:b/>
        </w:rPr>
      </w:pPr>
    </w:p>
    <w:p w14:paraId="0000003B" w14:textId="77777777" w:rsidR="000C265D" w:rsidRDefault="000C265D">
      <w:pPr>
        <w:ind w:left="0" w:hanging="2"/>
        <w:jc w:val="center"/>
        <w:rPr>
          <w:b/>
        </w:rPr>
      </w:pPr>
    </w:p>
    <w:p w14:paraId="0000003C" w14:textId="77777777" w:rsidR="000C265D" w:rsidRDefault="000C265D">
      <w:pPr>
        <w:ind w:left="0" w:hanging="2"/>
        <w:jc w:val="center"/>
        <w:rPr>
          <w:b/>
        </w:rPr>
      </w:pPr>
    </w:p>
    <w:p w14:paraId="0000003D" w14:textId="77777777" w:rsidR="000C265D" w:rsidRDefault="000C265D">
      <w:pPr>
        <w:ind w:left="0" w:hanging="2"/>
      </w:pPr>
    </w:p>
    <w:p w14:paraId="0000003E" w14:textId="77777777" w:rsidR="000C265D" w:rsidRDefault="000C265D">
      <w:pPr>
        <w:ind w:left="0" w:hanging="2"/>
        <w:jc w:val="both"/>
        <w:rPr>
          <w:b/>
        </w:rPr>
      </w:pPr>
    </w:p>
    <w:p w14:paraId="0000003F" w14:textId="77777777" w:rsidR="000C265D" w:rsidRDefault="006D7110">
      <w:pPr>
        <w:ind w:left="0" w:hanging="2"/>
        <w:jc w:val="both"/>
        <w:rPr>
          <w:b/>
        </w:rPr>
      </w:pPr>
      <w:r>
        <w:rPr>
          <w:b/>
        </w:rPr>
        <w:t>Dovršeno u   18:25 sati.</w:t>
      </w:r>
    </w:p>
    <w:p w14:paraId="00000040" w14:textId="77777777" w:rsidR="000C265D" w:rsidRDefault="000C265D">
      <w:pPr>
        <w:ind w:left="0" w:hanging="2"/>
        <w:jc w:val="both"/>
      </w:pPr>
    </w:p>
    <w:p w14:paraId="00000041" w14:textId="371C6BAA" w:rsidR="000C265D" w:rsidRDefault="006D7110">
      <w:pPr>
        <w:ind w:left="0" w:hanging="2"/>
        <w:jc w:val="both"/>
      </w:pPr>
      <w:r>
        <w:t>KLASA:</w:t>
      </w:r>
      <w:r w:rsidR="00733534">
        <w:t>024-08/22-003/332</w:t>
      </w:r>
    </w:p>
    <w:p w14:paraId="00000042" w14:textId="14A99C6D" w:rsidR="000C265D" w:rsidRDefault="006D7110">
      <w:pPr>
        <w:ind w:left="0" w:hanging="2"/>
        <w:jc w:val="both"/>
      </w:pPr>
      <w:r>
        <w:t>URBROJ:</w:t>
      </w:r>
      <w:r w:rsidR="00733534">
        <w:t>251-13-11-11-22-2</w:t>
      </w:r>
    </w:p>
    <w:p w14:paraId="09E6BBA6" w14:textId="77777777" w:rsidR="00491FBF" w:rsidRDefault="006D7110">
      <w:pPr>
        <w:ind w:left="0" w:hanging="2"/>
        <w:jc w:val="both"/>
      </w:pPr>
      <w:r>
        <w:tab/>
      </w:r>
      <w:r>
        <w:tab/>
      </w:r>
      <w:r>
        <w:tab/>
        <w:t xml:space="preserve">                                             </w:t>
      </w:r>
    </w:p>
    <w:p w14:paraId="00000043" w14:textId="56475723" w:rsidR="000C265D" w:rsidRDefault="006D7110" w:rsidP="00491FBF">
      <w:pPr>
        <w:ind w:leftChars="0" w:left="5760" w:firstLineChars="0" w:firstLine="720"/>
        <w:jc w:val="both"/>
      </w:pPr>
      <w:r>
        <w:t xml:space="preserve"> Predsjednica</w:t>
      </w:r>
    </w:p>
    <w:p w14:paraId="00000044" w14:textId="77777777" w:rsidR="000C265D" w:rsidRDefault="006D7110">
      <w:pPr>
        <w:ind w:left="0" w:hanging="2"/>
        <w:jc w:val="both"/>
      </w:pPr>
      <w:r>
        <w:t xml:space="preserve">                                                                                                   Vijeća Mjesnog odbora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00000045" w14:textId="77777777" w:rsidR="000C265D" w:rsidRDefault="006D7110">
      <w:pPr>
        <w:ind w:left="0" w:hanging="2"/>
        <w:jc w:val="both"/>
      </w:pPr>
      <w:r>
        <w:t xml:space="preserve">                                   </w:t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  <w:t>Nina Šantić</w:t>
      </w:r>
      <w:bookmarkStart w:id="1" w:name="_GoBack"/>
      <w:bookmarkEnd w:id="0"/>
      <w:bookmarkEnd w:id="1"/>
    </w:p>
    <w:sectPr w:rsidR="000C265D">
      <w:pgSz w:w="11906" w:h="16838"/>
      <w:pgMar w:top="1417" w:right="1417" w:bottom="141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0DC86" w14:textId="77777777" w:rsidR="006D7110" w:rsidRDefault="006D7110">
      <w:pPr>
        <w:spacing w:line="240" w:lineRule="auto"/>
        <w:ind w:left="0" w:hanging="2"/>
      </w:pPr>
      <w:r>
        <w:separator/>
      </w:r>
    </w:p>
  </w:endnote>
  <w:endnote w:type="continuationSeparator" w:id="0">
    <w:p w14:paraId="07728742" w14:textId="77777777" w:rsidR="006D7110" w:rsidRDefault="006D71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8400" w14:textId="77777777" w:rsidR="006D7110" w:rsidRDefault="006D7110">
      <w:pPr>
        <w:spacing w:line="240" w:lineRule="auto"/>
        <w:ind w:left="0" w:hanging="2"/>
      </w:pPr>
      <w:r>
        <w:separator/>
      </w:r>
    </w:p>
  </w:footnote>
  <w:footnote w:type="continuationSeparator" w:id="0">
    <w:p w14:paraId="789E4072" w14:textId="77777777" w:rsidR="006D7110" w:rsidRDefault="006D71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6" w14:textId="77777777" w:rsidR="000C265D" w:rsidRDefault="006D71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7" w14:textId="77777777" w:rsidR="000C265D" w:rsidRDefault="000C26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1E367D2B" w:rsidR="000C265D" w:rsidRDefault="006D71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1FBF">
      <w:rPr>
        <w:noProof/>
        <w:color w:val="000000"/>
      </w:rPr>
      <w:t>3</w:t>
    </w:r>
    <w:r>
      <w:rPr>
        <w:color w:val="000000"/>
      </w:rPr>
      <w:fldChar w:fldCharType="end"/>
    </w:r>
  </w:p>
  <w:p w14:paraId="00000049" w14:textId="77777777" w:rsidR="000C265D" w:rsidRDefault="000C26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6F4"/>
    <w:multiLevelType w:val="multilevel"/>
    <w:tmpl w:val="08DC2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705161"/>
    <w:multiLevelType w:val="multilevel"/>
    <w:tmpl w:val="71B6D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5D"/>
    <w:rsid w:val="000C265D"/>
    <w:rsid w:val="00491FBF"/>
    <w:rsid w:val="0063692B"/>
    <w:rsid w:val="006D7110"/>
    <w:rsid w:val="0073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0C05"/>
  <w15:docId w15:val="{9173230E-2888-4254-8114-26F9254A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next w:val="TableNormal6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customStyle="1" w:styleId="a1">
    <w:basedOn w:val="TableNormal7"/>
    <w:tblPr>
      <w:tblStyleRowBandSize w:val="1"/>
      <w:tblStyleColBandSize w:val="1"/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</w:tblPr>
  </w:style>
  <w:style w:type="table" w:customStyle="1" w:styleId="a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tblPr>
      <w:tblStyleRowBandSize w:val="1"/>
      <w:tblStyleColBandSize w:val="1"/>
    </w:tblPr>
  </w:style>
  <w:style w:type="table" w:customStyle="1" w:styleId="a8">
    <w:basedOn w:val="TableNormal7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SVtExf//4NIRKY4HTXz5cI3n5w==">AMUW2mWxOJ3ESx4baHpP32VejPjq31mjbQUdm9IDOSVqzxvV/77khzMMOXygckQD3PgE/gpxGZv+gvSDSuYfOaK4/E7RGr8qxsy/lobNYPPYG7jHTCw2SYs=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5</cp:revision>
  <cp:lastPrinted>2022-02-16T12:15:00Z</cp:lastPrinted>
  <dcterms:created xsi:type="dcterms:W3CDTF">2022-02-02T13:11:00Z</dcterms:created>
  <dcterms:modified xsi:type="dcterms:W3CDTF">2022-02-16T13:03:00Z</dcterms:modified>
</cp:coreProperties>
</file>