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98C91" w14:textId="77777777" w:rsidR="00C57D97" w:rsidRPr="00CA6D86" w:rsidRDefault="00C57D97" w:rsidP="00C57D97">
      <w:pPr>
        <w:pBdr>
          <w:top w:val="nil"/>
          <w:left w:val="nil"/>
          <w:bottom w:val="nil"/>
          <w:right w:val="nil"/>
          <w:between w:val="nil"/>
        </w:pBdr>
        <w:jc w:val="center"/>
        <w:rPr>
          <w:b/>
          <w:lang w:val="hr-HR"/>
        </w:rPr>
      </w:pPr>
      <w:r w:rsidRPr="00CA6D86">
        <w:rPr>
          <w:b/>
          <w:lang w:val="hr-HR"/>
        </w:rPr>
        <w:t>Z A P I S N I K</w:t>
      </w:r>
    </w:p>
    <w:p w14:paraId="5A826294" w14:textId="77777777" w:rsidR="00C57D97" w:rsidRPr="00CA6D86" w:rsidRDefault="00C57D97" w:rsidP="00C57D97">
      <w:pPr>
        <w:pBdr>
          <w:top w:val="nil"/>
          <w:left w:val="nil"/>
          <w:bottom w:val="nil"/>
          <w:right w:val="nil"/>
          <w:between w:val="nil"/>
        </w:pBdr>
        <w:rPr>
          <w:lang w:val="hr-HR"/>
        </w:rPr>
      </w:pPr>
    </w:p>
    <w:p w14:paraId="570CA1AE" w14:textId="11A20C10" w:rsidR="00C57D97" w:rsidRPr="00CA6D86" w:rsidRDefault="00B9177F" w:rsidP="00C57D97">
      <w:pPr>
        <w:pBdr>
          <w:top w:val="nil"/>
          <w:left w:val="nil"/>
          <w:bottom w:val="nil"/>
          <w:right w:val="nil"/>
          <w:between w:val="nil"/>
        </w:pBdr>
        <w:rPr>
          <w:lang w:val="hr-HR"/>
        </w:rPr>
      </w:pPr>
      <w:r w:rsidRPr="00CA6D86">
        <w:rPr>
          <w:lang w:val="hr-HR"/>
        </w:rPr>
        <w:t>4</w:t>
      </w:r>
      <w:r w:rsidR="006E45E6" w:rsidRPr="00CA6D86">
        <w:rPr>
          <w:lang w:val="hr-HR"/>
        </w:rPr>
        <w:t>1</w:t>
      </w:r>
      <w:r w:rsidR="00C57D97" w:rsidRPr="00CA6D86">
        <w:rPr>
          <w:lang w:val="hr-HR"/>
        </w:rPr>
        <w:t xml:space="preserve">. sjednice Vijeća Mjesnog odbora „Bruno Bušić“, </w:t>
      </w:r>
      <w:r w:rsidR="006E45E6" w:rsidRPr="00CA6D86">
        <w:rPr>
          <w:lang w:val="hr-HR"/>
        </w:rPr>
        <w:t>29</w:t>
      </w:r>
      <w:r w:rsidR="00C57D97" w:rsidRPr="00CA6D86">
        <w:rPr>
          <w:lang w:val="hr-HR"/>
        </w:rPr>
        <w:t xml:space="preserve">. </w:t>
      </w:r>
      <w:r w:rsidR="006E45E6" w:rsidRPr="00CA6D86">
        <w:rPr>
          <w:lang w:val="hr-HR"/>
        </w:rPr>
        <w:t xml:space="preserve">kolovoza </w:t>
      </w:r>
      <w:r w:rsidR="00C57D97" w:rsidRPr="00CA6D86">
        <w:rPr>
          <w:lang w:val="hr-HR"/>
        </w:rPr>
        <w:t>2024. godine u 19.</w:t>
      </w:r>
      <w:r w:rsidR="00BE2CE5">
        <w:rPr>
          <w:lang w:val="hr-HR"/>
        </w:rPr>
        <w:t>30</w:t>
      </w:r>
      <w:r w:rsidR="006E45E6" w:rsidRPr="00CA6D86">
        <w:rPr>
          <w:lang w:val="hr-HR"/>
        </w:rPr>
        <w:t xml:space="preserve">  </w:t>
      </w:r>
      <w:r w:rsidR="00C57D97" w:rsidRPr="00CA6D86">
        <w:rPr>
          <w:lang w:val="hr-HR"/>
        </w:rPr>
        <w:t>sati, u prostorijama Mjesnog odbora „Bruno Bušić“,</w:t>
      </w:r>
    </w:p>
    <w:p w14:paraId="1AA368DB" w14:textId="77777777" w:rsidR="00C57D97" w:rsidRPr="00CA6D86" w:rsidRDefault="00C57D97" w:rsidP="00C57D97">
      <w:pPr>
        <w:pBdr>
          <w:top w:val="nil"/>
          <w:left w:val="nil"/>
          <w:bottom w:val="nil"/>
          <w:right w:val="nil"/>
          <w:between w:val="nil"/>
        </w:pBdr>
        <w:rPr>
          <w:lang w:val="hr-HR"/>
        </w:rPr>
      </w:pPr>
    </w:p>
    <w:p w14:paraId="09FA4878" w14:textId="77777777" w:rsidR="00C57D97" w:rsidRPr="00CA6D86" w:rsidRDefault="00C57D97" w:rsidP="00C57D97">
      <w:pPr>
        <w:pBdr>
          <w:top w:val="nil"/>
          <w:left w:val="nil"/>
          <w:bottom w:val="nil"/>
          <w:right w:val="nil"/>
          <w:between w:val="nil"/>
        </w:pBdr>
        <w:rPr>
          <w:lang w:val="hr-HR"/>
        </w:rPr>
      </w:pPr>
    </w:p>
    <w:p w14:paraId="61BACBD4" w14:textId="77777777" w:rsidR="00C57D97" w:rsidRPr="00CA6D86" w:rsidRDefault="00C57D97" w:rsidP="00C57D97">
      <w:pPr>
        <w:pBdr>
          <w:top w:val="nil"/>
          <w:left w:val="nil"/>
          <w:bottom w:val="nil"/>
          <w:right w:val="nil"/>
          <w:between w:val="nil"/>
        </w:pBdr>
        <w:rPr>
          <w:b/>
          <w:lang w:val="hr-HR"/>
        </w:rPr>
      </w:pPr>
      <w:r w:rsidRPr="00CA6D86">
        <w:rPr>
          <w:b/>
          <w:lang w:val="hr-HR"/>
        </w:rPr>
        <w:t>NAZOČNI ČLANOVI VIJEĆA:</w:t>
      </w:r>
    </w:p>
    <w:p w14:paraId="562A729C" w14:textId="77777777" w:rsidR="00C57D97" w:rsidRPr="00CA6D86" w:rsidRDefault="00C57D97" w:rsidP="00C57D97">
      <w:pPr>
        <w:pBdr>
          <w:top w:val="nil"/>
          <w:left w:val="nil"/>
          <w:bottom w:val="nil"/>
          <w:right w:val="nil"/>
          <w:between w:val="nil"/>
        </w:pBdr>
        <w:rPr>
          <w:lang w:val="hr-HR"/>
        </w:rPr>
      </w:pPr>
    </w:p>
    <w:p w14:paraId="357BA868" w14:textId="77777777" w:rsidR="00C57D97" w:rsidRPr="00CA6D86" w:rsidRDefault="00C57D97" w:rsidP="00C57D97">
      <w:pPr>
        <w:numPr>
          <w:ilvl w:val="0"/>
          <w:numId w:val="1"/>
        </w:numPr>
        <w:pBdr>
          <w:top w:val="nil"/>
          <w:left w:val="nil"/>
          <w:bottom w:val="nil"/>
          <w:right w:val="nil"/>
          <w:between w:val="nil"/>
        </w:pBdr>
        <w:ind w:left="0" w:firstLine="0"/>
        <w:rPr>
          <w:lang w:val="hr-HR"/>
        </w:rPr>
      </w:pPr>
      <w:r w:rsidRPr="00CA6D86">
        <w:rPr>
          <w:lang w:val="hr-HR"/>
        </w:rPr>
        <w:t>Sandra Tomljenović</w:t>
      </w:r>
    </w:p>
    <w:p w14:paraId="63F88089" w14:textId="77777777" w:rsidR="00C57D97" w:rsidRPr="00CA6D86" w:rsidRDefault="00C57D97" w:rsidP="00C57D97">
      <w:pPr>
        <w:numPr>
          <w:ilvl w:val="0"/>
          <w:numId w:val="1"/>
        </w:numPr>
        <w:pBdr>
          <w:top w:val="nil"/>
          <w:left w:val="nil"/>
          <w:bottom w:val="nil"/>
          <w:right w:val="nil"/>
          <w:between w:val="nil"/>
        </w:pBdr>
        <w:ind w:left="0" w:firstLine="0"/>
        <w:rPr>
          <w:lang w:val="hr-HR"/>
        </w:rPr>
      </w:pPr>
      <w:r w:rsidRPr="00CA6D86">
        <w:rPr>
          <w:lang w:val="hr-HR"/>
        </w:rPr>
        <w:t xml:space="preserve">Ivan </w:t>
      </w:r>
      <w:proofErr w:type="spellStart"/>
      <w:r w:rsidRPr="00CA6D86">
        <w:rPr>
          <w:lang w:val="hr-HR"/>
        </w:rPr>
        <w:t>Romštajn</w:t>
      </w:r>
      <w:proofErr w:type="spellEnd"/>
    </w:p>
    <w:p w14:paraId="619714B3" w14:textId="77777777" w:rsidR="00C57D97" w:rsidRPr="00CA6D86" w:rsidRDefault="00C57D97" w:rsidP="00C57D97">
      <w:pPr>
        <w:numPr>
          <w:ilvl w:val="0"/>
          <w:numId w:val="1"/>
        </w:numPr>
        <w:pBdr>
          <w:top w:val="nil"/>
          <w:left w:val="nil"/>
          <w:bottom w:val="nil"/>
          <w:right w:val="nil"/>
          <w:between w:val="nil"/>
        </w:pBdr>
        <w:ind w:left="0" w:firstLine="0"/>
        <w:rPr>
          <w:lang w:val="hr-HR"/>
        </w:rPr>
      </w:pPr>
      <w:r w:rsidRPr="00CA6D86">
        <w:rPr>
          <w:lang w:val="hr-HR"/>
        </w:rPr>
        <w:t>Iva Ramljak</w:t>
      </w:r>
    </w:p>
    <w:p w14:paraId="7C0211D5" w14:textId="77777777" w:rsidR="00C57D97" w:rsidRPr="00CA6D86" w:rsidRDefault="00C57D97" w:rsidP="00C57D97">
      <w:pPr>
        <w:numPr>
          <w:ilvl w:val="0"/>
          <w:numId w:val="1"/>
        </w:numPr>
        <w:pBdr>
          <w:top w:val="nil"/>
          <w:left w:val="nil"/>
          <w:bottom w:val="nil"/>
          <w:right w:val="nil"/>
          <w:between w:val="nil"/>
        </w:pBdr>
        <w:ind w:left="0" w:firstLine="0"/>
        <w:rPr>
          <w:lang w:val="hr-HR"/>
        </w:rPr>
      </w:pPr>
      <w:r w:rsidRPr="00CA6D86">
        <w:rPr>
          <w:lang w:val="hr-HR"/>
        </w:rPr>
        <w:t xml:space="preserve">Borna </w:t>
      </w:r>
      <w:proofErr w:type="spellStart"/>
      <w:r w:rsidRPr="00CA6D86">
        <w:rPr>
          <w:lang w:val="hr-HR"/>
        </w:rPr>
        <w:t>Smrk</w:t>
      </w:r>
      <w:proofErr w:type="spellEnd"/>
    </w:p>
    <w:p w14:paraId="76730D6A" w14:textId="77777777" w:rsidR="00C57D97" w:rsidRPr="00CA6D86" w:rsidRDefault="00C57D97" w:rsidP="00C57D97">
      <w:pPr>
        <w:numPr>
          <w:ilvl w:val="0"/>
          <w:numId w:val="1"/>
        </w:numPr>
        <w:pBdr>
          <w:top w:val="nil"/>
          <w:left w:val="nil"/>
          <w:bottom w:val="nil"/>
          <w:right w:val="nil"/>
          <w:between w:val="nil"/>
        </w:pBdr>
        <w:ind w:left="0" w:firstLine="0"/>
        <w:rPr>
          <w:lang w:val="hr-HR"/>
        </w:rPr>
      </w:pPr>
      <w:r w:rsidRPr="00CA6D86">
        <w:rPr>
          <w:lang w:val="hr-HR"/>
        </w:rPr>
        <w:t>Marinko Blažević</w:t>
      </w:r>
    </w:p>
    <w:p w14:paraId="75B3933A" w14:textId="77777777" w:rsidR="006E45E6" w:rsidRPr="00CA6D86" w:rsidRDefault="006E45E6" w:rsidP="006E45E6">
      <w:pPr>
        <w:numPr>
          <w:ilvl w:val="0"/>
          <w:numId w:val="1"/>
        </w:numPr>
        <w:pBdr>
          <w:top w:val="nil"/>
          <w:left w:val="nil"/>
          <w:bottom w:val="nil"/>
          <w:right w:val="nil"/>
          <w:between w:val="nil"/>
        </w:pBdr>
        <w:ind w:left="0" w:firstLine="0"/>
        <w:rPr>
          <w:lang w:val="hr-HR"/>
        </w:rPr>
      </w:pPr>
      <w:r w:rsidRPr="00CA6D86">
        <w:rPr>
          <w:lang w:val="hr-HR"/>
        </w:rPr>
        <w:t xml:space="preserve">Bojana </w:t>
      </w:r>
      <w:proofErr w:type="spellStart"/>
      <w:r w:rsidRPr="00CA6D86">
        <w:rPr>
          <w:lang w:val="hr-HR"/>
        </w:rPr>
        <w:t>Jurički</w:t>
      </w:r>
      <w:proofErr w:type="spellEnd"/>
    </w:p>
    <w:p w14:paraId="36D69112" w14:textId="77777777" w:rsidR="00C57D97" w:rsidRPr="00CA6D86" w:rsidRDefault="00C57D97" w:rsidP="00C57D97">
      <w:pPr>
        <w:pBdr>
          <w:top w:val="nil"/>
          <w:left w:val="nil"/>
          <w:bottom w:val="nil"/>
          <w:right w:val="nil"/>
          <w:between w:val="nil"/>
        </w:pBdr>
        <w:rPr>
          <w:lang w:val="hr-HR"/>
        </w:rPr>
      </w:pPr>
    </w:p>
    <w:p w14:paraId="6088393A" w14:textId="77777777" w:rsidR="00C57D97" w:rsidRPr="00CA6D86" w:rsidRDefault="00C57D97" w:rsidP="00C57D97">
      <w:pPr>
        <w:pBdr>
          <w:top w:val="nil"/>
          <w:left w:val="nil"/>
          <w:bottom w:val="nil"/>
          <w:right w:val="nil"/>
          <w:between w:val="nil"/>
        </w:pBdr>
        <w:rPr>
          <w:lang w:val="hr-HR"/>
        </w:rPr>
      </w:pPr>
    </w:p>
    <w:p w14:paraId="6508502B" w14:textId="77777777" w:rsidR="00C57D97" w:rsidRPr="00CA6D86" w:rsidRDefault="00C57D97" w:rsidP="00CA6D86">
      <w:pPr>
        <w:pBdr>
          <w:top w:val="nil"/>
          <w:left w:val="nil"/>
          <w:bottom w:val="nil"/>
          <w:right w:val="nil"/>
          <w:between w:val="nil"/>
        </w:pBdr>
        <w:jc w:val="both"/>
        <w:rPr>
          <w:lang w:val="hr-HR"/>
        </w:rPr>
      </w:pPr>
      <w:r w:rsidRPr="00CA6D86">
        <w:rPr>
          <w:lang w:val="hr-HR"/>
        </w:rPr>
        <w:t>Predsjedava Iva Ramljak, predsjednica Vijeća.</w:t>
      </w:r>
    </w:p>
    <w:p w14:paraId="0AF86342" w14:textId="1BC070CD" w:rsidR="00C57D97" w:rsidRPr="00CA6D86" w:rsidRDefault="00C57D97" w:rsidP="00CA6D86">
      <w:pPr>
        <w:pBdr>
          <w:top w:val="nil"/>
          <w:left w:val="nil"/>
          <w:bottom w:val="nil"/>
          <w:right w:val="nil"/>
          <w:between w:val="nil"/>
        </w:pBdr>
        <w:jc w:val="both"/>
        <w:rPr>
          <w:lang w:val="hr-HR"/>
        </w:rPr>
      </w:pPr>
      <w:r w:rsidRPr="00CA6D86">
        <w:rPr>
          <w:lang w:val="hr-HR"/>
        </w:rPr>
        <w:t xml:space="preserve">Predsjednica konstatira da je nazočno </w:t>
      </w:r>
      <w:r w:rsidR="00B9177F" w:rsidRPr="00CA6D86">
        <w:rPr>
          <w:lang w:val="hr-HR"/>
        </w:rPr>
        <w:t>6</w:t>
      </w:r>
      <w:r w:rsidRPr="00CA6D86">
        <w:rPr>
          <w:lang w:val="hr-HR"/>
        </w:rPr>
        <w:t xml:space="preserve"> od 7 članova Vijeća, te otvara </w:t>
      </w:r>
      <w:r w:rsidR="0018138B" w:rsidRPr="00CA6D86">
        <w:rPr>
          <w:lang w:val="hr-HR"/>
        </w:rPr>
        <w:t>4</w:t>
      </w:r>
      <w:r w:rsidR="006E45E6" w:rsidRPr="00CA6D86">
        <w:rPr>
          <w:lang w:val="hr-HR"/>
        </w:rPr>
        <w:t>1</w:t>
      </w:r>
      <w:r w:rsidRPr="00CA6D86">
        <w:rPr>
          <w:lang w:val="hr-HR"/>
        </w:rPr>
        <w:t>. sjednicu Vijeća Mjesnog odbora.</w:t>
      </w:r>
    </w:p>
    <w:p w14:paraId="747F8DBB" w14:textId="1269764E" w:rsidR="006E45E6" w:rsidRPr="00CA6D86" w:rsidRDefault="006E45E6" w:rsidP="00CA6D86">
      <w:pPr>
        <w:pBdr>
          <w:top w:val="nil"/>
          <w:left w:val="nil"/>
          <w:bottom w:val="nil"/>
          <w:right w:val="nil"/>
          <w:between w:val="nil"/>
        </w:pBdr>
        <w:jc w:val="both"/>
        <w:rPr>
          <w:lang w:val="hr-HR"/>
        </w:rPr>
      </w:pPr>
      <w:r w:rsidRPr="00CA6D86">
        <w:rPr>
          <w:lang w:val="hr-HR"/>
        </w:rPr>
        <w:t xml:space="preserve">Predsjednica predlaže usvajanje zapisnika 38., 39. i 40. sjednice koje su članovi Vijeća zaprimili e-mailom. </w:t>
      </w:r>
    </w:p>
    <w:p w14:paraId="1ECA65F8" w14:textId="71476E2D" w:rsidR="006E45E6" w:rsidRPr="00CA6D86" w:rsidRDefault="006E45E6" w:rsidP="00CA6D86">
      <w:pPr>
        <w:pBdr>
          <w:top w:val="nil"/>
          <w:left w:val="nil"/>
          <w:bottom w:val="nil"/>
          <w:right w:val="nil"/>
          <w:between w:val="nil"/>
        </w:pBdr>
        <w:jc w:val="both"/>
        <w:rPr>
          <w:lang w:val="hr-HR"/>
        </w:rPr>
      </w:pPr>
      <w:r w:rsidRPr="00CA6D86">
        <w:rPr>
          <w:lang w:val="hr-HR"/>
        </w:rPr>
        <w:t>Vijeće prihvaća potpuni tekst zapisnika 38., 39. i 40. sjednice jednoglasno bez nadopuna i ispravaka.</w:t>
      </w:r>
    </w:p>
    <w:p w14:paraId="76048216" w14:textId="1C9A122F" w:rsidR="00C57D97" w:rsidRPr="00CA6D86" w:rsidRDefault="00C57D97" w:rsidP="00CA6D86">
      <w:pPr>
        <w:pBdr>
          <w:top w:val="nil"/>
          <w:left w:val="nil"/>
          <w:bottom w:val="nil"/>
          <w:right w:val="nil"/>
          <w:between w:val="nil"/>
        </w:pBdr>
        <w:jc w:val="both"/>
        <w:rPr>
          <w:lang w:val="hr-HR"/>
        </w:rPr>
      </w:pPr>
      <w:r w:rsidRPr="00CA6D86">
        <w:rPr>
          <w:lang w:val="hr-HR"/>
        </w:rPr>
        <w:t>Predsjednica predlaže dnevni red i pita ima li tko kakvih dodatnih prijedloga.</w:t>
      </w:r>
    </w:p>
    <w:p w14:paraId="25FF7F27" w14:textId="77777777" w:rsidR="00C57D97" w:rsidRPr="00CA6D86" w:rsidRDefault="00C57D97" w:rsidP="00CA6D86">
      <w:pPr>
        <w:pBdr>
          <w:top w:val="nil"/>
          <w:left w:val="nil"/>
          <w:bottom w:val="nil"/>
          <w:right w:val="nil"/>
          <w:between w:val="nil"/>
        </w:pBdr>
        <w:jc w:val="both"/>
        <w:rPr>
          <w:lang w:val="hr-HR"/>
        </w:rPr>
      </w:pPr>
      <w:r w:rsidRPr="00CA6D86">
        <w:rPr>
          <w:lang w:val="hr-HR"/>
        </w:rPr>
        <w:t xml:space="preserve">Prijedlog je jednoglasno izglasan i konstatira se da Vijeće </w:t>
      </w:r>
      <w:r w:rsidRPr="00CA6D86">
        <w:rPr>
          <w:b/>
          <w:i/>
          <w:lang w:val="hr-HR"/>
        </w:rPr>
        <w:t xml:space="preserve">jednoglasno </w:t>
      </w:r>
      <w:r w:rsidRPr="00CA6D86">
        <w:rPr>
          <w:lang w:val="hr-HR"/>
        </w:rPr>
        <w:t>usvaja sljedeći</w:t>
      </w:r>
    </w:p>
    <w:p w14:paraId="55BDCA11" w14:textId="77777777" w:rsidR="00C57D97" w:rsidRPr="00CA6D86" w:rsidRDefault="00C57D97" w:rsidP="00C57D97">
      <w:pPr>
        <w:pBdr>
          <w:top w:val="nil"/>
          <w:left w:val="nil"/>
          <w:bottom w:val="nil"/>
          <w:right w:val="nil"/>
          <w:between w:val="nil"/>
        </w:pBdr>
        <w:rPr>
          <w:lang w:val="hr-HR"/>
        </w:rPr>
      </w:pPr>
    </w:p>
    <w:p w14:paraId="6CFDD247" w14:textId="77777777" w:rsidR="00C57D97" w:rsidRPr="00CA6D86" w:rsidRDefault="00C57D97" w:rsidP="00C57D97">
      <w:pPr>
        <w:pBdr>
          <w:top w:val="nil"/>
          <w:left w:val="nil"/>
          <w:bottom w:val="nil"/>
          <w:right w:val="nil"/>
          <w:between w:val="nil"/>
        </w:pBdr>
        <w:rPr>
          <w:lang w:val="hr-HR"/>
        </w:rPr>
      </w:pPr>
    </w:p>
    <w:p w14:paraId="6078E168" w14:textId="77777777" w:rsidR="00C57D97" w:rsidRPr="00CA6D86" w:rsidRDefault="00C57D97" w:rsidP="00C57D97">
      <w:pPr>
        <w:pBdr>
          <w:top w:val="nil"/>
          <w:left w:val="nil"/>
          <w:bottom w:val="nil"/>
          <w:right w:val="nil"/>
          <w:between w:val="nil"/>
        </w:pBdr>
        <w:jc w:val="center"/>
        <w:rPr>
          <w:b/>
          <w:lang w:val="hr-HR"/>
        </w:rPr>
      </w:pPr>
      <w:r w:rsidRPr="00CA6D86">
        <w:rPr>
          <w:b/>
          <w:lang w:val="hr-HR"/>
        </w:rPr>
        <w:t>D N E V N I   R E D</w:t>
      </w:r>
    </w:p>
    <w:p w14:paraId="186C371D" w14:textId="77777777" w:rsidR="00C57D97" w:rsidRPr="00CA6D86" w:rsidRDefault="00C57D97" w:rsidP="00C57D97">
      <w:pPr>
        <w:pBdr>
          <w:top w:val="nil"/>
          <w:left w:val="nil"/>
          <w:bottom w:val="nil"/>
          <w:right w:val="nil"/>
          <w:between w:val="nil"/>
        </w:pBdr>
        <w:jc w:val="center"/>
        <w:rPr>
          <w:b/>
          <w:lang w:val="hr-HR"/>
        </w:rPr>
      </w:pPr>
    </w:p>
    <w:p w14:paraId="0A8B0F55" w14:textId="77777777" w:rsidR="00C57D97" w:rsidRPr="00CA6D86" w:rsidRDefault="00C57D97" w:rsidP="00C57D97">
      <w:pPr>
        <w:pBdr>
          <w:top w:val="nil"/>
          <w:left w:val="nil"/>
          <w:bottom w:val="nil"/>
          <w:right w:val="nil"/>
          <w:between w:val="nil"/>
        </w:pBdr>
        <w:jc w:val="center"/>
        <w:rPr>
          <w:lang w:val="hr-HR"/>
        </w:rPr>
      </w:pPr>
    </w:p>
    <w:p w14:paraId="71AE018C" w14:textId="77777777" w:rsidR="006E45E6" w:rsidRPr="00CA6D86" w:rsidRDefault="006E45E6" w:rsidP="00CA6D86">
      <w:pPr>
        <w:numPr>
          <w:ilvl w:val="0"/>
          <w:numId w:val="2"/>
        </w:numPr>
        <w:jc w:val="both"/>
        <w:rPr>
          <w:lang w:val="hr-HR"/>
        </w:rPr>
      </w:pPr>
      <w:r w:rsidRPr="00CA6D86">
        <w:rPr>
          <w:lang w:val="hr-HR"/>
        </w:rPr>
        <w:t>Izmjena Financijskog plana VMO “Bruno Bušić” za 2024.</w:t>
      </w:r>
    </w:p>
    <w:p w14:paraId="3B7E4136" w14:textId="77777777" w:rsidR="006E45E6" w:rsidRPr="00CA6D86" w:rsidRDefault="006E45E6" w:rsidP="00CA6D86">
      <w:pPr>
        <w:numPr>
          <w:ilvl w:val="0"/>
          <w:numId w:val="2"/>
        </w:numPr>
        <w:jc w:val="both"/>
        <w:rPr>
          <w:lang w:val="hr-HR"/>
        </w:rPr>
      </w:pPr>
      <w:r w:rsidRPr="00CA6D86">
        <w:rPr>
          <w:lang w:val="hr-HR"/>
        </w:rPr>
        <w:t>Godišnji izvještaj o izvršenju Financijskog plana VMO “Bruno Bušić” u 2023.</w:t>
      </w:r>
    </w:p>
    <w:p w14:paraId="759876ED" w14:textId="77777777" w:rsidR="006E45E6" w:rsidRPr="00CA6D86" w:rsidRDefault="006E45E6" w:rsidP="00CA6D86">
      <w:pPr>
        <w:numPr>
          <w:ilvl w:val="0"/>
          <w:numId w:val="2"/>
        </w:numPr>
        <w:jc w:val="both"/>
        <w:rPr>
          <w:lang w:val="hr-HR"/>
        </w:rPr>
      </w:pPr>
      <w:r w:rsidRPr="00CA6D86">
        <w:rPr>
          <w:lang w:val="hr-HR"/>
        </w:rPr>
        <w:t>Aktualna komunalna problematika</w:t>
      </w:r>
    </w:p>
    <w:p w14:paraId="751758C8" w14:textId="77777777" w:rsidR="006E45E6" w:rsidRPr="00CA6D86" w:rsidRDefault="006E45E6" w:rsidP="00CA6D86">
      <w:pPr>
        <w:numPr>
          <w:ilvl w:val="0"/>
          <w:numId w:val="2"/>
        </w:numPr>
        <w:jc w:val="both"/>
        <w:rPr>
          <w:lang w:val="hr-HR"/>
        </w:rPr>
      </w:pPr>
      <w:r w:rsidRPr="00CA6D86">
        <w:rPr>
          <w:lang w:val="hr-HR"/>
        </w:rPr>
        <w:t>Izvješća, pitanja i prijedlozi</w:t>
      </w:r>
    </w:p>
    <w:p w14:paraId="69138E77" w14:textId="0F520D62" w:rsidR="00F94F51" w:rsidRPr="00CA6D86" w:rsidRDefault="00F94F51" w:rsidP="00CA6D86">
      <w:pPr>
        <w:jc w:val="both"/>
        <w:rPr>
          <w:lang w:val="hr-HR"/>
        </w:rPr>
      </w:pPr>
    </w:p>
    <w:p w14:paraId="08831258" w14:textId="77777777" w:rsidR="006E45E6" w:rsidRPr="00CA6D86" w:rsidRDefault="006E45E6" w:rsidP="00CA6D86">
      <w:pPr>
        <w:ind w:left="720"/>
        <w:jc w:val="both"/>
        <w:rPr>
          <w:b/>
          <w:bCs/>
          <w:lang w:val="hr-HR"/>
        </w:rPr>
      </w:pPr>
      <w:r w:rsidRPr="00CA6D86">
        <w:rPr>
          <w:b/>
          <w:bCs/>
          <w:lang w:val="hr-HR"/>
        </w:rPr>
        <w:t>Ad. 1. Izmjena Financijskog plana VMO “Bruno Bušić” za 2024.</w:t>
      </w:r>
    </w:p>
    <w:p w14:paraId="5B7DAE3A" w14:textId="77777777" w:rsidR="006E45E6" w:rsidRPr="00CA6D86" w:rsidRDefault="006E45E6" w:rsidP="00CA6D86">
      <w:pPr>
        <w:jc w:val="both"/>
        <w:rPr>
          <w:b/>
          <w:bCs/>
          <w:lang w:val="hr-HR"/>
        </w:rPr>
      </w:pPr>
    </w:p>
    <w:p w14:paraId="39CDF982" w14:textId="678B5709" w:rsidR="00FB4BD5" w:rsidRPr="00CA6D86" w:rsidRDefault="00FB4BD5" w:rsidP="00CA6D86">
      <w:pPr>
        <w:pBdr>
          <w:top w:val="nil"/>
          <w:left w:val="nil"/>
          <w:bottom w:val="nil"/>
          <w:right w:val="nil"/>
          <w:between w:val="nil"/>
        </w:pBdr>
        <w:jc w:val="both"/>
        <w:rPr>
          <w:lang w:val="hr-HR"/>
        </w:rPr>
      </w:pPr>
      <w:r w:rsidRPr="00CA6D86">
        <w:rPr>
          <w:lang w:val="hr-HR"/>
        </w:rPr>
        <w:t>Vijeće Mj</w:t>
      </w:r>
      <w:r w:rsidR="00ED6D88">
        <w:rPr>
          <w:lang w:val="hr-HR"/>
        </w:rPr>
        <w:t xml:space="preserve">esnog odbora ''Bruno Bušić'', bez rasprave, </w:t>
      </w:r>
      <w:r w:rsidRPr="00ED6D88">
        <w:rPr>
          <w:b/>
          <w:i/>
          <w:lang w:val="hr-HR"/>
        </w:rPr>
        <w:t>jednoglasno</w:t>
      </w:r>
      <w:r w:rsidRPr="00CA6D86">
        <w:rPr>
          <w:lang w:val="hr-HR"/>
        </w:rPr>
        <w:t xml:space="preserve"> donosi </w:t>
      </w:r>
    </w:p>
    <w:p w14:paraId="6FF00486" w14:textId="25752011" w:rsidR="00FB4BD5" w:rsidRPr="0029659D" w:rsidRDefault="00FB4BD5" w:rsidP="00CA6D86">
      <w:pPr>
        <w:jc w:val="both"/>
        <w:rPr>
          <w:rFonts w:ascii="Arial" w:hAnsi="Arial" w:cs="Arial"/>
          <w:b/>
          <w:color w:val="000000"/>
          <w:sz w:val="20"/>
          <w:szCs w:val="20"/>
          <w:lang w:eastAsia="hr-HR"/>
        </w:rPr>
      </w:pPr>
    </w:p>
    <w:p w14:paraId="3F1423C9" w14:textId="77777777" w:rsidR="00ED6D88" w:rsidRPr="00ED6D88" w:rsidRDefault="00ED6D88" w:rsidP="00ED6D88">
      <w:pPr>
        <w:jc w:val="center"/>
        <w:rPr>
          <w:rFonts w:ascii="Arial" w:hAnsi="Arial" w:cs="Arial"/>
          <w:b/>
          <w:color w:val="000000"/>
          <w:sz w:val="20"/>
          <w:szCs w:val="20"/>
          <w:lang w:val="hr-HR" w:eastAsia="hr-HR"/>
        </w:rPr>
      </w:pPr>
      <w:r w:rsidRPr="00ED6D88">
        <w:rPr>
          <w:rFonts w:ascii="Arial" w:hAnsi="Arial" w:cs="Arial"/>
          <w:b/>
          <w:color w:val="000000"/>
          <w:sz w:val="20"/>
          <w:szCs w:val="20"/>
          <w:lang w:val="hr-HR" w:eastAsia="hr-HR"/>
        </w:rPr>
        <w:t>ZAKLJUČAK O IZMJENI FINANCIJSKOG PLANA</w:t>
      </w:r>
    </w:p>
    <w:p w14:paraId="02ADB4CF" w14:textId="77777777" w:rsidR="00ED6D88" w:rsidRPr="00ED6D88" w:rsidRDefault="00ED6D88" w:rsidP="00ED6D88">
      <w:pPr>
        <w:jc w:val="center"/>
        <w:rPr>
          <w:rFonts w:ascii="Arial" w:hAnsi="Arial" w:cs="Arial"/>
          <w:b/>
          <w:color w:val="000000"/>
          <w:sz w:val="20"/>
          <w:szCs w:val="20"/>
          <w:lang w:val="hr-HR" w:eastAsia="hr-HR"/>
        </w:rPr>
      </w:pPr>
      <w:r w:rsidRPr="00ED6D88">
        <w:rPr>
          <w:rFonts w:ascii="Arial" w:hAnsi="Arial" w:cs="Arial"/>
          <w:b/>
          <w:color w:val="000000"/>
          <w:sz w:val="20"/>
          <w:szCs w:val="20"/>
          <w:lang w:val="hr-HR" w:eastAsia="hr-HR"/>
        </w:rPr>
        <w:t xml:space="preserve">Mjesnog Odbora </w:t>
      </w:r>
      <w:r w:rsidRPr="00ED6D88">
        <w:rPr>
          <w:rFonts w:ascii="Arial" w:hAnsi="Arial" w:cs="Arial"/>
          <w:b/>
          <w:noProof/>
          <w:color w:val="000000"/>
          <w:sz w:val="20"/>
          <w:szCs w:val="20"/>
          <w:lang w:val="hr-HR" w:eastAsia="hr-HR"/>
        </w:rPr>
        <w:t>''Bruno Bušić''</w:t>
      </w:r>
    </w:p>
    <w:p w14:paraId="5CFE140F" w14:textId="77777777" w:rsidR="00ED6D88" w:rsidRPr="00ED6D88" w:rsidRDefault="00ED6D88" w:rsidP="00ED6D88">
      <w:pPr>
        <w:jc w:val="center"/>
        <w:rPr>
          <w:rFonts w:ascii="Arial" w:hAnsi="Arial" w:cs="Arial"/>
          <w:b/>
          <w:color w:val="000000"/>
          <w:sz w:val="20"/>
          <w:szCs w:val="20"/>
          <w:lang w:val="hr-HR" w:eastAsia="hr-HR"/>
        </w:rPr>
      </w:pPr>
      <w:r w:rsidRPr="00ED6D88">
        <w:rPr>
          <w:rFonts w:ascii="Arial" w:hAnsi="Arial" w:cs="Arial"/>
          <w:b/>
          <w:color w:val="000000"/>
          <w:sz w:val="20"/>
          <w:szCs w:val="20"/>
          <w:lang w:val="hr-HR" w:eastAsia="hr-HR"/>
        </w:rPr>
        <w:t>za 2024.</w:t>
      </w:r>
    </w:p>
    <w:p w14:paraId="1A545966" w14:textId="77777777" w:rsidR="00ED6D88" w:rsidRPr="00ED6D88" w:rsidRDefault="00ED6D88" w:rsidP="00ED6D88">
      <w:pPr>
        <w:jc w:val="center"/>
        <w:rPr>
          <w:rFonts w:ascii="Arial" w:hAnsi="Arial" w:cs="Arial"/>
          <w:b/>
          <w:color w:val="000000"/>
          <w:sz w:val="20"/>
          <w:szCs w:val="20"/>
          <w:lang w:val="hr-HR" w:eastAsia="hr-HR"/>
        </w:rPr>
      </w:pPr>
    </w:p>
    <w:p w14:paraId="30F64F49" w14:textId="77777777" w:rsidR="00ED6D88" w:rsidRPr="00ED6D88" w:rsidRDefault="00ED6D88" w:rsidP="00ED6D88">
      <w:pPr>
        <w:jc w:val="center"/>
        <w:rPr>
          <w:rFonts w:ascii="Arial" w:hAnsi="Arial" w:cs="Arial"/>
          <w:b/>
          <w:color w:val="000000"/>
          <w:sz w:val="20"/>
          <w:szCs w:val="20"/>
          <w:lang w:val="hr-HR" w:eastAsia="hr-HR"/>
        </w:rPr>
      </w:pPr>
      <w:r w:rsidRPr="00ED6D88">
        <w:rPr>
          <w:rFonts w:ascii="Arial" w:hAnsi="Arial" w:cs="Arial"/>
          <w:b/>
          <w:color w:val="000000"/>
          <w:sz w:val="20"/>
          <w:szCs w:val="20"/>
          <w:lang w:val="hr-HR" w:eastAsia="hr-HR"/>
        </w:rPr>
        <w:t>Članak 1.</w:t>
      </w:r>
    </w:p>
    <w:p w14:paraId="744C63F4" w14:textId="77777777" w:rsidR="00ED6D88" w:rsidRPr="00ED6D88" w:rsidRDefault="00ED6D88" w:rsidP="00ED6D88">
      <w:pPr>
        <w:jc w:val="center"/>
        <w:rPr>
          <w:rFonts w:ascii="Arial" w:hAnsi="Arial" w:cs="Arial"/>
          <w:color w:val="000000"/>
          <w:sz w:val="20"/>
          <w:szCs w:val="20"/>
          <w:lang w:val="hr-HR" w:eastAsia="hr-HR"/>
        </w:rPr>
      </w:pPr>
      <w:r w:rsidRPr="00ED6D88">
        <w:rPr>
          <w:rFonts w:ascii="Arial" w:hAnsi="Arial" w:cs="Arial"/>
          <w:color w:val="000000"/>
          <w:sz w:val="20"/>
          <w:szCs w:val="20"/>
          <w:lang w:val="hr-HR" w:eastAsia="hr-HR"/>
        </w:rPr>
        <w:t xml:space="preserve">U financijskom planu Mjesnog odbora </w:t>
      </w:r>
      <w:r w:rsidRPr="00ED6D88">
        <w:rPr>
          <w:rFonts w:ascii="Arial" w:hAnsi="Arial" w:cs="Arial"/>
          <w:noProof/>
          <w:color w:val="000000"/>
          <w:sz w:val="20"/>
          <w:szCs w:val="20"/>
          <w:lang w:val="hr-HR" w:eastAsia="hr-HR"/>
        </w:rPr>
        <w:t>''Bruno Bušić''</w:t>
      </w:r>
      <w:r w:rsidRPr="00ED6D88">
        <w:rPr>
          <w:rFonts w:ascii="Arial" w:hAnsi="Arial" w:cs="Arial"/>
          <w:color w:val="000000"/>
          <w:sz w:val="20"/>
          <w:szCs w:val="20"/>
          <w:lang w:val="hr-HR" w:eastAsia="hr-HR"/>
        </w:rPr>
        <w:t xml:space="preserve"> za 2024., članak 1. mijenja se i glasi:</w:t>
      </w:r>
    </w:p>
    <w:p w14:paraId="31A38FF0" w14:textId="77777777" w:rsidR="00ED6D88" w:rsidRPr="00ED6D88" w:rsidRDefault="00ED6D88" w:rsidP="00ED6D88">
      <w:pPr>
        <w:rPr>
          <w:rFonts w:ascii="Arial" w:hAnsi="Arial" w:cs="Arial"/>
          <w:color w:val="000000"/>
          <w:sz w:val="20"/>
          <w:szCs w:val="20"/>
          <w:lang w:val="hr-HR" w:eastAsia="hr-HR"/>
        </w:rPr>
      </w:pPr>
      <w:r w:rsidRPr="00ED6D88">
        <w:rPr>
          <w:rFonts w:ascii="Arial" w:hAnsi="Arial" w:cs="Arial"/>
          <w:color w:val="000000"/>
          <w:sz w:val="20"/>
          <w:szCs w:val="20"/>
          <w:lang w:val="hr-HR" w:eastAsia="hr-HR"/>
        </w:rPr>
        <w:t>„PRIHODA:</w:t>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noProof/>
          <w:color w:val="000000"/>
          <w:sz w:val="20"/>
          <w:szCs w:val="20"/>
          <w:lang w:val="hr-HR" w:eastAsia="hr-HR"/>
        </w:rPr>
        <w:t xml:space="preserve">    29.640,00 €</w:t>
      </w:r>
    </w:p>
    <w:p w14:paraId="6AD5AD3F" w14:textId="77777777" w:rsidR="00ED6D88" w:rsidRPr="00ED6D88" w:rsidRDefault="00ED6D88" w:rsidP="00ED6D88">
      <w:pPr>
        <w:rPr>
          <w:rFonts w:ascii="Arial" w:hAnsi="Arial" w:cs="Arial"/>
          <w:color w:val="000000"/>
          <w:sz w:val="20"/>
          <w:szCs w:val="20"/>
          <w:lang w:val="hr-HR" w:eastAsia="hr-HR"/>
        </w:rPr>
      </w:pPr>
      <w:r w:rsidRPr="00ED6D88">
        <w:rPr>
          <w:rFonts w:ascii="Arial" w:hAnsi="Arial" w:cs="Arial"/>
          <w:color w:val="000000"/>
          <w:sz w:val="20"/>
          <w:szCs w:val="20"/>
          <w:lang w:val="hr-HR" w:eastAsia="hr-HR"/>
        </w:rPr>
        <w:t>RASHODA:</w:t>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color w:val="000000"/>
          <w:sz w:val="20"/>
          <w:szCs w:val="20"/>
          <w:lang w:val="hr-HR" w:eastAsia="hr-HR"/>
        </w:rPr>
        <w:tab/>
      </w:r>
      <w:r w:rsidRPr="00ED6D88">
        <w:rPr>
          <w:rFonts w:ascii="Arial" w:hAnsi="Arial" w:cs="Arial"/>
          <w:noProof/>
          <w:color w:val="000000"/>
          <w:sz w:val="20"/>
          <w:szCs w:val="20"/>
          <w:lang w:val="hr-HR" w:eastAsia="hr-HR"/>
        </w:rPr>
        <w:t xml:space="preserve">    29.640,00 €“</w:t>
      </w:r>
    </w:p>
    <w:p w14:paraId="22643988" w14:textId="77777777" w:rsidR="00ED6D88" w:rsidRPr="00ED6D88" w:rsidRDefault="00ED6D88" w:rsidP="00ED6D88">
      <w:pPr>
        <w:jc w:val="center"/>
        <w:rPr>
          <w:rFonts w:ascii="Arial" w:hAnsi="Arial" w:cs="Arial"/>
          <w:color w:val="000000"/>
          <w:sz w:val="20"/>
          <w:szCs w:val="20"/>
          <w:lang w:val="hr-HR" w:eastAsia="hr-HR"/>
        </w:rPr>
      </w:pPr>
    </w:p>
    <w:tbl>
      <w:tblPr>
        <w:tblW w:w="9808" w:type="dxa"/>
        <w:tblLook w:val="04A0" w:firstRow="1" w:lastRow="0" w:firstColumn="1" w:lastColumn="0" w:noHBand="0" w:noVBand="1"/>
      </w:tblPr>
      <w:tblGrid>
        <w:gridCol w:w="993"/>
        <w:gridCol w:w="6804"/>
        <w:gridCol w:w="1275"/>
        <w:gridCol w:w="736"/>
      </w:tblGrid>
      <w:tr w:rsidR="00ED6D88" w:rsidRPr="00ED6D88" w14:paraId="04A53D2C" w14:textId="77777777" w:rsidTr="002E5B19">
        <w:trPr>
          <w:trHeight w:val="300"/>
        </w:trPr>
        <w:tc>
          <w:tcPr>
            <w:tcW w:w="9808" w:type="dxa"/>
            <w:gridSpan w:val="4"/>
            <w:noWrap/>
            <w:vAlign w:val="bottom"/>
            <w:hideMark/>
          </w:tcPr>
          <w:p w14:paraId="79FFE2C1" w14:textId="77777777" w:rsidR="00ED6D88" w:rsidRPr="00ED6D88" w:rsidRDefault="00ED6D88" w:rsidP="00ED6D88">
            <w:pPr>
              <w:jc w:val="center"/>
              <w:rPr>
                <w:rFonts w:ascii="Arial" w:hAnsi="Arial" w:cs="Arial"/>
                <w:b/>
                <w:bCs/>
                <w:color w:val="000000"/>
                <w:sz w:val="20"/>
                <w:szCs w:val="20"/>
                <w:lang w:val="hr-HR" w:eastAsia="hr-HR"/>
              </w:rPr>
            </w:pPr>
            <w:r w:rsidRPr="00ED6D88">
              <w:rPr>
                <w:rFonts w:ascii="Arial" w:hAnsi="Arial" w:cs="Arial"/>
                <w:b/>
                <w:bCs/>
                <w:color w:val="000000"/>
                <w:sz w:val="20"/>
                <w:szCs w:val="20"/>
                <w:lang w:val="hr-HR" w:eastAsia="hr-HR"/>
              </w:rPr>
              <w:t>Članak 2.</w:t>
            </w:r>
          </w:p>
          <w:p w14:paraId="68AB09D6" w14:textId="77777777" w:rsidR="00ED6D88" w:rsidRPr="00ED6D88" w:rsidRDefault="00ED6D88" w:rsidP="00ED6D88">
            <w:pPr>
              <w:jc w:val="center"/>
              <w:rPr>
                <w:rFonts w:ascii="Arial" w:hAnsi="Arial" w:cs="Arial"/>
                <w:b/>
                <w:bCs/>
                <w:color w:val="000000"/>
                <w:sz w:val="20"/>
                <w:szCs w:val="20"/>
                <w:lang w:val="hr-HR" w:eastAsia="hr-HR"/>
              </w:rPr>
            </w:pPr>
            <w:r w:rsidRPr="00ED6D88">
              <w:rPr>
                <w:rFonts w:ascii="Arial" w:hAnsi="Arial" w:cs="Arial"/>
                <w:color w:val="000000"/>
                <w:sz w:val="20"/>
                <w:szCs w:val="20"/>
                <w:lang w:val="hr-HR" w:eastAsia="hr-HR"/>
              </w:rPr>
              <w:t>Članak 2. mijenja se i glasi:</w:t>
            </w:r>
          </w:p>
        </w:tc>
      </w:tr>
      <w:tr w:rsidR="00ED6D88" w:rsidRPr="00ED6D88" w14:paraId="2C3F3894" w14:textId="77777777" w:rsidTr="002E5B19">
        <w:trPr>
          <w:trHeight w:val="300"/>
        </w:trPr>
        <w:tc>
          <w:tcPr>
            <w:tcW w:w="9808" w:type="dxa"/>
            <w:gridSpan w:val="4"/>
            <w:noWrap/>
            <w:vAlign w:val="bottom"/>
            <w:hideMark/>
          </w:tcPr>
          <w:p w14:paraId="52288013" w14:textId="77777777" w:rsidR="00ED6D88" w:rsidRPr="00ED6D88" w:rsidRDefault="00ED6D88" w:rsidP="00ED6D88">
            <w:pPr>
              <w:jc w:val="center"/>
              <w:rPr>
                <w:rFonts w:ascii="Arial" w:hAnsi="Arial" w:cs="Arial"/>
                <w:color w:val="000000"/>
                <w:sz w:val="20"/>
                <w:szCs w:val="20"/>
                <w:lang w:val="hr-HR" w:eastAsia="hr-HR"/>
              </w:rPr>
            </w:pPr>
          </w:p>
          <w:p w14:paraId="76C6307E" w14:textId="77777777" w:rsidR="00ED6D88" w:rsidRPr="00ED6D88" w:rsidRDefault="00ED6D88" w:rsidP="00ED6D88">
            <w:pPr>
              <w:rPr>
                <w:rFonts w:ascii="Arial" w:hAnsi="Arial" w:cs="Arial"/>
                <w:color w:val="000000"/>
                <w:sz w:val="20"/>
                <w:szCs w:val="20"/>
                <w:lang w:val="hr-HR" w:eastAsia="hr-HR"/>
              </w:rPr>
            </w:pPr>
            <w:r w:rsidRPr="00ED6D88">
              <w:rPr>
                <w:rFonts w:ascii="Arial" w:hAnsi="Arial" w:cs="Arial"/>
                <w:color w:val="000000"/>
                <w:sz w:val="20"/>
                <w:szCs w:val="20"/>
                <w:lang w:val="hr-HR" w:eastAsia="hr-HR"/>
              </w:rPr>
              <w:t>„Prihodi i rashodi iz članka 1. Plana su:</w:t>
            </w:r>
          </w:p>
        </w:tc>
      </w:tr>
      <w:tr w:rsidR="00ED6D88" w:rsidRPr="00ED6D88" w14:paraId="5759433A" w14:textId="77777777" w:rsidTr="002E5B19">
        <w:trPr>
          <w:trHeight w:val="300"/>
        </w:trPr>
        <w:tc>
          <w:tcPr>
            <w:tcW w:w="9808" w:type="dxa"/>
            <w:gridSpan w:val="4"/>
            <w:noWrap/>
            <w:vAlign w:val="bottom"/>
            <w:hideMark/>
          </w:tcPr>
          <w:p w14:paraId="106A4156" w14:textId="77777777" w:rsidR="00ED6D88" w:rsidRPr="00ED6D88" w:rsidRDefault="00ED6D88" w:rsidP="00ED6D88">
            <w:pPr>
              <w:numPr>
                <w:ilvl w:val="0"/>
                <w:numId w:val="24"/>
              </w:numPr>
              <w:spacing w:after="160" w:line="256" w:lineRule="auto"/>
              <w:contextualSpacing/>
              <w:rPr>
                <w:rFonts w:ascii="Arial" w:eastAsia="Calibri" w:hAnsi="Arial" w:cs="Arial"/>
                <w:sz w:val="20"/>
                <w:szCs w:val="20"/>
                <w:lang w:val="hr-HR" w:eastAsia="en-US"/>
              </w:rPr>
            </w:pPr>
            <w:r w:rsidRPr="00ED6D88">
              <w:rPr>
                <w:rFonts w:ascii="Arial" w:eastAsia="Calibri" w:hAnsi="Arial" w:cs="Arial"/>
                <w:sz w:val="20"/>
                <w:szCs w:val="20"/>
                <w:lang w:val="hr-HR" w:eastAsia="en-US"/>
              </w:rPr>
              <w:lastRenderedPageBreak/>
              <w:t>PRIHODI</w:t>
            </w:r>
          </w:p>
        </w:tc>
      </w:tr>
      <w:tr w:rsidR="00ED6D88" w:rsidRPr="00ED6D88" w14:paraId="26AC0FFC" w14:textId="77777777" w:rsidTr="002E5B19">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1674F0BF" w14:textId="77777777" w:rsidR="00ED6D88" w:rsidRPr="00ED6D88" w:rsidRDefault="00ED6D88" w:rsidP="00ED6D88">
            <w:pPr>
              <w:jc w:val="center"/>
              <w:rPr>
                <w:rFonts w:ascii="Arial" w:hAnsi="Arial" w:cs="Arial"/>
                <w:b/>
                <w:bCs/>
                <w:color w:val="000000"/>
                <w:sz w:val="20"/>
                <w:szCs w:val="20"/>
                <w:lang w:val="hr-HR" w:eastAsia="hr-HR"/>
              </w:rPr>
            </w:pPr>
            <w:r w:rsidRPr="00ED6D88">
              <w:rPr>
                <w:rFonts w:ascii="Arial" w:hAnsi="Arial" w:cs="Arial"/>
                <w:b/>
                <w:bCs/>
                <w:color w:val="000000"/>
                <w:sz w:val="20"/>
                <w:szCs w:val="20"/>
                <w:lang w:val="hr-HR" w:eastAsia="hr-HR"/>
              </w:rPr>
              <w:t>KONTO</w:t>
            </w:r>
          </w:p>
        </w:tc>
        <w:tc>
          <w:tcPr>
            <w:tcW w:w="6804" w:type="dxa"/>
            <w:tcBorders>
              <w:top w:val="single" w:sz="4" w:space="0" w:color="auto"/>
              <w:left w:val="nil"/>
              <w:bottom w:val="single" w:sz="4" w:space="0" w:color="auto"/>
              <w:right w:val="single" w:sz="4" w:space="0" w:color="auto"/>
            </w:tcBorders>
            <w:noWrap/>
            <w:vAlign w:val="center"/>
            <w:hideMark/>
          </w:tcPr>
          <w:p w14:paraId="1F449FB6" w14:textId="77777777" w:rsidR="00ED6D88" w:rsidRPr="00ED6D88" w:rsidRDefault="00ED6D88" w:rsidP="00ED6D88">
            <w:pPr>
              <w:jc w:val="center"/>
              <w:rPr>
                <w:rFonts w:ascii="Arial" w:hAnsi="Arial" w:cs="Arial"/>
                <w:b/>
                <w:bCs/>
                <w:color w:val="000000"/>
                <w:sz w:val="20"/>
                <w:szCs w:val="20"/>
                <w:lang w:val="hr-HR" w:eastAsia="hr-HR"/>
              </w:rPr>
            </w:pPr>
            <w:r w:rsidRPr="00ED6D88">
              <w:rPr>
                <w:rFonts w:ascii="Arial" w:hAnsi="Arial" w:cs="Arial"/>
                <w:b/>
                <w:bCs/>
                <w:color w:val="000000"/>
                <w:sz w:val="20"/>
                <w:szCs w:val="20"/>
                <w:lang w:val="hr-HR" w:eastAsia="hr-HR"/>
              </w:rPr>
              <w:t>NAZIV KONTA</w:t>
            </w:r>
          </w:p>
        </w:tc>
        <w:tc>
          <w:tcPr>
            <w:tcW w:w="1275" w:type="dxa"/>
            <w:tcBorders>
              <w:top w:val="single" w:sz="4" w:space="0" w:color="auto"/>
              <w:left w:val="nil"/>
              <w:bottom w:val="single" w:sz="4" w:space="0" w:color="auto"/>
              <w:right w:val="single" w:sz="4" w:space="0" w:color="auto"/>
            </w:tcBorders>
            <w:vAlign w:val="center"/>
            <w:hideMark/>
          </w:tcPr>
          <w:p w14:paraId="26AFD82B" w14:textId="77777777" w:rsidR="00ED6D88" w:rsidRPr="00ED6D88" w:rsidRDefault="00ED6D88" w:rsidP="00ED6D88">
            <w:pPr>
              <w:jc w:val="center"/>
              <w:rPr>
                <w:rFonts w:ascii="Arial" w:hAnsi="Arial" w:cs="Arial"/>
                <w:b/>
                <w:bCs/>
                <w:color w:val="000000"/>
                <w:sz w:val="20"/>
                <w:szCs w:val="20"/>
                <w:lang w:val="hr-HR" w:eastAsia="hr-HR"/>
              </w:rPr>
            </w:pPr>
            <w:r w:rsidRPr="00ED6D88">
              <w:rPr>
                <w:rFonts w:ascii="Arial" w:hAnsi="Arial" w:cs="Arial"/>
                <w:b/>
                <w:bCs/>
                <w:color w:val="000000"/>
                <w:sz w:val="20"/>
                <w:szCs w:val="20"/>
                <w:lang w:val="hr-HR" w:eastAsia="hr-HR"/>
              </w:rPr>
              <w:t>IZNOS</w:t>
            </w:r>
          </w:p>
          <w:p w14:paraId="4304B54C" w14:textId="77777777" w:rsidR="00ED6D88" w:rsidRPr="00ED6D88" w:rsidRDefault="00ED6D88" w:rsidP="00ED6D88">
            <w:pPr>
              <w:jc w:val="center"/>
              <w:rPr>
                <w:rFonts w:ascii="Arial" w:hAnsi="Arial" w:cs="Arial"/>
                <w:b/>
                <w:bCs/>
                <w:color w:val="000000"/>
                <w:sz w:val="20"/>
                <w:szCs w:val="20"/>
                <w:lang w:val="hr-HR" w:eastAsia="hr-HR"/>
              </w:rPr>
            </w:pPr>
            <w:r w:rsidRPr="00ED6D88">
              <w:rPr>
                <w:rFonts w:ascii="Arial" w:hAnsi="Arial" w:cs="Arial"/>
                <w:b/>
                <w:bCs/>
                <w:color w:val="000000"/>
                <w:sz w:val="20"/>
                <w:szCs w:val="20"/>
                <w:lang w:val="hr-HR" w:eastAsia="hr-HR"/>
              </w:rPr>
              <w:t>(€)</w:t>
            </w:r>
          </w:p>
        </w:tc>
      </w:tr>
      <w:tr w:rsidR="00ED6D88" w:rsidRPr="00ED6D88" w14:paraId="16DD5B4C" w14:textId="77777777" w:rsidTr="00ED6D88">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noWrap/>
            <w:vAlign w:val="center"/>
            <w:hideMark/>
          </w:tcPr>
          <w:p w14:paraId="31EDF530" w14:textId="77777777" w:rsidR="00ED6D88" w:rsidRPr="00ED6D88" w:rsidRDefault="00ED6D88" w:rsidP="00ED6D88">
            <w:pPr>
              <w:rPr>
                <w:rFonts w:ascii="Arial" w:hAnsi="Arial" w:cs="Arial"/>
                <w:b/>
                <w:bCs/>
                <w:color w:val="FFFFFF"/>
                <w:sz w:val="20"/>
                <w:szCs w:val="20"/>
                <w:lang w:val="hr-HR" w:eastAsia="hr-HR"/>
              </w:rPr>
            </w:pPr>
            <w:r w:rsidRPr="00ED6D88">
              <w:rPr>
                <w:rFonts w:ascii="Arial" w:hAnsi="Arial" w:cs="Arial"/>
                <w:b/>
                <w:bCs/>
                <w:color w:val="FFFFFF"/>
                <w:sz w:val="20"/>
                <w:szCs w:val="20"/>
                <w:lang w:val="hr-HR" w:eastAsia="hr-HR"/>
              </w:rPr>
              <w:t>PRIHODI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14:paraId="10E40696" w14:textId="77777777" w:rsidR="00ED6D88" w:rsidRPr="00ED6D88" w:rsidRDefault="00ED6D88" w:rsidP="00ED6D88">
            <w:pPr>
              <w:jc w:val="right"/>
              <w:rPr>
                <w:rFonts w:ascii="Arial" w:hAnsi="Arial" w:cs="Arial"/>
                <w:b/>
                <w:bCs/>
                <w:color w:val="FFFFFF"/>
                <w:sz w:val="20"/>
                <w:szCs w:val="20"/>
                <w:lang w:val="hr-HR" w:eastAsia="hr-HR"/>
              </w:rPr>
            </w:pPr>
            <w:r w:rsidRPr="00ED6D88">
              <w:rPr>
                <w:rFonts w:ascii="Arial" w:hAnsi="Arial" w:cs="Arial"/>
                <w:b/>
                <w:noProof/>
                <w:color w:val="FFFFFF"/>
                <w:sz w:val="20"/>
                <w:szCs w:val="20"/>
                <w:lang w:val="hr-HR" w:eastAsia="hr-HR"/>
              </w:rPr>
              <w:t xml:space="preserve">    29.640,00 </w:t>
            </w:r>
          </w:p>
        </w:tc>
      </w:tr>
      <w:tr w:rsidR="00ED6D88" w:rsidRPr="00ED6D88" w14:paraId="5A6599D8" w14:textId="77777777" w:rsidTr="002E5B19">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45042BEE" w14:textId="77777777" w:rsidR="00ED6D88" w:rsidRPr="00ED6D88" w:rsidRDefault="00ED6D88" w:rsidP="00ED6D88">
            <w:pPr>
              <w:jc w:val="right"/>
              <w:rPr>
                <w:rFonts w:ascii="Arial" w:hAnsi="Arial" w:cs="Arial"/>
                <w:color w:val="000000"/>
                <w:sz w:val="20"/>
                <w:szCs w:val="20"/>
                <w:lang w:val="hr-HR" w:eastAsia="hr-HR"/>
              </w:rPr>
            </w:pPr>
            <w:r w:rsidRPr="00ED6D88">
              <w:rPr>
                <w:rFonts w:ascii="Arial" w:hAnsi="Arial" w:cs="Arial"/>
                <w:color w:val="000000"/>
                <w:sz w:val="20"/>
                <w:szCs w:val="20"/>
                <w:lang w:val="hr-HR" w:eastAsia="hr-HR"/>
              </w:rPr>
              <w:t>6711</w:t>
            </w:r>
          </w:p>
        </w:tc>
        <w:tc>
          <w:tcPr>
            <w:tcW w:w="6804" w:type="dxa"/>
            <w:tcBorders>
              <w:top w:val="single" w:sz="4" w:space="0" w:color="auto"/>
              <w:left w:val="nil"/>
              <w:bottom w:val="single" w:sz="4" w:space="0" w:color="auto"/>
              <w:right w:val="single" w:sz="4" w:space="0" w:color="auto"/>
            </w:tcBorders>
            <w:noWrap/>
            <w:vAlign w:val="center"/>
            <w:hideMark/>
          </w:tcPr>
          <w:p w14:paraId="4C162194" w14:textId="77777777" w:rsidR="00ED6D88" w:rsidRPr="00ED6D88" w:rsidRDefault="00ED6D88" w:rsidP="00ED6D88">
            <w:pPr>
              <w:rPr>
                <w:rFonts w:ascii="Arial" w:hAnsi="Arial" w:cs="Arial"/>
                <w:color w:val="000000"/>
                <w:sz w:val="20"/>
                <w:szCs w:val="20"/>
                <w:lang w:val="hr-HR" w:eastAsia="hr-HR"/>
              </w:rPr>
            </w:pPr>
            <w:r w:rsidRPr="00ED6D88">
              <w:rPr>
                <w:rFonts w:ascii="Arial" w:hAnsi="Arial" w:cs="Arial"/>
                <w:color w:val="000000"/>
                <w:sz w:val="20"/>
                <w:szCs w:val="20"/>
                <w:lang w:val="hr-HR" w:eastAsia="hr-HR"/>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0812F59F" w14:textId="77777777" w:rsidR="00ED6D88" w:rsidRPr="00ED6D88" w:rsidRDefault="00ED6D88" w:rsidP="00ED6D88">
            <w:pPr>
              <w:jc w:val="right"/>
              <w:rPr>
                <w:rFonts w:ascii="Arial" w:hAnsi="Arial" w:cs="Arial"/>
                <w:color w:val="000000"/>
                <w:sz w:val="20"/>
                <w:szCs w:val="20"/>
                <w:lang w:val="hr-HR" w:eastAsia="hr-HR"/>
              </w:rPr>
            </w:pPr>
            <w:r w:rsidRPr="00ED6D88">
              <w:rPr>
                <w:rFonts w:ascii="Arial" w:hAnsi="Arial" w:cs="Arial"/>
                <w:noProof/>
                <w:color w:val="000000"/>
                <w:sz w:val="20"/>
                <w:szCs w:val="20"/>
                <w:lang w:val="hr-HR" w:eastAsia="hr-HR"/>
              </w:rPr>
              <w:t xml:space="preserve">    29.640,00 </w:t>
            </w:r>
          </w:p>
        </w:tc>
      </w:tr>
      <w:tr w:rsidR="00ED6D88" w:rsidRPr="00ED6D88" w14:paraId="19ED2C72" w14:textId="77777777" w:rsidTr="002E5B19">
        <w:trPr>
          <w:trHeight w:val="300"/>
        </w:trPr>
        <w:tc>
          <w:tcPr>
            <w:tcW w:w="9808" w:type="dxa"/>
            <w:gridSpan w:val="4"/>
            <w:noWrap/>
            <w:vAlign w:val="bottom"/>
            <w:hideMark/>
          </w:tcPr>
          <w:p w14:paraId="06CBDF72" w14:textId="77777777" w:rsidR="00ED6D88" w:rsidRPr="00ED6D88" w:rsidRDefault="00ED6D88" w:rsidP="00ED6D88">
            <w:pPr>
              <w:spacing w:after="160" w:line="256" w:lineRule="auto"/>
              <w:rPr>
                <w:rFonts w:ascii="Arial" w:hAnsi="Arial" w:cs="Arial"/>
                <w:color w:val="000000"/>
                <w:sz w:val="20"/>
                <w:szCs w:val="20"/>
                <w:lang w:val="hr-HR" w:eastAsia="hr-HR"/>
              </w:rPr>
            </w:pPr>
          </w:p>
          <w:p w14:paraId="5647C213" w14:textId="77777777" w:rsidR="00ED6D88" w:rsidRPr="00ED6D88" w:rsidRDefault="00ED6D88" w:rsidP="00ED6D88">
            <w:pPr>
              <w:numPr>
                <w:ilvl w:val="0"/>
                <w:numId w:val="24"/>
              </w:numPr>
              <w:spacing w:after="160" w:line="256" w:lineRule="auto"/>
              <w:contextualSpacing/>
              <w:rPr>
                <w:rFonts w:ascii="Arial" w:hAnsi="Arial" w:cs="Arial"/>
                <w:color w:val="000000"/>
                <w:sz w:val="20"/>
                <w:szCs w:val="20"/>
                <w:lang w:val="hr-HR" w:eastAsia="hr-HR"/>
              </w:rPr>
            </w:pPr>
            <w:r w:rsidRPr="00ED6D88">
              <w:rPr>
                <w:rFonts w:ascii="Arial" w:hAnsi="Arial" w:cs="Arial"/>
                <w:color w:val="000000"/>
                <w:sz w:val="20"/>
                <w:szCs w:val="20"/>
                <w:lang w:val="hr-HR" w:eastAsia="hr-HR"/>
              </w:rPr>
              <w:t>RASHODI</w:t>
            </w:r>
          </w:p>
        </w:tc>
      </w:tr>
      <w:tr w:rsidR="00ED6D88" w:rsidRPr="00ED6D88" w14:paraId="1054DD48" w14:textId="77777777" w:rsidTr="002E5B19">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3ACEC737" w14:textId="77777777" w:rsidR="00ED6D88" w:rsidRPr="00ED6D88" w:rsidRDefault="00ED6D88" w:rsidP="00ED6D88">
            <w:pPr>
              <w:jc w:val="center"/>
              <w:rPr>
                <w:rFonts w:ascii="Arial" w:hAnsi="Arial" w:cs="Arial"/>
                <w:b/>
                <w:bCs/>
                <w:color w:val="000000"/>
                <w:sz w:val="20"/>
                <w:szCs w:val="20"/>
                <w:lang w:val="hr-HR" w:eastAsia="hr-HR"/>
              </w:rPr>
            </w:pPr>
            <w:r w:rsidRPr="00ED6D88">
              <w:rPr>
                <w:rFonts w:ascii="Arial" w:hAnsi="Arial" w:cs="Arial"/>
                <w:b/>
                <w:bCs/>
                <w:color w:val="000000"/>
                <w:sz w:val="20"/>
                <w:szCs w:val="20"/>
                <w:lang w:val="hr-HR" w:eastAsia="hr-HR"/>
              </w:rPr>
              <w:t>KONTO</w:t>
            </w:r>
          </w:p>
        </w:tc>
        <w:tc>
          <w:tcPr>
            <w:tcW w:w="6804" w:type="dxa"/>
            <w:tcBorders>
              <w:top w:val="single" w:sz="4" w:space="0" w:color="auto"/>
              <w:left w:val="nil"/>
              <w:bottom w:val="single" w:sz="4" w:space="0" w:color="auto"/>
              <w:right w:val="single" w:sz="4" w:space="0" w:color="auto"/>
            </w:tcBorders>
            <w:noWrap/>
            <w:vAlign w:val="center"/>
            <w:hideMark/>
          </w:tcPr>
          <w:p w14:paraId="29BD4C7E" w14:textId="77777777" w:rsidR="00ED6D88" w:rsidRPr="00ED6D88" w:rsidRDefault="00ED6D88" w:rsidP="00ED6D88">
            <w:pPr>
              <w:jc w:val="center"/>
              <w:rPr>
                <w:rFonts w:ascii="Arial" w:hAnsi="Arial" w:cs="Arial"/>
                <w:b/>
                <w:bCs/>
                <w:color w:val="000000"/>
                <w:sz w:val="20"/>
                <w:szCs w:val="20"/>
                <w:lang w:val="hr-HR" w:eastAsia="hr-HR"/>
              </w:rPr>
            </w:pPr>
            <w:r w:rsidRPr="00ED6D88">
              <w:rPr>
                <w:rFonts w:ascii="Arial" w:hAnsi="Arial" w:cs="Arial"/>
                <w:b/>
                <w:bCs/>
                <w:color w:val="000000"/>
                <w:sz w:val="20"/>
                <w:szCs w:val="20"/>
                <w:lang w:val="hr-HR" w:eastAsia="hr-HR"/>
              </w:rPr>
              <w:t>NAZIV KONTA</w:t>
            </w:r>
          </w:p>
        </w:tc>
        <w:tc>
          <w:tcPr>
            <w:tcW w:w="1275" w:type="dxa"/>
            <w:tcBorders>
              <w:top w:val="single" w:sz="4" w:space="0" w:color="auto"/>
              <w:left w:val="nil"/>
              <w:bottom w:val="single" w:sz="4" w:space="0" w:color="auto"/>
              <w:right w:val="single" w:sz="4" w:space="0" w:color="auto"/>
            </w:tcBorders>
            <w:vAlign w:val="center"/>
            <w:hideMark/>
          </w:tcPr>
          <w:p w14:paraId="5E2C4A80" w14:textId="77777777" w:rsidR="00ED6D88" w:rsidRPr="00ED6D88" w:rsidRDefault="00ED6D88" w:rsidP="00ED6D88">
            <w:pPr>
              <w:jc w:val="center"/>
              <w:rPr>
                <w:rFonts w:ascii="Arial" w:hAnsi="Arial" w:cs="Arial"/>
                <w:b/>
                <w:bCs/>
                <w:color w:val="000000"/>
                <w:sz w:val="20"/>
                <w:szCs w:val="20"/>
                <w:lang w:val="hr-HR" w:eastAsia="hr-HR"/>
              </w:rPr>
            </w:pPr>
            <w:r w:rsidRPr="00ED6D88">
              <w:rPr>
                <w:rFonts w:ascii="Arial" w:hAnsi="Arial" w:cs="Arial"/>
                <w:b/>
                <w:bCs/>
                <w:color w:val="000000"/>
                <w:sz w:val="20"/>
                <w:szCs w:val="20"/>
                <w:lang w:val="hr-HR" w:eastAsia="hr-HR"/>
              </w:rPr>
              <w:t>IZNOS</w:t>
            </w:r>
          </w:p>
          <w:p w14:paraId="6432EA56" w14:textId="77777777" w:rsidR="00ED6D88" w:rsidRPr="00ED6D88" w:rsidRDefault="00ED6D88" w:rsidP="00ED6D88">
            <w:pPr>
              <w:jc w:val="center"/>
              <w:rPr>
                <w:rFonts w:ascii="Arial" w:hAnsi="Arial" w:cs="Arial"/>
                <w:b/>
                <w:bCs/>
                <w:color w:val="000000"/>
                <w:sz w:val="20"/>
                <w:szCs w:val="20"/>
                <w:lang w:val="hr-HR" w:eastAsia="hr-HR"/>
              </w:rPr>
            </w:pPr>
            <w:r w:rsidRPr="00ED6D88">
              <w:rPr>
                <w:rFonts w:ascii="Arial" w:hAnsi="Arial" w:cs="Arial"/>
                <w:b/>
                <w:bCs/>
                <w:color w:val="000000"/>
                <w:sz w:val="20"/>
                <w:szCs w:val="20"/>
                <w:lang w:val="hr-HR" w:eastAsia="hr-HR"/>
              </w:rPr>
              <w:t>(€)</w:t>
            </w:r>
          </w:p>
        </w:tc>
      </w:tr>
      <w:tr w:rsidR="00ED6D88" w:rsidRPr="00ED6D88" w14:paraId="088EA0BB" w14:textId="77777777" w:rsidTr="00ED6D88">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vAlign w:val="center"/>
            <w:hideMark/>
          </w:tcPr>
          <w:p w14:paraId="22B9C62F" w14:textId="77777777" w:rsidR="00ED6D88" w:rsidRPr="00ED6D88" w:rsidRDefault="00ED6D88" w:rsidP="00ED6D88">
            <w:pPr>
              <w:rPr>
                <w:rFonts w:ascii="Arial" w:hAnsi="Arial" w:cs="Arial"/>
                <w:b/>
                <w:bCs/>
                <w:color w:val="FFFFFF"/>
                <w:sz w:val="20"/>
                <w:szCs w:val="20"/>
                <w:lang w:val="hr-HR" w:eastAsia="hr-HR"/>
              </w:rPr>
            </w:pPr>
            <w:r w:rsidRPr="00ED6D88">
              <w:rPr>
                <w:rFonts w:ascii="Arial" w:hAnsi="Arial" w:cs="Arial"/>
                <w:b/>
                <w:bCs/>
                <w:color w:val="FFFFFF"/>
                <w:sz w:val="20"/>
                <w:szCs w:val="20"/>
                <w:lang w:val="hr-HR" w:eastAsia="hr-HR"/>
              </w:rPr>
              <w:t>RASHODI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14:paraId="4BF4C74D" w14:textId="77777777" w:rsidR="00ED6D88" w:rsidRPr="00ED6D88" w:rsidRDefault="00ED6D88" w:rsidP="00ED6D88">
            <w:pPr>
              <w:jc w:val="right"/>
              <w:rPr>
                <w:rFonts w:ascii="Arial" w:hAnsi="Arial" w:cs="Arial"/>
                <w:b/>
                <w:bCs/>
                <w:color w:val="FFFFFF"/>
                <w:sz w:val="20"/>
                <w:szCs w:val="20"/>
                <w:lang w:val="hr-HR" w:eastAsia="hr-HR"/>
              </w:rPr>
            </w:pPr>
            <w:r w:rsidRPr="00ED6D88">
              <w:rPr>
                <w:rFonts w:ascii="Arial" w:hAnsi="Arial" w:cs="Arial"/>
                <w:b/>
                <w:noProof/>
                <w:color w:val="FFFFFF"/>
                <w:sz w:val="20"/>
                <w:szCs w:val="20"/>
                <w:lang w:val="hr-HR" w:eastAsia="hr-HR"/>
              </w:rPr>
              <w:t xml:space="preserve">    29.640,00 </w:t>
            </w:r>
          </w:p>
        </w:tc>
      </w:tr>
      <w:tr w:rsidR="00ED6D88" w:rsidRPr="00ED6D88" w14:paraId="62EE3F8A" w14:textId="77777777" w:rsidTr="002E5B19">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62B8CB8C" w14:textId="77777777" w:rsidR="00ED6D88" w:rsidRPr="00ED6D88" w:rsidRDefault="00ED6D88" w:rsidP="00ED6D88">
            <w:pPr>
              <w:rPr>
                <w:rFonts w:ascii="Arial" w:hAnsi="Arial" w:cs="Arial"/>
                <w:b/>
                <w:color w:val="000000"/>
                <w:sz w:val="20"/>
                <w:szCs w:val="20"/>
                <w:lang w:val="hr-HR" w:eastAsia="hr-HR"/>
              </w:rPr>
            </w:pPr>
            <w:r w:rsidRPr="00ED6D88">
              <w:rPr>
                <w:rFonts w:ascii="Arial" w:hAnsi="Arial" w:cs="Arial"/>
                <w:b/>
                <w:color w:val="000000"/>
                <w:sz w:val="20"/>
                <w:szCs w:val="20"/>
                <w:lang w:val="hr-HR" w:eastAsia="hr-HR"/>
              </w:rPr>
              <w:t>Izvor 1.1. OPĆI PRIHODI I PRIMICI</w:t>
            </w:r>
          </w:p>
        </w:tc>
        <w:tc>
          <w:tcPr>
            <w:tcW w:w="1275" w:type="dxa"/>
            <w:tcBorders>
              <w:top w:val="nil"/>
              <w:left w:val="nil"/>
              <w:bottom w:val="single" w:sz="4" w:space="0" w:color="auto"/>
              <w:right w:val="single" w:sz="4" w:space="0" w:color="auto"/>
            </w:tcBorders>
            <w:noWrap/>
            <w:vAlign w:val="center"/>
          </w:tcPr>
          <w:p w14:paraId="66659ABD" w14:textId="77777777" w:rsidR="00ED6D88" w:rsidRPr="00ED6D88" w:rsidRDefault="00ED6D88" w:rsidP="00ED6D88">
            <w:pPr>
              <w:jc w:val="right"/>
              <w:rPr>
                <w:rFonts w:ascii="Arial" w:hAnsi="Arial" w:cs="Arial"/>
                <w:b/>
                <w:noProof/>
                <w:color w:val="000000"/>
                <w:sz w:val="20"/>
                <w:szCs w:val="20"/>
                <w:lang w:val="hr-HR" w:eastAsia="hr-HR"/>
              </w:rPr>
            </w:pPr>
            <w:r w:rsidRPr="00ED6D88">
              <w:rPr>
                <w:rFonts w:ascii="Arial" w:hAnsi="Arial" w:cs="Arial"/>
                <w:b/>
                <w:noProof/>
                <w:color w:val="000000"/>
                <w:sz w:val="20"/>
                <w:szCs w:val="20"/>
                <w:lang w:val="hr-HR" w:eastAsia="hr-HR"/>
              </w:rPr>
              <w:t xml:space="preserve">      14.640,00 </w:t>
            </w:r>
          </w:p>
        </w:tc>
      </w:tr>
      <w:tr w:rsidR="00ED6D88" w:rsidRPr="00ED6D88" w14:paraId="2E13B6ED" w14:textId="77777777" w:rsidTr="002E5B19">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69088D23" w14:textId="77777777" w:rsidR="00ED6D88" w:rsidRPr="00ED6D88" w:rsidRDefault="00ED6D88" w:rsidP="00ED6D88">
            <w:pPr>
              <w:jc w:val="right"/>
              <w:rPr>
                <w:rFonts w:ascii="Arial" w:hAnsi="Arial" w:cs="Arial"/>
                <w:color w:val="000000"/>
                <w:sz w:val="20"/>
                <w:szCs w:val="20"/>
                <w:lang w:val="hr-HR" w:eastAsia="hr-HR"/>
              </w:rPr>
            </w:pPr>
            <w:r w:rsidRPr="00ED6D88">
              <w:rPr>
                <w:rFonts w:ascii="Arial" w:hAnsi="Arial" w:cs="Arial"/>
                <w:color w:val="000000"/>
                <w:sz w:val="20"/>
                <w:szCs w:val="20"/>
                <w:lang w:val="hr-HR" w:eastAsia="hr-HR"/>
              </w:rPr>
              <w:t>3291</w:t>
            </w:r>
          </w:p>
        </w:tc>
        <w:tc>
          <w:tcPr>
            <w:tcW w:w="6804" w:type="dxa"/>
            <w:tcBorders>
              <w:top w:val="single" w:sz="4" w:space="0" w:color="auto"/>
              <w:left w:val="nil"/>
              <w:bottom w:val="single" w:sz="4" w:space="0" w:color="auto"/>
              <w:right w:val="single" w:sz="4" w:space="0" w:color="auto"/>
            </w:tcBorders>
            <w:noWrap/>
            <w:vAlign w:val="center"/>
          </w:tcPr>
          <w:p w14:paraId="081B6929" w14:textId="77777777" w:rsidR="00ED6D88" w:rsidRPr="00ED6D88" w:rsidRDefault="00ED6D88" w:rsidP="00ED6D88">
            <w:pPr>
              <w:rPr>
                <w:rFonts w:ascii="Arial" w:hAnsi="Arial" w:cs="Arial"/>
                <w:color w:val="000000"/>
                <w:sz w:val="20"/>
                <w:szCs w:val="20"/>
                <w:lang w:val="hr-HR" w:eastAsia="hr-HR"/>
              </w:rPr>
            </w:pPr>
            <w:r w:rsidRPr="00ED6D88">
              <w:rPr>
                <w:rFonts w:ascii="Arial" w:hAnsi="Arial" w:cs="Arial"/>
                <w:color w:val="000000"/>
                <w:sz w:val="20"/>
                <w:szCs w:val="20"/>
                <w:lang w:val="hr-HR" w:eastAsia="hr-HR"/>
              </w:rPr>
              <w:t>NAKNADE ČLANOVIMA VIJEĆA MJESNOG ODBORA</w:t>
            </w:r>
          </w:p>
        </w:tc>
        <w:tc>
          <w:tcPr>
            <w:tcW w:w="1275" w:type="dxa"/>
            <w:tcBorders>
              <w:top w:val="nil"/>
              <w:left w:val="nil"/>
              <w:bottom w:val="single" w:sz="4" w:space="0" w:color="auto"/>
              <w:right w:val="single" w:sz="4" w:space="0" w:color="auto"/>
            </w:tcBorders>
            <w:noWrap/>
            <w:vAlign w:val="center"/>
          </w:tcPr>
          <w:p w14:paraId="1E9DFD86" w14:textId="77777777" w:rsidR="00ED6D88" w:rsidRPr="00ED6D88" w:rsidRDefault="00ED6D88" w:rsidP="00ED6D88">
            <w:pPr>
              <w:jc w:val="right"/>
              <w:rPr>
                <w:rFonts w:ascii="Arial" w:hAnsi="Arial" w:cs="Arial"/>
                <w:bCs/>
                <w:sz w:val="20"/>
                <w:szCs w:val="20"/>
                <w:lang w:val="hr-HR" w:eastAsia="hr-HR"/>
              </w:rPr>
            </w:pPr>
            <w:r w:rsidRPr="00ED6D88">
              <w:rPr>
                <w:rFonts w:ascii="Arial" w:hAnsi="Arial" w:cs="Arial"/>
                <w:bCs/>
                <w:noProof/>
                <w:sz w:val="20"/>
                <w:szCs w:val="20"/>
                <w:lang w:val="hr-HR" w:eastAsia="hr-HR"/>
              </w:rPr>
              <w:t xml:space="preserve">  11.940,00 </w:t>
            </w:r>
          </w:p>
        </w:tc>
      </w:tr>
      <w:tr w:rsidR="00ED6D88" w:rsidRPr="00ED6D88" w14:paraId="220FCFC5" w14:textId="77777777" w:rsidTr="002E5B19">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455D733F" w14:textId="77777777" w:rsidR="00ED6D88" w:rsidRPr="00ED6D88" w:rsidRDefault="00ED6D88" w:rsidP="00ED6D88">
            <w:pPr>
              <w:jc w:val="right"/>
              <w:rPr>
                <w:rFonts w:ascii="Arial" w:hAnsi="Arial" w:cs="Arial"/>
                <w:color w:val="000000"/>
                <w:sz w:val="20"/>
                <w:szCs w:val="20"/>
                <w:lang w:val="hr-HR" w:eastAsia="hr-HR"/>
              </w:rPr>
            </w:pPr>
            <w:r w:rsidRPr="00ED6D88">
              <w:rPr>
                <w:rFonts w:ascii="Arial" w:hAnsi="Arial" w:cs="Arial"/>
                <w:color w:val="000000"/>
                <w:sz w:val="20"/>
                <w:szCs w:val="20"/>
                <w:lang w:val="hr-HR" w:eastAsia="hr-HR"/>
              </w:rPr>
              <w:t>3299</w:t>
            </w:r>
          </w:p>
        </w:tc>
        <w:tc>
          <w:tcPr>
            <w:tcW w:w="6804" w:type="dxa"/>
            <w:tcBorders>
              <w:top w:val="single" w:sz="4" w:space="0" w:color="auto"/>
              <w:left w:val="nil"/>
              <w:bottom w:val="single" w:sz="4" w:space="0" w:color="auto"/>
              <w:right w:val="single" w:sz="4" w:space="0" w:color="auto"/>
            </w:tcBorders>
            <w:noWrap/>
            <w:vAlign w:val="center"/>
            <w:hideMark/>
          </w:tcPr>
          <w:p w14:paraId="2D1B06DD" w14:textId="77777777" w:rsidR="00ED6D88" w:rsidRPr="00ED6D88" w:rsidRDefault="00ED6D88" w:rsidP="00ED6D88">
            <w:pPr>
              <w:rPr>
                <w:rFonts w:ascii="Arial" w:hAnsi="Arial" w:cs="Arial"/>
                <w:color w:val="000000"/>
                <w:sz w:val="20"/>
                <w:szCs w:val="20"/>
                <w:lang w:val="hr-HR" w:eastAsia="hr-HR"/>
              </w:rPr>
            </w:pPr>
            <w:r w:rsidRPr="00ED6D88">
              <w:rPr>
                <w:rFonts w:ascii="Arial" w:hAnsi="Arial" w:cs="Arial"/>
                <w:color w:val="000000"/>
                <w:sz w:val="20"/>
                <w:szCs w:val="20"/>
                <w:lang w:val="hr-HR" w:eastAsia="hr-HR"/>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00E31100" w14:textId="77777777" w:rsidR="00ED6D88" w:rsidRPr="00ED6D88" w:rsidRDefault="00ED6D88" w:rsidP="00ED6D88">
            <w:pPr>
              <w:jc w:val="right"/>
              <w:rPr>
                <w:rFonts w:ascii="Arial" w:hAnsi="Arial" w:cs="Arial"/>
                <w:bCs/>
                <w:sz w:val="20"/>
                <w:szCs w:val="20"/>
                <w:lang w:val="hr-HR" w:eastAsia="hr-HR"/>
              </w:rPr>
            </w:pPr>
            <w:r w:rsidRPr="00ED6D88">
              <w:rPr>
                <w:rFonts w:ascii="Arial" w:hAnsi="Arial" w:cs="Arial"/>
                <w:bCs/>
                <w:noProof/>
                <w:sz w:val="20"/>
                <w:szCs w:val="20"/>
                <w:lang w:val="hr-HR" w:eastAsia="hr-HR"/>
              </w:rPr>
              <w:t xml:space="preserve">  2.700,00 </w:t>
            </w:r>
          </w:p>
        </w:tc>
      </w:tr>
      <w:tr w:rsidR="00ED6D88" w:rsidRPr="00ED6D88" w14:paraId="46A94CE1" w14:textId="77777777" w:rsidTr="002E5B19">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53A276D5" w14:textId="77777777" w:rsidR="00ED6D88" w:rsidRPr="00ED6D88" w:rsidRDefault="00ED6D88" w:rsidP="00ED6D88">
            <w:pPr>
              <w:rPr>
                <w:rFonts w:ascii="Arial" w:hAnsi="Arial" w:cs="Arial"/>
                <w:b/>
                <w:color w:val="000000"/>
                <w:sz w:val="20"/>
                <w:szCs w:val="20"/>
                <w:lang w:val="hr-HR" w:eastAsia="hr-HR"/>
              </w:rPr>
            </w:pPr>
            <w:r w:rsidRPr="00ED6D88">
              <w:rPr>
                <w:rFonts w:ascii="Arial" w:hAnsi="Arial" w:cs="Arial"/>
                <w:b/>
                <w:color w:val="000000"/>
                <w:sz w:val="20"/>
                <w:szCs w:val="20"/>
                <w:lang w:val="hr-HR" w:eastAsia="hr-HR"/>
              </w:rPr>
              <w:t>Izvor 4.1. PRIHOD OD KOMUNALNE NAKNADE</w:t>
            </w:r>
          </w:p>
        </w:tc>
        <w:tc>
          <w:tcPr>
            <w:tcW w:w="1275" w:type="dxa"/>
            <w:tcBorders>
              <w:top w:val="nil"/>
              <w:left w:val="nil"/>
              <w:bottom w:val="single" w:sz="4" w:space="0" w:color="auto"/>
              <w:right w:val="single" w:sz="4" w:space="0" w:color="auto"/>
            </w:tcBorders>
            <w:noWrap/>
            <w:vAlign w:val="center"/>
          </w:tcPr>
          <w:p w14:paraId="1AB5AC8D" w14:textId="77777777" w:rsidR="00ED6D88" w:rsidRPr="00ED6D88" w:rsidRDefault="00ED6D88" w:rsidP="00ED6D88">
            <w:pPr>
              <w:jc w:val="right"/>
              <w:rPr>
                <w:rFonts w:ascii="Arial" w:hAnsi="Arial" w:cs="Arial"/>
                <w:b/>
                <w:color w:val="000000"/>
                <w:sz w:val="20"/>
                <w:szCs w:val="20"/>
                <w:lang w:val="hr-HR" w:eastAsia="hr-HR"/>
              </w:rPr>
            </w:pPr>
            <w:r w:rsidRPr="00ED6D88">
              <w:rPr>
                <w:rFonts w:ascii="Arial" w:hAnsi="Arial" w:cs="Arial"/>
                <w:b/>
                <w:noProof/>
                <w:color w:val="000000"/>
                <w:sz w:val="20"/>
                <w:szCs w:val="20"/>
                <w:lang w:val="hr-HR" w:eastAsia="hr-HR"/>
              </w:rPr>
              <w:t xml:space="preserve">    15.000,00 </w:t>
            </w:r>
          </w:p>
        </w:tc>
      </w:tr>
      <w:tr w:rsidR="00ED6D88" w:rsidRPr="00ED6D88" w14:paraId="55DC4E04" w14:textId="77777777" w:rsidTr="002E5B19">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67F71B4B" w14:textId="77777777" w:rsidR="00ED6D88" w:rsidRPr="00ED6D88" w:rsidRDefault="00ED6D88" w:rsidP="00ED6D88">
            <w:pPr>
              <w:jc w:val="right"/>
              <w:rPr>
                <w:rFonts w:ascii="Arial" w:hAnsi="Arial" w:cs="Arial"/>
                <w:color w:val="000000"/>
                <w:sz w:val="20"/>
                <w:szCs w:val="20"/>
                <w:lang w:val="hr-HR" w:eastAsia="hr-HR"/>
              </w:rPr>
            </w:pPr>
            <w:r w:rsidRPr="00ED6D88">
              <w:rPr>
                <w:rFonts w:ascii="Arial" w:hAnsi="Arial" w:cs="Arial"/>
                <w:color w:val="000000"/>
                <w:sz w:val="20"/>
                <w:szCs w:val="20"/>
                <w:lang w:val="hr-HR" w:eastAsia="hr-HR"/>
              </w:rPr>
              <w:t>3232</w:t>
            </w:r>
          </w:p>
        </w:tc>
        <w:tc>
          <w:tcPr>
            <w:tcW w:w="6804" w:type="dxa"/>
            <w:tcBorders>
              <w:top w:val="single" w:sz="4" w:space="0" w:color="auto"/>
              <w:left w:val="nil"/>
              <w:bottom w:val="single" w:sz="4" w:space="0" w:color="auto"/>
              <w:right w:val="single" w:sz="4" w:space="0" w:color="auto"/>
            </w:tcBorders>
            <w:noWrap/>
            <w:vAlign w:val="center"/>
          </w:tcPr>
          <w:p w14:paraId="0DDEF7FF" w14:textId="77777777" w:rsidR="00ED6D88" w:rsidRPr="00ED6D88" w:rsidRDefault="00ED6D88" w:rsidP="00ED6D88">
            <w:pPr>
              <w:rPr>
                <w:rFonts w:ascii="Arial" w:hAnsi="Arial" w:cs="Arial"/>
                <w:color w:val="000000"/>
                <w:sz w:val="20"/>
                <w:szCs w:val="20"/>
                <w:lang w:val="hr-HR" w:eastAsia="hr-HR"/>
              </w:rPr>
            </w:pPr>
            <w:r w:rsidRPr="00ED6D88">
              <w:rPr>
                <w:rFonts w:ascii="Arial" w:hAnsi="Arial" w:cs="Arial"/>
                <w:color w:val="000000"/>
                <w:sz w:val="20"/>
                <w:szCs w:val="20"/>
                <w:lang w:val="hr-HR" w:eastAsia="hr-HR"/>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3DDCACC1" w14:textId="77777777" w:rsidR="00ED6D88" w:rsidRPr="00ED6D88" w:rsidRDefault="00ED6D88" w:rsidP="00ED6D88">
            <w:pPr>
              <w:jc w:val="right"/>
              <w:rPr>
                <w:rFonts w:ascii="Arial" w:hAnsi="Arial" w:cs="Arial"/>
                <w:color w:val="000000"/>
                <w:sz w:val="20"/>
                <w:szCs w:val="20"/>
                <w:lang w:val="hr-HR" w:eastAsia="hr-HR"/>
              </w:rPr>
            </w:pPr>
            <w:r w:rsidRPr="00ED6D88">
              <w:rPr>
                <w:rFonts w:ascii="Arial" w:hAnsi="Arial" w:cs="Arial"/>
                <w:noProof/>
                <w:color w:val="000000"/>
                <w:sz w:val="20"/>
                <w:szCs w:val="20"/>
                <w:lang w:val="hr-HR" w:eastAsia="hr-HR"/>
              </w:rPr>
              <w:t xml:space="preserve">    15.000,00 </w:t>
            </w:r>
          </w:p>
        </w:tc>
      </w:tr>
    </w:tbl>
    <w:p w14:paraId="7FA9CA7D" w14:textId="77777777" w:rsidR="00ED6D88" w:rsidRPr="00ED6D88" w:rsidRDefault="00ED6D88" w:rsidP="00ED6D88">
      <w:pPr>
        <w:jc w:val="center"/>
        <w:rPr>
          <w:rFonts w:ascii="Arial" w:eastAsia="Calibri" w:hAnsi="Arial" w:cs="Arial"/>
          <w:b/>
          <w:sz w:val="20"/>
          <w:szCs w:val="20"/>
          <w:lang w:val="hr-HR" w:eastAsia="en-US"/>
        </w:rPr>
      </w:pPr>
      <w:r w:rsidRPr="00ED6D88">
        <w:rPr>
          <w:rFonts w:ascii="Arial" w:eastAsia="Calibri" w:hAnsi="Arial" w:cs="Arial"/>
          <w:b/>
          <w:sz w:val="20"/>
          <w:szCs w:val="20"/>
          <w:lang w:val="hr-HR" w:eastAsia="en-US"/>
        </w:rPr>
        <w:t>„</w:t>
      </w:r>
    </w:p>
    <w:p w14:paraId="2FCA11DA" w14:textId="77777777" w:rsidR="00ED6D88" w:rsidRPr="00ED6D88" w:rsidRDefault="00ED6D88" w:rsidP="00ED6D88">
      <w:pPr>
        <w:jc w:val="center"/>
        <w:rPr>
          <w:rFonts w:ascii="Arial" w:hAnsi="Arial" w:cs="Arial"/>
          <w:b/>
          <w:color w:val="000000"/>
          <w:sz w:val="20"/>
          <w:szCs w:val="20"/>
          <w:lang w:val="hr-HR" w:eastAsia="hr-HR"/>
        </w:rPr>
      </w:pPr>
    </w:p>
    <w:p w14:paraId="761B9628" w14:textId="77777777" w:rsidR="00ED6D88" w:rsidRPr="00ED6D88" w:rsidRDefault="00ED6D88" w:rsidP="00ED6D88">
      <w:pPr>
        <w:jc w:val="center"/>
        <w:rPr>
          <w:rFonts w:ascii="Arial" w:hAnsi="Arial" w:cs="Arial"/>
          <w:b/>
          <w:color w:val="000000"/>
          <w:sz w:val="20"/>
          <w:szCs w:val="20"/>
          <w:lang w:val="hr-HR" w:eastAsia="hr-HR"/>
        </w:rPr>
      </w:pPr>
      <w:r w:rsidRPr="00ED6D88">
        <w:rPr>
          <w:rFonts w:ascii="Arial" w:hAnsi="Arial" w:cs="Arial"/>
          <w:b/>
          <w:color w:val="000000"/>
          <w:sz w:val="20"/>
          <w:szCs w:val="20"/>
          <w:lang w:val="hr-HR" w:eastAsia="hr-HR"/>
        </w:rPr>
        <w:t>Članak 3.</w:t>
      </w:r>
    </w:p>
    <w:p w14:paraId="1B5C850E" w14:textId="77777777" w:rsidR="00ED6D88" w:rsidRPr="00ED6D88" w:rsidRDefault="00ED6D88" w:rsidP="00ED6D88">
      <w:pPr>
        <w:jc w:val="center"/>
        <w:rPr>
          <w:rFonts w:ascii="Arial" w:hAnsi="Arial" w:cs="Arial"/>
          <w:color w:val="000000"/>
          <w:sz w:val="20"/>
          <w:szCs w:val="20"/>
          <w:lang w:val="hr-HR" w:eastAsia="hr-HR"/>
        </w:rPr>
      </w:pPr>
      <w:r w:rsidRPr="00ED6D88">
        <w:rPr>
          <w:rFonts w:ascii="Arial" w:hAnsi="Arial" w:cs="Arial"/>
          <w:color w:val="000000"/>
          <w:sz w:val="20"/>
          <w:szCs w:val="20"/>
          <w:lang w:val="hr-HR" w:eastAsia="hr-HR"/>
        </w:rPr>
        <w:t>Ovaj zaključak će biti objavljen na oglasnoj ploči u sjedištu Mjesnog odbora.</w:t>
      </w:r>
    </w:p>
    <w:p w14:paraId="47691BC3" w14:textId="77777777" w:rsidR="00ED6D88" w:rsidRPr="00ED6D88" w:rsidRDefault="00ED6D88" w:rsidP="00ED6D88">
      <w:pPr>
        <w:jc w:val="center"/>
        <w:rPr>
          <w:rFonts w:ascii="Arial" w:hAnsi="Arial" w:cs="Arial"/>
          <w:color w:val="000000"/>
          <w:sz w:val="20"/>
          <w:szCs w:val="20"/>
          <w:lang w:val="hr-HR" w:eastAsia="hr-HR"/>
        </w:rPr>
      </w:pPr>
    </w:p>
    <w:p w14:paraId="37270A69" w14:textId="2DC04726" w:rsidR="006E45E6" w:rsidRDefault="006E45E6" w:rsidP="00CA6D86">
      <w:pPr>
        <w:ind w:left="720"/>
        <w:jc w:val="both"/>
        <w:rPr>
          <w:lang w:val="hr-HR"/>
        </w:rPr>
      </w:pPr>
    </w:p>
    <w:p w14:paraId="4476432A" w14:textId="6F96F458" w:rsidR="004B4F90" w:rsidRDefault="004B4F90" w:rsidP="00CA6D86">
      <w:pPr>
        <w:ind w:left="720"/>
        <w:jc w:val="both"/>
        <w:rPr>
          <w:lang w:val="hr-HR"/>
        </w:rPr>
      </w:pPr>
    </w:p>
    <w:p w14:paraId="0D28B468" w14:textId="77777777" w:rsidR="004B4F90" w:rsidRPr="00CA6D86" w:rsidRDefault="004B4F90" w:rsidP="00CA6D86">
      <w:pPr>
        <w:ind w:left="720"/>
        <w:jc w:val="both"/>
        <w:rPr>
          <w:lang w:val="hr-HR"/>
        </w:rPr>
      </w:pPr>
    </w:p>
    <w:p w14:paraId="2E38C326" w14:textId="455E6092" w:rsidR="006E45E6" w:rsidRPr="00CA6D86" w:rsidRDefault="006E45E6" w:rsidP="00CA6D86">
      <w:pPr>
        <w:ind w:left="145" w:firstLine="575"/>
        <w:jc w:val="both"/>
        <w:rPr>
          <w:b/>
          <w:bCs/>
          <w:lang w:val="hr-HR"/>
        </w:rPr>
      </w:pPr>
      <w:r w:rsidRPr="00CA6D86">
        <w:rPr>
          <w:b/>
          <w:bCs/>
          <w:lang w:val="hr-HR"/>
        </w:rPr>
        <w:t>Ad. 2.Godišnji izvještaj o izvršenju Financijskog plana VMO “Bruno Bušić” u 2023.</w:t>
      </w:r>
    </w:p>
    <w:p w14:paraId="3D5346A9" w14:textId="276376D0" w:rsidR="006E45E6" w:rsidRDefault="006E45E6" w:rsidP="00CA6D86">
      <w:pPr>
        <w:ind w:left="145" w:hanging="10"/>
        <w:jc w:val="both"/>
        <w:rPr>
          <w:b/>
          <w:bCs/>
          <w:lang w:val="hr-HR"/>
        </w:rPr>
      </w:pPr>
    </w:p>
    <w:p w14:paraId="12117D38" w14:textId="7E59CB86" w:rsidR="00F0236B" w:rsidRDefault="00F0236B" w:rsidP="00CA6D86">
      <w:pPr>
        <w:pBdr>
          <w:top w:val="nil"/>
          <w:left w:val="nil"/>
          <w:bottom w:val="nil"/>
          <w:right w:val="nil"/>
          <w:between w:val="nil"/>
        </w:pBdr>
        <w:jc w:val="both"/>
        <w:rPr>
          <w:lang w:val="hr-HR"/>
        </w:rPr>
      </w:pPr>
      <w:r w:rsidRPr="00CA6D86">
        <w:rPr>
          <w:lang w:val="hr-HR"/>
        </w:rPr>
        <w:t xml:space="preserve">Vijeće Mjesnog odbora ''Bruno Bušić'' </w:t>
      </w:r>
      <w:r w:rsidRPr="00ED6D88">
        <w:rPr>
          <w:b/>
          <w:i/>
          <w:lang w:val="hr-HR"/>
        </w:rPr>
        <w:t>jednoglasno</w:t>
      </w:r>
      <w:r w:rsidRPr="00CA6D86">
        <w:rPr>
          <w:lang w:val="hr-HR"/>
        </w:rPr>
        <w:t xml:space="preserve"> donosi </w:t>
      </w:r>
    </w:p>
    <w:p w14:paraId="55E1D5FB" w14:textId="21AD63BF" w:rsidR="00ED6D88" w:rsidRDefault="00ED6D88" w:rsidP="00CA6D86">
      <w:pPr>
        <w:pBdr>
          <w:top w:val="nil"/>
          <w:left w:val="nil"/>
          <w:bottom w:val="nil"/>
          <w:right w:val="nil"/>
          <w:between w:val="nil"/>
        </w:pBdr>
        <w:jc w:val="both"/>
        <w:rPr>
          <w:lang w:val="hr-HR"/>
        </w:rPr>
      </w:pPr>
    </w:p>
    <w:p w14:paraId="1A1CF924" w14:textId="77777777" w:rsidR="00ED6D88" w:rsidRPr="00ED6D88" w:rsidRDefault="00ED6D88" w:rsidP="00ED6D88">
      <w:pPr>
        <w:jc w:val="center"/>
        <w:rPr>
          <w:rFonts w:ascii="Aptos" w:eastAsia="Aptos" w:hAnsi="Aptos"/>
          <w:b/>
          <w:sz w:val="22"/>
          <w:szCs w:val="22"/>
          <w:lang w:val="hr-HR" w:eastAsia="en-US"/>
        </w:rPr>
      </w:pPr>
      <w:r w:rsidRPr="00ED6D88">
        <w:rPr>
          <w:rFonts w:ascii="Aptos" w:eastAsia="Aptos" w:hAnsi="Aptos"/>
          <w:b/>
          <w:sz w:val="22"/>
          <w:szCs w:val="22"/>
          <w:lang w:val="hr-HR" w:eastAsia="en-US"/>
        </w:rPr>
        <w:t>GODIŠNJI IZVJEŠTAJ O IZVRŠENJU FINANCIJSKOG PLANA</w:t>
      </w:r>
    </w:p>
    <w:p w14:paraId="648E9665" w14:textId="77777777" w:rsidR="00ED6D88" w:rsidRPr="00ED6D88" w:rsidRDefault="00ED6D88" w:rsidP="00ED6D88">
      <w:pPr>
        <w:jc w:val="center"/>
        <w:rPr>
          <w:rFonts w:ascii="Aptos" w:eastAsia="Aptos" w:hAnsi="Aptos"/>
          <w:b/>
          <w:sz w:val="22"/>
          <w:szCs w:val="22"/>
          <w:lang w:val="hr-HR" w:eastAsia="en-US"/>
        </w:rPr>
      </w:pPr>
      <w:r w:rsidRPr="00ED6D88">
        <w:rPr>
          <w:rFonts w:ascii="Aptos" w:eastAsia="Aptos" w:hAnsi="Aptos"/>
          <w:b/>
          <w:sz w:val="22"/>
          <w:szCs w:val="22"/>
          <w:lang w:val="hr-HR" w:eastAsia="en-US"/>
        </w:rPr>
        <w:t xml:space="preserve">Mjesnog odbora </w:t>
      </w:r>
      <w:r w:rsidRPr="00ED6D88">
        <w:rPr>
          <w:rFonts w:ascii="Aptos" w:eastAsia="Aptos" w:hAnsi="Aptos"/>
          <w:b/>
          <w:bCs/>
          <w:noProof/>
          <w:sz w:val="22"/>
          <w:szCs w:val="22"/>
          <w:lang w:val="hr-HR" w:eastAsia="en-US"/>
        </w:rPr>
        <w:t xml:space="preserve">''Bruno Bušić'' </w:t>
      </w:r>
      <w:r w:rsidRPr="00ED6D88">
        <w:rPr>
          <w:rFonts w:ascii="Aptos" w:eastAsia="Aptos" w:hAnsi="Aptos"/>
          <w:b/>
          <w:sz w:val="22"/>
          <w:szCs w:val="22"/>
          <w:lang w:val="hr-HR" w:eastAsia="en-US"/>
        </w:rPr>
        <w:t>za 2023.</w:t>
      </w:r>
    </w:p>
    <w:p w14:paraId="4D2C82FF" w14:textId="77777777" w:rsidR="00ED6D88" w:rsidRPr="00ED6D88" w:rsidRDefault="00ED6D88" w:rsidP="00ED6D88">
      <w:pPr>
        <w:jc w:val="center"/>
        <w:rPr>
          <w:rFonts w:ascii="Aptos" w:eastAsia="Aptos" w:hAnsi="Aptos"/>
          <w:b/>
          <w:sz w:val="22"/>
          <w:szCs w:val="22"/>
          <w:lang w:val="hr-HR" w:eastAsia="en-US"/>
        </w:rPr>
      </w:pPr>
    </w:p>
    <w:p w14:paraId="3FAA5677" w14:textId="77777777" w:rsidR="00ED6D88" w:rsidRPr="00ED6D88" w:rsidRDefault="00ED6D88" w:rsidP="00ED6D88">
      <w:pPr>
        <w:jc w:val="center"/>
        <w:rPr>
          <w:rFonts w:ascii="Aptos" w:eastAsia="Aptos" w:hAnsi="Aptos"/>
          <w:b/>
          <w:sz w:val="22"/>
          <w:szCs w:val="22"/>
          <w:lang w:val="hr-HR" w:eastAsia="en-US"/>
        </w:rPr>
      </w:pPr>
    </w:p>
    <w:p w14:paraId="04C3E74E" w14:textId="77777777" w:rsidR="00ED6D88" w:rsidRPr="00ED6D88" w:rsidRDefault="00ED6D88" w:rsidP="00ED6D88">
      <w:pPr>
        <w:jc w:val="center"/>
        <w:rPr>
          <w:rFonts w:ascii="Aptos" w:eastAsia="Aptos" w:hAnsi="Aptos"/>
          <w:b/>
          <w:sz w:val="22"/>
          <w:szCs w:val="22"/>
          <w:lang w:val="hr-HR" w:eastAsia="en-US"/>
        </w:rPr>
      </w:pPr>
      <w:r w:rsidRPr="00ED6D88">
        <w:rPr>
          <w:rFonts w:ascii="Aptos" w:eastAsia="Aptos" w:hAnsi="Aptos"/>
          <w:b/>
          <w:sz w:val="22"/>
          <w:szCs w:val="22"/>
          <w:lang w:val="hr-HR" w:eastAsia="en-US"/>
        </w:rPr>
        <w:t xml:space="preserve">Članak 1. </w:t>
      </w:r>
    </w:p>
    <w:p w14:paraId="6A8D472B" w14:textId="77777777" w:rsidR="00ED6D88" w:rsidRPr="00ED6D88" w:rsidRDefault="00ED6D88" w:rsidP="00ED6D88">
      <w:pPr>
        <w:jc w:val="both"/>
        <w:rPr>
          <w:rFonts w:ascii="Calibri" w:hAnsi="Calibri" w:cs="Calibri"/>
          <w:sz w:val="18"/>
          <w:szCs w:val="18"/>
          <w:lang w:val="hr-HR" w:eastAsia="hr-HR"/>
        </w:rPr>
      </w:pPr>
      <w:r w:rsidRPr="00ED6D88">
        <w:rPr>
          <w:rFonts w:ascii="Aptos" w:eastAsia="Aptos" w:hAnsi="Aptos"/>
          <w:sz w:val="22"/>
          <w:szCs w:val="22"/>
          <w:lang w:val="hr-HR" w:eastAsia="en-US"/>
        </w:rPr>
        <w:t xml:space="preserve">Godišnji izvještaj o izvršenju Financijskog plana Mjesnog odbora </w:t>
      </w:r>
      <w:r w:rsidRPr="00ED6D88">
        <w:rPr>
          <w:rFonts w:ascii="Aptos" w:eastAsia="Aptos" w:hAnsi="Aptos"/>
          <w:noProof/>
          <w:sz w:val="22"/>
          <w:szCs w:val="22"/>
          <w:lang w:val="hr-HR" w:eastAsia="en-US"/>
        </w:rPr>
        <w:t xml:space="preserve">''Bruno Bušić'' </w:t>
      </w:r>
      <w:r w:rsidRPr="00ED6D88">
        <w:rPr>
          <w:rFonts w:ascii="Aptos" w:eastAsia="Aptos" w:hAnsi="Aptos"/>
          <w:sz w:val="22"/>
          <w:szCs w:val="22"/>
          <w:lang w:val="hr-HR" w:eastAsia="en-US"/>
        </w:rPr>
        <w:t>za 2023. sadrži:</w:t>
      </w:r>
    </w:p>
    <w:p w14:paraId="48F0206D" w14:textId="77777777" w:rsidR="00ED6D88" w:rsidRPr="00ED6D88" w:rsidRDefault="00ED6D88" w:rsidP="00ED6D88">
      <w:pPr>
        <w:jc w:val="center"/>
        <w:rPr>
          <w:rFonts w:ascii="Aptos" w:eastAsia="Aptos" w:hAnsi="Aptos"/>
          <w:b/>
          <w:sz w:val="22"/>
          <w:szCs w:val="22"/>
          <w:lang w:val="hr-HR" w:eastAsia="en-US"/>
        </w:rPr>
      </w:pPr>
    </w:p>
    <w:tbl>
      <w:tblPr>
        <w:tblStyle w:val="Reetkatablice1"/>
        <w:tblW w:w="9345" w:type="dxa"/>
        <w:tblInd w:w="0" w:type="dxa"/>
        <w:tblLayout w:type="fixed"/>
        <w:tblLook w:val="04A0" w:firstRow="1" w:lastRow="0" w:firstColumn="1" w:lastColumn="0" w:noHBand="0" w:noVBand="1"/>
      </w:tblPr>
      <w:tblGrid>
        <w:gridCol w:w="847"/>
        <w:gridCol w:w="3682"/>
        <w:gridCol w:w="1275"/>
        <w:gridCol w:w="1275"/>
        <w:gridCol w:w="1275"/>
        <w:gridCol w:w="991"/>
      </w:tblGrid>
      <w:tr w:rsidR="00ED6D88" w:rsidRPr="00ED6D88" w14:paraId="4E06AB27" w14:textId="77777777" w:rsidTr="002E5B19">
        <w:trPr>
          <w:trHeight w:val="720"/>
        </w:trPr>
        <w:tc>
          <w:tcPr>
            <w:tcW w:w="847" w:type="dxa"/>
            <w:tcBorders>
              <w:top w:val="single" w:sz="4" w:space="0" w:color="auto"/>
              <w:left w:val="single" w:sz="4" w:space="0" w:color="auto"/>
              <w:bottom w:val="single" w:sz="4" w:space="0" w:color="auto"/>
              <w:right w:val="single" w:sz="4" w:space="0" w:color="auto"/>
            </w:tcBorders>
            <w:hideMark/>
          </w:tcPr>
          <w:p w14:paraId="3F18CD57" w14:textId="77777777" w:rsidR="00ED6D88" w:rsidRPr="00ED6D88" w:rsidRDefault="00ED6D88" w:rsidP="00ED6D88">
            <w:pPr>
              <w:rPr>
                <w:rFonts w:ascii="Aptos" w:eastAsia="Aptos" w:hAnsi="Aptos"/>
                <w:b/>
                <w:bCs/>
                <w:sz w:val="20"/>
                <w:lang w:val="hr-HR" w:eastAsia="en-US"/>
              </w:rPr>
            </w:pPr>
            <w:r w:rsidRPr="00ED6D88">
              <w:rPr>
                <w:rFonts w:ascii="Aptos" w:eastAsia="Aptos" w:hAnsi="Aptos"/>
                <w:b/>
                <w:bCs/>
                <w:sz w:val="18"/>
                <w:lang w:val="hr-HR" w:eastAsia="en-US"/>
              </w:rPr>
              <w:t xml:space="preserve">Broj ek. </w:t>
            </w:r>
            <w:proofErr w:type="spellStart"/>
            <w:r w:rsidRPr="00ED6D88">
              <w:rPr>
                <w:rFonts w:ascii="Aptos" w:eastAsia="Aptos" w:hAnsi="Aptos"/>
                <w:b/>
                <w:bCs/>
                <w:sz w:val="18"/>
                <w:lang w:val="hr-HR" w:eastAsia="en-US"/>
              </w:rPr>
              <w:t>klasifik</w:t>
            </w:r>
            <w:proofErr w:type="spellEnd"/>
            <w:r w:rsidRPr="00ED6D88">
              <w:rPr>
                <w:rFonts w:ascii="Aptos" w:eastAsia="Aptos" w:hAnsi="Aptos"/>
                <w:b/>
                <w:bCs/>
                <w:sz w:val="18"/>
                <w:lang w:val="hr-HR" w:eastAsia="en-US"/>
              </w:rPr>
              <w:t>.</w:t>
            </w:r>
          </w:p>
        </w:tc>
        <w:tc>
          <w:tcPr>
            <w:tcW w:w="3682" w:type="dxa"/>
            <w:tcBorders>
              <w:top w:val="single" w:sz="4" w:space="0" w:color="auto"/>
              <w:left w:val="single" w:sz="4" w:space="0" w:color="auto"/>
              <w:bottom w:val="single" w:sz="4" w:space="0" w:color="auto"/>
              <w:right w:val="single" w:sz="4" w:space="0" w:color="auto"/>
            </w:tcBorders>
          </w:tcPr>
          <w:p w14:paraId="358A50FB" w14:textId="77777777" w:rsidR="00ED6D88" w:rsidRPr="00ED6D88" w:rsidRDefault="00ED6D88" w:rsidP="00ED6D88">
            <w:pPr>
              <w:rPr>
                <w:rFonts w:ascii="Aptos" w:eastAsia="Aptos" w:hAnsi="Aptos"/>
                <w:b/>
                <w:bCs/>
                <w:sz w:val="20"/>
                <w:lang w:val="hr-HR" w:eastAsia="en-US"/>
              </w:rPr>
            </w:pPr>
          </w:p>
          <w:p w14:paraId="165186E0" w14:textId="77777777" w:rsidR="00ED6D88" w:rsidRPr="00ED6D88" w:rsidRDefault="00ED6D88" w:rsidP="00ED6D88">
            <w:pPr>
              <w:jc w:val="center"/>
              <w:rPr>
                <w:rFonts w:ascii="Aptos" w:eastAsia="Aptos" w:hAnsi="Aptos"/>
                <w:b/>
                <w:bCs/>
                <w:sz w:val="20"/>
                <w:lang w:val="hr-HR" w:eastAsia="en-US"/>
              </w:rPr>
            </w:pPr>
            <w:r w:rsidRPr="00ED6D88">
              <w:rPr>
                <w:rFonts w:ascii="Aptos" w:eastAsia="Aptos" w:hAnsi="Aptos"/>
                <w:b/>
                <w:bCs/>
                <w:sz w:val="18"/>
                <w:lang w:val="hr-HR" w:eastAsia="en-US"/>
              </w:rPr>
              <w:t>OSNOVNA I POTANJA NAMJENA</w:t>
            </w:r>
          </w:p>
        </w:tc>
        <w:tc>
          <w:tcPr>
            <w:tcW w:w="1275" w:type="dxa"/>
            <w:tcBorders>
              <w:top w:val="single" w:sz="4" w:space="0" w:color="auto"/>
              <w:left w:val="single" w:sz="4" w:space="0" w:color="auto"/>
              <w:bottom w:val="single" w:sz="4" w:space="0" w:color="auto"/>
              <w:right w:val="single" w:sz="4" w:space="0" w:color="auto"/>
            </w:tcBorders>
            <w:noWrap/>
          </w:tcPr>
          <w:p w14:paraId="50B0031C" w14:textId="77777777" w:rsidR="00ED6D88" w:rsidRPr="00ED6D88" w:rsidRDefault="00ED6D88" w:rsidP="00ED6D88">
            <w:pPr>
              <w:jc w:val="center"/>
              <w:rPr>
                <w:rFonts w:ascii="Aptos" w:eastAsia="Aptos" w:hAnsi="Aptos"/>
                <w:b/>
                <w:bCs/>
                <w:sz w:val="18"/>
                <w:lang w:val="hr-HR" w:eastAsia="en-US"/>
              </w:rPr>
            </w:pPr>
          </w:p>
          <w:p w14:paraId="0B742ACF" w14:textId="77777777" w:rsidR="00ED6D88" w:rsidRPr="00ED6D88" w:rsidRDefault="00ED6D88" w:rsidP="00ED6D88">
            <w:pPr>
              <w:jc w:val="center"/>
              <w:rPr>
                <w:rFonts w:ascii="Aptos" w:eastAsia="Aptos" w:hAnsi="Aptos"/>
                <w:b/>
                <w:bCs/>
                <w:sz w:val="18"/>
                <w:lang w:val="hr-HR" w:eastAsia="en-US"/>
              </w:rPr>
            </w:pPr>
            <w:r w:rsidRPr="00ED6D88">
              <w:rPr>
                <w:rFonts w:ascii="Aptos" w:eastAsia="Aptos" w:hAnsi="Aptos"/>
                <w:b/>
                <w:bCs/>
                <w:sz w:val="18"/>
                <w:lang w:val="hr-HR" w:eastAsia="en-US"/>
              </w:rPr>
              <w:t>Plan za 2023.</w:t>
            </w:r>
          </w:p>
          <w:p w14:paraId="029AEE51" w14:textId="77777777" w:rsidR="00ED6D88" w:rsidRPr="00ED6D88" w:rsidRDefault="00ED6D88" w:rsidP="00ED6D88">
            <w:pPr>
              <w:jc w:val="center"/>
              <w:rPr>
                <w:rFonts w:ascii="Aptos" w:eastAsia="Aptos" w:hAnsi="Aptos"/>
                <w:b/>
                <w:bCs/>
                <w:sz w:val="18"/>
                <w:lang w:val="hr-HR" w:eastAsia="en-US"/>
              </w:rPr>
            </w:pPr>
            <w:r w:rsidRPr="00ED6D88">
              <w:rPr>
                <w:rFonts w:ascii="Aptos" w:eastAsia="Aptos" w:hAnsi="Aptos"/>
                <w:b/>
                <w:bCs/>
                <w:sz w:val="18"/>
                <w:lang w:val="hr-HR" w:eastAsia="en-US"/>
              </w:rPr>
              <w:t>(€)</w:t>
            </w:r>
          </w:p>
        </w:tc>
        <w:tc>
          <w:tcPr>
            <w:tcW w:w="1275" w:type="dxa"/>
            <w:tcBorders>
              <w:top w:val="single" w:sz="4" w:space="0" w:color="auto"/>
              <w:left w:val="single" w:sz="4" w:space="0" w:color="auto"/>
              <w:bottom w:val="single" w:sz="4" w:space="0" w:color="auto"/>
              <w:right w:val="single" w:sz="4" w:space="0" w:color="auto"/>
            </w:tcBorders>
            <w:hideMark/>
          </w:tcPr>
          <w:p w14:paraId="0CB545DD" w14:textId="77777777" w:rsidR="00ED6D88" w:rsidRPr="00ED6D88" w:rsidRDefault="00ED6D88" w:rsidP="00ED6D88">
            <w:pPr>
              <w:jc w:val="center"/>
              <w:rPr>
                <w:rFonts w:ascii="Aptos" w:eastAsia="Aptos" w:hAnsi="Aptos"/>
                <w:b/>
                <w:bCs/>
                <w:sz w:val="18"/>
                <w:lang w:val="hr-HR" w:eastAsia="en-US"/>
              </w:rPr>
            </w:pPr>
            <w:r w:rsidRPr="00ED6D88">
              <w:rPr>
                <w:rFonts w:ascii="Aptos" w:eastAsia="Aptos" w:hAnsi="Aptos"/>
                <w:b/>
                <w:bCs/>
                <w:sz w:val="18"/>
                <w:lang w:val="hr-HR" w:eastAsia="en-US"/>
              </w:rPr>
              <w:t>Ostvareno prihoda za 2023.</w:t>
            </w:r>
          </w:p>
          <w:p w14:paraId="2145D7C0" w14:textId="77777777" w:rsidR="00ED6D88" w:rsidRPr="00ED6D88" w:rsidRDefault="00ED6D88" w:rsidP="00ED6D88">
            <w:pPr>
              <w:jc w:val="center"/>
              <w:rPr>
                <w:rFonts w:ascii="Aptos" w:eastAsia="Aptos" w:hAnsi="Aptos"/>
                <w:b/>
                <w:bCs/>
                <w:sz w:val="18"/>
                <w:lang w:val="hr-HR" w:eastAsia="en-US"/>
              </w:rPr>
            </w:pPr>
            <w:r w:rsidRPr="00ED6D88">
              <w:rPr>
                <w:rFonts w:ascii="Aptos" w:eastAsia="Aptos" w:hAnsi="Aptos"/>
                <w:b/>
                <w:bCs/>
                <w:sz w:val="18"/>
                <w:lang w:val="hr-HR" w:eastAsia="en-US"/>
              </w:rPr>
              <w:t>(€)</w:t>
            </w:r>
          </w:p>
        </w:tc>
        <w:tc>
          <w:tcPr>
            <w:tcW w:w="1275" w:type="dxa"/>
            <w:tcBorders>
              <w:top w:val="single" w:sz="4" w:space="0" w:color="auto"/>
              <w:left w:val="single" w:sz="4" w:space="0" w:color="auto"/>
              <w:bottom w:val="single" w:sz="4" w:space="0" w:color="auto"/>
              <w:right w:val="single" w:sz="4" w:space="0" w:color="auto"/>
            </w:tcBorders>
            <w:hideMark/>
          </w:tcPr>
          <w:p w14:paraId="0F72AE85" w14:textId="77777777" w:rsidR="00ED6D88" w:rsidRPr="00ED6D88" w:rsidRDefault="00ED6D88" w:rsidP="00ED6D88">
            <w:pPr>
              <w:jc w:val="center"/>
              <w:rPr>
                <w:rFonts w:ascii="Aptos" w:eastAsia="Aptos" w:hAnsi="Aptos"/>
                <w:b/>
                <w:bCs/>
                <w:sz w:val="18"/>
                <w:lang w:val="hr-HR" w:eastAsia="en-US"/>
              </w:rPr>
            </w:pPr>
            <w:r w:rsidRPr="00ED6D88">
              <w:rPr>
                <w:rFonts w:ascii="Aptos" w:eastAsia="Aptos" w:hAnsi="Aptos"/>
                <w:b/>
                <w:bCs/>
                <w:sz w:val="18"/>
                <w:lang w:val="hr-HR" w:eastAsia="en-US"/>
              </w:rPr>
              <w:t>Ostvareno rashoda za 2023.</w:t>
            </w:r>
          </w:p>
          <w:p w14:paraId="3D9DDD60" w14:textId="77777777" w:rsidR="00ED6D88" w:rsidRPr="00ED6D88" w:rsidRDefault="00ED6D88" w:rsidP="00ED6D88">
            <w:pPr>
              <w:jc w:val="center"/>
              <w:rPr>
                <w:rFonts w:ascii="Aptos" w:eastAsia="Aptos" w:hAnsi="Aptos"/>
                <w:b/>
                <w:bCs/>
                <w:sz w:val="18"/>
                <w:lang w:val="hr-HR" w:eastAsia="en-US"/>
              </w:rPr>
            </w:pPr>
            <w:r w:rsidRPr="00ED6D88">
              <w:rPr>
                <w:rFonts w:ascii="Aptos" w:eastAsia="Aptos" w:hAnsi="Aptos"/>
                <w:b/>
                <w:bCs/>
                <w:sz w:val="18"/>
                <w:lang w:val="hr-HR" w:eastAsia="en-US"/>
              </w:rPr>
              <w:t>(€)</w:t>
            </w:r>
          </w:p>
        </w:tc>
        <w:tc>
          <w:tcPr>
            <w:tcW w:w="991" w:type="dxa"/>
            <w:tcBorders>
              <w:top w:val="single" w:sz="4" w:space="0" w:color="auto"/>
              <w:left w:val="single" w:sz="4" w:space="0" w:color="auto"/>
              <w:bottom w:val="single" w:sz="4" w:space="0" w:color="auto"/>
              <w:right w:val="single" w:sz="4" w:space="0" w:color="auto"/>
            </w:tcBorders>
            <w:hideMark/>
          </w:tcPr>
          <w:p w14:paraId="6C427EC8" w14:textId="77777777" w:rsidR="00ED6D88" w:rsidRPr="00ED6D88" w:rsidRDefault="00ED6D88" w:rsidP="00ED6D88">
            <w:pPr>
              <w:jc w:val="center"/>
              <w:rPr>
                <w:rFonts w:ascii="Aptos" w:eastAsia="Aptos" w:hAnsi="Aptos"/>
                <w:b/>
                <w:bCs/>
                <w:sz w:val="18"/>
                <w:lang w:val="hr-HR" w:eastAsia="en-US"/>
              </w:rPr>
            </w:pPr>
            <w:r w:rsidRPr="00ED6D88">
              <w:rPr>
                <w:rFonts w:ascii="Aptos" w:eastAsia="Aptos" w:hAnsi="Aptos"/>
                <w:b/>
                <w:bCs/>
                <w:sz w:val="18"/>
                <w:lang w:val="hr-HR" w:eastAsia="en-US"/>
              </w:rPr>
              <w:t>Indeks (5/3*100)</w:t>
            </w:r>
          </w:p>
        </w:tc>
      </w:tr>
      <w:tr w:rsidR="00ED6D88" w:rsidRPr="00ED6D88" w14:paraId="72D7119D" w14:textId="77777777" w:rsidTr="002E5B19">
        <w:trPr>
          <w:trHeight w:val="240"/>
        </w:trPr>
        <w:tc>
          <w:tcPr>
            <w:tcW w:w="847" w:type="dxa"/>
            <w:tcBorders>
              <w:top w:val="single" w:sz="4" w:space="0" w:color="auto"/>
              <w:left w:val="single" w:sz="4" w:space="0" w:color="auto"/>
              <w:bottom w:val="single" w:sz="4" w:space="0" w:color="auto"/>
              <w:right w:val="single" w:sz="4" w:space="0" w:color="auto"/>
            </w:tcBorders>
            <w:noWrap/>
            <w:hideMark/>
          </w:tcPr>
          <w:p w14:paraId="70E0D19B"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sz w:val="18"/>
                <w:szCs w:val="18"/>
                <w:lang w:val="hr-HR" w:eastAsia="en-US"/>
              </w:rPr>
              <w:t>1</w:t>
            </w:r>
          </w:p>
        </w:tc>
        <w:tc>
          <w:tcPr>
            <w:tcW w:w="3682" w:type="dxa"/>
            <w:tcBorders>
              <w:top w:val="single" w:sz="4" w:space="0" w:color="auto"/>
              <w:left w:val="single" w:sz="4" w:space="0" w:color="auto"/>
              <w:bottom w:val="single" w:sz="4" w:space="0" w:color="auto"/>
              <w:right w:val="single" w:sz="4" w:space="0" w:color="auto"/>
            </w:tcBorders>
            <w:noWrap/>
            <w:hideMark/>
          </w:tcPr>
          <w:p w14:paraId="7BD60A5C"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sz w:val="18"/>
                <w:szCs w:val="18"/>
                <w:lang w:val="hr-HR" w:eastAsia="en-US"/>
              </w:rPr>
              <w:t>2</w:t>
            </w:r>
          </w:p>
        </w:tc>
        <w:tc>
          <w:tcPr>
            <w:tcW w:w="1275" w:type="dxa"/>
            <w:tcBorders>
              <w:top w:val="single" w:sz="4" w:space="0" w:color="auto"/>
              <w:left w:val="single" w:sz="4" w:space="0" w:color="auto"/>
              <w:bottom w:val="single" w:sz="4" w:space="0" w:color="auto"/>
              <w:right w:val="single" w:sz="4" w:space="0" w:color="auto"/>
            </w:tcBorders>
            <w:noWrap/>
            <w:hideMark/>
          </w:tcPr>
          <w:p w14:paraId="5D5870B8"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sz w:val="18"/>
                <w:szCs w:val="18"/>
                <w:lang w:val="hr-HR" w:eastAsia="en-US"/>
              </w:rPr>
              <w:t>3</w:t>
            </w:r>
          </w:p>
        </w:tc>
        <w:tc>
          <w:tcPr>
            <w:tcW w:w="1275" w:type="dxa"/>
            <w:tcBorders>
              <w:top w:val="single" w:sz="4" w:space="0" w:color="auto"/>
              <w:left w:val="single" w:sz="4" w:space="0" w:color="auto"/>
              <w:bottom w:val="single" w:sz="4" w:space="0" w:color="auto"/>
              <w:right w:val="single" w:sz="4" w:space="0" w:color="auto"/>
            </w:tcBorders>
            <w:noWrap/>
            <w:hideMark/>
          </w:tcPr>
          <w:p w14:paraId="24E92214"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sz w:val="18"/>
                <w:szCs w:val="18"/>
                <w:lang w:val="hr-HR" w:eastAsia="en-US"/>
              </w:rPr>
              <w:t>4</w:t>
            </w:r>
          </w:p>
        </w:tc>
        <w:tc>
          <w:tcPr>
            <w:tcW w:w="1275" w:type="dxa"/>
            <w:tcBorders>
              <w:top w:val="single" w:sz="4" w:space="0" w:color="auto"/>
              <w:left w:val="single" w:sz="4" w:space="0" w:color="auto"/>
              <w:bottom w:val="single" w:sz="4" w:space="0" w:color="auto"/>
              <w:right w:val="single" w:sz="4" w:space="0" w:color="auto"/>
            </w:tcBorders>
            <w:noWrap/>
            <w:hideMark/>
          </w:tcPr>
          <w:p w14:paraId="1ECD2DF0"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sz w:val="18"/>
                <w:szCs w:val="18"/>
                <w:lang w:val="hr-HR" w:eastAsia="en-US"/>
              </w:rPr>
              <w:t>5</w:t>
            </w:r>
          </w:p>
        </w:tc>
        <w:tc>
          <w:tcPr>
            <w:tcW w:w="991" w:type="dxa"/>
            <w:tcBorders>
              <w:top w:val="single" w:sz="4" w:space="0" w:color="auto"/>
              <w:left w:val="single" w:sz="4" w:space="0" w:color="auto"/>
              <w:bottom w:val="single" w:sz="4" w:space="0" w:color="auto"/>
              <w:right w:val="single" w:sz="4" w:space="0" w:color="auto"/>
            </w:tcBorders>
            <w:noWrap/>
            <w:hideMark/>
          </w:tcPr>
          <w:p w14:paraId="40680D67"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sz w:val="18"/>
                <w:szCs w:val="18"/>
                <w:lang w:val="hr-HR" w:eastAsia="en-US"/>
              </w:rPr>
              <w:t>6</w:t>
            </w:r>
          </w:p>
        </w:tc>
      </w:tr>
      <w:tr w:rsidR="00ED6D88" w:rsidRPr="00ED6D88" w14:paraId="363976F7" w14:textId="77777777" w:rsidTr="002E5B19">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3FCBB523"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sz w:val="18"/>
                <w:szCs w:val="18"/>
                <w:lang w:val="hr-HR" w:eastAsia="en-US"/>
              </w:rPr>
              <w:t> </w:t>
            </w:r>
          </w:p>
        </w:tc>
        <w:tc>
          <w:tcPr>
            <w:tcW w:w="3682" w:type="dxa"/>
            <w:tcBorders>
              <w:top w:val="single" w:sz="4" w:space="0" w:color="auto"/>
              <w:left w:val="single" w:sz="4" w:space="0" w:color="auto"/>
              <w:bottom w:val="single" w:sz="4" w:space="0" w:color="auto"/>
              <w:right w:val="single" w:sz="4" w:space="0" w:color="auto"/>
            </w:tcBorders>
            <w:noWrap/>
            <w:hideMark/>
          </w:tcPr>
          <w:p w14:paraId="04F0D85C" w14:textId="77777777" w:rsidR="00ED6D88" w:rsidRPr="00ED6D88" w:rsidRDefault="00ED6D88" w:rsidP="00ED6D88">
            <w:pPr>
              <w:rPr>
                <w:rFonts w:ascii="Aptos" w:eastAsia="Aptos" w:hAnsi="Aptos"/>
                <w:b/>
                <w:bCs/>
                <w:sz w:val="18"/>
                <w:szCs w:val="18"/>
                <w:lang w:val="hr-HR" w:eastAsia="en-US"/>
              </w:rPr>
            </w:pPr>
            <w:r w:rsidRPr="00ED6D88">
              <w:rPr>
                <w:rFonts w:ascii="Aptos" w:eastAsia="Aptos" w:hAnsi="Aptos"/>
                <w:b/>
                <w:bCs/>
                <w:sz w:val="18"/>
                <w:szCs w:val="18"/>
                <w:lang w:val="hr-HR" w:eastAsia="en-US"/>
              </w:rPr>
              <w:t>RASHODI</w:t>
            </w:r>
          </w:p>
        </w:tc>
        <w:tc>
          <w:tcPr>
            <w:tcW w:w="1275" w:type="dxa"/>
            <w:tcBorders>
              <w:top w:val="single" w:sz="4" w:space="0" w:color="auto"/>
              <w:left w:val="single" w:sz="4" w:space="0" w:color="auto"/>
              <w:bottom w:val="single" w:sz="4" w:space="0" w:color="auto"/>
              <w:right w:val="single" w:sz="4" w:space="0" w:color="auto"/>
            </w:tcBorders>
            <w:noWrap/>
            <w:hideMark/>
          </w:tcPr>
          <w:p w14:paraId="26A8F054"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93.930,00</w:t>
            </w:r>
          </w:p>
        </w:tc>
        <w:tc>
          <w:tcPr>
            <w:tcW w:w="1275" w:type="dxa"/>
            <w:tcBorders>
              <w:top w:val="single" w:sz="4" w:space="0" w:color="auto"/>
              <w:left w:val="single" w:sz="4" w:space="0" w:color="auto"/>
              <w:bottom w:val="single" w:sz="4" w:space="0" w:color="auto"/>
              <w:right w:val="single" w:sz="4" w:space="0" w:color="auto"/>
            </w:tcBorders>
            <w:noWrap/>
            <w:hideMark/>
          </w:tcPr>
          <w:p w14:paraId="3A18951E"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93.930,00</w:t>
            </w:r>
          </w:p>
        </w:tc>
        <w:tc>
          <w:tcPr>
            <w:tcW w:w="1275" w:type="dxa"/>
            <w:tcBorders>
              <w:top w:val="single" w:sz="4" w:space="0" w:color="auto"/>
              <w:left w:val="single" w:sz="4" w:space="0" w:color="auto"/>
              <w:bottom w:val="single" w:sz="4" w:space="0" w:color="auto"/>
              <w:right w:val="single" w:sz="4" w:space="0" w:color="auto"/>
            </w:tcBorders>
            <w:noWrap/>
            <w:hideMark/>
          </w:tcPr>
          <w:p w14:paraId="5C1D6821"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91.825,76</w:t>
            </w:r>
          </w:p>
        </w:tc>
        <w:tc>
          <w:tcPr>
            <w:tcW w:w="991" w:type="dxa"/>
            <w:tcBorders>
              <w:top w:val="single" w:sz="4" w:space="0" w:color="auto"/>
              <w:left w:val="single" w:sz="4" w:space="0" w:color="auto"/>
              <w:bottom w:val="single" w:sz="4" w:space="0" w:color="auto"/>
              <w:right w:val="single" w:sz="4" w:space="0" w:color="auto"/>
            </w:tcBorders>
            <w:noWrap/>
            <w:hideMark/>
          </w:tcPr>
          <w:p w14:paraId="6F3097B9"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97,76</w:t>
            </w:r>
          </w:p>
        </w:tc>
      </w:tr>
      <w:tr w:rsidR="00ED6D88" w:rsidRPr="00ED6D88" w14:paraId="520ECA8C" w14:textId="77777777" w:rsidTr="002E5B19">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595A4CA" w14:textId="77777777" w:rsidR="00ED6D88" w:rsidRPr="00ED6D88" w:rsidRDefault="00ED6D88" w:rsidP="00ED6D88">
            <w:pPr>
              <w:rPr>
                <w:rFonts w:ascii="Aptos" w:eastAsia="Aptos" w:hAnsi="Aptos"/>
                <w:b/>
                <w:bCs/>
                <w:sz w:val="18"/>
                <w:szCs w:val="18"/>
                <w:lang w:val="hr-HR" w:eastAsia="en-US"/>
              </w:rPr>
            </w:pPr>
            <w:r w:rsidRPr="00ED6D88">
              <w:rPr>
                <w:rFonts w:ascii="Aptos" w:eastAsia="Aptos" w:hAnsi="Aptos"/>
                <w:b/>
                <w:bCs/>
                <w:sz w:val="18"/>
                <w:szCs w:val="18"/>
                <w:lang w:val="hr-HR" w:eastAsia="en-US"/>
              </w:rPr>
              <w:t>3</w:t>
            </w:r>
          </w:p>
        </w:tc>
        <w:tc>
          <w:tcPr>
            <w:tcW w:w="3682" w:type="dxa"/>
            <w:tcBorders>
              <w:top w:val="single" w:sz="4" w:space="0" w:color="auto"/>
              <w:left w:val="single" w:sz="4" w:space="0" w:color="auto"/>
              <w:bottom w:val="single" w:sz="4" w:space="0" w:color="auto"/>
              <w:right w:val="single" w:sz="4" w:space="0" w:color="auto"/>
            </w:tcBorders>
            <w:noWrap/>
            <w:hideMark/>
          </w:tcPr>
          <w:p w14:paraId="68DFC906" w14:textId="77777777" w:rsidR="00ED6D88" w:rsidRPr="00ED6D88" w:rsidRDefault="00ED6D88" w:rsidP="00ED6D88">
            <w:pPr>
              <w:rPr>
                <w:rFonts w:ascii="Aptos" w:eastAsia="Aptos" w:hAnsi="Aptos"/>
                <w:b/>
                <w:bCs/>
                <w:sz w:val="18"/>
                <w:szCs w:val="18"/>
                <w:lang w:val="hr-HR" w:eastAsia="en-US"/>
              </w:rPr>
            </w:pPr>
            <w:r w:rsidRPr="00ED6D88">
              <w:rPr>
                <w:rFonts w:ascii="Aptos" w:eastAsia="Aptos" w:hAnsi="Aptos"/>
                <w:b/>
                <w:bCs/>
                <w:sz w:val="18"/>
                <w:szCs w:val="18"/>
                <w:lang w:val="hr-HR" w:eastAsia="en-US"/>
              </w:rPr>
              <w:t>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6C2FDDBE"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93.930,00</w:t>
            </w:r>
          </w:p>
        </w:tc>
        <w:tc>
          <w:tcPr>
            <w:tcW w:w="1275" w:type="dxa"/>
            <w:tcBorders>
              <w:top w:val="single" w:sz="4" w:space="0" w:color="auto"/>
              <w:left w:val="single" w:sz="4" w:space="0" w:color="auto"/>
              <w:bottom w:val="single" w:sz="4" w:space="0" w:color="auto"/>
              <w:right w:val="single" w:sz="4" w:space="0" w:color="auto"/>
            </w:tcBorders>
            <w:noWrap/>
            <w:hideMark/>
          </w:tcPr>
          <w:p w14:paraId="035AB7D1"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93.930,00</w:t>
            </w:r>
          </w:p>
        </w:tc>
        <w:tc>
          <w:tcPr>
            <w:tcW w:w="1275" w:type="dxa"/>
            <w:tcBorders>
              <w:top w:val="single" w:sz="4" w:space="0" w:color="auto"/>
              <w:left w:val="single" w:sz="4" w:space="0" w:color="auto"/>
              <w:bottom w:val="single" w:sz="4" w:space="0" w:color="auto"/>
              <w:right w:val="single" w:sz="4" w:space="0" w:color="auto"/>
            </w:tcBorders>
            <w:noWrap/>
            <w:hideMark/>
          </w:tcPr>
          <w:p w14:paraId="4A4A6EB8"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91.825,76</w:t>
            </w:r>
          </w:p>
        </w:tc>
        <w:tc>
          <w:tcPr>
            <w:tcW w:w="991" w:type="dxa"/>
            <w:tcBorders>
              <w:top w:val="single" w:sz="4" w:space="0" w:color="auto"/>
              <w:left w:val="single" w:sz="4" w:space="0" w:color="auto"/>
              <w:bottom w:val="single" w:sz="4" w:space="0" w:color="auto"/>
              <w:right w:val="single" w:sz="4" w:space="0" w:color="auto"/>
            </w:tcBorders>
            <w:noWrap/>
            <w:hideMark/>
          </w:tcPr>
          <w:p w14:paraId="24865F9D"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97,76</w:t>
            </w:r>
          </w:p>
        </w:tc>
      </w:tr>
      <w:tr w:rsidR="00ED6D88" w:rsidRPr="00ED6D88" w14:paraId="62C8AED8" w14:textId="77777777" w:rsidTr="002E5B19">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1C7D45C3" w14:textId="77777777" w:rsidR="00ED6D88" w:rsidRPr="00ED6D88" w:rsidRDefault="00ED6D88" w:rsidP="00ED6D88">
            <w:pPr>
              <w:rPr>
                <w:rFonts w:ascii="Aptos" w:eastAsia="Aptos" w:hAnsi="Aptos"/>
                <w:b/>
                <w:bCs/>
                <w:sz w:val="18"/>
                <w:szCs w:val="18"/>
                <w:lang w:val="hr-HR" w:eastAsia="en-US"/>
              </w:rPr>
            </w:pPr>
            <w:r w:rsidRPr="00ED6D88">
              <w:rPr>
                <w:rFonts w:ascii="Aptos" w:eastAsia="Aptos" w:hAnsi="Aptos"/>
                <w:b/>
                <w:bCs/>
                <w:sz w:val="18"/>
                <w:szCs w:val="18"/>
                <w:lang w:val="hr-HR" w:eastAsia="en-US"/>
              </w:rPr>
              <w:t>32</w:t>
            </w:r>
          </w:p>
        </w:tc>
        <w:tc>
          <w:tcPr>
            <w:tcW w:w="3682" w:type="dxa"/>
            <w:tcBorders>
              <w:top w:val="single" w:sz="4" w:space="0" w:color="auto"/>
              <w:left w:val="single" w:sz="4" w:space="0" w:color="auto"/>
              <w:bottom w:val="single" w:sz="4" w:space="0" w:color="auto"/>
              <w:right w:val="single" w:sz="4" w:space="0" w:color="auto"/>
            </w:tcBorders>
            <w:noWrap/>
            <w:hideMark/>
          </w:tcPr>
          <w:p w14:paraId="0CEA08B5" w14:textId="77777777" w:rsidR="00ED6D88" w:rsidRPr="00ED6D88" w:rsidRDefault="00ED6D88" w:rsidP="00ED6D88">
            <w:pPr>
              <w:rPr>
                <w:rFonts w:ascii="Aptos" w:eastAsia="Aptos" w:hAnsi="Aptos"/>
                <w:b/>
                <w:bCs/>
                <w:sz w:val="18"/>
                <w:szCs w:val="18"/>
                <w:lang w:val="hr-HR" w:eastAsia="en-US"/>
              </w:rPr>
            </w:pPr>
            <w:r w:rsidRPr="00ED6D88">
              <w:rPr>
                <w:rFonts w:ascii="Aptos" w:eastAsia="Aptos" w:hAnsi="Aptos"/>
                <w:b/>
                <w:bCs/>
                <w:sz w:val="18"/>
                <w:szCs w:val="18"/>
                <w:lang w:val="hr-HR" w:eastAsia="en-US"/>
              </w:rPr>
              <w:t>Materijalni rashodi</w:t>
            </w:r>
          </w:p>
        </w:tc>
        <w:tc>
          <w:tcPr>
            <w:tcW w:w="1275" w:type="dxa"/>
            <w:tcBorders>
              <w:top w:val="single" w:sz="4" w:space="0" w:color="auto"/>
              <w:left w:val="single" w:sz="4" w:space="0" w:color="auto"/>
              <w:bottom w:val="single" w:sz="4" w:space="0" w:color="auto"/>
              <w:right w:val="single" w:sz="4" w:space="0" w:color="auto"/>
            </w:tcBorders>
            <w:noWrap/>
            <w:hideMark/>
          </w:tcPr>
          <w:p w14:paraId="095CCA72"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93.930,00</w:t>
            </w:r>
          </w:p>
        </w:tc>
        <w:tc>
          <w:tcPr>
            <w:tcW w:w="1275" w:type="dxa"/>
            <w:tcBorders>
              <w:top w:val="single" w:sz="4" w:space="0" w:color="auto"/>
              <w:left w:val="single" w:sz="4" w:space="0" w:color="auto"/>
              <w:bottom w:val="single" w:sz="4" w:space="0" w:color="auto"/>
              <w:right w:val="single" w:sz="4" w:space="0" w:color="auto"/>
            </w:tcBorders>
            <w:noWrap/>
            <w:hideMark/>
          </w:tcPr>
          <w:p w14:paraId="47CF1DDA"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93.930,00</w:t>
            </w:r>
          </w:p>
        </w:tc>
        <w:tc>
          <w:tcPr>
            <w:tcW w:w="1275" w:type="dxa"/>
            <w:tcBorders>
              <w:top w:val="single" w:sz="4" w:space="0" w:color="auto"/>
              <w:left w:val="single" w:sz="4" w:space="0" w:color="auto"/>
              <w:bottom w:val="single" w:sz="4" w:space="0" w:color="auto"/>
              <w:right w:val="single" w:sz="4" w:space="0" w:color="auto"/>
            </w:tcBorders>
            <w:noWrap/>
            <w:hideMark/>
          </w:tcPr>
          <w:p w14:paraId="6FB91500"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91.825,76</w:t>
            </w:r>
          </w:p>
        </w:tc>
        <w:tc>
          <w:tcPr>
            <w:tcW w:w="991" w:type="dxa"/>
            <w:tcBorders>
              <w:top w:val="single" w:sz="4" w:space="0" w:color="auto"/>
              <w:left w:val="single" w:sz="4" w:space="0" w:color="auto"/>
              <w:bottom w:val="single" w:sz="4" w:space="0" w:color="auto"/>
              <w:right w:val="single" w:sz="4" w:space="0" w:color="auto"/>
            </w:tcBorders>
            <w:noWrap/>
            <w:hideMark/>
          </w:tcPr>
          <w:p w14:paraId="2A6794EA"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97,76</w:t>
            </w:r>
          </w:p>
        </w:tc>
      </w:tr>
      <w:tr w:rsidR="00ED6D88" w:rsidRPr="00ED6D88" w14:paraId="0FDB7C36" w14:textId="77777777" w:rsidTr="002E5B19">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47E88C81" w14:textId="77777777" w:rsidR="00ED6D88" w:rsidRPr="00ED6D88" w:rsidRDefault="00ED6D88" w:rsidP="00ED6D88">
            <w:pPr>
              <w:rPr>
                <w:rFonts w:ascii="Aptos" w:eastAsia="Aptos" w:hAnsi="Aptos"/>
                <w:b/>
                <w:bCs/>
                <w:sz w:val="18"/>
                <w:szCs w:val="18"/>
                <w:lang w:val="hr-HR" w:eastAsia="en-US"/>
              </w:rPr>
            </w:pPr>
            <w:r w:rsidRPr="00ED6D88">
              <w:rPr>
                <w:rFonts w:ascii="Aptos" w:eastAsia="Aptos" w:hAnsi="Aptos"/>
                <w:b/>
                <w:bCs/>
                <w:sz w:val="18"/>
                <w:szCs w:val="18"/>
                <w:lang w:val="hr-HR" w:eastAsia="en-US"/>
              </w:rPr>
              <w:lastRenderedPageBreak/>
              <w:t>323</w:t>
            </w:r>
          </w:p>
        </w:tc>
        <w:tc>
          <w:tcPr>
            <w:tcW w:w="3682" w:type="dxa"/>
            <w:tcBorders>
              <w:top w:val="single" w:sz="4" w:space="0" w:color="auto"/>
              <w:left w:val="single" w:sz="4" w:space="0" w:color="auto"/>
              <w:bottom w:val="single" w:sz="4" w:space="0" w:color="auto"/>
              <w:right w:val="single" w:sz="4" w:space="0" w:color="auto"/>
            </w:tcBorders>
            <w:noWrap/>
            <w:hideMark/>
          </w:tcPr>
          <w:p w14:paraId="3F630A41" w14:textId="77777777" w:rsidR="00ED6D88" w:rsidRPr="00ED6D88" w:rsidRDefault="00ED6D88" w:rsidP="00ED6D88">
            <w:pPr>
              <w:rPr>
                <w:rFonts w:ascii="Aptos" w:eastAsia="Aptos" w:hAnsi="Aptos"/>
                <w:b/>
                <w:bCs/>
                <w:sz w:val="18"/>
                <w:szCs w:val="18"/>
                <w:lang w:val="hr-HR" w:eastAsia="en-US"/>
              </w:rPr>
            </w:pPr>
            <w:r w:rsidRPr="00ED6D88">
              <w:rPr>
                <w:rFonts w:ascii="Aptos" w:eastAsia="Aptos" w:hAnsi="Aptos"/>
                <w:b/>
                <w:bCs/>
                <w:sz w:val="18"/>
                <w:szCs w:val="18"/>
                <w:lang w:val="hr-HR" w:eastAsia="en-US"/>
              </w:rPr>
              <w:t>Rashodi za usluge</w:t>
            </w:r>
          </w:p>
        </w:tc>
        <w:tc>
          <w:tcPr>
            <w:tcW w:w="1275" w:type="dxa"/>
            <w:tcBorders>
              <w:top w:val="single" w:sz="4" w:space="0" w:color="auto"/>
              <w:left w:val="single" w:sz="4" w:space="0" w:color="auto"/>
              <w:bottom w:val="single" w:sz="4" w:space="0" w:color="auto"/>
              <w:right w:val="single" w:sz="4" w:space="0" w:color="auto"/>
            </w:tcBorders>
            <w:noWrap/>
            <w:hideMark/>
          </w:tcPr>
          <w:p w14:paraId="558D2DD6"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81.060,00</w:t>
            </w:r>
          </w:p>
        </w:tc>
        <w:tc>
          <w:tcPr>
            <w:tcW w:w="1275" w:type="dxa"/>
            <w:tcBorders>
              <w:top w:val="single" w:sz="4" w:space="0" w:color="auto"/>
              <w:left w:val="single" w:sz="4" w:space="0" w:color="auto"/>
              <w:bottom w:val="single" w:sz="4" w:space="0" w:color="auto"/>
              <w:right w:val="single" w:sz="4" w:space="0" w:color="auto"/>
            </w:tcBorders>
            <w:noWrap/>
            <w:hideMark/>
          </w:tcPr>
          <w:p w14:paraId="24245CDC"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81.060,00</w:t>
            </w:r>
          </w:p>
        </w:tc>
        <w:tc>
          <w:tcPr>
            <w:tcW w:w="1275" w:type="dxa"/>
            <w:tcBorders>
              <w:top w:val="single" w:sz="4" w:space="0" w:color="auto"/>
              <w:left w:val="single" w:sz="4" w:space="0" w:color="auto"/>
              <w:bottom w:val="single" w:sz="4" w:space="0" w:color="auto"/>
              <w:right w:val="single" w:sz="4" w:space="0" w:color="auto"/>
            </w:tcBorders>
            <w:noWrap/>
            <w:hideMark/>
          </w:tcPr>
          <w:p w14:paraId="220B2FE7"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80.076,99</w:t>
            </w:r>
          </w:p>
        </w:tc>
        <w:tc>
          <w:tcPr>
            <w:tcW w:w="991" w:type="dxa"/>
            <w:tcBorders>
              <w:top w:val="single" w:sz="4" w:space="0" w:color="auto"/>
              <w:left w:val="single" w:sz="4" w:space="0" w:color="auto"/>
              <w:bottom w:val="single" w:sz="4" w:space="0" w:color="auto"/>
              <w:right w:val="single" w:sz="4" w:space="0" w:color="auto"/>
            </w:tcBorders>
            <w:noWrap/>
            <w:hideMark/>
          </w:tcPr>
          <w:p w14:paraId="22396B70"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98,79</w:t>
            </w:r>
          </w:p>
        </w:tc>
      </w:tr>
      <w:tr w:rsidR="00ED6D88" w:rsidRPr="00ED6D88" w14:paraId="02532FAF" w14:textId="77777777" w:rsidTr="002E5B19">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7238D2E5" w14:textId="77777777" w:rsidR="00ED6D88" w:rsidRPr="00ED6D88" w:rsidRDefault="00ED6D88" w:rsidP="00ED6D88">
            <w:pPr>
              <w:rPr>
                <w:rFonts w:ascii="Aptos" w:eastAsia="Aptos" w:hAnsi="Aptos"/>
                <w:b/>
                <w:bCs/>
                <w:sz w:val="18"/>
                <w:szCs w:val="18"/>
                <w:lang w:val="hr-HR" w:eastAsia="en-US"/>
              </w:rPr>
            </w:pPr>
            <w:r w:rsidRPr="00ED6D88">
              <w:rPr>
                <w:rFonts w:ascii="Aptos" w:eastAsia="Aptos" w:hAnsi="Aptos"/>
                <w:b/>
                <w:bCs/>
                <w:sz w:val="18"/>
                <w:szCs w:val="18"/>
                <w:lang w:val="hr-HR" w:eastAsia="en-US"/>
              </w:rPr>
              <w:t>3232</w:t>
            </w:r>
          </w:p>
        </w:tc>
        <w:tc>
          <w:tcPr>
            <w:tcW w:w="3682" w:type="dxa"/>
            <w:tcBorders>
              <w:top w:val="single" w:sz="4" w:space="0" w:color="auto"/>
              <w:left w:val="single" w:sz="4" w:space="0" w:color="auto"/>
              <w:bottom w:val="single" w:sz="4" w:space="0" w:color="auto"/>
              <w:right w:val="single" w:sz="4" w:space="0" w:color="auto"/>
            </w:tcBorders>
            <w:noWrap/>
            <w:hideMark/>
          </w:tcPr>
          <w:p w14:paraId="08FF8CA3" w14:textId="77777777" w:rsidR="00ED6D88" w:rsidRPr="00ED6D88" w:rsidRDefault="00ED6D88" w:rsidP="00ED6D88">
            <w:pPr>
              <w:rPr>
                <w:rFonts w:ascii="Aptos" w:eastAsia="Aptos" w:hAnsi="Aptos"/>
                <w:b/>
                <w:bCs/>
                <w:sz w:val="18"/>
                <w:szCs w:val="18"/>
                <w:lang w:val="hr-HR" w:eastAsia="en-US"/>
              </w:rPr>
            </w:pPr>
            <w:r w:rsidRPr="00ED6D88">
              <w:rPr>
                <w:rFonts w:ascii="Aptos" w:eastAsia="Aptos" w:hAnsi="Aptos"/>
                <w:b/>
                <w:bCs/>
                <w:sz w:val="18"/>
                <w:szCs w:val="18"/>
                <w:lang w:val="hr-HR" w:eastAsia="en-US"/>
              </w:rPr>
              <w:t>USLUGE TEKUĆEG I INVESTICIJSKOG ODRŽAVANJA - PMKA MO</w:t>
            </w:r>
          </w:p>
        </w:tc>
        <w:tc>
          <w:tcPr>
            <w:tcW w:w="1275" w:type="dxa"/>
            <w:tcBorders>
              <w:top w:val="single" w:sz="4" w:space="0" w:color="auto"/>
              <w:left w:val="single" w:sz="4" w:space="0" w:color="auto"/>
              <w:bottom w:val="single" w:sz="4" w:space="0" w:color="auto"/>
              <w:right w:val="single" w:sz="4" w:space="0" w:color="auto"/>
            </w:tcBorders>
            <w:noWrap/>
            <w:hideMark/>
          </w:tcPr>
          <w:p w14:paraId="4EC2FCFD"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81.060,00</w:t>
            </w:r>
          </w:p>
        </w:tc>
        <w:tc>
          <w:tcPr>
            <w:tcW w:w="1275" w:type="dxa"/>
            <w:tcBorders>
              <w:top w:val="single" w:sz="4" w:space="0" w:color="auto"/>
              <w:left w:val="single" w:sz="4" w:space="0" w:color="auto"/>
              <w:bottom w:val="single" w:sz="4" w:space="0" w:color="auto"/>
              <w:right w:val="single" w:sz="4" w:space="0" w:color="auto"/>
            </w:tcBorders>
            <w:noWrap/>
            <w:hideMark/>
          </w:tcPr>
          <w:p w14:paraId="29706375"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81.060,00</w:t>
            </w:r>
          </w:p>
        </w:tc>
        <w:tc>
          <w:tcPr>
            <w:tcW w:w="1275" w:type="dxa"/>
            <w:tcBorders>
              <w:top w:val="single" w:sz="4" w:space="0" w:color="auto"/>
              <w:left w:val="single" w:sz="4" w:space="0" w:color="auto"/>
              <w:bottom w:val="single" w:sz="4" w:space="0" w:color="auto"/>
              <w:right w:val="single" w:sz="4" w:space="0" w:color="auto"/>
            </w:tcBorders>
            <w:noWrap/>
            <w:hideMark/>
          </w:tcPr>
          <w:p w14:paraId="57A44868"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80.076,99</w:t>
            </w:r>
          </w:p>
        </w:tc>
        <w:tc>
          <w:tcPr>
            <w:tcW w:w="991" w:type="dxa"/>
            <w:tcBorders>
              <w:top w:val="single" w:sz="4" w:space="0" w:color="auto"/>
              <w:left w:val="single" w:sz="4" w:space="0" w:color="auto"/>
              <w:bottom w:val="single" w:sz="4" w:space="0" w:color="auto"/>
              <w:right w:val="single" w:sz="4" w:space="0" w:color="auto"/>
            </w:tcBorders>
            <w:noWrap/>
            <w:hideMark/>
          </w:tcPr>
          <w:p w14:paraId="547AB3DE"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98,79</w:t>
            </w:r>
          </w:p>
        </w:tc>
      </w:tr>
      <w:tr w:rsidR="00ED6D88" w:rsidRPr="00ED6D88" w14:paraId="4A09F77C" w14:textId="77777777" w:rsidTr="002E5B19">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4C58EC7E" w14:textId="77777777" w:rsidR="00ED6D88" w:rsidRPr="00ED6D88" w:rsidRDefault="00ED6D88" w:rsidP="00ED6D88">
            <w:pPr>
              <w:rPr>
                <w:rFonts w:ascii="Aptos" w:eastAsia="Aptos" w:hAnsi="Aptos"/>
                <w:b/>
                <w:bCs/>
                <w:sz w:val="18"/>
                <w:szCs w:val="18"/>
                <w:lang w:val="hr-HR" w:eastAsia="en-US"/>
              </w:rPr>
            </w:pPr>
            <w:r w:rsidRPr="00ED6D88">
              <w:rPr>
                <w:rFonts w:ascii="Aptos" w:eastAsia="Aptos" w:hAnsi="Aptos"/>
                <w:b/>
                <w:bCs/>
                <w:sz w:val="18"/>
                <w:szCs w:val="18"/>
                <w:lang w:val="hr-HR" w:eastAsia="en-US"/>
              </w:rPr>
              <w:t> </w:t>
            </w:r>
          </w:p>
        </w:tc>
        <w:tc>
          <w:tcPr>
            <w:tcW w:w="3682" w:type="dxa"/>
            <w:tcBorders>
              <w:top w:val="single" w:sz="4" w:space="0" w:color="auto"/>
              <w:left w:val="single" w:sz="4" w:space="0" w:color="auto"/>
              <w:bottom w:val="single" w:sz="4" w:space="0" w:color="auto"/>
              <w:right w:val="single" w:sz="4" w:space="0" w:color="auto"/>
            </w:tcBorders>
            <w:noWrap/>
            <w:hideMark/>
          </w:tcPr>
          <w:p w14:paraId="0A758628" w14:textId="77777777" w:rsidR="00ED6D88" w:rsidRPr="00ED6D88" w:rsidRDefault="00ED6D88" w:rsidP="00ED6D88">
            <w:pPr>
              <w:rPr>
                <w:rFonts w:ascii="Aptos" w:eastAsia="Aptos" w:hAnsi="Aptos"/>
                <w:sz w:val="18"/>
                <w:szCs w:val="18"/>
                <w:lang w:val="hr-HR" w:eastAsia="en-US"/>
              </w:rPr>
            </w:pPr>
            <w:r w:rsidRPr="00ED6D88">
              <w:rPr>
                <w:rFonts w:ascii="Aptos" w:eastAsia="Aptos" w:hAnsi="Aptos"/>
                <w:sz w:val="18"/>
                <w:szCs w:val="18"/>
                <w:lang w:val="hr-HR" w:eastAsia="en-US"/>
              </w:rPr>
              <w:t>ODRŽAVANJE JAVNIH POVRŠINA</w:t>
            </w:r>
          </w:p>
        </w:tc>
        <w:tc>
          <w:tcPr>
            <w:tcW w:w="1275" w:type="dxa"/>
            <w:tcBorders>
              <w:top w:val="single" w:sz="4" w:space="0" w:color="auto"/>
              <w:left w:val="single" w:sz="4" w:space="0" w:color="auto"/>
              <w:bottom w:val="single" w:sz="4" w:space="0" w:color="auto"/>
              <w:right w:val="single" w:sz="4" w:space="0" w:color="auto"/>
            </w:tcBorders>
            <w:noWrap/>
            <w:hideMark/>
          </w:tcPr>
          <w:p w14:paraId="59A8519F"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noProof/>
                <w:sz w:val="18"/>
                <w:szCs w:val="18"/>
                <w:lang w:val="hr-HR" w:eastAsia="en-US"/>
              </w:rPr>
              <w:t>47.570,00</w:t>
            </w:r>
          </w:p>
        </w:tc>
        <w:tc>
          <w:tcPr>
            <w:tcW w:w="1275" w:type="dxa"/>
            <w:tcBorders>
              <w:top w:val="single" w:sz="4" w:space="0" w:color="auto"/>
              <w:left w:val="single" w:sz="4" w:space="0" w:color="auto"/>
              <w:bottom w:val="single" w:sz="4" w:space="0" w:color="auto"/>
              <w:right w:val="single" w:sz="4" w:space="0" w:color="auto"/>
            </w:tcBorders>
            <w:noWrap/>
            <w:hideMark/>
          </w:tcPr>
          <w:p w14:paraId="2950173B"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noProof/>
                <w:sz w:val="18"/>
                <w:szCs w:val="18"/>
                <w:lang w:val="hr-HR" w:eastAsia="en-US"/>
              </w:rPr>
              <w:t>47.570,00</w:t>
            </w:r>
          </w:p>
        </w:tc>
        <w:tc>
          <w:tcPr>
            <w:tcW w:w="1275" w:type="dxa"/>
            <w:tcBorders>
              <w:top w:val="single" w:sz="4" w:space="0" w:color="auto"/>
              <w:left w:val="single" w:sz="4" w:space="0" w:color="auto"/>
              <w:bottom w:val="single" w:sz="4" w:space="0" w:color="auto"/>
              <w:right w:val="single" w:sz="4" w:space="0" w:color="auto"/>
            </w:tcBorders>
            <w:noWrap/>
            <w:hideMark/>
          </w:tcPr>
          <w:p w14:paraId="0097FD71"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noProof/>
                <w:sz w:val="18"/>
                <w:szCs w:val="18"/>
                <w:lang w:val="hr-HR" w:eastAsia="en-US"/>
              </w:rPr>
              <w:t>46.586,99</w:t>
            </w:r>
          </w:p>
        </w:tc>
        <w:tc>
          <w:tcPr>
            <w:tcW w:w="991" w:type="dxa"/>
            <w:tcBorders>
              <w:top w:val="single" w:sz="4" w:space="0" w:color="auto"/>
              <w:left w:val="single" w:sz="4" w:space="0" w:color="auto"/>
              <w:bottom w:val="single" w:sz="4" w:space="0" w:color="auto"/>
              <w:right w:val="single" w:sz="4" w:space="0" w:color="auto"/>
            </w:tcBorders>
            <w:noWrap/>
            <w:hideMark/>
          </w:tcPr>
          <w:p w14:paraId="61E284B5"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97,93</w:t>
            </w:r>
          </w:p>
        </w:tc>
      </w:tr>
      <w:tr w:rsidR="00ED6D88" w:rsidRPr="00ED6D88" w14:paraId="71D04317" w14:textId="77777777" w:rsidTr="002E5B19">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7B682C48" w14:textId="77777777" w:rsidR="00ED6D88" w:rsidRPr="00ED6D88" w:rsidRDefault="00ED6D88" w:rsidP="00ED6D88">
            <w:pPr>
              <w:rPr>
                <w:rFonts w:ascii="Aptos" w:eastAsia="Aptos" w:hAnsi="Aptos"/>
                <w:b/>
                <w:bCs/>
                <w:sz w:val="18"/>
                <w:szCs w:val="18"/>
                <w:lang w:val="hr-HR" w:eastAsia="en-US"/>
              </w:rPr>
            </w:pPr>
            <w:r w:rsidRPr="00ED6D88">
              <w:rPr>
                <w:rFonts w:ascii="Aptos" w:eastAsia="Aptos" w:hAnsi="Aptos"/>
                <w:b/>
                <w:bCs/>
                <w:sz w:val="18"/>
                <w:szCs w:val="18"/>
                <w:lang w:val="hr-HR" w:eastAsia="en-US"/>
              </w:rPr>
              <w:t> </w:t>
            </w:r>
          </w:p>
        </w:tc>
        <w:tc>
          <w:tcPr>
            <w:tcW w:w="3682" w:type="dxa"/>
            <w:tcBorders>
              <w:top w:val="single" w:sz="4" w:space="0" w:color="auto"/>
              <w:left w:val="single" w:sz="4" w:space="0" w:color="auto"/>
              <w:bottom w:val="single" w:sz="4" w:space="0" w:color="auto"/>
              <w:right w:val="single" w:sz="4" w:space="0" w:color="auto"/>
            </w:tcBorders>
            <w:noWrap/>
            <w:hideMark/>
          </w:tcPr>
          <w:p w14:paraId="6677B6FF" w14:textId="77777777" w:rsidR="00ED6D88" w:rsidRPr="00ED6D88" w:rsidRDefault="00ED6D88" w:rsidP="00ED6D88">
            <w:pPr>
              <w:rPr>
                <w:rFonts w:ascii="Aptos" w:eastAsia="Aptos" w:hAnsi="Aptos"/>
                <w:sz w:val="18"/>
                <w:szCs w:val="18"/>
                <w:lang w:val="hr-HR" w:eastAsia="en-US"/>
              </w:rPr>
            </w:pPr>
            <w:r w:rsidRPr="00ED6D88">
              <w:rPr>
                <w:rFonts w:ascii="Aptos" w:eastAsia="Aptos" w:hAnsi="Aptos"/>
                <w:sz w:val="18"/>
                <w:szCs w:val="18"/>
                <w:lang w:val="hr-HR" w:eastAsia="en-US"/>
              </w:rPr>
              <w:t>ODRŽAVANJE NERAZVRSTANIH CESTA</w:t>
            </w:r>
          </w:p>
        </w:tc>
        <w:tc>
          <w:tcPr>
            <w:tcW w:w="1275" w:type="dxa"/>
            <w:tcBorders>
              <w:top w:val="single" w:sz="4" w:space="0" w:color="auto"/>
              <w:left w:val="single" w:sz="4" w:space="0" w:color="auto"/>
              <w:bottom w:val="single" w:sz="4" w:space="0" w:color="auto"/>
              <w:right w:val="single" w:sz="4" w:space="0" w:color="auto"/>
            </w:tcBorders>
            <w:noWrap/>
            <w:hideMark/>
          </w:tcPr>
          <w:p w14:paraId="19B443C2"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noProof/>
                <w:sz w:val="18"/>
                <w:szCs w:val="18"/>
                <w:lang w:val="hr-HR" w:eastAsia="en-US"/>
              </w:rPr>
              <w:t>33.490,00</w:t>
            </w:r>
          </w:p>
        </w:tc>
        <w:tc>
          <w:tcPr>
            <w:tcW w:w="1275" w:type="dxa"/>
            <w:tcBorders>
              <w:top w:val="single" w:sz="4" w:space="0" w:color="auto"/>
              <w:left w:val="single" w:sz="4" w:space="0" w:color="auto"/>
              <w:bottom w:val="single" w:sz="4" w:space="0" w:color="auto"/>
              <w:right w:val="single" w:sz="4" w:space="0" w:color="auto"/>
            </w:tcBorders>
            <w:noWrap/>
            <w:hideMark/>
          </w:tcPr>
          <w:p w14:paraId="33982B44"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noProof/>
                <w:sz w:val="18"/>
                <w:szCs w:val="18"/>
                <w:lang w:val="hr-HR" w:eastAsia="en-US"/>
              </w:rPr>
              <w:t>33.490,00</w:t>
            </w:r>
          </w:p>
        </w:tc>
        <w:tc>
          <w:tcPr>
            <w:tcW w:w="1275" w:type="dxa"/>
            <w:tcBorders>
              <w:top w:val="single" w:sz="4" w:space="0" w:color="auto"/>
              <w:left w:val="single" w:sz="4" w:space="0" w:color="auto"/>
              <w:bottom w:val="single" w:sz="4" w:space="0" w:color="auto"/>
              <w:right w:val="single" w:sz="4" w:space="0" w:color="auto"/>
            </w:tcBorders>
            <w:noWrap/>
            <w:hideMark/>
          </w:tcPr>
          <w:p w14:paraId="6FC0959C"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noProof/>
                <w:sz w:val="18"/>
                <w:szCs w:val="18"/>
                <w:lang w:val="hr-HR" w:eastAsia="en-US"/>
              </w:rPr>
              <w:t>33.490,00</w:t>
            </w:r>
          </w:p>
        </w:tc>
        <w:tc>
          <w:tcPr>
            <w:tcW w:w="991" w:type="dxa"/>
            <w:tcBorders>
              <w:top w:val="single" w:sz="4" w:space="0" w:color="auto"/>
              <w:left w:val="single" w:sz="4" w:space="0" w:color="auto"/>
              <w:bottom w:val="single" w:sz="4" w:space="0" w:color="auto"/>
              <w:right w:val="single" w:sz="4" w:space="0" w:color="auto"/>
            </w:tcBorders>
            <w:noWrap/>
            <w:hideMark/>
          </w:tcPr>
          <w:p w14:paraId="4A386D91"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100,00</w:t>
            </w:r>
          </w:p>
        </w:tc>
      </w:tr>
      <w:tr w:rsidR="00ED6D88" w:rsidRPr="00ED6D88" w14:paraId="5D1D150C" w14:textId="77777777" w:rsidTr="002E5B19">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DAACD61" w14:textId="77777777" w:rsidR="00ED6D88" w:rsidRPr="00ED6D88" w:rsidRDefault="00ED6D88" w:rsidP="00ED6D88">
            <w:pPr>
              <w:rPr>
                <w:rFonts w:ascii="Aptos" w:eastAsia="Aptos" w:hAnsi="Aptos"/>
                <w:b/>
                <w:bCs/>
                <w:sz w:val="18"/>
                <w:szCs w:val="18"/>
                <w:lang w:val="hr-HR" w:eastAsia="en-US"/>
              </w:rPr>
            </w:pPr>
            <w:r w:rsidRPr="00ED6D88">
              <w:rPr>
                <w:rFonts w:ascii="Aptos" w:eastAsia="Aptos" w:hAnsi="Aptos"/>
                <w:b/>
                <w:bCs/>
                <w:sz w:val="18"/>
                <w:szCs w:val="18"/>
                <w:lang w:val="hr-HR" w:eastAsia="en-US"/>
              </w:rPr>
              <w:t>329</w:t>
            </w:r>
          </w:p>
        </w:tc>
        <w:tc>
          <w:tcPr>
            <w:tcW w:w="3682" w:type="dxa"/>
            <w:tcBorders>
              <w:top w:val="single" w:sz="4" w:space="0" w:color="auto"/>
              <w:left w:val="single" w:sz="4" w:space="0" w:color="auto"/>
              <w:bottom w:val="single" w:sz="4" w:space="0" w:color="auto"/>
              <w:right w:val="single" w:sz="4" w:space="0" w:color="auto"/>
            </w:tcBorders>
            <w:hideMark/>
          </w:tcPr>
          <w:p w14:paraId="7C95DE2C" w14:textId="77777777" w:rsidR="00ED6D88" w:rsidRPr="00ED6D88" w:rsidRDefault="00ED6D88" w:rsidP="00ED6D88">
            <w:pPr>
              <w:rPr>
                <w:rFonts w:ascii="Aptos" w:eastAsia="Aptos" w:hAnsi="Aptos"/>
                <w:b/>
                <w:bCs/>
                <w:sz w:val="18"/>
                <w:szCs w:val="18"/>
                <w:lang w:val="hr-HR" w:eastAsia="en-US"/>
              </w:rPr>
            </w:pPr>
            <w:r w:rsidRPr="00ED6D88">
              <w:rPr>
                <w:rFonts w:ascii="Aptos" w:eastAsia="Aptos" w:hAnsi="Aptos"/>
                <w:b/>
                <w:bCs/>
                <w:sz w:val="18"/>
                <w:szCs w:val="18"/>
                <w:lang w:val="hr-HR" w:eastAsia="en-US"/>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1C793952"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12.870,00</w:t>
            </w:r>
          </w:p>
        </w:tc>
        <w:tc>
          <w:tcPr>
            <w:tcW w:w="1275" w:type="dxa"/>
            <w:tcBorders>
              <w:top w:val="single" w:sz="4" w:space="0" w:color="auto"/>
              <w:left w:val="single" w:sz="4" w:space="0" w:color="auto"/>
              <w:bottom w:val="single" w:sz="4" w:space="0" w:color="auto"/>
              <w:right w:val="single" w:sz="4" w:space="0" w:color="auto"/>
            </w:tcBorders>
            <w:noWrap/>
            <w:hideMark/>
          </w:tcPr>
          <w:p w14:paraId="7198B1AA"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12.870,00</w:t>
            </w:r>
          </w:p>
        </w:tc>
        <w:tc>
          <w:tcPr>
            <w:tcW w:w="1275" w:type="dxa"/>
            <w:tcBorders>
              <w:top w:val="single" w:sz="4" w:space="0" w:color="auto"/>
              <w:left w:val="single" w:sz="4" w:space="0" w:color="auto"/>
              <w:bottom w:val="single" w:sz="4" w:space="0" w:color="auto"/>
              <w:right w:val="single" w:sz="4" w:space="0" w:color="auto"/>
            </w:tcBorders>
            <w:noWrap/>
            <w:hideMark/>
          </w:tcPr>
          <w:p w14:paraId="09E4AD6A"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11.748,77</w:t>
            </w:r>
          </w:p>
        </w:tc>
        <w:tc>
          <w:tcPr>
            <w:tcW w:w="991" w:type="dxa"/>
            <w:tcBorders>
              <w:top w:val="single" w:sz="4" w:space="0" w:color="auto"/>
              <w:left w:val="single" w:sz="4" w:space="0" w:color="auto"/>
              <w:bottom w:val="single" w:sz="4" w:space="0" w:color="auto"/>
              <w:right w:val="single" w:sz="4" w:space="0" w:color="auto"/>
            </w:tcBorders>
            <w:noWrap/>
            <w:hideMark/>
          </w:tcPr>
          <w:p w14:paraId="24DD694A"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91,29</w:t>
            </w:r>
          </w:p>
        </w:tc>
      </w:tr>
      <w:tr w:rsidR="00ED6D88" w:rsidRPr="00ED6D88" w14:paraId="50F9F846" w14:textId="77777777" w:rsidTr="002E5B19">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3FBD4D0B" w14:textId="77777777" w:rsidR="00ED6D88" w:rsidRPr="00ED6D88" w:rsidRDefault="00ED6D88" w:rsidP="00ED6D88">
            <w:pPr>
              <w:rPr>
                <w:rFonts w:ascii="Aptos" w:eastAsia="Aptos" w:hAnsi="Aptos"/>
                <w:b/>
                <w:sz w:val="18"/>
                <w:szCs w:val="18"/>
                <w:lang w:val="hr-HR" w:eastAsia="en-US"/>
              </w:rPr>
            </w:pPr>
            <w:r w:rsidRPr="00ED6D88">
              <w:rPr>
                <w:rFonts w:ascii="Aptos" w:eastAsia="Aptos" w:hAnsi="Aptos"/>
                <w:b/>
                <w:sz w:val="18"/>
                <w:szCs w:val="18"/>
                <w:lang w:val="hr-HR" w:eastAsia="en-US"/>
              </w:rPr>
              <w:t>3291</w:t>
            </w:r>
          </w:p>
        </w:tc>
        <w:tc>
          <w:tcPr>
            <w:tcW w:w="3682" w:type="dxa"/>
            <w:tcBorders>
              <w:top w:val="single" w:sz="4" w:space="0" w:color="auto"/>
              <w:left w:val="single" w:sz="4" w:space="0" w:color="auto"/>
              <w:bottom w:val="single" w:sz="4" w:space="0" w:color="auto"/>
              <w:right w:val="single" w:sz="4" w:space="0" w:color="auto"/>
            </w:tcBorders>
            <w:noWrap/>
            <w:hideMark/>
          </w:tcPr>
          <w:p w14:paraId="5C41771C" w14:textId="77777777" w:rsidR="00ED6D88" w:rsidRPr="00ED6D88" w:rsidRDefault="00ED6D88" w:rsidP="00ED6D88">
            <w:pPr>
              <w:rPr>
                <w:rFonts w:ascii="Aptos" w:eastAsia="Aptos" w:hAnsi="Aptos"/>
                <w:sz w:val="18"/>
                <w:szCs w:val="18"/>
                <w:lang w:val="hr-HR" w:eastAsia="en-US"/>
              </w:rPr>
            </w:pPr>
            <w:r w:rsidRPr="00ED6D88">
              <w:rPr>
                <w:rFonts w:ascii="Aptos" w:eastAsia="Aptos" w:hAnsi="Aptos"/>
                <w:sz w:val="18"/>
                <w:szCs w:val="18"/>
                <w:lang w:val="hr-HR" w:eastAsia="en-US"/>
              </w:rPr>
              <w:t>Naknade za rad predstavničkih i izvršnih tijela, povjerenstava i slično</w:t>
            </w:r>
          </w:p>
        </w:tc>
        <w:tc>
          <w:tcPr>
            <w:tcW w:w="1275" w:type="dxa"/>
            <w:tcBorders>
              <w:top w:val="single" w:sz="4" w:space="0" w:color="auto"/>
              <w:left w:val="single" w:sz="4" w:space="0" w:color="auto"/>
              <w:bottom w:val="single" w:sz="4" w:space="0" w:color="auto"/>
              <w:right w:val="single" w:sz="4" w:space="0" w:color="auto"/>
            </w:tcBorders>
            <w:noWrap/>
            <w:hideMark/>
          </w:tcPr>
          <w:p w14:paraId="56835E63"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noProof/>
                <w:sz w:val="18"/>
                <w:szCs w:val="18"/>
                <w:lang w:val="hr-HR" w:eastAsia="en-US"/>
              </w:rPr>
              <w:t>11.940,00</w:t>
            </w:r>
          </w:p>
        </w:tc>
        <w:tc>
          <w:tcPr>
            <w:tcW w:w="1275" w:type="dxa"/>
            <w:tcBorders>
              <w:top w:val="single" w:sz="4" w:space="0" w:color="auto"/>
              <w:left w:val="single" w:sz="4" w:space="0" w:color="auto"/>
              <w:bottom w:val="single" w:sz="4" w:space="0" w:color="auto"/>
              <w:right w:val="single" w:sz="4" w:space="0" w:color="auto"/>
            </w:tcBorders>
            <w:noWrap/>
            <w:hideMark/>
          </w:tcPr>
          <w:p w14:paraId="08C8E76A"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noProof/>
                <w:sz w:val="18"/>
                <w:szCs w:val="18"/>
                <w:lang w:val="hr-HR" w:eastAsia="en-US"/>
              </w:rPr>
              <w:t>11.940,00</w:t>
            </w:r>
          </w:p>
        </w:tc>
        <w:tc>
          <w:tcPr>
            <w:tcW w:w="1275" w:type="dxa"/>
            <w:tcBorders>
              <w:top w:val="single" w:sz="4" w:space="0" w:color="auto"/>
              <w:left w:val="single" w:sz="4" w:space="0" w:color="auto"/>
              <w:bottom w:val="single" w:sz="4" w:space="0" w:color="auto"/>
              <w:right w:val="single" w:sz="4" w:space="0" w:color="auto"/>
            </w:tcBorders>
            <w:noWrap/>
            <w:hideMark/>
          </w:tcPr>
          <w:p w14:paraId="1E62931E"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noProof/>
                <w:sz w:val="18"/>
                <w:szCs w:val="18"/>
                <w:lang w:val="hr-HR" w:eastAsia="en-US"/>
              </w:rPr>
              <w:t>11.263,38</w:t>
            </w:r>
          </w:p>
        </w:tc>
        <w:tc>
          <w:tcPr>
            <w:tcW w:w="991" w:type="dxa"/>
            <w:tcBorders>
              <w:top w:val="single" w:sz="4" w:space="0" w:color="auto"/>
              <w:left w:val="single" w:sz="4" w:space="0" w:color="auto"/>
              <w:bottom w:val="single" w:sz="4" w:space="0" w:color="auto"/>
              <w:right w:val="single" w:sz="4" w:space="0" w:color="auto"/>
            </w:tcBorders>
            <w:noWrap/>
            <w:hideMark/>
          </w:tcPr>
          <w:p w14:paraId="46B2B5EC"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94,33</w:t>
            </w:r>
          </w:p>
        </w:tc>
      </w:tr>
      <w:tr w:rsidR="00ED6D88" w:rsidRPr="00ED6D88" w14:paraId="38AEA4AA" w14:textId="77777777" w:rsidTr="002E5B19">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20B67198" w14:textId="77777777" w:rsidR="00ED6D88" w:rsidRPr="00ED6D88" w:rsidRDefault="00ED6D88" w:rsidP="00ED6D88">
            <w:pPr>
              <w:rPr>
                <w:rFonts w:ascii="Aptos" w:eastAsia="Aptos" w:hAnsi="Aptos"/>
                <w:b/>
                <w:sz w:val="18"/>
                <w:szCs w:val="18"/>
                <w:lang w:val="hr-HR" w:eastAsia="en-US"/>
              </w:rPr>
            </w:pPr>
            <w:r w:rsidRPr="00ED6D88">
              <w:rPr>
                <w:rFonts w:ascii="Aptos" w:eastAsia="Aptos" w:hAnsi="Aptos"/>
                <w:b/>
                <w:sz w:val="18"/>
                <w:szCs w:val="18"/>
                <w:lang w:val="hr-HR" w:eastAsia="en-US"/>
              </w:rPr>
              <w:t>3299</w:t>
            </w:r>
          </w:p>
        </w:tc>
        <w:tc>
          <w:tcPr>
            <w:tcW w:w="3682" w:type="dxa"/>
            <w:tcBorders>
              <w:top w:val="single" w:sz="4" w:space="0" w:color="auto"/>
              <w:left w:val="single" w:sz="4" w:space="0" w:color="auto"/>
              <w:bottom w:val="single" w:sz="4" w:space="0" w:color="auto"/>
              <w:right w:val="single" w:sz="4" w:space="0" w:color="auto"/>
            </w:tcBorders>
            <w:hideMark/>
          </w:tcPr>
          <w:p w14:paraId="123097BB" w14:textId="77777777" w:rsidR="00ED6D88" w:rsidRPr="00ED6D88" w:rsidRDefault="00ED6D88" w:rsidP="00ED6D88">
            <w:pPr>
              <w:rPr>
                <w:rFonts w:ascii="Aptos" w:eastAsia="Aptos" w:hAnsi="Aptos"/>
                <w:sz w:val="18"/>
                <w:szCs w:val="18"/>
                <w:lang w:val="hr-HR" w:eastAsia="en-US"/>
              </w:rPr>
            </w:pPr>
            <w:r w:rsidRPr="00ED6D88">
              <w:rPr>
                <w:rFonts w:ascii="Aptos" w:eastAsia="Aptos" w:hAnsi="Aptos"/>
                <w:sz w:val="18"/>
                <w:szCs w:val="18"/>
                <w:lang w:val="hr-HR" w:eastAsia="en-US"/>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6D39ADA8"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noProof/>
                <w:sz w:val="18"/>
                <w:szCs w:val="18"/>
                <w:lang w:val="hr-HR" w:eastAsia="en-US"/>
              </w:rPr>
              <w:t>930,00</w:t>
            </w:r>
          </w:p>
        </w:tc>
        <w:tc>
          <w:tcPr>
            <w:tcW w:w="1275" w:type="dxa"/>
            <w:tcBorders>
              <w:top w:val="single" w:sz="4" w:space="0" w:color="auto"/>
              <w:left w:val="single" w:sz="4" w:space="0" w:color="auto"/>
              <w:bottom w:val="single" w:sz="4" w:space="0" w:color="auto"/>
              <w:right w:val="single" w:sz="4" w:space="0" w:color="auto"/>
            </w:tcBorders>
            <w:noWrap/>
            <w:hideMark/>
          </w:tcPr>
          <w:p w14:paraId="58C8063B"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noProof/>
                <w:sz w:val="18"/>
                <w:szCs w:val="18"/>
                <w:lang w:val="hr-HR" w:eastAsia="en-US"/>
              </w:rPr>
              <w:t>930,00</w:t>
            </w:r>
          </w:p>
        </w:tc>
        <w:tc>
          <w:tcPr>
            <w:tcW w:w="1275" w:type="dxa"/>
            <w:tcBorders>
              <w:top w:val="single" w:sz="4" w:space="0" w:color="auto"/>
              <w:left w:val="single" w:sz="4" w:space="0" w:color="auto"/>
              <w:bottom w:val="single" w:sz="4" w:space="0" w:color="auto"/>
              <w:right w:val="single" w:sz="4" w:space="0" w:color="auto"/>
            </w:tcBorders>
            <w:noWrap/>
            <w:hideMark/>
          </w:tcPr>
          <w:p w14:paraId="0CA3FD8C" w14:textId="77777777" w:rsidR="00ED6D88" w:rsidRPr="00ED6D88" w:rsidRDefault="00ED6D88" w:rsidP="00ED6D88">
            <w:pPr>
              <w:jc w:val="center"/>
              <w:rPr>
                <w:rFonts w:ascii="Aptos" w:eastAsia="Aptos" w:hAnsi="Aptos"/>
                <w:b/>
                <w:sz w:val="18"/>
                <w:szCs w:val="18"/>
                <w:lang w:val="hr-HR" w:eastAsia="en-US"/>
              </w:rPr>
            </w:pPr>
            <w:r w:rsidRPr="00ED6D88">
              <w:rPr>
                <w:rFonts w:ascii="Aptos" w:eastAsia="Aptos" w:hAnsi="Aptos"/>
                <w:b/>
                <w:noProof/>
                <w:sz w:val="18"/>
                <w:szCs w:val="18"/>
                <w:lang w:val="hr-HR" w:eastAsia="en-US"/>
              </w:rPr>
              <w:t>485,39</w:t>
            </w:r>
          </w:p>
        </w:tc>
        <w:tc>
          <w:tcPr>
            <w:tcW w:w="991" w:type="dxa"/>
            <w:tcBorders>
              <w:top w:val="single" w:sz="4" w:space="0" w:color="auto"/>
              <w:left w:val="single" w:sz="4" w:space="0" w:color="auto"/>
              <w:bottom w:val="single" w:sz="4" w:space="0" w:color="auto"/>
              <w:right w:val="single" w:sz="4" w:space="0" w:color="auto"/>
            </w:tcBorders>
            <w:noWrap/>
            <w:hideMark/>
          </w:tcPr>
          <w:p w14:paraId="0A429DDC" w14:textId="77777777" w:rsidR="00ED6D88" w:rsidRPr="00ED6D88" w:rsidRDefault="00ED6D88" w:rsidP="00ED6D88">
            <w:pPr>
              <w:jc w:val="center"/>
              <w:rPr>
                <w:rFonts w:ascii="Aptos" w:eastAsia="Aptos" w:hAnsi="Aptos"/>
                <w:b/>
                <w:bCs/>
                <w:sz w:val="18"/>
                <w:szCs w:val="18"/>
                <w:lang w:val="hr-HR" w:eastAsia="en-US"/>
              </w:rPr>
            </w:pPr>
            <w:r w:rsidRPr="00ED6D88">
              <w:rPr>
                <w:rFonts w:ascii="Aptos" w:eastAsia="Aptos" w:hAnsi="Aptos"/>
                <w:b/>
                <w:bCs/>
                <w:noProof/>
                <w:sz w:val="18"/>
                <w:szCs w:val="18"/>
                <w:lang w:val="hr-HR" w:eastAsia="en-US"/>
              </w:rPr>
              <w:t>52,19</w:t>
            </w:r>
          </w:p>
        </w:tc>
      </w:tr>
    </w:tbl>
    <w:p w14:paraId="1EEFD9E3" w14:textId="77777777" w:rsidR="00ED6D88" w:rsidRPr="00ED6D88" w:rsidRDefault="00ED6D88" w:rsidP="00ED6D88">
      <w:pPr>
        <w:jc w:val="center"/>
        <w:rPr>
          <w:rFonts w:ascii="Aptos" w:eastAsia="Aptos" w:hAnsi="Aptos"/>
          <w:b/>
          <w:sz w:val="22"/>
          <w:szCs w:val="22"/>
          <w:lang w:val="hr-HR" w:eastAsia="en-US"/>
        </w:rPr>
      </w:pPr>
    </w:p>
    <w:p w14:paraId="7286A1EB" w14:textId="77777777" w:rsidR="00ED6D88" w:rsidRPr="00ED6D88" w:rsidRDefault="00ED6D88" w:rsidP="00ED6D88">
      <w:pPr>
        <w:jc w:val="center"/>
        <w:rPr>
          <w:rFonts w:ascii="Aptos" w:eastAsia="Aptos" w:hAnsi="Aptos"/>
          <w:b/>
          <w:sz w:val="22"/>
          <w:szCs w:val="22"/>
          <w:lang w:val="hr-HR" w:eastAsia="en-US"/>
        </w:rPr>
      </w:pPr>
      <w:r w:rsidRPr="00ED6D88">
        <w:rPr>
          <w:rFonts w:ascii="Aptos" w:eastAsia="Aptos" w:hAnsi="Aptos"/>
          <w:b/>
          <w:sz w:val="22"/>
          <w:szCs w:val="22"/>
          <w:lang w:val="hr-HR" w:eastAsia="en-US"/>
        </w:rPr>
        <w:t>Članak 2.</w:t>
      </w:r>
    </w:p>
    <w:p w14:paraId="31FEA703" w14:textId="77777777" w:rsidR="00ED6D88" w:rsidRPr="00ED6D88" w:rsidRDefault="00ED6D88" w:rsidP="00ED6D88">
      <w:pPr>
        <w:rPr>
          <w:rFonts w:ascii="Aptos" w:eastAsia="Aptos" w:hAnsi="Aptos"/>
          <w:sz w:val="22"/>
          <w:szCs w:val="22"/>
          <w:lang w:val="hr-HR" w:eastAsia="en-US"/>
        </w:rPr>
      </w:pPr>
      <w:r w:rsidRPr="00ED6D88">
        <w:rPr>
          <w:rFonts w:ascii="Aptos" w:eastAsia="Aptos" w:hAnsi="Aptos"/>
          <w:sz w:val="22"/>
          <w:szCs w:val="22"/>
          <w:lang w:val="hr-HR" w:eastAsia="en-US"/>
        </w:rPr>
        <w:t xml:space="preserve">Ovaj će Godišnji izvještaj o izvršenju biti objavljen na oglasnoj ploči Mjesnog odbora </w:t>
      </w:r>
      <w:r w:rsidRPr="00ED6D88">
        <w:rPr>
          <w:rFonts w:ascii="Aptos" w:eastAsia="Aptos" w:hAnsi="Aptos"/>
          <w:noProof/>
          <w:sz w:val="22"/>
          <w:szCs w:val="22"/>
          <w:lang w:val="hr-HR" w:eastAsia="en-US"/>
        </w:rPr>
        <w:t>''Bruno Bušić''.</w:t>
      </w:r>
    </w:p>
    <w:p w14:paraId="13D86477" w14:textId="77777777" w:rsidR="00ED6D88" w:rsidRPr="00CA6D86" w:rsidRDefault="00ED6D88" w:rsidP="00CA6D86">
      <w:pPr>
        <w:pBdr>
          <w:top w:val="nil"/>
          <w:left w:val="nil"/>
          <w:bottom w:val="nil"/>
          <w:right w:val="nil"/>
          <w:between w:val="nil"/>
        </w:pBdr>
        <w:jc w:val="both"/>
        <w:rPr>
          <w:lang w:val="hr-HR"/>
        </w:rPr>
      </w:pPr>
    </w:p>
    <w:p w14:paraId="1DC9F2DB" w14:textId="529D2EEB" w:rsidR="00F94F51" w:rsidRDefault="00F94F51" w:rsidP="00CA6D86">
      <w:pPr>
        <w:jc w:val="both"/>
        <w:rPr>
          <w:lang w:val="hr-HR"/>
        </w:rPr>
      </w:pPr>
    </w:p>
    <w:p w14:paraId="731DCD34" w14:textId="502E7125" w:rsidR="004B4F90" w:rsidRDefault="004B4F90" w:rsidP="00CA6D86">
      <w:pPr>
        <w:jc w:val="both"/>
        <w:rPr>
          <w:lang w:val="hr-HR"/>
        </w:rPr>
      </w:pPr>
    </w:p>
    <w:p w14:paraId="20B76BEA" w14:textId="77777777" w:rsidR="004B4F90" w:rsidRPr="00CA6D86" w:rsidRDefault="004B4F90" w:rsidP="00CA6D86">
      <w:pPr>
        <w:jc w:val="both"/>
        <w:rPr>
          <w:lang w:val="hr-HR"/>
        </w:rPr>
      </w:pPr>
    </w:p>
    <w:p w14:paraId="40FEB6C2" w14:textId="77777777" w:rsidR="00F94F51" w:rsidRPr="00CA6D86" w:rsidRDefault="00F94F51" w:rsidP="00CA6D86">
      <w:pPr>
        <w:pBdr>
          <w:top w:val="nil"/>
          <w:left w:val="nil"/>
          <w:bottom w:val="nil"/>
          <w:right w:val="nil"/>
          <w:between w:val="nil"/>
        </w:pBdr>
        <w:jc w:val="both"/>
        <w:rPr>
          <w:lang w:val="hr-HR"/>
        </w:rPr>
      </w:pPr>
    </w:p>
    <w:p w14:paraId="1A3BFFC8" w14:textId="11BAB974" w:rsidR="00F94F51" w:rsidRPr="00CA6D86" w:rsidRDefault="00F94F51" w:rsidP="00CA6D86">
      <w:pPr>
        <w:ind w:left="720"/>
        <w:jc w:val="both"/>
        <w:rPr>
          <w:b/>
          <w:bCs/>
          <w:lang w:val="hr-HR"/>
        </w:rPr>
      </w:pPr>
      <w:r w:rsidRPr="00CA6D86">
        <w:rPr>
          <w:b/>
          <w:bCs/>
          <w:lang w:val="hr-HR"/>
        </w:rPr>
        <w:t xml:space="preserve">Ad. </w:t>
      </w:r>
      <w:r w:rsidR="006E45E6" w:rsidRPr="00CA6D86">
        <w:rPr>
          <w:b/>
          <w:bCs/>
          <w:lang w:val="hr-HR"/>
        </w:rPr>
        <w:t>3</w:t>
      </w:r>
      <w:r w:rsidRPr="00CA6D86">
        <w:rPr>
          <w:b/>
          <w:bCs/>
          <w:lang w:val="hr-HR"/>
        </w:rPr>
        <w:t xml:space="preserve">. </w:t>
      </w:r>
      <w:r w:rsidR="00B9177F" w:rsidRPr="00CA6D86">
        <w:rPr>
          <w:b/>
          <w:bCs/>
          <w:lang w:val="hr-HR"/>
        </w:rPr>
        <w:t>Aktualna komunalna problematika</w:t>
      </w:r>
    </w:p>
    <w:p w14:paraId="011D9190" w14:textId="0AD04EB0" w:rsidR="00F94F51" w:rsidRPr="00CA6D86" w:rsidRDefault="00F94F51" w:rsidP="00CA6D86">
      <w:pPr>
        <w:ind w:left="720"/>
        <w:jc w:val="both"/>
        <w:rPr>
          <w:b/>
          <w:bCs/>
          <w:lang w:val="hr-HR"/>
        </w:rPr>
      </w:pPr>
    </w:p>
    <w:p w14:paraId="6E89ADDC" w14:textId="24686682" w:rsidR="00BE3597" w:rsidRPr="00CA6D86" w:rsidRDefault="00BE3597" w:rsidP="00CA6D86">
      <w:pPr>
        <w:numPr>
          <w:ilvl w:val="0"/>
          <w:numId w:val="23"/>
        </w:numPr>
        <w:jc w:val="both"/>
        <w:rPr>
          <w:lang w:val="hr-HR"/>
        </w:rPr>
      </w:pPr>
      <w:r w:rsidRPr="00CA6D86">
        <w:rPr>
          <w:lang w:val="hr-HR"/>
        </w:rPr>
        <w:t xml:space="preserve">Član Vijeća </w:t>
      </w:r>
      <w:r w:rsidR="0075577E" w:rsidRPr="00CA6D86">
        <w:rPr>
          <w:lang w:val="hr-HR"/>
        </w:rPr>
        <w:t xml:space="preserve">Borna </w:t>
      </w:r>
      <w:proofErr w:type="spellStart"/>
      <w:r w:rsidRPr="00CA6D86">
        <w:rPr>
          <w:lang w:val="hr-HR"/>
        </w:rPr>
        <w:t>Smrk</w:t>
      </w:r>
      <w:proofErr w:type="spellEnd"/>
      <w:r w:rsidRPr="00CA6D86">
        <w:rPr>
          <w:lang w:val="hr-HR"/>
        </w:rPr>
        <w:t xml:space="preserve"> napominje kako problematika u odnosu na stabla na adresi ul. Ante Jakšića 61</w:t>
      </w:r>
      <w:r w:rsidR="005765D2" w:rsidRPr="00CA6D86">
        <w:rPr>
          <w:lang w:val="hr-HR"/>
        </w:rPr>
        <w:t xml:space="preserve"> još uvijek nije sanirana</w:t>
      </w:r>
      <w:r w:rsidRPr="00CA6D86">
        <w:rPr>
          <w:lang w:val="hr-HR"/>
        </w:rPr>
        <w:t xml:space="preserve">.  Uzevši u obzir lokaciju i položaj stabla u odnosu na zgradu, Vijeće će ponovno poslati zahtjev za očevid i daljnje postupanje. </w:t>
      </w:r>
    </w:p>
    <w:p w14:paraId="1424EC6E" w14:textId="77777777" w:rsidR="00BE3597" w:rsidRPr="00CA6D86" w:rsidRDefault="00BE3597" w:rsidP="00CA6D86">
      <w:pPr>
        <w:jc w:val="both"/>
        <w:rPr>
          <w:lang w:val="hr-HR"/>
        </w:rPr>
      </w:pPr>
    </w:p>
    <w:p w14:paraId="16B11412" w14:textId="64830861" w:rsidR="00BE3597" w:rsidRPr="00CA6D86" w:rsidRDefault="00BE3597" w:rsidP="00CA6D86">
      <w:pPr>
        <w:numPr>
          <w:ilvl w:val="0"/>
          <w:numId w:val="23"/>
        </w:numPr>
        <w:jc w:val="both"/>
        <w:rPr>
          <w:lang w:val="hr-HR"/>
        </w:rPr>
      </w:pPr>
      <w:r w:rsidRPr="00CA6D86">
        <w:rPr>
          <w:lang w:val="hr-HR"/>
        </w:rPr>
        <w:t xml:space="preserve">Predsjednica </w:t>
      </w:r>
      <w:r w:rsidR="0075577E" w:rsidRPr="00CA6D86">
        <w:rPr>
          <w:lang w:val="hr-HR"/>
        </w:rPr>
        <w:t>obavještava</w:t>
      </w:r>
      <w:r w:rsidRPr="00CA6D86">
        <w:rPr>
          <w:lang w:val="hr-HR"/>
        </w:rPr>
        <w:t xml:space="preserve"> Vijećnike kako postavljanje stupić</w:t>
      </w:r>
      <w:r w:rsidR="00BE2CE5" w:rsidRPr="00CA6D86">
        <w:rPr>
          <w:lang w:val="hr-HR"/>
        </w:rPr>
        <w:t>a u Ravenskoj ulici</w:t>
      </w:r>
      <w:r w:rsidRPr="00CA6D86">
        <w:rPr>
          <w:lang w:val="hr-HR"/>
        </w:rPr>
        <w:t xml:space="preserve"> </w:t>
      </w:r>
      <w:r w:rsidR="00BE2CE5" w:rsidRPr="00CA6D86">
        <w:rPr>
          <w:lang w:val="hr-HR"/>
        </w:rPr>
        <w:t xml:space="preserve">još nije </w:t>
      </w:r>
      <w:r w:rsidRPr="00CA6D86">
        <w:rPr>
          <w:lang w:val="hr-HR"/>
        </w:rPr>
        <w:t>realiziran</w:t>
      </w:r>
      <w:r w:rsidR="00BE2CE5" w:rsidRPr="00CA6D86">
        <w:rPr>
          <w:lang w:val="hr-HR"/>
        </w:rPr>
        <w:t>o</w:t>
      </w:r>
      <w:r w:rsidRPr="00CA6D86">
        <w:rPr>
          <w:lang w:val="hr-HR"/>
        </w:rPr>
        <w:t xml:space="preserve"> </w:t>
      </w:r>
      <w:r w:rsidR="00BE2CE5" w:rsidRPr="00CA6D86">
        <w:rPr>
          <w:lang w:val="hr-HR"/>
        </w:rPr>
        <w:t xml:space="preserve">budući da još nije doneseno </w:t>
      </w:r>
      <w:r w:rsidRPr="00CA6D86">
        <w:rPr>
          <w:lang w:val="hr-HR"/>
        </w:rPr>
        <w:t>rješenj</w:t>
      </w:r>
      <w:r w:rsidR="00BE2CE5" w:rsidRPr="00CA6D86">
        <w:rPr>
          <w:lang w:val="hr-HR"/>
        </w:rPr>
        <w:t>e S</w:t>
      </w:r>
      <w:r w:rsidRPr="00CA6D86">
        <w:rPr>
          <w:lang w:val="hr-HR"/>
        </w:rPr>
        <w:t>ektora za promet</w:t>
      </w:r>
      <w:r w:rsidR="00BE2CE5" w:rsidRPr="00CA6D86">
        <w:rPr>
          <w:lang w:val="hr-HR"/>
        </w:rPr>
        <w:t>. Navodi kako je</w:t>
      </w:r>
      <w:r w:rsidRPr="00CA6D86">
        <w:rPr>
          <w:lang w:val="hr-HR"/>
        </w:rPr>
        <w:t xml:space="preserve"> požurnica poslana 20. lipnja 2024. godine.</w:t>
      </w:r>
    </w:p>
    <w:p w14:paraId="0667C776" w14:textId="77777777" w:rsidR="00BE3597" w:rsidRPr="00CA6D86" w:rsidRDefault="00BE3597" w:rsidP="00CA6D86">
      <w:pPr>
        <w:ind w:left="360"/>
        <w:jc w:val="both"/>
        <w:rPr>
          <w:lang w:val="hr-HR"/>
        </w:rPr>
      </w:pPr>
    </w:p>
    <w:p w14:paraId="06C8F156" w14:textId="77777777" w:rsidR="00CA6D86" w:rsidRPr="00CA6D86" w:rsidRDefault="00BE3597" w:rsidP="00CA6D86">
      <w:pPr>
        <w:numPr>
          <w:ilvl w:val="0"/>
          <w:numId w:val="23"/>
        </w:numPr>
        <w:jc w:val="both"/>
        <w:rPr>
          <w:lang w:val="hr-HR"/>
        </w:rPr>
      </w:pPr>
      <w:r w:rsidRPr="00CA6D86">
        <w:rPr>
          <w:lang w:val="hr-HR"/>
        </w:rPr>
        <w:t xml:space="preserve">Predsjednica </w:t>
      </w:r>
      <w:r w:rsidR="0075577E" w:rsidRPr="00CA6D86">
        <w:rPr>
          <w:lang w:val="hr-HR"/>
        </w:rPr>
        <w:t>obavještava</w:t>
      </w:r>
      <w:r w:rsidRPr="00CA6D86">
        <w:rPr>
          <w:lang w:val="hr-HR"/>
        </w:rPr>
        <w:t xml:space="preserve"> Vijećnike kako još nije zaprimljena projektna dokumentacija za uređenje parka Mali princ. Potpredsjednica ističe kako je pregledom parka uvidjela kako bi park trebalo održavati, moguće kroz sredstva Gradske četvrti u obliku čišćenja kamenja i okolne trave te da u takvom slučaju nije potrebno zatražiti projektnu dokumentaciju. Vijećnici će pratiti daljnje stanje i održavanje parka.</w:t>
      </w:r>
    </w:p>
    <w:p w14:paraId="65DF21FE" w14:textId="77777777" w:rsidR="00CA6D86" w:rsidRPr="00CA6D86" w:rsidRDefault="00CA6D86" w:rsidP="00CA6D86">
      <w:pPr>
        <w:pStyle w:val="Odlomakpopisa"/>
        <w:jc w:val="both"/>
        <w:rPr>
          <w:lang w:val="hr-HR"/>
        </w:rPr>
      </w:pPr>
    </w:p>
    <w:p w14:paraId="0AB8AF5E" w14:textId="77777777" w:rsidR="00CA6D86" w:rsidRPr="00CA6D86" w:rsidRDefault="00BE3597" w:rsidP="00CA6D86">
      <w:pPr>
        <w:numPr>
          <w:ilvl w:val="0"/>
          <w:numId w:val="23"/>
        </w:numPr>
        <w:jc w:val="both"/>
        <w:rPr>
          <w:lang w:val="hr-HR"/>
        </w:rPr>
      </w:pPr>
      <w:r w:rsidRPr="00CA6D86">
        <w:rPr>
          <w:lang w:val="hr-HR"/>
        </w:rPr>
        <w:t xml:space="preserve">Predsjednica </w:t>
      </w:r>
      <w:r w:rsidR="0075577E" w:rsidRPr="00CA6D86">
        <w:rPr>
          <w:lang w:val="hr-HR"/>
        </w:rPr>
        <w:t>obavještava</w:t>
      </w:r>
      <w:r w:rsidRPr="00CA6D86">
        <w:rPr>
          <w:lang w:val="hr-HR"/>
        </w:rPr>
        <w:t xml:space="preserve"> Vijećnike kako je postavila upit vezano za obnovu rasvjete te dobila informaciju kako je određene lokacije potrebno predložiti za Plan gradnje. P</w:t>
      </w:r>
      <w:r w:rsidR="00BE2CE5" w:rsidRPr="00CA6D86">
        <w:rPr>
          <w:lang w:val="hr-HR"/>
        </w:rPr>
        <w:t>otp</w:t>
      </w:r>
      <w:r w:rsidRPr="00CA6D86">
        <w:rPr>
          <w:lang w:val="hr-HR"/>
        </w:rPr>
        <w:t xml:space="preserve">redsjednica ističe kako su prethodno prema programu gradnje dostavljeni prijedlozi lokacije </w:t>
      </w:r>
      <w:r w:rsidR="00BE2CE5" w:rsidRPr="00CA6D86">
        <w:rPr>
          <w:lang w:val="hr-HR"/>
        </w:rPr>
        <w:t xml:space="preserve">za područje Mjesnog odbora Bruno Bušić </w:t>
      </w:r>
      <w:r w:rsidRPr="00CA6D86">
        <w:rPr>
          <w:lang w:val="hr-HR"/>
        </w:rPr>
        <w:t xml:space="preserve">od strane </w:t>
      </w:r>
      <w:r w:rsidR="00BE2CE5" w:rsidRPr="00CA6D86">
        <w:rPr>
          <w:lang w:val="hr-HR"/>
        </w:rPr>
        <w:t>Vijeća Mjesnog odbora.</w:t>
      </w:r>
    </w:p>
    <w:p w14:paraId="6A2C6B62" w14:textId="77777777" w:rsidR="00CA6D86" w:rsidRPr="00CA6D86" w:rsidRDefault="00CA6D86" w:rsidP="00CA6D86">
      <w:pPr>
        <w:pStyle w:val="Odlomakpopisa"/>
        <w:jc w:val="both"/>
        <w:rPr>
          <w:lang w:val="hr-HR"/>
        </w:rPr>
      </w:pPr>
    </w:p>
    <w:p w14:paraId="138C9A4C" w14:textId="5FC26D71" w:rsidR="00CA6D86" w:rsidRPr="00CA6D86" w:rsidRDefault="00BE3597" w:rsidP="00CA6D86">
      <w:pPr>
        <w:numPr>
          <w:ilvl w:val="0"/>
          <w:numId w:val="23"/>
        </w:numPr>
        <w:jc w:val="both"/>
        <w:rPr>
          <w:lang w:val="hr-HR"/>
        </w:rPr>
      </w:pPr>
      <w:r w:rsidRPr="00CA6D86">
        <w:rPr>
          <w:lang w:val="hr-HR"/>
        </w:rPr>
        <w:t xml:space="preserve">Vijećnik Borna </w:t>
      </w:r>
      <w:proofErr w:type="spellStart"/>
      <w:r w:rsidRPr="00CA6D86">
        <w:rPr>
          <w:lang w:val="hr-HR"/>
        </w:rPr>
        <w:t>Smrk</w:t>
      </w:r>
      <w:proofErr w:type="spellEnd"/>
      <w:r w:rsidRPr="00CA6D86">
        <w:rPr>
          <w:lang w:val="hr-HR"/>
        </w:rPr>
        <w:t xml:space="preserve"> postavlja upit u odnosu na status uređenja Ravenske i </w:t>
      </w:r>
      <w:proofErr w:type="spellStart"/>
      <w:r w:rsidRPr="00CA6D86">
        <w:rPr>
          <w:lang w:val="hr-HR"/>
        </w:rPr>
        <w:t>Brckovljanske</w:t>
      </w:r>
      <w:proofErr w:type="spellEnd"/>
      <w:r w:rsidRPr="00CA6D86">
        <w:rPr>
          <w:lang w:val="hr-HR"/>
        </w:rPr>
        <w:t xml:space="preserve"> ulice. Predsjednica navodi kako je uređenje predmetnih ulica određeno za Plan </w:t>
      </w:r>
      <w:r w:rsidR="00CA6D86" w:rsidRPr="00CA6D86">
        <w:rPr>
          <w:lang w:val="hr-HR"/>
        </w:rPr>
        <w:t>komunalnih</w:t>
      </w:r>
      <w:r w:rsidRPr="00CA6D86">
        <w:rPr>
          <w:lang w:val="hr-HR"/>
        </w:rPr>
        <w:t xml:space="preserve"> aktivnosti 2024 te su naznačene kao prioriteti.</w:t>
      </w:r>
      <w:r w:rsidR="005765D2" w:rsidRPr="00CA6D86">
        <w:rPr>
          <w:lang w:val="hr-HR"/>
        </w:rPr>
        <w:t xml:space="preserve"> Potpredsjednica ističe kako je dosta projekata usporeno zbog stanja i manjka kapaciteta Zagrebačkih cesta.</w:t>
      </w:r>
    </w:p>
    <w:p w14:paraId="14081168" w14:textId="77777777" w:rsidR="00CA6D86" w:rsidRPr="00CA6D86" w:rsidRDefault="00CA6D86" w:rsidP="00CA6D86">
      <w:pPr>
        <w:pStyle w:val="Odlomakpopisa"/>
        <w:jc w:val="both"/>
        <w:rPr>
          <w:lang w:val="hr-HR"/>
        </w:rPr>
      </w:pPr>
    </w:p>
    <w:p w14:paraId="48CB1E65" w14:textId="15666064" w:rsidR="005765D2" w:rsidRPr="00CA6D86" w:rsidRDefault="005765D2" w:rsidP="00CA6D86">
      <w:pPr>
        <w:numPr>
          <w:ilvl w:val="0"/>
          <w:numId w:val="23"/>
        </w:numPr>
        <w:jc w:val="both"/>
        <w:rPr>
          <w:lang w:val="hr-HR"/>
        </w:rPr>
      </w:pPr>
      <w:r w:rsidRPr="00CA6D86">
        <w:rPr>
          <w:lang w:val="hr-HR"/>
        </w:rPr>
        <w:lastRenderedPageBreak/>
        <w:t>Predsjednica navodi kako je Vijeće zaprimilo upit u odnosu na iscrtavanje pune linije na adresi Milana Pavelića 1a. Točnije, Vijeće je zaprimilo predstavku predstavnika stanara na adresi Milana Pavelića 1a budući da zbog nepropisno parkiranih vozila vatrogasno vozilo nije moglo pristupiti zgradi.</w:t>
      </w:r>
    </w:p>
    <w:p w14:paraId="79453A80" w14:textId="77777777" w:rsidR="005765D2" w:rsidRPr="00CA6D86" w:rsidRDefault="005765D2" w:rsidP="00CA6D86">
      <w:pPr>
        <w:jc w:val="both"/>
        <w:rPr>
          <w:lang w:val="hr-HR"/>
        </w:rPr>
      </w:pPr>
    </w:p>
    <w:p w14:paraId="4DDB824D" w14:textId="55290E91" w:rsidR="005765D2" w:rsidRPr="00CA6D86" w:rsidRDefault="005765D2" w:rsidP="00CA6D86">
      <w:pPr>
        <w:jc w:val="both"/>
        <w:rPr>
          <w:lang w:val="hr-HR"/>
        </w:rPr>
      </w:pPr>
      <w:r w:rsidRPr="00CA6D86">
        <w:rPr>
          <w:lang w:val="hr-HR"/>
        </w:rPr>
        <w:t xml:space="preserve">Radi vatrogasne intervencije koja se nije mogla propisno odviti u ulici Milana Pavelića 1a, a u svrhu omogućavanja možebitnih budućih intervencija, Vijeće </w:t>
      </w:r>
      <w:r w:rsidR="00CA6D86">
        <w:rPr>
          <w:lang w:val="hr-HR"/>
        </w:rPr>
        <w:t>M</w:t>
      </w:r>
      <w:r w:rsidRPr="00CA6D86">
        <w:rPr>
          <w:lang w:val="hr-HR"/>
        </w:rPr>
        <w:t xml:space="preserve">jesnog odbora </w:t>
      </w:r>
      <w:r w:rsidR="00FB4BD5" w:rsidRPr="00CA6D86">
        <w:rPr>
          <w:lang w:val="hr-HR"/>
        </w:rPr>
        <w:t xml:space="preserve">će dostaviti požurnicu radi provedbe </w:t>
      </w:r>
      <w:r w:rsidRPr="00CA6D86">
        <w:rPr>
          <w:lang w:eastAsia="hr-HR"/>
        </w:rPr>
        <w:t>Zaključ</w:t>
      </w:r>
      <w:r w:rsidR="00FB4BD5" w:rsidRPr="00CA6D86">
        <w:rPr>
          <w:lang w:eastAsia="hr-HR"/>
        </w:rPr>
        <w:t>ka</w:t>
      </w:r>
      <w:r w:rsidRPr="00CA6D86">
        <w:rPr>
          <w:lang w:eastAsia="hr-HR"/>
        </w:rPr>
        <w:t xml:space="preserve"> o rješavanju prometne problematike</w:t>
      </w:r>
      <w:r w:rsidR="00FB4BD5" w:rsidRPr="00CA6D86">
        <w:rPr>
          <w:lang w:val="hr-HR"/>
        </w:rPr>
        <w:t xml:space="preserve"> s 22. sjednice, od 31. siječnja 2023. kojim </w:t>
      </w:r>
      <w:r w:rsidRPr="00CA6D86">
        <w:rPr>
          <w:lang w:eastAsia="hr-HR"/>
        </w:rPr>
        <w:t xml:space="preserve">Vijeće Mjesnog odbora „Bruno Bušić“ predlaže Vijeću Gradske četvrti Peščenica – Žitnjak </w:t>
      </w:r>
    </w:p>
    <w:p w14:paraId="79229CD6" w14:textId="77777777" w:rsidR="005765D2" w:rsidRPr="00CA6D86" w:rsidRDefault="005765D2" w:rsidP="00CA6D86">
      <w:pPr>
        <w:spacing w:line="276" w:lineRule="auto"/>
        <w:jc w:val="both"/>
        <w:rPr>
          <w:lang w:eastAsia="hr-HR"/>
        </w:rPr>
      </w:pPr>
    </w:p>
    <w:p w14:paraId="04D94777" w14:textId="77777777" w:rsidR="00FB4BD5" w:rsidRPr="00CA6D86" w:rsidRDefault="005765D2" w:rsidP="00CA6D86">
      <w:pPr>
        <w:numPr>
          <w:ilvl w:val="0"/>
          <w:numId w:val="18"/>
        </w:numPr>
        <w:spacing w:line="276" w:lineRule="auto"/>
        <w:jc w:val="both"/>
        <w:rPr>
          <w:lang w:eastAsia="hr-HR"/>
        </w:rPr>
      </w:pPr>
      <w:r w:rsidRPr="00CA6D86">
        <w:rPr>
          <w:lang w:eastAsia="hr-HR"/>
        </w:rPr>
        <w:t>da od nadležnog gradskog ureda zatraže očevid i donošenje rješenja u svrhu iscrtavanja pune linije cijelom dužinom dvosmjerne Ulice Milana Pavelića</w:t>
      </w:r>
      <w:r w:rsidR="00FB4BD5" w:rsidRPr="00CA6D86">
        <w:rPr>
          <w:lang w:eastAsia="hr-HR"/>
        </w:rPr>
        <w:t>.</w:t>
      </w:r>
    </w:p>
    <w:p w14:paraId="697077C3" w14:textId="77777777" w:rsidR="00FB4BD5" w:rsidRPr="00CA6D86" w:rsidRDefault="00FB4BD5" w:rsidP="00CA6D86">
      <w:pPr>
        <w:spacing w:line="276" w:lineRule="auto"/>
        <w:jc w:val="both"/>
        <w:rPr>
          <w:lang w:eastAsia="hr-HR"/>
        </w:rPr>
      </w:pPr>
    </w:p>
    <w:p w14:paraId="5CE33ED6" w14:textId="274399DF" w:rsidR="0075577E" w:rsidRPr="00CA6D86" w:rsidRDefault="00FB4BD5" w:rsidP="00CA6D86">
      <w:pPr>
        <w:pStyle w:val="Odlomakpopisa"/>
        <w:numPr>
          <w:ilvl w:val="0"/>
          <w:numId w:val="23"/>
        </w:numPr>
        <w:spacing w:line="276" w:lineRule="auto"/>
        <w:jc w:val="both"/>
        <w:rPr>
          <w:lang w:eastAsia="hr-HR"/>
        </w:rPr>
      </w:pPr>
      <w:r w:rsidRPr="00CA6D86">
        <w:rPr>
          <w:lang w:eastAsia="hr-HR"/>
        </w:rPr>
        <w:t>Predsjednica obavještava Vijećnike kako je Vijeće zaprimilo upit u odnosu na adresu A. Jakšića 5 radi neredovitog odvoza plastike.</w:t>
      </w:r>
      <w:r w:rsidR="0075577E" w:rsidRPr="00CA6D86">
        <w:rPr>
          <w:lang w:eastAsia="hr-HR"/>
        </w:rPr>
        <w:t xml:space="preserve"> Potpredsjednica navodi kako je potrebno češće prazniti žute spremnike budući da se većina plastike ostavlja na zelenim otocima koji se ne prazne dovoljno redovito. </w:t>
      </w:r>
    </w:p>
    <w:p w14:paraId="1C3FFF04" w14:textId="77777777" w:rsidR="0075577E" w:rsidRPr="00CA6D86" w:rsidRDefault="0075577E" w:rsidP="00CA6D86">
      <w:pPr>
        <w:spacing w:line="276" w:lineRule="auto"/>
        <w:jc w:val="both"/>
        <w:rPr>
          <w:lang w:eastAsia="hr-HR"/>
        </w:rPr>
      </w:pPr>
    </w:p>
    <w:p w14:paraId="7B772907" w14:textId="2ADAFA81" w:rsidR="0075577E" w:rsidRPr="00CA6D86" w:rsidRDefault="0075577E" w:rsidP="00CA6D86">
      <w:pPr>
        <w:spacing w:line="276" w:lineRule="auto"/>
        <w:jc w:val="both"/>
        <w:rPr>
          <w:lang w:eastAsia="hr-HR"/>
        </w:rPr>
      </w:pPr>
      <w:r w:rsidRPr="00CA6D86">
        <w:rPr>
          <w:lang w:eastAsia="hr-HR"/>
        </w:rPr>
        <w:t>Predsjednica otvara raspravu. U raspravi sudjeluju svi</w:t>
      </w:r>
      <w:r w:rsidR="00BE2CE5" w:rsidRPr="00CA6D86">
        <w:rPr>
          <w:lang w:eastAsia="hr-HR"/>
        </w:rPr>
        <w:t xml:space="preserve"> prisutni</w:t>
      </w:r>
      <w:r w:rsidRPr="00CA6D86">
        <w:rPr>
          <w:lang w:eastAsia="hr-HR"/>
        </w:rPr>
        <w:t xml:space="preserve"> Vijećnici.</w:t>
      </w:r>
    </w:p>
    <w:p w14:paraId="1AE9F6F2" w14:textId="77777777" w:rsidR="0075577E" w:rsidRPr="00CA6D86" w:rsidRDefault="0075577E" w:rsidP="00CA6D86">
      <w:pPr>
        <w:spacing w:line="276" w:lineRule="auto"/>
        <w:jc w:val="both"/>
        <w:rPr>
          <w:lang w:eastAsia="hr-HR"/>
        </w:rPr>
      </w:pPr>
    </w:p>
    <w:p w14:paraId="3FE7A7EA" w14:textId="5C954208" w:rsidR="005765D2" w:rsidRPr="00CA6D86" w:rsidRDefault="0075577E" w:rsidP="00CA6D86">
      <w:pPr>
        <w:spacing w:line="276" w:lineRule="auto"/>
        <w:jc w:val="both"/>
        <w:rPr>
          <w:lang w:eastAsia="hr-HR"/>
        </w:rPr>
      </w:pPr>
      <w:r w:rsidRPr="00CA6D86">
        <w:rPr>
          <w:lang w:eastAsia="hr-HR"/>
        </w:rPr>
        <w:t xml:space="preserve">Vijećnici </w:t>
      </w:r>
      <w:r w:rsidR="00AE7323">
        <w:rPr>
          <w:lang w:val="hr-HR" w:eastAsia="hr-HR"/>
        </w:rPr>
        <w:t>su suglasni kako treba uputiti mail</w:t>
      </w:r>
      <w:r w:rsidRPr="00CA6D86">
        <w:rPr>
          <w:lang w:eastAsia="hr-HR"/>
        </w:rPr>
        <w:t xml:space="preserve"> preporuk</w:t>
      </w:r>
      <w:r w:rsidR="00AE7323">
        <w:rPr>
          <w:lang w:val="hr-HR" w:eastAsia="hr-HR"/>
        </w:rPr>
        <w:t>e</w:t>
      </w:r>
      <w:r w:rsidRPr="00CA6D86">
        <w:rPr>
          <w:lang w:eastAsia="hr-HR"/>
        </w:rPr>
        <w:t xml:space="preserve"> nadležnoj službi radi češćeg postupanja, odnosno pražnjenja zelenih otoka budući da građani učestalo ostavljaju plastiku u blizini zvona na svim lokacijama na području mjesnog odbora Bruno Bušić, a iz razloga nedostatnog broja spremnika.</w:t>
      </w:r>
    </w:p>
    <w:p w14:paraId="3CE8235E" w14:textId="77777777" w:rsidR="00F0236B" w:rsidRPr="00CA6D86" w:rsidRDefault="00F0236B" w:rsidP="00CA6D86">
      <w:pPr>
        <w:spacing w:line="276" w:lineRule="auto"/>
        <w:jc w:val="both"/>
        <w:rPr>
          <w:lang w:eastAsia="hr-HR"/>
        </w:rPr>
      </w:pPr>
    </w:p>
    <w:p w14:paraId="38FD5A1F" w14:textId="05C2330D" w:rsidR="00F0236B" w:rsidRPr="00CA6D86" w:rsidRDefault="00F0236B" w:rsidP="00CA6D86">
      <w:pPr>
        <w:pStyle w:val="Odlomakpopisa"/>
        <w:numPr>
          <w:ilvl w:val="0"/>
          <w:numId w:val="23"/>
        </w:numPr>
        <w:spacing w:line="276" w:lineRule="auto"/>
        <w:jc w:val="both"/>
        <w:rPr>
          <w:lang w:eastAsia="hr-HR"/>
        </w:rPr>
      </w:pPr>
      <w:r w:rsidRPr="00CA6D86">
        <w:rPr>
          <w:lang w:eastAsia="hr-HR"/>
        </w:rPr>
        <w:t xml:space="preserve">Potpredsjednica obaviještava Vijećnike kako će se ponoviti upit o statusu uspornicka na adresi Vidrićeva – Borongajska. </w:t>
      </w:r>
    </w:p>
    <w:p w14:paraId="36C0AF9B" w14:textId="77777777" w:rsidR="00F0236B" w:rsidRPr="00CA6D86" w:rsidRDefault="00F0236B" w:rsidP="00CA6D86">
      <w:pPr>
        <w:spacing w:line="276" w:lineRule="auto"/>
        <w:jc w:val="both"/>
        <w:rPr>
          <w:lang w:eastAsia="hr-HR"/>
        </w:rPr>
      </w:pPr>
    </w:p>
    <w:p w14:paraId="151FD50D" w14:textId="0143862A" w:rsidR="00F0236B" w:rsidRPr="00CA6D86" w:rsidRDefault="00F0236B" w:rsidP="00CA6D86">
      <w:pPr>
        <w:pStyle w:val="Odlomakpopisa"/>
        <w:numPr>
          <w:ilvl w:val="0"/>
          <w:numId w:val="23"/>
        </w:numPr>
        <w:spacing w:line="276" w:lineRule="auto"/>
        <w:jc w:val="both"/>
        <w:rPr>
          <w:lang w:eastAsia="hr-HR"/>
        </w:rPr>
      </w:pPr>
      <w:r w:rsidRPr="00CA6D86">
        <w:rPr>
          <w:lang w:eastAsia="hr-HR"/>
        </w:rPr>
        <w:t>Potpredsjednica predlaže Vijeću donijeti zaključak o uređenju pješačke staze ispred stambene zgrade Borongaj aerodrom 9 A i 9 B</w:t>
      </w:r>
    </w:p>
    <w:p w14:paraId="3466313D" w14:textId="77777777" w:rsidR="00CA6D86" w:rsidRDefault="00CA6D86" w:rsidP="00CA6D86">
      <w:pPr>
        <w:pStyle w:val="Odlomakpopisa"/>
        <w:rPr>
          <w:lang w:eastAsia="hr-HR"/>
        </w:rPr>
      </w:pPr>
    </w:p>
    <w:p w14:paraId="013CFD63" w14:textId="49AAB172" w:rsidR="00F0236B" w:rsidRPr="00CA6D86" w:rsidRDefault="00F0236B" w:rsidP="00CA6D86">
      <w:pPr>
        <w:pStyle w:val="Odlomakpopisa"/>
        <w:numPr>
          <w:ilvl w:val="0"/>
          <w:numId w:val="18"/>
        </w:numPr>
        <w:spacing w:line="276" w:lineRule="auto"/>
        <w:jc w:val="both"/>
        <w:rPr>
          <w:lang w:eastAsia="hr-HR"/>
        </w:rPr>
      </w:pPr>
      <w:r w:rsidRPr="00CA6D86">
        <w:rPr>
          <w:lang w:eastAsia="hr-HR"/>
        </w:rPr>
        <w:t>Uređenje pješačke staze ispred ulaza 9 A i 9 B, od ulaza u zgradu do postojećeg kolnika, asfalta</w:t>
      </w:r>
    </w:p>
    <w:p w14:paraId="54D62C89" w14:textId="77777777" w:rsidR="00F0236B" w:rsidRDefault="00F0236B" w:rsidP="00CA6D86">
      <w:pPr>
        <w:spacing w:line="276" w:lineRule="auto"/>
        <w:jc w:val="both"/>
        <w:rPr>
          <w:b/>
          <w:lang w:eastAsia="hr-HR"/>
        </w:rPr>
      </w:pPr>
    </w:p>
    <w:p w14:paraId="6EF7864E" w14:textId="28C5D32A" w:rsidR="00F0236B" w:rsidRDefault="00F0236B" w:rsidP="00CA6D86">
      <w:pPr>
        <w:spacing w:line="276" w:lineRule="auto"/>
        <w:jc w:val="both"/>
        <w:rPr>
          <w:b/>
          <w:lang w:eastAsia="hr-HR"/>
        </w:rPr>
      </w:pPr>
      <w:r>
        <w:rPr>
          <w:b/>
          <w:noProof/>
          <w:lang w:val="hr-HR" w:eastAsia="hr-HR"/>
        </w:rPr>
        <w:lastRenderedPageBreak/>
        <w:drawing>
          <wp:inline distT="0" distB="0" distL="0" distR="0" wp14:anchorId="6D4FFF5E" wp14:editId="6C97DEDF">
            <wp:extent cx="1532425" cy="2043289"/>
            <wp:effectExtent l="0" t="0" r="4445" b="1905"/>
            <wp:docPr id="1040583368" name="Picture 1" descr="A path leading to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83368" name="Picture 1" descr="A path leading to a buildin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2105" cy="2069529"/>
                    </a:xfrm>
                    <a:prstGeom prst="rect">
                      <a:avLst/>
                    </a:prstGeom>
                  </pic:spPr>
                </pic:pic>
              </a:graphicData>
            </a:graphic>
          </wp:inline>
        </w:drawing>
      </w:r>
      <w:r>
        <w:rPr>
          <w:b/>
          <w:lang w:eastAsia="hr-HR"/>
        </w:rPr>
        <w:t xml:space="preserve">  </w:t>
      </w:r>
      <w:r>
        <w:rPr>
          <w:b/>
          <w:noProof/>
          <w:lang w:val="hr-HR" w:eastAsia="hr-HR"/>
        </w:rPr>
        <w:drawing>
          <wp:inline distT="0" distB="0" distL="0" distR="0" wp14:anchorId="3F62AB3D" wp14:editId="088EE29A">
            <wp:extent cx="1523959" cy="2032000"/>
            <wp:effectExtent l="0" t="0" r="635" b="0"/>
            <wp:docPr id="361358817" name="Picture 2" descr="A walkway leading to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58817" name="Picture 2" descr="A walkway leading to a build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1543542" cy="2058111"/>
                    </a:xfrm>
                    <a:prstGeom prst="rect">
                      <a:avLst/>
                    </a:prstGeom>
                  </pic:spPr>
                </pic:pic>
              </a:graphicData>
            </a:graphic>
          </wp:inline>
        </w:drawing>
      </w:r>
      <w:r>
        <w:rPr>
          <w:b/>
          <w:lang w:eastAsia="hr-HR"/>
        </w:rPr>
        <w:t xml:space="preserve">  </w:t>
      </w:r>
      <w:r>
        <w:rPr>
          <w:b/>
          <w:noProof/>
          <w:lang w:val="hr-HR" w:eastAsia="hr-HR"/>
        </w:rPr>
        <w:drawing>
          <wp:inline distT="0" distB="0" distL="0" distR="0" wp14:anchorId="4842C068" wp14:editId="74CD71AD">
            <wp:extent cx="1464694" cy="1952978"/>
            <wp:effectExtent l="0" t="0" r="0" b="3175"/>
            <wp:docPr id="1061603289" name="Picture 3" descr="A concrete path with plants growing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03289" name="Picture 3" descr="A concrete path with plants growing on i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1322" cy="1988483"/>
                    </a:xfrm>
                    <a:prstGeom prst="rect">
                      <a:avLst/>
                    </a:prstGeom>
                  </pic:spPr>
                </pic:pic>
              </a:graphicData>
            </a:graphic>
          </wp:inline>
        </w:drawing>
      </w:r>
    </w:p>
    <w:p w14:paraId="5FA6C2DD" w14:textId="77777777" w:rsidR="00F0236B" w:rsidRPr="00F0236B" w:rsidRDefault="00F0236B" w:rsidP="00CA6D86">
      <w:pPr>
        <w:spacing w:line="276" w:lineRule="auto"/>
        <w:jc w:val="both"/>
        <w:rPr>
          <w:b/>
          <w:lang w:eastAsia="hr-HR"/>
        </w:rPr>
      </w:pPr>
    </w:p>
    <w:p w14:paraId="09B81164" w14:textId="7E1CFB90" w:rsidR="00F0236B" w:rsidRPr="00CA6D86" w:rsidRDefault="00F0236B" w:rsidP="00CA6D86">
      <w:pPr>
        <w:pStyle w:val="Odlomakpopisa"/>
        <w:numPr>
          <w:ilvl w:val="0"/>
          <w:numId w:val="18"/>
        </w:numPr>
        <w:spacing w:line="276" w:lineRule="auto"/>
        <w:jc w:val="both"/>
        <w:rPr>
          <w:bCs/>
          <w:lang w:eastAsia="hr-HR"/>
        </w:rPr>
      </w:pPr>
      <w:r w:rsidRPr="00CA6D86">
        <w:rPr>
          <w:bCs/>
          <w:lang w:eastAsia="hr-HR"/>
        </w:rPr>
        <w:t>Uređenje pješačke staze od ulaza 9 B do postojeće pješačke staze te uređenje postojećeg šahta i postavljanje odgovarajućeg lijevanoželjeznog poklopca</w:t>
      </w:r>
      <w:r w:rsidR="0075577E" w:rsidRPr="00CA6D86">
        <w:rPr>
          <w:bCs/>
          <w:lang w:eastAsia="hr-HR"/>
        </w:rPr>
        <w:t xml:space="preserve"> umjesto</w:t>
      </w:r>
      <w:r w:rsidRPr="00CA6D86">
        <w:rPr>
          <w:bCs/>
          <w:lang w:eastAsia="hr-HR"/>
        </w:rPr>
        <w:t xml:space="preserve"> komad</w:t>
      </w:r>
      <w:r w:rsidR="0075577E" w:rsidRPr="00CA6D86">
        <w:rPr>
          <w:bCs/>
          <w:lang w:eastAsia="hr-HR"/>
        </w:rPr>
        <w:t>a</w:t>
      </w:r>
      <w:r w:rsidRPr="00CA6D86">
        <w:rPr>
          <w:bCs/>
          <w:lang w:eastAsia="hr-HR"/>
        </w:rPr>
        <w:t xml:space="preserve"> betona</w:t>
      </w:r>
    </w:p>
    <w:p w14:paraId="42DDDCB1" w14:textId="77777777" w:rsidR="00F0236B" w:rsidRDefault="00F0236B" w:rsidP="00CA6D86">
      <w:pPr>
        <w:spacing w:line="276" w:lineRule="auto"/>
        <w:jc w:val="both"/>
        <w:rPr>
          <w:b/>
          <w:lang w:eastAsia="hr-HR"/>
        </w:rPr>
      </w:pPr>
    </w:p>
    <w:p w14:paraId="70DF7458" w14:textId="5552CD4A" w:rsidR="00F0236B" w:rsidRDefault="00F0236B" w:rsidP="00CA6D86">
      <w:pPr>
        <w:spacing w:line="276" w:lineRule="auto"/>
        <w:jc w:val="both"/>
        <w:rPr>
          <w:b/>
          <w:lang w:eastAsia="hr-HR"/>
        </w:rPr>
      </w:pPr>
      <w:r>
        <w:rPr>
          <w:b/>
          <w:noProof/>
          <w:lang w:val="hr-HR" w:eastAsia="hr-HR"/>
        </w:rPr>
        <w:drawing>
          <wp:inline distT="0" distB="0" distL="0" distR="0" wp14:anchorId="30472363" wp14:editId="4BF0ED53">
            <wp:extent cx="1549357" cy="2065867"/>
            <wp:effectExtent l="0" t="0" r="635" b="4445"/>
            <wp:docPr id="494586065" name="Picture 4" descr="A sidewalk next to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86065" name="Picture 4" descr="A sidewalk next to a tre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1868" cy="2095882"/>
                    </a:xfrm>
                    <a:prstGeom prst="rect">
                      <a:avLst/>
                    </a:prstGeom>
                  </pic:spPr>
                </pic:pic>
              </a:graphicData>
            </a:graphic>
          </wp:inline>
        </w:drawing>
      </w:r>
      <w:r>
        <w:rPr>
          <w:b/>
          <w:lang w:eastAsia="hr-HR"/>
        </w:rPr>
        <w:t xml:space="preserve">  </w:t>
      </w:r>
      <w:r>
        <w:rPr>
          <w:b/>
          <w:noProof/>
          <w:lang w:val="hr-HR" w:eastAsia="hr-HR"/>
        </w:rPr>
        <w:drawing>
          <wp:inline distT="0" distB="0" distL="0" distR="0" wp14:anchorId="649A82BF" wp14:editId="680CBE64">
            <wp:extent cx="2754212" cy="2065582"/>
            <wp:effectExtent l="0" t="0" r="1905" b="5080"/>
            <wp:docPr id="1284195888" name="Picture 5" descr="A broken concrete slab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95888" name="Picture 5" descr="A broken concrete slab on the 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8529" cy="2091319"/>
                    </a:xfrm>
                    <a:prstGeom prst="rect">
                      <a:avLst/>
                    </a:prstGeom>
                  </pic:spPr>
                </pic:pic>
              </a:graphicData>
            </a:graphic>
          </wp:inline>
        </w:drawing>
      </w:r>
    </w:p>
    <w:p w14:paraId="502F3BE8" w14:textId="5CE23569" w:rsidR="00F0236B" w:rsidRDefault="00F0236B" w:rsidP="00CA6D86">
      <w:pPr>
        <w:spacing w:line="276" w:lineRule="auto"/>
        <w:jc w:val="both"/>
        <w:rPr>
          <w:b/>
          <w:lang w:eastAsia="hr-HR"/>
        </w:rPr>
      </w:pPr>
    </w:p>
    <w:p w14:paraId="2CFA3889" w14:textId="29873AE1" w:rsidR="00F0236B" w:rsidRPr="00CA6D86" w:rsidRDefault="0075577E" w:rsidP="00CA6D86">
      <w:pPr>
        <w:pStyle w:val="Odlomakpopisa"/>
        <w:numPr>
          <w:ilvl w:val="0"/>
          <w:numId w:val="18"/>
        </w:numPr>
        <w:spacing w:line="276" w:lineRule="auto"/>
        <w:jc w:val="both"/>
        <w:rPr>
          <w:bCs/>
          <w:lang w:eastAsia="hr-HR"/>
        </w:rPr>
      </w:pPr>
      <w:r w:rsidRPr="00CA6D86">
        <w:rPr>
          <w:bCs/>
          <w:lang w:eastAsia="hr-HR"/>
        </w:rPr>
        <w:t>Zamjena</w:t>
      </w:r>
      <w:r w:rsidR="00F0236B" w:rsidRPr="00CA6D86">
        <w:rPr>
          <w:bCs/>
          <w:lang w:eastAsia="hr-HR"/>
        </w:rPr>
        <w:t xml:space="preserve"> postojeći puknuti lijevanoželjezni poklopac ispred zgrade, otprilike na sredini ispred zgrade</w:t>
      </w:r>
    </w:p>
    <w:p w14:paraId="65186779" w14:textId="77777777" w:rsidR="00F0236B" w:rsidRDefault="00F0236B" w:rsidP="00CA6D86">
      <w:pPr>
        <w:spacing w:line="276" w:lineRule="auto"/>
        <w:jc w:val="both"/>
        <w:rPr>
          <w:b/>
          <w:lang w:eastAsia="hr-HR"/>
        </w:rPr>
      </w:pPr>
    </w:p>
    <w:p w14:paraId="21C73F2D" w14:textId="273B055F" w:rsidR="00F0236B" w:rsidRDefault="00F0236B" w:rsidP="00CA6D86">
      <w:pPr>
        <w:spacing w:line="276" w:lineRule="auto"/>
        <w:jc w:val="both"/>
        <w:rPr>
          <w:b/>
          <w:lang w:eastAsia="hr-HR"/>
        </w:rPr>
      </w:pPr>
      <w:r>
        <w:rPr>
          <w:b/>
          <w:noProof/>
          <w:lang w:val="hr-HR" w:eastAsia="hr-HR"/>
        </w:rPr>
        <w:drawing>
          <wp:inline distT="0" distB="0" distL="0" distR="0" wp14:anchorId="1E49CCAE" wp14:editId="1D808F78">
            <wp:extent cx="1776184" cy="1332089"/>
            <wp:effectExtent l="0" t="0" r="1905" b="1905"/>
            <wp:docPr id="2007987021" name="Picture 6" descr="A manhole cover i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87021" name="Picture 6" descr="A manhole cover in the gras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0404" cy="1342754"/>
                    </a:xfrm>
                    <a:prstGeom prst="rect">
                      <a:avLst/>
                    </a:prstGeom>
                  </pic:spPr>
                </pic:pic>
              </a:graphicData>
            </a:graphic>
          </wp:inline>
        </w:drawing>
      </w:r>
    </w:p>
    <w:p w14:paraId="7460AA9B" w14:textId="731318B9" w:rsidR="00F0236B" w:rsidRPr="00F0236B" w:rsidRDefault="00F0236B" w:rsidP="00CA6D86">
      <w:pPr>
        <w:spacing w:line="276" w:lineRule="auto"/>
        <w:jc w:val="both"/>
        <w:rPr>
          <w:b/>
          <w:lang w:eastAsia="hr-HR"/>
        </w:rPr>
      </w:pPr>
    </w:p>
    <w:p w14:paraId="5E83A594" w14:textId="77777777" w:rsidR="00BE2CE5" w:rsidRPr="00CA6D86" w:rsidRDefault="00BE2CE5" w:rsidP="00CA6D86">
      <w:pPr>
        <w:spacing w:line="276" w:lineRule="auto"/>
        <w:jc w:val="both"/>
        <w:rPr>
          <w:bCs/>
          <w:lang w:eastAsia="hr-HR"/>
        </w:rPr>
      </w:pPr>
      <w:r w:rsidRPr="00CA6D86">
        <w:rPr>
          <w:bCs/>
          <w:lang w:eastAsia="hr-HR"/>
        </w:rPr>
        <w:t>Predsjednica otvara raspravu. U raspravi sudjeluju svi prisutni Vijećnici.</w:t>
      </w:r>
    </w:p>
    <w:p w14:paraId="086017A1" w14:textId="77777777" w:rsidR="00BE2CE5" w:rsidRPr="00CA6D86" w:rsidRDefault="00BE2CE5" w:rsidP="00CA6D86">
      <w:pPr>
        <w:spacing w:line="276" w:lineRule="auto"/>
        <w:jc w:val="both"/>
        <w:rPr>
          <w:bCs/>
          <w:lang w:eastAsia="hr-HR"/>
        </w:rPr>
      </w:pPr>
    </w:p>
    <w:p w14:paraId="7F47344E" w14:textId="25D4A570" w:rsidR="00F0236B" w:rsidRPr="00105918" w:rsidRDefault="00BE2CE5" w:rsidP="00CA6D86">
      <w:pPr>
        <w:spacing w:line="276" w:lineRule="auto"/>
        <w:jc w:val="both"/>
        <w:rPr>
          <w:lang w:eastAsia="hr-HR"/>
        </w:rPr>
      </w:pPr>
      <w:r w:rsidRPr="00105918">
        <w:rPr>
          <w:lang w:eastAsia="hr-HR"/>
        </w:rPr>
        <w:t xml:space="preserve">Vijećnici </w:t>
      </w:r>
      <w:r w:rsidRPr="00105918">
        <w:rPr>
          <w:b/>
          <w:i/>
          <w:lang w:eastAsia="hr-HR"/>
        </w:rPr>
        <w:t>jednoglasno</w:t>
      </w:r>
      <w:r w:rsidRPr="00105918">
        <w:rPr>
          <w:lang w:eastAsia="hr-HR"/>
        </w:rPr>
        <w:t xml:space="preserve"> donose </w:t>
      </w:r>
    </w:p>
    <w:p w14:paraId="1B9E13F5" w14:textId="77777777" w:rsidR="00105918" w:rsidRPr="00CA6D86" w:rsidRDefault="00105918" w:rsidP="00CA6D86">
      <w:pPr>
        <w:spacing w:line="276" w:lineRule="auto"/>
        <w:jc w:val="both"/>
        <w:rPr>
          <w:b/>
          <w:lang w:eastAsia="hr-HR"/>
        </w:rPr>
      </w:pPr>
    </w:p>
    <w:p w14:paraId="7358FE53" w14:textId="77777777" w:rsidR="00105918" w:rsidRPr="00105918" w:rsidRDefault="00105918" w:rsidP="00105918">
      <w:pPr>
        <w:pBdr>
          <w:top w:val="nil"/>
          <w:left w:val="nil"/>
          <w:bottom w:val="nil"/>
          <w:right w:val="nil"/>
          <w:between w:val="nil"/>
        </w:pBdr>
        <w:spacing w:line="276" w:lineRule="auto"/>
        <w:jc w:val="center"/>
        <w:rPr>
          <w:b/>
          <w:lang w:val="en-AU" w:eastAsia="hr-HR"/>
        </w:rPr>
      </w:pPr>
      <w:proofErr w:type="spellStart"/>
      <w:r w:rsidRPr="00105918">
        <w:rPr>
          <w:b/>
          <w:lang w:val="en-AU" w:eastAsia="hr-HR"/>
        </w:rPr>
        <w:t>Zaključak</w:t>
      </w:r>
      <w:proofErr w:type="spellEnd"/>
    </w:p>
    <w:p w14:paraId="3821B229" w14:textId="77777777" w:rsidR="00105918" w:rsidRPr="00105918" w:rsidRDefault="00105918" w:rsidP="00105918">
      <w:pPr>
        <w:spacing w:after="40" w:line="276" w:lineRule="auto"/>
        <w:jc w:val="center"/>
        <w:rPr>
          <w:rFonts w:eastAsia="Calibri"/>
          <w:b/>
          <w:bCs/>
          <w:iCs/>
          <w:lang w:val="hr-HR" w:eastAsia="en-US"/>
        </w:rPr>
      </w:pPr>
      <w:r w:rsidRPr="00105918">
        <w:rPr>
          <w:rFonts w:eastAsia="Calibri"/>
          <w:b/>
          <w:bCs/>
          <w:iCs/>
          <w:lang w:val="hr-HR" w:eastAsia="en-US"/>
        </w:rPr>
        <w:t>o uvrštavanju u Plan komunalnih aktivnosti za 2025.</w:t>
      </w:r>
    </w:p>
    <w:p w14:paraId="7FBC9A0B" w14:textId="77777777" w:rsidR="00105918" w:rsidRPr="00105918" w:rsidRDefault="00105918" w:rsidP="00105918">
      <w:pPr>
        <w:pBdr>
          <w:top w:val="nil"/>
          <w:left w:val="nil"/>
          <w:bottom w:val="nil"/>
          <w:right w:val="nil"/>
          <w:between w:val="nil"/>
        </w:pBdr>
        <w:spacing w:line="276" w:lineRule="auto"/>
        <w:rPr>
          <w:b/>
          <w:lang w:val="en-AU" w:eastAsia="hr-HR"/>
        </w:rPr>
      </w:pPr>
    </w:p>
    <w:p w14:paraId="016E9F52" w14:textId="77777777" w:rsidR="00105918" w:rsidRPr="00105918" w:rsidRDefault="00105918" w:rsidP="00105918">
      <w:pPr>
        <w:numPr>
          <w:ilvl w:val="0"/>
          <w:numId w:val="11"/>
        </w:numPr>
        <w:pBdr>
          <w:top w:val="nil"/>
          <w:left w:val="nil"/>
          <w:bottom w:val="nil"/>
          <w:right w:val="nil"/>
          <w:between w:val="nil"/>
        </w:pBdr>
        <w:spacing w:after="80" w:line="276" w:lineRule="auto"/>
        <w:ind w:left="714"/>
        <w:jc w:val="both"/>
        <w:rPr>
          <w:lang w:val="hr-HR" w:eastAsia="hr-HR"/>
        </w:rPr>
      </w:pPr>
      <w:r w:rsidRPr="00105918">
        <w:rPr>
          <w:lang w:val="hr-HR" w:eastAsia="hr-HR"/>
        </w:rPr>
        <w:t>Vijeće Mjesnog odbora „Bruno Bušić“ predlaže Vijeću Gradske četvrti Peščenica – Žitnjak da u Plan komunalnih aktivnosti za 2025. uvrsti:</w:t>
      </w:r>
    </w:p>
    <w:p w14:paraId="0BE2C211" w14:textId="77777777" w:rsidR="00105918" w:rsidRPr="00105918" w:rsidRDefault="00105918" w:rsidP="00105918">
      <w:pPr>
        <w:numPr>
          <w:ilvl w:val="0"/>
          <w:numId w:val="18"/>
        </w:numPr>
        <w:spacing w:line="276" w:lineRule="auto"/>
        <w:contextualSpacing/>
        <w:jc w:val="both"/>
        <w:rPr>
          <w:rFonts w:eastAsia="Calibri"/>
          <w:b/>
          <w:i/>
          <w:lang w:val="hr-HR" w:eastAsia="hr-HR"/>
        </w:rPr>
      </w:pPr>
      <w:r w:rsidRPr="00105918">
        <w:rPr>
          <w:rFonts w:eastAsia="Calibri"/>
          <w:b/>
          <w:i/>
          <w:lang w:val="hr-HR" w:eastAsia="hr-HR"/>
        </w:rPr>
        <w:t>Uređenje pješačke staze ispred ulaza 9 A i 9 B, od ulaza u zgradu do postojećeg kolnika, asfalta</w:t>
      </w:r>
    </w:p>
    <w:p w14:paraId="153BBF46" w14:textId="77777777" w:rsidR="00105918" w:rsidRPr="00105918" w:rsidRDefault="00105918" w:rsidP="00105918">
      <w:pPr>
        <w:spacing w:line="276" w:lineRule="auto"/>
        <w:jc w:val="both"/>
        <w:rPr>
          <w:b/>
          <w:i/>
          <w:lang w:val="en-AU" w:eastAsia="hr-HR"/>
        </w:rPr>
      </w:pPr>
    </w:p>
    <w:p w14:paraId="3025AF25" w14:textId="511CE758" w:rsidR="00105918" w:rsidRPr="00105918" w:rsidRDefault="00105918" w:rsidP="00105918">
      <w:pPr>
        <w:spacing w:line="276" w:lineRule="auto"/>
        <w:jc w:val="both"/>
        <w:rPr>
          <w:b/>
          <w:i/>
          <w:lang w:val="en-AU" w:eastAsia="hr-HR"/>
        </w:rPr>
      </w:pPr>
      <w:r w:rsidRPr="00105918">
        <w:rPr>
          <w:b/>
          <w:i/>
          <w:noProof/>
          <w:lang w:val="hr-HR" w:eastAsia="hr-HR"/>
        </w:rPr>
        <w:drawing>
          <wp:inline distT="0" distB="0" distL="0" distR="0" wp14:anchorId="04CD7AB2" wp14:editId="2B64B267">
            <wp:extent cx="1533525" cy="2047875"/>
            <wp:effectExtent l="0" t="0" r="9525" b="9525"/>
            <wp:docPr id="6" name="Slika 6" descr="A path leading to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ath leading to a building&#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3525" cy="2047875"/>
                    </a:xfrm>
                    <a:prstGeom prst="rect">
                      <a:avLst/>
                    </a:prstGeom>
                    <a:noFill/>
                    <a:ln>
                      <a:noFill/>
                    </a:ln>
                  </pic:spPr>
                </pic:pic>
              </a:graphicData>
            </a:graphic>
          </wp:inline>
        </w:drawing>
      </w:r>
      <w:r w:rsidRPr="00105918">
        <w:rPr>
          <w:b/>
          <w:i/>
          <w:lang w:val="en-AU" w:eastAsia="hr-HR"/>
        </w:rPr>
        <w:t xml:space="preserve">  </w:t>
      </w:r>
      <w:r w:rsidRPr="00105918">
        <w:rPr>
          <w:b/>
          <w:i/>
          <w:noProof/>
          <w:lang w:val="hr-HR" w:eastAsia="hr-HR"/>
        </w:rPr>
        <w:drawing>
          <wp:inline distT="0" distB="0" distL="0" distR="0" wp14:anchorId="59E8C3D2" wp14:editId="68236B4C">
            <wp:extent cx="1524000" cy="2028825"/>
            <wp:effectExtent l="0" t="0" r="0" b="9525"/>
            <wp:docPr id="5" name="Slika 5" descr="A walkway leading to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alkway leading to a buildin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1524000" cy="2028825"/>
                    </a:xfrm>
                    <a:prstGeom prst="rect">
                      <a:avLst/>
                    </a:prstGeom>
                    <a:noFill/>
                    <a:ln>
                      <a:noFill/>
                    </a:ln>
                  </pic:spPr>
                </pic:pic>
              </a:graphicData>
            </a:graphic>
          </wp:inline>
        </w:drawing>
      </w:r>
      <w:r w:rsidRPr="00105918">
        <w:rPr>
          <w:b/>
          <w:i/>
          <w:lang w:val="en-AU" w:eastAsia="hr-HR"/>
        </w:rPr>
        <w:t xml:space="preserve">  </w:t>
      </w:r>
      <w:r w:rsidRPr="00105918">
        <w:rPr>
          <w:b/>
          <w:i/>
          <w:noProof/>
          <w:lang w:val="hr-HR" w:eastAsia="hr-HR"/>
        </w:rPr>
        <w:drawing>
          <wp:inline distT="0" distB="0" distL="0" distR="0" wp14:anchorId="51AD423A" wp14:editId="2261AB7D">
            <wp:extent cx="1466850" cy="1952625"/>
            <wp:effectExtent l="0" t="0" r="0" b="9525"/>
            <wp:docPr id="4" name="Slika 4" descr="A concrete path with plants growing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oncrete path with plants growing on it&#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6850" cy="1952625"/>
                    </a:xfrm>
                    <a:prstGeom prst="rect">
                      <a:avLst/>
                    </a:prstGeom>
                    <a:noFill/>
                    <a:ln>
                      <a:noFill/>
                    </a:ln>
                  </pic:spPr>
                </pic:pic>
              </a:graphicData>
            </a:graphic>
          </wp:inline>
        </w:drawing>
      </w:r>
    </w:p>
    <w:p w14:paraId="30BCDDF2" w14:textId="77777777" w:rsidR="00105918" w:rsidRPr="00105918" w:rsidRDefault="00105918" w:rsidP="00105918">
      <w:pPr>
        <w:spacing w:line="276" w:lineRule="auto"/>
        <w:jc w:val="both"/>
        <w:rPr>
          <w:b/>
          <w:i/>
          <w:lang w:val="en-AU" w:eastAsia="hr-HR"/>
        </w:rPr>
      </w:pPr>
    </w:p>
    <w:p w14:paraId="589B5149" w14:textId="77777777" w:rsidR="00105918" w:rsidRPr="00105918" w:rsidRDefault="00105918" w:rsidP="00105918">
      <w:pPr>
        <w:numPr>
          <w:ilvl w:val="0"/>
          <w:numId w:val="18"/>
        </w:numPr>
        <w:spacing w:line="276" w:lineRule="auto"/>
        <w:contextualSpacing/>
        <w:jc w:val="both"/>
        <w:rPr>
          <w:rFonts w:eastAsia="Calibri"/>
          <w:b/>
          <w:bCs/>
          <w:i/>
          <w:lang w:val="hr-HR" w:eastAsia="hr-HR"/>
        </w:rPr>
      </w:pPr>
      <w:r w:rsidRPr="00105918">
        <w:rPr>
          <w:rFonts w:eastAsia="Calibri"/>
          <w:b/>
          <w:bCs/>
          <w:i/>
          <w:lang w:val="hr-HR" w:eastAsia="hr-HR"/>
        </w:rPr>
        <w:t>Uređenje pješačke staze od ulaza 9 B do postojeće pješačke staze te uređenje postojećeg šahta i postavljanje odgovarajućeg </w:t>
      </w:r>
      <w:proofErr w:type="spellStart"/>
      <w:r w:rsidRPr="00105918">
        <w:rPr>
          <w:rFonts w:eastAsia="Calibri"/>
          <w:b/>
          <w:bCs/>
          <w:i/>
          <w:lang w:val="hr-HR" w:eastAsia="hr-HR"/>
        </w:rPr>
        <w:t>lijevanoželjeznog</w:t>
      </w:r>
      <w:proofErr w:type="spellEnd"/>
      <w:r w:rsidRPr="00105918">
        <w:rPr>
          <w:rFonts w:eastAsia="Calibri"/>
          <w:b/>
          <w:bCs/>
          <w:i/>
          <w:lang w:val="hr-HR" w:eastAsia="hr-HR"/>
        </w:rPr>
        <w:t xml:space="preserve"> poklopca umjesto komada betona</w:t>
      </w:r>
    </w:p>
    <w:p w14:paraId="598A40D6" w14:textId="77777777" w:rsidR="00105918" w:rsidRPr="00105918" w:rsidRDefault="00105918" w:rsidP="00105918">
      <w:pPr>
        <w:spacing w:line="276" w:lineRule="auto"/>
        <w:jc w:val="both"/>
        <w:rPr>
          <w:b/>
          <w:i/>
          <w:lang w:val="en-AU" w:eastAsia="hr-HR"/>
        </w:rPr>
      </w:pPr>
    </w:p>
    <w:p w14:paraId="27E635B3" w14:textId="1F6916D1" w:rsidR="00105918" w:rsidRPr="00105918" w:rsidRDefault="00105918" w:rsidP="00105918">
      <w:pPr>
        <w:spacing w:line="276" w:lineRule="auto"/>
        <w:jc w:val="both"/>
        <w:rPr>
          <w:b/>
          <w:i/>
          <w:lang w:val="en-AU" w:eastAsia="hr-HR"/>
        </w:rPr>
      </w:pPr>
      <w:r w:rsidRPr="00105918">
        <w:rPr>
          <w:b/>
          <w:i/>
          <w:noProof/>
          <w:lang w:val="hr-HR" w:eastAsia="hr-HR"/>
        </w:rPr>
        <w:drawing>
          <wp:inline distT="0" distB="0" distL="0" distR="0" wp14:anchorId="7ED29D55" wp14:editId="693E8B0B">
            <wp:extent cx="1552575" cy="2066925"/>
            <wp:effectExtent l="0" t="0" r="9525" b="9525"/>
            <wp:docPr id="3" name="Slika 3" descr="A sidewalk next to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idewalk next to a tre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52575" cy="2066925"/>
                    </a:xfrm>
                    <a:prstGeom prst="rect">
                      <a:avLst/>
                    </a:prstGeom>
                    <a:noFill/>
                    <a:ln>
                      <a:noFill/>
                    </a:ln>
                  </pic:spPr>
                </pic:pic>
              </a:graphicData>
            </a:graphic>
          </wp:inline>
        </w:drawing>
      </w:r>
      <w:r w:rsidRPr="00105918">
        <w:rPr>
          <w:b/>
          <w:i/>
          <w:lang w:val="en-AU" w:eastAsia="hr-HR"/>
        </w:rPr>
        <w:t xml:space="preserve">  </w:t>
      </w:r>
      <w:r w:rsidRPr="00105918">
        <w:rPr>
          <w:b/>
          <w:i/>
          <w:noProof/>
          <w:lang w:val="hr-HR" w:eastAsia="hr-HR"/>
        </w:rPr>
        <w:drawing>
          <wp:inline distT="0" distB="0" distL="0" distR="0" wp14:anchorId="70EAC627" wp14:editId="71B743B3">
            <wp:extent cx="2752725" cy="2066925"/>
            <wp:effectExtent l="0" t="0" r="9525" b="9525"/>
            <wp:docPr id="2" name="Slika 2" descr="A broken concrete slab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roken concrete slab on the ground&#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2725" cy="2066925"/>
                    </a:xfrm>
                    <a:prstGeom prst="rect">
                      <a:avLst/>
                    </a:prstGeom>
                    <a:noFill/>
                    <a:ln>
                      <a:noFill/>
                    </a:ln>
                  </pic:spPr>
                </pic:pic>
              </a:graphicData>
            </a:graphic>
          </wp:inline>
        </w:drawing>
      </w:r>
    </w:p>
    <w:p w14:paraId="45A6D357" w14:textId="77777777" w:rsidR="00105918" w:rsidRPr="00105918" w:rsidRDefault="00105918" w:rsidP="00105918">
      <w:pPr>
        <w:spacing w:line="276" w:lineRule="auto"/>
        <w:jc w:val="both"/>
        <w:rPr>
          <w:b/>
          <w:i/>
          <w:lang w:val="en-AU" w:eastAsia="hr-HR"/>
        </w:rPr>
      </w:pPr>
    </w:p>
    <w:p w14:paraId="2C069D1A" w14:textId="77777777" w:rsidR="00105918" w:rsidRPr="00105918" w:rsidRDefault="00105918" w:rsidP="00105918">
      <w:pPr>
        <w:numPr>
          <w:ilvl w:val="0"/>
          <w:numId w:val="18"/>
        </w:numPr>
        <w:spacing w:line="276" w:lineRule="auto"/>
        <w:contextualSpacing/>
        <w:jc w:val="both"/>
        <w:rPr>
          <w:rFonts w:eastAsia="Calibri"/>
          <w:b/>
          <w:bCs/>
          <w:i/>
          <w:lang w:val="hr-HR" w:eastAsia="hr-HR"/>
        </w:rPr>
      </w:pPr>
      <w:r w:rsidRPr="00105918">
        <w:rPr>
          <w:rFonts w:eastAsia="Calibri"/>
          <w:b/>
          <w:bCs/>
          <w:i/>
          <w:lang w:val="hr-HR" w:eastAsia="hr-HR"/>
        </w:rPr>
        <w:t xml:space="preserve">Zamjenu postojećeg oštećenog </w:t>
      </w:r>
      <w:proofErr w:type="spellStart"/>
      <w:r w:rsidRPr="00105918">
        <w:rPr>
          <w:rFonts w:eastAsia="Calibri"/>
          <w:b/>
          <w:bCs/>
          <w:i/>
          <w:lang w:val="hr-HR" w:eastAsia="hr-HR"/>
        </w:rPr>
        <w:t>lijevanoželjeznog</w:t>
      </w:r>
      <w:proofErr w:type="spellEnd"/>
      <w:r w:rsidRPr="00105918">
        <w:rPr>
          <w:rFonts w:eastAsia="Calibri"/>
          <w:b/>
          <w:bCs/>
          <w:i/>
          <w:lang w:val="hr-HR" w:eastAsia="hr-HR"/>
        </w:rPr>
        <w:t xml:space="preserve"> poklopca ispred zgrade, otprilike na sredini ispred zgrade</w:t>
      </w:r>
    </w:p>
    <w:p w14:paraId="14C5C8E3" w14:textId="77777777" w:rsidR="00105918" w:rsidRPr="00105918" w:rsidRDefault="00105918" w:rsidP="00105918">
      <w:pPr>
        <w:spacing w:line="276" w:lineRule="auto"/>
        <w:jc w:val="both"/>
        <w:rPr>
          <w:b/>
          <w:i/>
          <w:lang w:val="en-AU" w:eastAsia="hr-HR"/>
        </w:rPr>
      </w:pPr>
    </w:p>
    <w:p w14:paraId="02B86929" w14:textId="370BCFF0" w:rsidR="00105918" w:rsidRPr="00105918" w:rsidRDefault="00105918" w:rsidP="00105918">
      <w:pPr>
        <w:spacing w:line="276" w:lineRule="auto"/>
        <w:jc w:val="both"/>
        <w:rPr>
          <w:b/>
          <w:i/>
          <w:lang w:val="en-AU" w:eastAsia="hr-HR"/>
        </w:rPr>
      </w:pPr>
      <w:r w:rsidRPr="00105918">
        <w:rPr>
          <w:b/>
          <w:i/>
          <w:noProof/>
          <w:lang w:val="hr-HR" w:eastAsia="hr-HR"/>
        </w:rPr>
        <w:drawing>
          <wp:inline distT="0" distB="0" distL="0" distR="0" wp14:anchorId="79C0C52B" wp14:editId="5FF437C1">
            <wp:extent cx="1771650" cy="1333500"/>
            <wp:effectExtent l="0" t="0" r="0" b="0"/>
            <wp:docPr id="1" name="Slika 1" descr="A manhole cover i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manhole cover in the gras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71650" cy="1333500"/>
                    </a:xfrm>
                    <a:prstGeom prst="rect">
                      <a:avLst/>
                    </a:prstGeom>
                    <a:noFill/>
                    <a:ln>
                      <a:noFill/>
                    </a:ln>
                  </pic:spPr>
                </pic:pic>
              </a:graphicData>
            </a:graphic>
          </wp:inline>
        </w:drawing>
      </w:r>
    </w:p>
    <w:p w14:paraId="77A70250" w14:textId="77777777" w:rsidR="00105918" w:rsidRPr="00105918" w:rsidRDefault="00105918" w:rsidP="00105918">
      <w:pPr>
        <w:spacing w:line="276" w:lineRule="auto"/>
        <w:jc w:val="both"/>
        <w:rPr>
          <w:b/>
          <w:sz w:val="20"/>
          <w:szCs w:val="20"/>
          <w:lang w:val="en-AU" w:eastAsia="hr-HR"/>
        </w:rPr>
      </w:pPr>
    </w:p>
    <w:p w14:paraId="5D10AEA6" w14:textId="77777777" w:rsidR="00105918" w:rsidRPr="00105918" w:rsidRDefault="00105918" w:rsidP="00105918">
      <w:pPr>
        <w:spacing w:line="276" w:lineRule="auto"/>
        <w:jc w:val="both"/>
        <w:rPr>
          <w:bCs/>
          <w:sz w:val="20"/>
          <w:szCs w:val="20"/>
          <w:lang w:val="en-AU" w:eastAsia="hr-HR"/>
        </w:rPr>
      </w:pPr>
    </w:p>
    <w:p w14:paraId="64090353" w14:textId="77777777" w:rsidR="00105918" w:rsidRPr="00105918" w:rsidRDefault="00105918" w:rsidP="00105918">
      <w:pPr>
        <w:pBdr>
          <w:top w:val="nil"/>
          <w:left w:val="nil"/>
          <w:bottom w:val="nil"/>
          <w:right w:val="nil"/>
          <w:between w:val="nil"/>
        </w:pBdr>
        <w:spacing w:after="80" w:line="276" w:lineRule="auto"/>
        <w:ind w:left="720"/>
        <w:contextualSpacing/>
        <w:jc w:val="both"/>
        <w:rPr>
          <w:i/>
          <w:lang w:val="hr-HR" w:eastAsia="hr-HR"/>
        </w:rPr>
      </w:pPr>
    </w:p>
    <w:p w14:paraId="48D16C01" w14:textId="77777777" w:rsidR="00105918" w:rsidRPr="00105918" w:rsidRDefault="00105918" w:rsidP="00105918">
      <w:pPr>
        <w:numPr>
          <w:ilvl w:val="0"/>
          <w:numId w:val="11"/>
        </w:numPr>
        <w:pBdr>
          <w:top w:val="nil"/>
          <w:left w:val="nil"/>
          <w:bottom w:val="nil"/>
          <w:right w:val="nil"/>
          <w:between w:val="nil"/>
        </w:pBdr>
        <w:spacing w:after="80" w:line="276" w:lineRule="auto"/>
        <w:contextualSpacing/>
        <w:jc w:val="both"/>
        <w:rPr>
          <w:i/>
          <w:lang w:val="hr-HR" w:eastAsia="hr-HR"/>
        </w:rPr>
      </w:pPr>
      <w:r w:rsidRPr="00105918">
        <w:rPr>
          <w:lang w:val="hr-HR" w:eastAsia="hr-HR"/>
        </w:rPr>
        <w:t xml:space="preserve">Ovaj zaključak dostavit će se na daljnje postupanje Vijeću Gradske četvrti Peščenica – Žitnjak. </w:t>
      </w:r>
    </w:p>
    <w:p w14:paraId="25294EF0" w14:textId="77777777" w:rsidR="00105918" w:rsidRPr="00105918" w:rsidRDefault="00105918" w:rsidP="00105918">
      <w:pPr>
        <w:jc w:val="both"/>
        <w:rPr>
          <w:lang w:val="hr-HR" w:eastAsia="en-US"/>
        </w:rPr>
      </w:pPr>
    </w:p>
    <w:p w14:paraId="3CC6083B" w14:textId="77777777" w:rsidR="00105918" w:rsidRPr="00105918" w:rsidRDefault="00105918" w:rsidP="00105918">
      <w:pPr>
        <w:jc w:val="both"/>
        <w:rPr>
          <w:lang w:val="hr-HR" w:eastAsia="en-US"/>
        </w:rPr>
      </w:pPr>
    </w:p>
    <w:p w14:paraId="168E8675" w14:textId="77777777" w:rsidR="00BE3597" w:rsidRPr="00CA6D86" w:rsidRDefault="00BE3597" w:rsidP="00CA6D86">
      <w:pPr>
        <w:jc w:val="both"/>
        <w:rPr>
          <w:b/>
          <w:bCs/>
          <w:lang w:val="hr-HR"/>
        </w:rPr>
      </w:pPr>
    </w:p>
    <w:p w14:paraId="67A3F93A" w14:textId="77777777" w:rsidR="00BE3597" w:rsidRPr="00CA6D86" w:rsidRDefault="00BE3597" w:rsidP="00CA6D86">
      <w:pPr>
        <w:jc w:val="both"/>
        <w:rPr>
          <w:b/>
          <w:bCs/>
          <w:lang w:val="hr-HR"/>
        </w:rPr>
      </w:pPr>
    </w:p>
    <w:p w14:paraId="6904D377" w14:textId="1104FEF4" w:rsidR="00EB0A03" w:rsidRPr="00CA6D86" w:rsidRDefault="00B9177F" w:rsidP="00CA6D86">
      <w:pPr>
        <w:pStyle w:val="Odlomakpopisa"/>
        <w:numPr>
          <w:ilvl w:val="0"/>
          <w:numId w:val="23"/>
        </w:numPr>
        <w:pBdr>
          <w:top w:val="nil"/>
          <w:left w:val="nil"/>
          <w:bottom w:val="nil"/>
          <w:right w:val="nil"/>
          <w:between w:val="nil"/>
        </w:pBdr>
        <w:jc w:val="both"/>
        <w:rPr>
          <w:bCs/>
          <w:lang w:val="hr-HR"/>
        </w:rPr>
      </w:pPr>
      <w:r w:rsidRPr="00CA6D86">
        <w:rPr>
          <w:bCs/>
          <w:lang w:val="hr-HR"/>
        </w:rPr>
        <w:t xml:space="preserve">Predsjednica </w:t>
      </w:r>
      <w:r w:rsidR="006E45E6" w:rsidRPr="00CA6D86">
        <w:rPr>
          <w:bCs/>
          <w:lang w:val="hr-HR"/>
        </w:rPr>
        <w:t xml:space="preserve">predlaže </w:t>
      </w:r>
      <w:r w:rsidRPr="00CA6D86">
        <w:rPr>
          <w:bCs/>
          <w:lang w:val="hr-HR"/>
        </w:rPr>
        <w:t>Vijećni</w:t>
      </w:r>
      <w:r w:rsidR="006E45E6" w:rsidRPr="00CA6D86">
        <w:rPr>
          <w:bCs/>
          <w:lang w:val="hr-HR"/>
        </w:rPr>
        <w:t>cima</w:t>
      </w:r>
      <w:r w:rsidRPr="00CA6D86">
        <w:rPr>
          <w:bCs/>
          <w:lang w:val="hr-HR"/>
        </w:rPr>
        <w:t xml:space="preserve"> </w:t>
      </w:r>
      <w:r w:rsidR="006E45E6" w:rsidRPr="00CA6D86">
        <w:rPr>
          <w:bCs/>
          <w:lang w:val="hr-HR"/>
        </w:rPr>
        <w:t>donijeti odluke koje su prethodno raspravljene na prethodnim sjednicama u odnosu na postavljanje kante za pseći izmet na prikladnoj lokaciji u ulici Milana Pavelića te postavljanju uspornika kod vrtića Cvrčak u ulici K.S. Gjalskog 29A</w:t>
      </w:r>
      <w:r w:rsidRPr="00CA6D86">
        <w:rPr>
          <w:bCs/>
          <w:lang w:val="hr-HR"/>
        </w:rPr>
        <w:t xml:space="preserve">. </w:t>
      </w:r>
    </w:p>
    <w:p w14:paraId="5DA29AA7" w14:textId="77777777" w:rsidR="00EB0A03" w:rsidRPr="00CA6D86" w:rsidRDefault="00EB0A03" w:rsidP="00CA6D86">
      <w:pPr>
        <w:pBdr>
          <w:top w:val="nil"/>
          <w:left w:val="nil"/>
          <w:bottom w:val="nil"/>
          <w:right w:val="nil"/>
          <w:between w:val="nil"/>
        </w:pBdr>
        <w:jc w:val="both"/>
        <w:rPr>
          <w:bCs/>
          <w:lang w:val="hr-HR"/>
        </w:rPr>
      </w:pPr>
    </w:p>
    <w:p w14:paraId="1B3E21FF" w14:textId="77777777" w:rsidR="00EB0A03" w:rsidRPr="00CA6D86" w:rsidRDefault="00EB0A03" w:rsidP="00CA6D86">
      <w:pPr>
        <w:pBdr>
          <w:top w:val="nil"/>
          <w:left w:val="nil"/>
          <w:bottom w:val="nil"/>
          <w:right w:val="nil"/>
          <w:between w:val="nil"/>
        </w:pBdr>
        <w:jc w:val="both"/>
        <w:rPr>
          <w:bCs/>
          <w:lang w:val="hr-HR"/>
        </w:rPr>
      </w:pPr>
      <w:r w:rsidRPr="00CA6D86">
        <w:rPr>
          <w:bCs/>
          <w:lang w:val="hr-HR"/>
        </w:rPr>
        <w:t>Predsjednica otvara raspravu. U raspravi sudjeluju svi vijećnici.</w:t>
      </w:r>
    </w:p>
    <w:p w14:paraId="5FA416C1" w14:textId="77777777" w:rsidR="006E45E6" w:rsidRPr="00CA6D86" w:rsidRDefault="006E45E6" w:rsidP="00CA6D86">
      <w:pPr>
        <w:pBdr>
          <w:top w:val="nil"/>
          <w:left w:val="nil"/>
          <w:bottom w:val="nil"/>
          <w:right w:val="nil"/>
          <w:between w:val="nil"/>
        </w:pBdr>
        <w:jc w:val="both"/>
        <w:rPr>
          <w:bCs/>
          <w:lang w:val="hr-HR"/>
        </w:rPr>
      </w:pPr>
    </w:p>
    <w:p w14:paraId="6DBE28D5" w14:textId="7B548476" w:rsidR="006E45E6" w:rsidRPr="00CA6D86" w:rsidRDefault="006E45E6" w:rsidP="00CA6D86">
      <w:pPr>
        <w:pBdr>
          <w:top w:val="nil"/>
          <w:left w:val="nil"/>
          <w:bottom w:val="nil"/>
          <w:right w:val="nil"/>
          <w:between w:val="nil"/>
        </w:pBdr>
        <w:jc w:val="both"/>
        <w:rPr>
          <w:bCs/>
          <w:lang w:val="hr-HR"/>
        </w:rPr>
      </w:pPr>
      <w:r w:rsidRPr="00CA6D86">
        <w:rPr>
          <w:bCs/>
          <w:lang w:val="hr-HR"/>
        </w:rPr>
        <w:t xml:space="preserve">Vijećnici </w:t>
      </w:r>
      <w:r w:rsidRPr="00A707E7">
        <w:rPr>
          <w:b/>
          <w:bCs/>
          <w:i/>
          <w:lang w:val="hr-HR"/>
        </w:rPr>
        <w:t xml:space="preserve">jednoglasno </w:t>
      </w:r>
      <w:r w:rsidRPr="00CA6D86">
        <w:rPr>
          <w:bCs/>
          <w:lang w:val="hr-HR"/>
        </w:rPr>
        <w:t xml:space="preserve">donose </w:t>
      </w:r>
    </w:p>
    <w:p w14:paraId="6F6A7595" w14:textId="77777777" w:rsidR="006E45E6" w:rsidRPr="00CA6D86" w:rsidRDefault="006E45E6" w:rsidP="00CA6D86">
      <w:pPr>
        <w:pBdr>
          <w:top w:val="nil"/>
          <w:left w:val="nil"/>
          <w:bottom w:val="nil"/>
          <w:right w:val="nil"/>
          <w:between w:val="nil"/>
        </w:pBdr>
        <w:jc w:val="both"/>
        <w:rPr>
          <w:bCs/>
          <w:lang w:val="hr-HR"/>
        </w:rPr>
      </w:pPr>
    </w:p>
    <w:p w14:paraId="34784CD7" w14:textId="77777777" w:rsidR="00A707E7" w:rsidRPr="00A707E7" w:rsidRDefault="00A707E7" w:rsidP="00A707E7">
      <w:pPr>
        <w:pBdr>
          <w:top w:val="nil"/>
          <w:left w:val="nil"/>
          <w:bottom w:val="nil"/>
          <w:right w:val="nil"/>
          <w:between w:val="nil"/>
        </w:pBdr>
        <w:spacing w:line="276" w:lineRule="auto"/>
        <w:jc w:val="center"/>
        <w:rPr>
          <w:b/>
          <w:lang w:val="en-AU" w:eastAsia="hr-HR"/>
        </w:rPr>
      </w:pPr>
      <w:proofErr w:type="spellStart"/>
      <w:r w:rsidRPr="00A707E7">
        <w:rPr>
          <w:b/>
          <w:lang w:val="en-AU" w:eastAsia="hr-HR"/>
        </w:rPr>
        <w:t>Zaključak</w:t>
      </w:r>
      <w:proofErr w:type="spellEnd"/>
    </w:p>
    <w:p w14:paraId="0628B448" w14:textId="77777777" w:rsidR="00A707E7" w:rsidRPr="00A707E7" w:rsidRDefault="00A707E7" w:rsidP="00A707E7">
      <w:pPr>
        <w:spacing w:after="40" w:line="276" w:lineRule="auto"/>
        <w:jc w:val="center"/>
        <w:rPr>
          <w:rFonts w:eastAsia="Calibri"/>
          <w:b/>
          <w:bCs/>
          <w:iCs/>
          <w:lang w:val="hr-HR" w:eastAsia="en-US"/>
        </w:rPr>
      </w:pPr>
      <w:r w:rsidRPr="00A707E7">
        <w:rPr>
          <w:rFonts w:eastAsia="Calibri"/>
          <w:b/>
          <w:bCs/>
          <w:iCs/>
          <w:lang w:val="hr-HR" w:eastAsia="en-US"/>
        </w:rPr>
        <w:t>o uvrštavanju u Plan komunalnih potreba</w:t>
      </w:r>
    </w:p>
    <w:p w14:paraId="6298D3A8" w14:textId="77777777" w:rsidR="00A707E7" w:rsidRPr="00A707E7" w:rsidRDefault="00A707E7" w:rsidP="00A707E7">
      <w:pPr>
        <w:pBdr>
          <w:top w:val="nil"/>
          <w:left w:val="nil"/>
          <w:bottom w:val="nil"/>
          <w:right w:val="nil"/>
          <w:between w:val="nil"/>
        </w:pBdr>
        <w:spacing w:line="276" w:lineRule="auto"/>
        <w:rPr>
          <w:b/>
          <w:lang w:val="en-AU" w:eastAsia="hr-HR"/>
        </w:rPr>
      </w:pPr>
    </w:p>
    <w:p w14:paraId="1BFCBDA5" w14:textId="77777777" w:rsidR="00A707E7" w:rsidRPr="00A707E7" w:rsidRDefault="00A707E7" w:rsidP="00A707E7">
      <w:pPr>
        <w:numPr>
          <w:ilvl w:val="0"/>
          <w:numId w:val="27"/>
        </w:numPr>
        <w:pBdr>
          <w:top w:val="nil"/>
          <w:left w:val="nil"/>
          <w:bottom w:val="nil"/>
          <w:right w:val="nil"/>
          <w:between w:val="nil"/>
        </w:pBdr>
        <w:spacing w:after="80" w:line="276" w:lineRule="auto"/>
        <w:jc w:val="both"/>
        <w:rPr>
          <w:lang w:val="hr-HR" w:eastAsia="hr-HR"/>
        </w:rPr>
      </w:pPr>
      <w:r w:rsidRPr="00A707E7">
        <w:rPr>
          <w:lang w:val="hr-HR" w:eastAsia="hr-HR"/>
        </w:rPr>
        <w:t>Vijeće Mjesnog odbora „Bruno Bušić“ predlaže Vijeću Gradske četvrti Peščenica – Žitnjak da u Plan komunalnih potreba uvrsti:</w:t>
      </w:r>
    </w:p>
    <w:p w14:paraId="4A042A6C" w14:textId="77777777" w:rsidR="00A707E7" w:rsidRPr="00A707E7" w:rsidRDefault="00A707E7" w:rsidP="00A707E7">
      <w:pPr>
        <w:numPr>
          <w:ilvl w:val="0"/>
          <w:numId w:val="25"/>
        </w:numPr>
        <w:rPr>
          <w:b/>
          <w:bCs/>
          <w:i/>
          <w:lang w:val="en-AU" w:eastAsia="hr-HR"/>
        </w:rPr>
      </w:pPr>
      <w:proofErr w:type="spellStart"/>
      <w:proofErr w:type="gramStart"/>
      <w:r w:rsidRPr="00A707E7">
        <w:rPr>
          <w:b/>
          <w:bCs/>
          <w:i/>
          <w:lang w:val="en-AU" w:eastAsia="hr-HR"/>
        </w:rPr>
        <w:t>postavljanje</w:t>
      </w:r>
      <w:proofErr w:type="spellEnd"/>
      <w:proofErr w:type="gramEnd"/>
      <w:r w:rsidRPr="00A707E7">
        <w:rPr>
          <w:b/>
          <w:bCs/>
          <w:i/>
          <w:lang w:val="en-AU" w:eastAsia="hr-HR"/>
        </w:rPr>
        <w:t xml:space="preserve"> </w:t>
      </w:r>
      <w:proofErr w:type="spellStart"/>
      <w:r w:rsidRPr="00A707E7">
        <w:rPr>
          <w:b/>
          <w:bCs/>
          <w:i/>
          <w:lang w:val="en-AU" w:eastAsia="hr-HR"/>
        </w:rPr>
        <w:t>kante</w:t>
      </w:r>
      <w:proofErr w:type="spellEnd"/>
      <w:r w:rsidRPr="00A707E7">
        <w:rPr>
          <w:b/>
          <w:bCs/>
          <w:i/>
          <w:lang w:val="en-AU" w:eastAsia="hr-HR"/>
        </w:rPr>
        <w:t xml:space="preserve"> </w:t>
      </w:r>
      <w:proofErr w:type="spellStart"/>
      <w:r w:rsidRPr="00A707E7">
        <w:rPr>
          <w:b/>
          <w:bCs/>
          <w:i/>
          <w:lang w:val="en-AU" w:eastAsia="hr-HR"/>
        </w:rPr>
        <w:t>za</w:t>
      </w:r>
      <w:proofErr w:type="spellEnd"/>
      <w:r w:rsidRPr="00A707E7">
        <w:rPr>
          <w:b/>
          <w:bCs/>
          <w:i/>
          <w:lang w:val="en-AU" w:eastAsia="hr-HR"/>
        </w:rPr>
        <w:t xml:space="preserve"> </w:t>
      </w:r>
      <w:proofErr w:type="spellStart"/>
      <w:r w:rsidRPr="00A707E7">
        <w:rPr>
          <w:b/>
          <w:bCs/>
          <w:i/>
          <w:lang w:val="en-AU" w:eastAsia="hr-HR"/>
        </w:rPr>
        <w:t>pseći</w:t>
      </w:r>
      <w:proofErr w:type="spellEnd"/>
      <w:r w:rsidRPr="00A707E7">
        <w:rPr>
          <w:b/>
          <w:bCs/>
          <w:i/>
          <w:lang w:val="en-AU" w:eastAsia="hr-HR"/>
        </w:rPr>
        <w:t xml:space="preserve"> </w:t>
      </w:r>
      <w:proofErr w:type="spellStart"/>
      <w:r w:rsidRPr="00A707E7">
        <w:rPr>
          <w:b/>
          <w:bCs/>
          <w:i/>
          <w:lang w:val="en-AU" w:eastAsia="hr-HR"/>
        </w:rPr>
        <w:t>izmet</w:t>
      </w:r>
      <w:proofErr w:type="spellEnd"/>
      <w:r w:rsidRPr="00A707E7">
        <w:rPr>
          <w:b/>
          <w:bCs/>
          <w:i/>
          <w:lang w:val="en-AU" w:eastAsia="hr-HR"/>
        </w:rPr>
        <w:t xml:space="preserve"> </w:t>
      </w:r>
      <w:proofErr w:type="spellStart"/>
      <w:r w:rsidRPr="00A707E7">
        <w:rPr>
          <w:b/>
          <w:bCs/>
          <w:i/>
          <w:lang w:val="en-AU" w:eastAsia="hr-HR"/>
        </w:rPr>
        <w:t>na</w:t>
      </w:r>
      <w:proofErr w:type="spellEnd"/>
      <w:r w:rsidRPr="00A707E7">
        <w:rPr>
          <w:b/>
          <w:bCs/>
          <w:i/>
          <w:lang w:val="en-AU" w:eastAsia="hr-HR"/>
        </w:rPr>
        <w:t xml:space="preserve"> </w:t>
      </w:r>
      <w:proofErr w:type="spellStart"/>
      <w:r w:rsidRPr="00A707E7">
        <w:rPr>
          <w:b/>
          <w:bCs/>
          <w:i/>
          <w:lang w:val="en-AU" w:eastAsia="hr-HR"/>
        </w:rPr>
        <w:t>na</w:t>
      </w:r>
      <w:proofErr w:type="spellEnd"/>
      <w:r w:rsidRPr="00A707E7">
        <w:rPr>
          <w:b/>
          <w:bCs/>
          <w:i/>
          <w:lang w:val="en-AU" w:eastAsia="hr-HR"/>
        </w:rPr>
        <w:t xml:space="preserve"> </w:t>
      </w:r>
      <w:proofErr w:type="spellStart"/>
      <w:r w:rsidRPr="00A707E7">
        <w:rPr>
          <w:b/>
          <w:bCs/>
          <w:i/>
          <w:lang w:val="en-AU" w:eastAsia="hr-HR"/>
        </w:rPr>
        <w:t>prikladnoj</w:t>
      </w:r>
      <w:proofErr w:type="spellEnd"/>
      <w:r w:rsidRPr="00A707E7">
        <w:rPr>
          <w:b/>
          <w:bCs/>
          <w:i/>
          <w:lang w:val="en-AU" w:eastAsia="hr-HR"/>
        </w:rPr>
        <w:t xml:space="preserve"> </w:t>
      </w:r>
      <w:proofErr w:type="spellStart"/>
      <w:r w:rsidRPr="00A707E7">
        <w:rPr>
          <w:b/>
          <w:bCs/>
          <w:i/>
          <w:lang w:val="en-AU" w:eastAsia="hr-HR"/>
        </w:rPr>
        <w:t>lokaciji</w:t>
      </w:r>
      <w:proofErr w:type="spellEnd"/>
      <w:r w:rsidRPr="00A707E7">
        <w:rPr>
          <w:b/>
          <w:bCs/>
          <w:i/>
          <w:lang w:val="en-AU" w:eastAsia="hr-HR"/>
        </w:rPr>
        <w:t xml:space="preserve"> </w:t>
      </w:r>
      <w:proofErr w:type="spellStart"/>
      <w:r w:rsidRPr="00A707E7">
        <w:rPr>
          <w:b/>
          <w:bCs/>
          <w:i/>
          <w:lang w:val="en-AU" w:eastAsia="hr-HR"/>
        </w:rPr>
        <w:t>na</w:t>
      </w:r>
      <w:proofErr w:type="spellEnd"/>
      <w:r w:rsidRPr="00A707E7">
        <w:rPr>
          <w:b/>
          <w:bCs/>
          <w:i/>
          <w:lang w:val="en-AU" w:eastAsia="hr-HR"/>
        </w:rPr>
        <w:t xml:space="preserve"> </w:t>
      </w:r>
      <w:proofErr w:type="spellStart"/>
      <w:r w:rsidRPr="00A707E7">
        <w:rPr>
          <w:b/>
          <w:bCs/>
          <w:i/>
          <w:lang w:val="en-AU" w:eastAsia="hr-HR"/>
        </w:rPr>
        <w:t>adresi</w:t>
      </w:r>
      <w:proofErr w:type="spellEnd"/>
      <w:r w:rsidRPr="00A707E7">
        <w:rPr>
          <w:b/>
          <w:bCs/>
          <w:i/>
          <w:lang w:val="en-AU" w:eastAsia="hr-HR"/>
        </w:rPr>
        <w:t xml:space="preserve"> </w:t>
      </w:r>
      <w:proofErr w:type="spellStart"/>
      <w:r w:rsidRPr="00A707E7">
        <w:rPr>
          <w:b/>
          <w:bCs/>
          <w:i/>
          <w:lang w:val="en-AU" w:eastAsia="hr-HR"/>
        </w:rPr>
        <w:t>Milana</w:t>
      </w:r>
      <w:proofErr w:type="spellEnd"/>
      <w:r w:rsidRPr="00A707E7">
        <w:rPr>
          <w:b/>
          <w:bCs/>
          <w:i/>
          <w:lang w:val="en-AU" w:eastAsia="hr-HR"/>
        </w:rPr>
        <w:t xml:space="preserve"> </w:t>
      </w:r>
      <w:proofErr w:type="spellStart"/>
      <w:r w:rsidRPr="00A707E7">
        <w:rPr>
          <w:b/>
          <w:bCs/>
          <w:i/>
          <w:lang w:val="en-AU" w:eastAsia="hr-HR"/>
        </w:rPr>
        <w:t>Pavelića</w:t>
      </w:r>
      <w:proofErr w:type="spellEnd"/>
      <w:r w:rsidRPr="00A707E7">
        <w:rPr>
          <w:b/>
          <w:bCs/>
          <w:i/>
          <w:lang w:val="en-AU" w:eastAsia="hr-HR"/>
        </w:rPr>
        <w:t xml:space="preserve"> 1a. </w:t>
      </w:r>
    </w:p>
    <w:p w14:paraId="1CDC5604" w14:textId="77777777" w:rsidR="00A707E7" w:rsidRPr="00A707E7" w:rsidRDefault="00A707E7" w:rsidP="00A707E7">
      <w:pPr>
        <w:pBdr>
          <w:top w:val="nil"/>
          <w:left w:val="nil"/>
          <w:bottom w:val="nil"/>
          <w:right w:val="nil"/>
          <w:between w:val="nil"/>
        </w:pBdr>
        <w:spacing w:after="80" w:line="276" w:lineRule="auto"/>
        <w:ind w:left="720"/>
        <w:contextualSpacing/>
        <w:jc w:val="both"/>
        <w:rPr>
          <w:i/>
          <w:lang w:val="hr-HR" w:eastAsia="hr-HR"/>
        </w:rPr>
      </w:pPr>
    </w:p>
    <w:p w14:paraId="4BDC96B1" w14:textId="77777777" w:rsidR="00A707E7" w:rsidRPr="00A707E7" w:rsidRDefault="00A707E7" w:rsidP="00A707E7">
      <w:pPr>
        <w:numPr>
          <w:ilvl w:val="0"/>
          <w:numId w:val="27"/>
        </w:numPr>
        <w:pBdr>
          <w:top w:val="nil"/>
          <w:left w:val="nil"/>
          <w:bottom w:val="nil"/>
          <w:right w:val="nil"/>
          <w:between w:val="nil"/>
        </w:pBdr>
        <w:spacing w:after="80" w:line="276" w:lineRule="auto"/>
        <w:contextualSpacing/>
        <w:jc w:val="both"/>
        <w:rPr>
          <w:i/>
          <w:lang w:val="hr-HR" w:eastAsia="hr-HR"/>
        </w:rPr>
      </w:pPr>
      <w:r w:rsidRPr="00A707E7">
        <w:rPr>
          <w:lang w:val="hr-HR" w:eastAsia="hr-HR"/>
        </w:rPr>
        <w:t xml:space="preserve">Ovaj zaključak dostavit će se na daljnje postupanje Vijeću Gradske četvrti Peščenica – Žitnjak. </w:t>
      </w:r>
    </w:p>
    <w:p w14:paraId="3A41FDC5" w14:textId="77777777" w:rsidR="00A707E7" w:rsidRDefault="00A707E7" w:rsidP="00A707E7">
      <w:pPr>
        <w:pBdr>
          <w:top w:val="nil"/>
          <w:left w:val="nil"/>
          <w:bottom w:val="nil"/>
          <w:right w:val="nil"/>
          <w:between w:val="nil"/>
        </w:pBdr>
        <w:spacing w:line="276" w:lineRule="auto"/>
        <w:jc w:val="center"/>
        <w:rPr>
          <w:b/>
          <w:lang w:val="en-AU" w:eastAsia="hr-HR"/>
        </w:rPr>
      </w:pPr>
    </w:p>
    <w:p w14:paraId="16442323" w14:textId="60085216" w:rsidR="00A707E7" w:rsidRPr="00A707E7" w:rsidRDefault="00A707E7" w:rsidP="00A707E7">
      <w:pPr>
        <w:pBdr>
          <w:top w:val="nil"/>
          <w:left w:val="nil"/>
          <w:bottom w:val="nil"/>
          <w:right w:val="nil"/>
          <w:between w:val="nil"/>
        </w:pBdr>
        <w:spacing w:line="276" w:lineRule="auto"/>
        <w:jc w:val="center"/>
        <w:rPr>
          <w:b/>
          <w:lang w:val="en-AU" w:eastAsia="hr-HR"/>
        </w:rPr>
      </w:pPr>
      <w:proofErr w:type="spellStart"/>
      <w:r w:rsidRPr="00A707E7">
        <w:rPr>
          <w:b/>
          <w:lang w:val="en-AU" w:eastAsia="hr-HR"/>
        </w:rPr>
        <w:t>Zaključak</w:t>
      </w:r>
      <w:proofErr w:type="spellEnd"/>
    </w:p>
    <w:p w14:paraId="4F04B1CF" w14:textId="77777777" w:rsidR="00A707E7" w:rsidRPr="00A707E7" w:rsidRDefault="00A707E7" w:rsidP="00A707E7">
      <w:pPr>
        <w:spacing w:after="40" w:line="276" w:lineRule="auto"/>
        <w:jc w:val="center"/>
        <w:rPr>
          <w:rFonts w:eastAsia="Calibri"/>
          <w:b/>
          <w:bCs/>
          <w:iCs/>
          <w:lang w:val="hr-HR" w:eastAsia="en-US"/>
        </w:rPr>
      </w:pPr>
      <w:r w:rsidRPr="00A707E7">
        <w:rPr>
          <w:rFonts w:eastAsia="Calibri"/>
          <w:b/>
          <w:bCs/>
          <w:iCs/>
          <w:lang w:val="hr-HR" w:eastAsia="en-US"/>
        </w:rPr>
        <w:t>o potrebi postavljanja uspornika prometa na pješačkom prijelazu kod područnog objekta DV Cvrčak</w:t>
      </w:r>
    </w:p>
    <w:p w14:paraId="02261F9B" w14:textId="77777777" w:rsidR="00A707E7" w:rsidRPr="00A707E7" w:rsidRDefault="00A707E7" w:rsidP="00A707E7">
      <w:pPr>
        <w:pBdr>
          <w:top w:val="nil"/>
          <w:left w:val="nil"/>
          <w:bottom w:val="nil"/>
          <w:right w:val="nil"/>
          <w:between w:val="nil"/>
        </w:pBdr>
        <w:spacing w:line="276" w:lineRule="auto"/>
        <w:rPr>
          <w:b/>
          <w:lang w:val="en-AU" w:eastAsia="hr-HR"/>
        </w:rPr>
      </w:pPr>
    </w:p>
    <w:p w14:paraId="0B9722C7" w14:textId="77777777" w:rsidR="00A707E7" w:rsidRPr="00A707E7" w:rsidRDefault="00A707E7" w:rsidP="00A707E7">
      <w:pPr>
        <w:numPr>
          <w:ilvl w:val="0"/>
          <w:numId w:val="26"/>
        </w:numPr>
        <w:pBdr>
          <w:top w:val="nil"/>
          <w:left w:val="nil"/>
          <w:bottom w:val="nil"/>
          <w:right w:val="nil"/>
          <w:between w:val="nil"/>
        </w:pBdr>
        <w:spacing w:after="80" w:line="276" w:lineRule="auto"/>
        <w:jc w:val="both"/>
        <w:rPr>
          <w:lang w:val="hr-HR" w:eastAsia="hr-HR"/>
        </w:rPr>
      </w:pPr>
      <w:r w:rsidRPr="00A707E7">
        <w:rPr>
          <w:lang w:val="hr-HR" w:eastAsia="hr-HR"/>
        </w:rPr>
        <w:t>Vijeće Mjesnog odbora „Bruno Bušić“ predlaže Vijeću Gradske četvrti Peščenica – Žitnjak da u od nadležnog Sektora zatraži:</w:t>
      </w:r>
    </w:p>
    <w:p w14:paraId="401DD8E1" w14:textId="77777777" w:rsidR="00A707E7" w:rsidRPr="00A707E7" w:rsidRDefault="00A707E7" w:rsidP="00A707E7">
      <w:pPr>
        <w:numPr>
          <w:ilvl w:val="0"/>
          <w:numId w:val="25"/>
        </w:numPr>
        <w:spacing w:line="276" w:lineRule="auto"/>
        <w:jc w:val="both"/>
        <w:rPr>
          <w:b/>
          <w:bCs/>
          <w:i/>
          <w:lang w:val="en-AU" w:eastAsia="hr-HR"/>
        </w:rPr>
      </w:pPr>
      <w:proofErr w:type="spellStart"/>
      <w:proofErr w:type="gramStart"/>
      <w:r w:rsidRPr="00A707E7">
        <w:rPr>
          <w:b/>
          <w:bCs/>
          <w:i/>
          <w:lang w:val="en-AU" w:eastAsia="hr-HR"/>
        </w:rPr>
        <w:t>stručni</w:t>
      </w:r>
      <w:proofErr w:type="spellEnd"/>
      <w:proofErr w:type="gramEnd"/>
      <w:r w:rsidRPr="00A707E7">
        <w:rPr>
          <w:b/>
          <w:bCs/>
          <w:i/>
          <w:lang w:val="en-AU" w:eastAsia="hr-HR"/>
        </w:rPr>
        <w:t xml:space="preserve"> </w:t>
      </w:r>
      <w:proofErr w:type="spellStart"/>
      <w:r w:rsidRPr="00A707E7">
        <w:rPr>
          <w:b/>
          <w:bCs/>
          <w:i/>
          <w:lang w:val="en-AU" w:eastAsia="hr-HR"/>
        </w:rPr>
        <w:t>očevid</w:t>
      </w:r>
      <w:proofErr w:type="spellEnd"/>
      <w:r w:rsidRPr="00A707E7">
        <w:rPr>
          <w:b/>
          <w:bCs/>
          <w:i/>
          <w:lang w:val="en-AU" w:eastAsia="hr-HR"/>
        </w:rPr>
        <w:t xml:space="preserve"> u </w:t>
      </w:r>
      <w:proofErr w:type="spellStart"/>
      <w:r w:rsidRPr="00A707E7">
        <w:rPr>
          <w:b/>
          <w:bCs/>
          <w:i/>
          <w:lang w:val="en-AU" w:eastAsia="hr-HR"/>
        </w:rPr>
        <w:t>svrhu</w:t>
      </w:r>
      <w:proofErr w:type="spellEnd"/>
      <w:r w:rsidRPr="00A707E7">
        <w:rPr>
          <w:b/>
          <w:bCs/>
          <w:i/>
          <w:lang w:val="en-AU" w:eastAsia="hr-HR"/>
        </w:rPr>
        <w:t xml:space="preserve"> </w:t>
      </w:r>
      <w:proofErr w:type="spellStart"/>
      <w:r w:rsidRPr="00A707E7">
        <w:rPr>
          <w:b/>
          <w:bCs/>
          <w:i/>
          <w:lang w:val="en-AU" w:eastAsia="hr-HR"/>
        </w:rPr>
        <w:t>donošenja</w:t>
      </w:r>
      <w:proofErr w:type="spellEnd"/>
      <w:r w:rsidRPr="00A707E7">
        <w:rPr>
          <w:b/>
          <w:bCs/>
          <w:i/>
          <w:lang w:val="en-AU" w:eastAsia="hr-HR"/>
        </w:rPr>
        <w:t xml:space="preserve"> </w:t>
      </w:r>
      <w:proofErr w:type="spellStart"/>
      <w:r w:rsidRPr="00A707E7">
        <w:rPr>
          <w:b/>
          <w:bCs/>
          <w:i/>
          <w:lang w:val="en-AU" w:eastAsia="hr-HR"/>
        </w:rPr>
        <w:t>rješenja</w:t>
      </w:r>
      <w:proofErr w:type="spellEnd"/>
      <w:r w:rsidRPr="00A707E7">
        <w:rPr>
          <w:b/>
          <w:bCs/>
          <w:i/>
          <w:lang w:val="en-AU" w:eastAsia="hr-HR"/>
        </w:rPr>
        <w:t xml:space="preserve"> </w:t>
      </w:r>
      <w:proofErr w:type="spellStart"/>
      <w:r w:rsidRPr="00A707E7">
        <w:rPr>
          <w:b/>
          <w:bCs/>
          <w:i/>
          <w:lang w:val="en-AU" w:eastAsia="hr-HR"/>
        </w:rPr>
        <w:t>za</w:t>
      </w:r>
      <w:proofErr w:type="spellEnd"/>
      <w:r w:rsidRPr="00A707E7">
        <w:rPr>
          <w:b/>
          <w:bCs/>
          <w:i/>
          <w:lang w:val="en-AU" w:eastAsia="hr-HR"/>
        </w:rPr>
        <w:t xml:space="preserve"> </w:t>
      </w:r>
      <w:proofErr w:type="spellStart"/>
      <w:r w:rsidRPr="00A707E7">
        <w:rPr>
          <w:b/>
          <w:bCs/>
          <w:i/>
          <w:lang w:val="en-AU" w:eastAsia="hr-HR"/>
        </w:rPr>
        <w:t>postavu</w:t>
      </w:r>
      <w:proofErr w:type="spellEnd"/>
      <w:r w:rsidRPr="00A707E7">
        <w:rPr>
          <w:b/>
          <w:bCs/>
          <w:i/>
          <w:lang w:val="en-AU" w:eastAsia="hr-HR"/>
        </w:rPr>
        <w:t xml:space="preserve"> </w:t>
      </w:r>
      <w:proofErr w:type="spellStart"/>
      <w:r w:rsidRPr="00A707E7">
        <w:rPr>
          <w:b/>
          <w:bCs/>
          <w:i/>
          <w:lang w:val="en-AU" w:eastAsia="hr-HR"/>
        </w:rPr>
        <w:t>uspornika</w:t>
      </w:r>
      <w:proofErr w:type="spellEnd"/>
      <w:r w:rsidRPr="00A707E7">
        <w:rPr>
          <w:b/>
          <w:bCs/>
          <w:i/>
          <w:lang w:val="en-AU" w:eastAsia="hr-HR"/>
        </w:rPr>
        <w:t xml:space="preserve"> </w:t>
      </w:r>
      <w:proofErr w:type="spellStart"/>
      <w:r w:rsidRPr="00A707E7">
        <w:rPr>
          <w:b/>
          <w:bCs/>
          <w:i/>
          <w:lang w:val="en-AU" w:eastAsia="hr-HR"/>
        </w:rPr>
        <w:t>prometa</w:t>
      </w:r>
      <w:proofErr w:type="spellEnd"/>
      <w:r w:rsidRPr="00A707E7">
        <w:rPr>
          <w:b/>
          <w:bCs/>
          <w:i/>
          <w:lang w:val="en-AU" w:eastAsia="hr-HR"/>
        </w:rPr>
        <w:t xml:space="preserve"> </w:t>
      </w:r>
      <w:proofErr w:type="spellStart"/>
      <w:r w:rsidRPr="00A707E7">
        <w:rPr>
          <w:b/>
          <w:bCs/>
          <w:i/>
          <w:lang w:val="en-AU" w:eastAsia="hr-HR"/>
        </w:rPr>
        <w:t>na</w:t>
      </w:r>
      <w:proofErr w:type="spellEnd"/>
      <w:r w:rsidRPr="00A707E7">
        <w:rPr>
          <w:b/>
          <w:bCs/>
          <w:i/>
          <w:lang w:val="en-AU" w:eastAsia="hr-HR"/>
        </w:rPr>
        <w:t xml:space="preserve"> </w:t>
      </w:r>
      <w:proofErr w:type="spellStart"/>
      <w:r w:rsidRPr="00A707E7">
        <w:rPr>
          <w:b/>
          <w:bCs/>
          <w:i/>
          <w:lang w:val="en-AU" w:eastAsia="hr-HR"/>
        </w:rPr>
        <w:t>pješačkom</w:t>
      </w:r>
      <w:proofErr w:type="spellEnd"/>
      <w:r w:rsidRPr="00A707E7">
        <w:rPr>
          <w:b/>
          <w:bCs/>
          <w:i/>
          <w:lang w:val="en-AU" w:eastAsia="hr-HR"/>
        </w:rPr>
        <w:t xml:space="preserve"> </w:t>
      </w:r>
      <w:proofErr w:type="spellStart"/>
      <w:r w:rsidRPr="00A707E7">
        <w:rPr>
          <w:b/>
          <w:bCs/>
          <w:i/>
          <w:lang w:val="en-AU" w:eastAsia="hr-HR"/>
        </w:rPr>
        <w:t>prijelazu</w:t>
      </w:r>
      <w:proofErr w:type="spellEnd"/>
      <w:r w:rsidRPr="00A707E7">
        <w:rPr>
          <w:b/>
          <w:bCs/>
          <w:i/>
          <w:lang w:val="en-AU" w:eastAsia="hr-HR"/>
        </w:rPr>
        <w:t xml:space="preserve"> U </w:t>
      </w:r>
      <w:proofErr w:type="spellStart"/>
      <w:r w:rsidRPr="00A707E7">
        <w:rPr>
          <w:b/>
          <w:bCs/>
          <w:i/>
          <w:lang w:val="en-AU" w:eastAsia="hr-HR"/>
        </w:rPr>
        <w:t>Ul</w:t>
      </w:r>
      <w:proofErr w:type="spellEnd"/>
      <w:r w:rsidRPr="00A707E7">
        <w:rPr>
          <w:b/>
          <w:bCs/>
          <w:i/>
          <w:lang w:val="en-AU" w:eastAsia="hr-HR"/>
        </w:rPr>
        <w:t xml:space="preserve">. </w:t>
      </w:r>
      <w:proofErr w:type="spellStart"/>
      <w:r w:rsidRPr="00A707E7">
        <w:rPr>
          <w:b/>
          <w:bCs/>
          <w:i/>
          <w:lang w:val="en-AU" w:eastAsia="hr-HR"/>
        </w:rPr>
        <w:t>Ksavera</w:t>
      </w:r>
      <w:proofErr w:type="spellEnd"/>
      <w:r w:rsidRPr="00A707E7">
        <w:rPr>
          <w:b/>
          <w:bCs/>
          <w:i/>
          <w:lang w:val="en-AU" w:eastAsia="hr-HR"/>
        </w:rPr>
        <w:t xml:space="preserve"> </w:t>
      </w:r>
      <w:proofErr w:type="spellStart"/>
      <w:r w:rsidRPr="00A707E7">
        <w:rPr>
          <w:b/>
          <w:bCs/>
          <w:i/>
          <w:lang w:val="en-AU" w:eastAsia="hr-HR"/>
        </w:rPr>
        <w:t>Šandora</w:t>
      </w:r>
      <w:proofErr w:type="spellEnd"/>
      <w:r w:rsidRPr="00A707E7">
        <w:rPr>
          <w:b/>
          <w:bCs/>
          <w:i/>
          <w:lang w:val="en-AU" w:eastAsia="hr-HR"/>
        </w:rPr>
        <w:t xml:space="preserve"> </w:t>
      </w:r>
      <w:proofErr w:type="spellStart"/>
      <w:r w:rsidRPr="00A707E7">
        <w:rPr>
          <w:b/>
          <w:bCs/>
          <w:i/>
          <w:lang w:val="en-AU" w:eastAsia="hr-HR"/>
        </w:rPr>
        <w:t>Gjalskog</w:t>
      </w:r>
      <w:proofErr w:type="spellEnd"/>
      <w:r w:rsidRPr="00A707E7">
        <w:rPr>
          <w:b/>
          <w:bCs/>
          <w:i/>
          <w:lang w:val="en-AU" w:eastAsia="hr-HR"/>
        </w:rPr>
        <w:t xml:space="preserve"> 29A </w:t>
      </w:r>
      <w:proofErr w:type="spellStart"/>
      <w:r w:rsidRPr="00A707E7">
        <w:rPr>
          <w:b/>
          <w:bCs/>
          <w:i/>
          <w:lang w:val="en-AU" w:eastAsia="hr-HR"/>
        </w:rPr>
        <w:t>ispred</w:t>
      </w:r>
      <w:proofErr w:type="spellEnd"/>
      <w:r w:rsidRPr="00A707E7">
        <w:rPr>
          <w:b/>
          <w:bCs/>
          <w:i/>
          <w:lang w:val="en-AU" w:eastAsia="hr-HR"/>
        </w:rPr>
        <w:t xml:space="preserve"> </w:t>
      </w:r>
      <w:proofErr w:type="spellStart"/>
      <w:r w:rsidRPr="00A707E7">
        <w:rPr>
          <w:b/>
          <w:bCs/>
          <w:i/>
          <w:lang w:val="en-AU" w:eastAsia="hr-HR"/>
        </w:rPr>
        <w:t>objekta</w:t>
      </w:r>
      <w:proofErr w:type="spellEnd"/>
      <w:r w:rsidRPr="00A707E7">
        <w:rPr>
          <w:b/>
          <w:bCs/>
          <w:i/>
          <w:lang w:val="en-AU" w:eastAsia="hr-HR"/>
        </w:rPr>
        <w:t xml:space="preserve"> DV </w:t>
      </w:r>
      <w:proofErr w:type="spellStart"/>
      <w:r w:rsidRPr="00A707E7">
        <w:rPr>
          <w:b/>
          <w:bCs/>
          <w:i/>
          <w:lang w:val="en-AU" w:eastAsia="hr-HR"/>
        </w:rPr>
        <w:t>Cvrčak</w:t>
      </w:r>
      <w:proofErr w:type="spellEnd"/>
    </w:p>
    <w:p w14:paraId="5415FD21" w14:textId="77777777" w:rsidR="00A707E7" w:rsidRPr="00A707E7" w:rsidRDefault="00A707E7" w:rsidP="00A707E7">
      <w:pPr>
        <w:pBdr>
          <w:top w:val="nil"/>
          <w:left w:val="nil"/>
          <w:bottom w:val="nil"/>
          <w:right w:val="nil"/>
          <w:between w:val="nil"/>
        </w:pBdr>
        <w:spacing w:after="80" w:line="276" w:lineRule="auto"/>
        <w:ind w:left="720"/>
        <w:contextualSpacing/>
        <w:jc w:val="both"/>
        <w:rPr>
          <w:i/>
          <w:lang w:val="hr-HR" w:eastAsia="hr-HR"/>
        </w:rPr>
      </w:pPr>
    </w:p>
    <w:p w14:paraId="6A9CBDE4" w14:textId="77777777" w:rsidR="00A707E7" w:rsidRPr="00A707E7" w:rsidRDefault="00A707E7" w:rsidP="00A707E7">
      <w:pPr>
        <w:numPr>
          <w:ilvl w:val="0"/>
          <w:numId w:val="26"/>
        </w:numPr>
        <w:pBdr>
          <w:top w:val="nil"/>
          <w:left w:val="nil"/>
          <w:bottom w:val="nil"/>
          <w:right w:val="nil"/>
          <w:between w:val="nil"/>
        </w:pBdr>
        <w:spacing w:after="80" w:line="276" w:lineRule="auto"/>
        <w:contextualSpacing/>
        <w:jc w:val="both"/>
        <w:rPr>
          <w:i/>
          <w:lang w:val="hr-HR" w:eastAsia="hr-HR"/>
        </w:rPr>
      </w:pPr>
      <w:r w:rsidRPr="00A707E7">
        <w:rPr>
          <w:lang w:val="hr-HR" w:eastAsia="hr-HR"/>
        </w:rPr>
        <w:t xml:space="preserve">Ovaj zaključak dostavit će se na daljnje postupanje Vijeću Gradske četvrti Peščenica – Žitnjak. </w:t>
      </w:r>
    </w:p>
    <w:p w14:paraId="00E24C9B" w14:textId="0C38856F" w:rsidR="006E45E6" w:rsidRPr="00CA6D86" w:rsidRDefault="006E45E6" w:rsidP="00CA6D86">
      <w:pPr>
        <w:pStyle w:val="xmsolistparagraph"/>
        <w:numPr>
          <w:ilvl w:val="0"/>
          <w:numId w:val="16"/>
        </w:numPr>
        <w:spacing w:before="0" w:beforeAutospacing="0" w:after="221" w:afterAutospacing="0" w:line="222" w:lineRule="atLeast"/>
        <w:jc w:val="both"/>
        <w:rPr>
          <w:rFonts w:ascii="Calibri" w:hAnsi="Calibri" w:cs="Calibri"/>
          <w:b/>
          <w:bCs/>
          <w:color w:val="212121"/>
          <w:sz w:val="22"/>
          <w:szCs w:val="22"/>
          <w:lang w:val="hr-HR"/>
        </w:rPr>
      </w:pPr>
      <w:r w:rsidRPr="00CA6D86">
        <w:rPr>
          <w:b/>
          <w:bCs/>
          <w:color w:val="212121"/>
          <w:lang w:val="hr-HR"/>
        </w:rPr>
        <w:t xml:space="preserve"> </w:t>
      </w:r>
    </w:p>
    <w:p w14:paraId="04A182AC" w14:textId="77777777" w:rsidR="006E45E6" w:rsidRPr="00CA6D86" w:rsidRDefault="006E45E6" w:rsidP="00CA6D86">
      <w:pPr>
        <w:jc w:val="both"/>
        <w:rPr>
          <w:lang w:val="hr-HR"/>
        </w:rPr>
      </w:pPr>
    </w:p>
    <w:p w14:paraId="693084EA" w14:textId="7A660D53" w:rsidR="006E45E6" w:rsidRPr="00CA6D86" w:rsidRDefault="00BE2CE5" w:rsidP="00CA6D86">
      <w:pPr>
        <w:pStyle w:val="Odlomakpopisa"/>
        <w:numPr>
          <w:ilvl w:val="0"/>
          <w:numId w:val="23"/>
        </w:numPr>
        <w:pBdr>
          <w:top w:val="nil"/>
          <w:left w:val="nil"/>
          <w:bottom w:val="nil"/>
          <w:right w:val="nil"/>
          <w:between w:val="nil"/>
        </w:pBdr>
        <w:jc w:val="both"/>
        <w:rPr>
          <w:bCs/>
          <w:lang w:val="hr-HR"/>
        </w:rPr>
      </w:pPr>
      <w:r w:rsidRPr="00CA6D86">
        <w:rPr>
          <w:bCs/>
          <w:lang w:val="hr-HR"/>
        </w:rPr>
        <w:t xml:space="preserve">Predsjednica obavještava Vijećnike kako je </w:t>
      </w:r>
      <w:r w:rsidR="00CA6D86">
        <w:rPr>
          <w:bCs/>
          <w:lang w:val="hr-HR"/>
        </w:rPr>
        <w:t>Vijeće zaprimilo</w:t>
      </w:r>
      <w:r w:rsidRPr="00CA6D86">
        <w:rPr>
          <w:bCs/>
          <w:lang w:val="hr-HR"/>
        </w:rPr>
        <w:t xml:space="preserve"> dopis Gradskog ureda za obnovu, izgradnju i prostorno uređenje u Zagrebu. Gradski ured je izdao rješenje o uklanjanju stabla na javnoj zelenoj površini, sjeverno od zgrade u Ulici Vladimira </w:t>
      </w:r>
      <w:proofErr w:type="spellStart"/>
      <w:r w:rsidRPr="00CA6D86">
        <w:rPr>
          <w:bCs/>
          <w:lang w:val="hr-HR"/>
        </w:rPr>
        <w:lastRenderedPageBreak/>
        <w:t>Vidrića</w:t>
      </w:r>
      <w:proofErr w:type="spellEnd"/>
      <w:r w:rsidRPr="00CA6D86">
        <w:rPr>
          <w:bCs/>
          <w:lang w:val="hr-HR"/>
        </w:rPr>
        <w:t xml:space="preserve"> 14. Radi se o stablima </w:t>
      </w:r>
      <w:proofErr w:type="spellStart"/>
      <w:r w:rsidRPr="00CA6D86">
        <w:rPr>
          <w:bCs/>
          <w:lang w:val="hr-HR"/>
        </w:rPr>
        <w:t>Lavsonovog</w:t>
      </w:r>
      <w:proofErr w:type="spellEnd"/>
      <w:r w:rsidRPr="00CA6D86">
        <w:rPr>
          <w:bCs/>
          <w:lang w:val="hr-HR"/>
        </w:rPr>
        <w:t xml:space="preserve"> </w:t>
      </w:r>
      <w:proofErr w:type="spellStart"/>
      <w:r w:rsidRPr="00CA6D86">
        <w:rPr>
          <w:bCs/>
          <w:lang w:val="hr-HR"/>
        </w:rPr>
        <w:t>pačempresa</w:t>
      </w:r>
      <w:proofErr w:type="spellEnd"/>
      <w:r w:rsidRPr="00CA6D86">
        <w:rPr>
          <w:bCs/>
          <w:lang w:val="hr-HR"/>
        </w:rPr>
        <w:t xml:space="preserve"> koje se zbog nestabilnosti naginje prema zgradi i može prouzročiti štetu ili ozlijediti prolaznike. U rješenju se nalaže sječa stabla, uklanjanje panja i sadnja dviju novih sadnica istog drveća na pogodnoj lokaciji.</w:t>
      </w:r>
    </w:p>
    <w:p w14:paraId="3BE27318" w14:textId="77777777" w:rsidR="00BE2CE5" w:rsidRDefault="00BE2CE5" w:rsidP="00CA6D86">
      <w:pPr>
        <w:pBdr>
          <w:top w:val="nil"/>
          <w:left w:val="nil"/>
          <w:bottom w:val="nil"/>
          <w:right w:val="nil"/>
          <w:between w:val="nil"/>
        </w:pBdr>
        <w:jc w:val="both"/>
        <w:rPr>
          <w:bCs/>
          <w:lang w:val="hr-HR"/>
        </w:rPr>
      </w:pPr>
    </w:p>
    <w:p w14:paraId="0EBD0B97" w14:textId="0A9C311D" w:rsidR="00BE2CE5" w:rsidRDefault="00BE2CE5" w:rsidP="00CA6D86">
      <w:pPr>
        <w:pBdr>
          <w:top w:val="nil"/>
          <w:left w:val="nil"/>
          <w:bottom w:val="nil"/>
          <w:right w:val="nil"/>
          <w:between w:val="nil"/>
        </w:pBdr>
        <w:jc w:val="both"/>
        <w:rPr>
          <w:bCs/>
          <w:lang w:val="hr-HR"/>
        </w:rPr>
      </w:pPr>
      <w:r>
        <w:rPr>
          <w:bCs/>
          <w:lang w:val="hr-HR"/>
        </w:rPr>
        <w:t xml:space="preserve">Predsjednica otvara raspravu. U raspravi sudjeluju svi prisutni Vijećnici. </w:t>
      </w:r>
      <w:r w:rsidR="00994947">
        <w:rPr>
          <w:bCs/>
          <w:lang w:val="hr-HR"/>
        </w:rPr>
        <w:t>Vijeće je suglasno sa mišljenjem struke.</w:t>
      </w:r>
    </w:p>
    <w:p w14:paraId="25AACF81" w14:textId="77777777" w:rsidR="00BE2CE5" w:rsidRDefault="00BE2CE5" w:rsidP="00CA6D86">
      <w:pPr>
        <w:pBdr>
          <w:top w:val="nil"/>
          <w:left w:val="nil"/>
          <w:bottom w:val="nil"/>
          <w:right w:val="nil"/>
          <w:between w:val="nil"/>
        </w:pBdr>
        <w:jc w:val="both"/>
        <w:rPr>
          <w:bCs/>
          <w:lang w:val="hr-HR"/>
        </w:rPr>
      </w:pPr>
    </w:p>
    <w:p w14:paraId="41F39CFA" w14:textId="77777777" w:rsidR="006E45E6" w:rsidRPr="00CA6D86" w:rsidRDefault="006E45E6" w:rsidP="00F51793">
      <w:pPr>
        <w:pBdr>
          <w:top w:val="nil"/>
          <w:left w:val="nil"/>
          <w:bottom w:val="nil"/>
          <w:right w:val="nil"/>
          <w:between w:val="nil"/>
        </w:pBdr>
        <w:rPr>
          <w:bCs/>
          <w:lang w:val="hr-HR"/>
        </w:rPr>
      </w:pPr>
    </w:p>
    <w:p w14:paraId="33C530FA" w14:textId="00E58A23" w:rsidR="00C57D97" w:rsidRDefault="00C57D97" w:rsidP="00C57D97">
      <w:pPr>
        <w:pBdr>
          <w:top w:val="nil"/>
          <w:left w:val="nil"/>
          <w:bottom w:val="nil"/>
          <w:right w:val="nil"/>
          <w:between w:val="nil"/>
        </w:pBdr>
        <w:rPr>
          <w:bCs/>
          <w:lang w:val="hr-HR"/>
        </w:rPr>
      </w:pPr>
    </w:p>
    <w:p w14:paraId="00F1080E" w14:textId="77777777" w:rsidR="004B4F90" w:rsidRPr="00CA6D86" w:rsidRDefault="004B4F90" w:rsidP="00C57D97">
      <w:pPr>
        <w:pBdr>
          <w:top w:val="nil"/>
          <w:left w:val="nil"/>
          <w:bottom w:val="nil"/>
          <w:right w:val="nil"/>
          <w:between w:val="nil"/>
        </w:pBdr>
        <w:rPr>
          <w:bCs/>
          <w:lang w:val="hr-HR"/>
        </w:rPr>
      </w:pPr>
    </w:p>
    <w:p w14:paraId="4B6078D3" w14:textId="77777777" w:rsidR="00C57D97" w:rsidRPr="00CA6D86" w:rsidRDefault="00C57D97" w:rsidP="00C57D97">
      <w:pPr>
        <w:pBdr>
          <w:top w:val="nil"/>
          <w:left w:val="nil"/>
          <w:bottom w:val="nil"/>
          <w:right w:val="nil"/>
          <w:between w:val="nil"/>
        </w:pBdr>
        <w:ind w:firstLine="720"/>
        <w:rPr>
          <w:b/>
          <w:lang w:val="hr-HR"/>
        </w:rPr>
      </w:pPr>
    </w:p>
    <w:p w14:paraId="4F08259F" w14:textId="70F6D087" w:rsidR="00C57D97" w:rsidRPr="00CA6D86" w:rsidRDefault="00C57D97" w:rsidP="00C57D97">
      <w:pPr>
        <w:pBdr>
          <w:top w:val="nil"/>
          <w:left w:val="nil"/>
          <w:bottom w:val="nil"/>
          <w:right w:val="nil"/>
          <w:between w:val="nil"/>
        </w:pBdr>
        <w:ind w:firstLine="720"/>
        <w:rPr>
          <w:b/>
          <w:lang w:val="hr-HR"/>
        </w:rPr>
      </w:pPr>
      <w:r w:rsidRPr="00CA6D86">
        <w:rPr>
          <w:b/>
          <w:lang w:val="hr-HR"/>
        </w:rPr>
        <w:t xml:space="preserve">Ad </w:t>
      </w:r>
      <w:r w:rsidR="006E45E6" w:rsidRPr="00CA6D86">
        <w:rPr>
          <w:b/>
          <w:lang w:val="hr-HR"/>
        </w:rPr>
        <w:t>4</w:t>
      </w:r>
      <w:r w:rsidRPr="00CA6D86">
        <w:rPr>
          <w:b/>
          <w:lang w:val="hr-HR"/>
        </w:rPr>
        <w:t>.</w:t>
      </w:r>
      <w:r w:rsidRPr="00CA6D86">
        <w:rPr>
          <w:lang w:val="hr-HR"/>
        </w:rPr>
        <w:t xml:space="preserve"> </w:t>
      </w:r>
      <w:r w:rsidRPr="00CA6D86">
        <w:rPr>
          <w:b/>
          <w:lang w:val="hr-HR"/>
        </w:rPr>
        <w:t>Izvješća, pitanja, prijedlozi</w:t>
      </w:r>
    </w:p>
    <w:p w14:paraId="06981EFB" w14:textId="77777777" w:rsidR="00C57D97" w:rsidRPr="00CA6D86" w:rsidRDefault="00C57D97" w:rsidP="00C57D97">
      <w:pPr>
        <w:pBdr>
          <w:top w:val="nil"/>
          <w:left w:val="nil"/>
          <w:bottom w:val="nil"/>
          <w:right w:val="nil"/>
          <w:between w:val="nil"/>
        </w:pBdr>
        <w:rPr>
          <w:b/>
          <w:lang w:val="hr-HR"/>
        </w:rPr>
      </w:pPr>
    </w:p>
    <w:p w14:paraId="3EBF87C3" w14:textId="77777777" w:rsidR="0095720C" w:rsidRPr="00CA6D86" w:rsidRDefault="0095720C" w:rsidP="00C57D97">
      <w:pPr>
        <w:pBdr>
          <w:top w:val="nil"/>
          <w:left w:val="nil"/>
          <w:bottom w:val="nil"/>
          <w:right w:val="nil"/>
          <w:between w:val="nil"/>
        </w:pBdr>
        <w:rPr>
          <w:lang w:val="hr-HR"/>
        </w:rPr>
      </w:pPr>
    </w:p>
    <w:p w14:paraId="68397544" w14:textId="78378A5C" w:rsidR="00C57D97" w:rsidRPr="00CA6D86" w:rsidRDefault="00C57D97" w:rsidP="00C57D97">
      <w:pPr>
        <w:pBdr>
          <w:top w:val="nil"/>
          <w:left w:val="nil"/>
          <w:bottom w:val="nil"/>
          <w:right w:val="nil"/>
          <w:between w:val="nil"/>
        </w:pBdr>
        <w:rPr>
          <w:lang w:val="hr-HR"/>
        </w:rPr>
      </w:pPr>
      <w:r w:rsidRPr="00CA6D86">
        <w:rPr>
          <w:lang w:val="hr-HR"/>
        </w:rPr>
        <w:t xml:space="preserve">Pitanja i prijedloga nema </w:t>
      </w:r>
      <w:r w:rsidR="00F1299E">
        <w:rPr>
          <w:lang w:val="hr-HR"/>
        </w:rPr>
        <w:t>te je</w:t>
      </w:r>
      <w:r w:rsidRPr="00CA6D86">
        <w:rPr>
          <w:lang w:val="hr-HR"/>
        </w:rPr>
        <w:t xml:space="preserve"> ovime </w:t>
      </w:r>
      <w:bookmarkStart w:id="0" w:name="_GoBack"/>
      <w:bookmarkEnd w:id="0"/>
      <w:r w:rsidRPr="00CA6D86">
        <w:rPr>
          <w:lang w:val="hr-HR"/>
        </w:rPr>
        <w:t>iscrpljen dnevni red.</w:t>
      </w:r>
    </w:p>
    <w:p w14:paraId="7F54B01B" w14:textId="77777777" w:rsidR="00C57D97" w:rsidRPr="00CA6D86" w:rsidRDefault="00C57D97" w:rsidP="00C57D97">
      <w:pPr>
        <w:pBdr>
          <w:top w:val="nil"/>
          <w:left w:val="nil"/>
          <w:bottom w:val="nil"/>
          <w:right w:val="nil"/>
          <w:between w:val="nil"/>
        </w:pBdr>
        <w:rPr>
          <w:lang w:val="hr-HR"/>
        </w:rPr>
      </w:pPr>
    </w:p>
    <w:p w14:paraId="6EF4E60E" w14:textId="6D3E2597" w:rsidR="00C57D97" w:rsidRPr="00CA6D86" w:rsidRDefault="00C57D97" w:rsidP="00C57D97">
      <w:pPr>
        <w:pBdr>
          <w:top w:val="nil"/>
          <w:left w:val="nil"/>
          <w:bottom w:val="nil"/>
          <w:right w:val="nil"/>
          <w:between w:val="nil"/>
        </w:pBdr>
        <w:rPr>
          <w:lang w:val="hr-HR"/>
        </w:rPr>
      </w:pPr>
      <w:r w:rsidRPr="00CA6D86">
        <w:rPr>
          <w:lang w:val="hr-HR"/>
        </w:rPr>
        <w:t>Predsjednica u 20:</w:t>
      </w:r>
      <w:r w:rsidR="00244665" w:rsidRPr="00CA6D86">
        <w:rPr>
          <w:lang w:val="hr-HR"/>
        </w:rPr>
        <w:t xml:space="preserve">30 </w:t>
      </w:r>
      <w:r w:rsidRPr="00CA6D86">
        <w:rPr>
          <w:lang w:val="hr-HR"/>
        </w:rPr>
        <w:t xml:space="preserve">zatvara </w:t>
      </w:r>
      <w:r w:rsidR="0018138B" w:rsidRPr="00CA6D86">
        <w:rPr>
          <w:lang w:val="hr-HR"/>
        </w:rPr>
        <w:t>4</w:t>
      </w:r>
      <w:r w:rsidR="006E45E6" w:rsidRPr="00CA6D86">
        <w:rPr>
          <w:lang w:val="hr-HR"/>
        </w:rPr>
        <w:t>1</w:t>
      </w:r>
      <w:r w:rsidRPr="00CA6D86">
        <w:rPr>
          <w:lang w:val="hr-HR"/>
        </w:rPr>
        <w:t>. sjednicu VMO.</w:t>
      </w:r>
    </w:p>
    <w:p w14:paraId="442A96A7" w14:textId="77777777" w:rsidR="00C57D97" w:rsidRPr="00CA6D86" w:rsidRDefault="00C57D97" w:rsidP="00C57D97">
      <w:pPr>
        <w:pBdr>
          <w:top w:val="nil"/>
          <w:left w:val="nil"/>
          <w:bottom w:val="nil"/>
          <w:right w:val="nil"/>
          <w:between w:val="nil"/>
        </w:pBdr>
        <w:rPr>
          <w:bCs/>
          <w:lang w:val="hr-HR"/>
        </w:rPr>
      </w:pPr>
    </w:p>
    <w:p w14:paraId="30E27057" w14:textId="70E7E716" w:rsidR="00C57D97" w:rsidRPr="00CA6D86" w:rsidRDefault="00A707E7" w:rsidP="00C57D97">
      <w:pPr>
        <w:pBdr>
          <w:top w:val="nil"/>
          <w:left w:val="nil"/>
          <w:bottom w:val="nil"/>
          <w:right w:val="nil"/>
          <w:between w:val="nil"/>
        </w:pBdr>
        <w:rPr>
          <w:bCs/>
          <w:lang w:val="hr-HR"/>
        </w:rPr>
      </w:pPr>
      <w:r>
        <w:rPr>
          <w:bCs/>
          <w:lang w:val="hr-HR"/>
        </w:rPr>
        <w:t>Zapisnik vodila: Iva Ramljak</w:t>
      </w:r>
    </w:p>
    <w:p w14:paraId="63EB9823" w14:textId="77777777" w:rsidR="00A707E7" w:rsidRDefault="00A707E7" w:rsidP="00A707E7">
      <w:pPr>
        <w:jc w:val="both"/>
        <w:rPr>
          <w:lang w:val="hr-HR" w:eastAsia="en-US"/>
        </w:rPr>
      </w:pPr>
      <w:bookmarkStart w:id="1" w:name="_gjdgxs" w:colFirst="0" w:colLast="0"/>
      <w:bookmarkEnd w:id="1"/>
    </w:p>
    <w:p w14:paraId="2BF68D48" w14:textId="77777777" w:rsidR="00A707E7" w:rsidRDefault="00A707E7" w:rsidP="00A707E7">
      <w:pPr>
        <w:jc w:val="both"/>
        <w:rPr>
          <w:lang w:val="hr-HR" w:eastAsia="en-US"/>
        </w:rPr>
      </w:pPr>
    </w:p>
    <w:p w14:paraId="236A20AC" w14:textId="77777777" w:rsidR="00A707E7" w:rsidRDefault="00A707E7" w:rsidP="00A707E7">
      <w:pPr>
        <w:jc w:val="both"/>
        <w:rPr>
          <w:lang w:val="hr-HR" w:eastAsia="en-US"/>
        </w:rPr>
      </w:pPr>
    </w:p>
    <w:p w14:paraId="631D7ED4" w14:textId="77777777" w:rsidR="00A707E7" w:rsidRDefault="00A707E7" w:rsidP="00A707E7">
      <w:pPr>
        <w:jc w:val="both"/>
        <w:rPr>
          <w:lang w:val="hr-HR" w:eastAsia="en-US"/>
        </w:rPr>
      </w:pPr>
    </w:p>
    <w:p w14:paraId="5D04DC63" w14:textId="5552C35C" w:rsidR="00A707E7" w:rsidRPr="00A707E7" w:rsidRDefault="00A707E7" w:rsidP="00A707E7">
      <w:pPr>
        <w:jc w:val="both"/>
        <w:rPr>
          <w:lang w:val="hr-HR" w:eastAsia="en-US"/>
        </w:rPr>
      </w:pPr>
      <w:r w:rsidRPr="00A707E7">
        <w:rPr>
          <w:lang w:val="hr-HR" w:eastAsia="en-US"/>
        </w:rPr>
        <w:t>KLASA: 024-08/24-003/1635</w:t>
      </w:r>
    </w:p>
    <w:p w14:paraId="1E87AA91" w14:textId="631EEC2B" w:rsidR="00A707E7" w:rsidRPr="00A707E7" w:rsidRDefault="00A707E7" w:rsidP="00A707E7">
      <w:pPr>
        <w:jc w:val="both"/>
        <w:rPr>
          <w:lang w:val="hr-HR" w:eastAsia="en-US"/>
        </w:rPr>
      </w:pPr>
      <w:r>
        <w:rPr>
          <w:lang w:val="hr-HR" w:eastAsia="en-US"/>
        </w:rPr>
        <w:t>URBROJ: 251-13-11-11/002-24-3</w:t>
      </w:r>
    </w:p>
    <w:p w14:paraId="69CB2CEB" w14:textId="1878A1A4" w:rsidR="00C57D97" w:rsidRDefault="00A707E7" w:rsidP="00A707E7">
      <w:pPr>
        <w:rPr>
          <w:lang w:val="hr-HR" w:eastAsia="en-US"/>
        </w:rPr>
      </w:pPr>
      <w:r w:rsidRPr="00A707E7">
        <w:rPr>
          <w:lang w:val="hr-HR" w:eastAsia="en-US"/>
        </w:rPr>
        <w:t>Zagreb, 29. kolovoza 2024</w:t>
      </w:r>
    </w:p>
    <w:p w14:paraId="66DDC6D3" w14:textId="09D21327" w:rsidR="00A707E7" w:rsidRDefault="00A707E7" w:rsidP="00A707E7">
      <w:pPr>
        <w:rPr>
          <w:lang w:val="hr-HR" w:eastAsia="en-US"/>
        </w:rPr>
      </w:pPr>
    </w:p>
    <w:p w14:paraId="5B358513" w14:textId="77777777" w:rsidR="00A707E7" w:rsidRDefault="00A707E7" w:rsidP="00A707E7">
      <w:pPr>
        <w:rPr>
          <w:lang w:val="hr-HR" w:eastAsia="en-US"/>
        </w:rPr>
      </w:pPr>
    </w:p>
    <w:p w14:paraId="2BDC9EE8" w14:textId="77777777" w:rsidR="00A707E7" w:rsidRPr="00CA6D86" w:rsidRDefault="00A707E7" w:rsidP="00A707E7">
      <w:pPr>
        <w:rPr>
          <w:lang w:val="hr-HR"/>
        </w:rPr>
      </w:pPr>
    </w:p>
    <w:p w14:paraId="32873479" w14:textId="77777777" w:rsidR="00C57D97" w:rsidRPr="00CA6D86" w:rsidRDefault="00C57D97" w:rsidP="00C57D97">
      <w:pPr>
        <w:rPr>
          <w:lang w:val="hr-HR"/>
        </w:rPr>
      </w:pPr>
      <w:r w:rsidRPr="00CA6D86">
        <w:rPr>
          <w:lang w:val="hr-HR"/>
        </w:rPr>
        <w:t xml:space="preserve">                                                                       Predsjednica Vijeća Mjesnog odbora</w:t>
      </w:r>
    </w:p>
    <w:p w14:paraId="07F4DE87" w14:textId="77777777" w:rsidR="00C57D97" w:rsidRPr="00CA6D86" w:rsidRDefault="00C57D97" w:rsidP="00C57D97">
      <w:pPr>
        <w:rPr>
          <w:lang w:val="hr-HR"/>
        </w:rPr>
      </w:pPr>
      <w:r w:rsidRPr="00CA6D86">
        <w:rPr>
          <w:lang w:val="hr-HR"/>
        </w:rPr>
        <w:tab/>
      </w:r>
      <w:r w:rsidRPr="00CA6D86">
        <w:rPr>
          <w:lang w:val="hr-HR"/>
        </w:rPr>
        <w:tab/>
      </w:r>
      <w:r w:rsidRPr="00CA6D86">
        <w:rPr>
          <w:lang w:val="hr-HR"/>
        </w:rPr>
        <w:tab/>
      </w:r>
      <w:r w:rsidRPr="00CA6D86">
        <w:rPr>
          <w:lang w:val="hr-HR"/>
        </w:rPr>
        <w:tab/>
      </w:r>
      <w:r w:rsidRPr="00CA6D86">
        <w:rPr>
          <w:lang w:val="hr-HR"/>
        </w:rPr>
        <w:tab/>
      </w:r>
      <w:r w:rsidRPr="00CA6D86">
        <w:rPr>
          <w:lang w:val="hr-HR"/>
        </w:rPr>
        <w:tab/>
      </w:r>
      <w:r w:rsidRPr="00CA6D86">
        <w:rPr>
          <w:lang w:val="hr-HR"/>
        </w:rPr>
        <w:tab/>
        <w:t xml:space="preserve">      „Bruno Bušić“</w:t>
      </w:r>
    </w:p>
    <w:p w14:paraId="580988FB" w14:textId="77777777" w:rsidR="00C57D97" w:rsidRPr="00CA6D86" w:rsidRDefault="00C57D97" w:rsidP="00C57D97">
      <w:pPr>
        <w:rPr>
          <w:lang w:val="hr-HR"/>
        </w:rPr>
      </w:pPr>
    </w:p>
    <w:p w14:paraId="00D8D7E9" w14:textId="77777777" w:rsidR="00C57D97" w:rsidRPr="00CA6D86" w:rsidRDefault="00C57D97" w:rsidP="00C57D97">
      <w:pPr>
        <w:rPr>
          <w:lang w:val="hr-HR"/>
        </w:rPr>
      </w:pPr>
      <w:r w:rsidRPr="00CA6D86">
        <w:rPr>
          <w:lang w:val="hr-HR"/>
        </w:rPr>
        <w:tab/>
      </w:r>
      <w:r w:rsidRPr="00CA6D86">
        <w:rPr>
          <w:lang w:val="hr-HR"/>
        </w:rPr>
        <w:tab/>
      </w:r>
      <w:r w:rsidRPr="00CA6D86">
        <w:rPr>
          <w:lang w:val="hr-HR"/>
        </w:rPr>
        <w:tab/>
      </w:r>
      <w:r w:rsidRPr="00CA6D86">
        <w:rPr>
          <w:lang w:val="hr-HR"/>
        </w:rPr>
        <w:tab/>
      </w:r>
      <w:r w:rsidRPr="00CA6D86">
        <w:rPr>
          <w:lang w:val="hr-HR"/>
        </w:rPr>
        <w:tab/>
        <w:t xml:space="preserve">                          Iva Ramljak,  </w:t>
      </w:r>
      <w:proofErr w:type="spellStart"/>
      <w:r w:rsidRPr="00CA6D86">
        <w:rPr>
          <w:lang w:val="hr-HR"/>
        </w:rPr>
        <w:t>mag.iur</w:t>
      </w:r>
      <w:proofErr w:type="spellEnd"/>
      <w:r w:rsidRPr="00CA6D86">
        <w:rPr>
          <w:lang w:val="hr-HR"/>
        </w:rPr>
        <w:t>.</w:t>
      </w:r>
      <w:r w:rsidRPr="00CA6D86">
        <w:rPr>
          <w:lang w:val="hr-HR"/>
        </w:rPr>
        <w:tab/>
      </w:r>
    </w:p>
    <w:p w14:paraId="5D209100" w14:textId="77777777" w:rsidR="00BF4FBA" w:rsidRPr="00CA6D86" w:rsidRDefault="00BF4FBA">
      <w:pPr>
        <w:rPr>
          <w:lang w:val="hr-HR"/>
        </w:rPr>
      </w:pPr>
    </w:p>
    <w:sectPr w:rsidR="00BF4FBA" w:rsidRPr="00CA6D86" w:rsidSect="00C57D97">
      <w:headerReference w:type="default" r:id="rId19"/>
      <w:footerReference w:type="default" r:id="rId20"/>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1B38E" w14:textId="77777777" w:rsidR="00D150D8" w:rsidRDefault="00D150D8">
      <w:r>
        <w:separator/>
      </w:r>
    </w:p>
  </w:endnote>
  <w:endnote w:type="continuationSeparator" w:id="0">
    <w:p w14:paraId="6E69A2DA" w14:textId="77777777" w:rsidR="00D150D8" w:rsidRDefault="00D15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
    <w:altName w:val="Cambria"/>
    <w:charset w:val="00"/>
    <w:family w:val="roman"/>
    <w:pitch w:val="default"/>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71CB1" w14:textId="36EFF72C" w:rsidR="00BA4904" w:rsidRDefault="00366C8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F1299E">
      <w:rPr>
        <w:noProof/>
        <w:color w:val="000000"/>
      </w:rPr>
      <w:t>7</w:t>
    </w:r>
    <w:r>
      <w:rPr>
        <w:color w:val="000000"/>
      </w:rPr>
      <w:fldChar w:fldCharType="end"/>
    </w:r>
  </w:p>
  <w:p w14:paraId="47447FAA" w14:textId="77777777" w:rsidR="00BA4904" w:rsidRDefault="00BA490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8EAFB" w14:textId="77777777" w:rsidR="00D150D8" w:rsidRDefault="00D150D8">
      <w:r>
        <w:separator/>
      </w:r>
    </w:p>
  </w:footnote>
  <w:footnote w:type="continuationSeparator" w:id="0">
    <w:p w14:paraId="63B7632B" w14:textId="77777777" w:rsidR="00D150D8" w:rsidRDefault="00D15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FA724" w14:textId="0472D657" w:rsidR="00BA4904" w:rsidRDefault="00366C8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F1299E">
      <w:rPr>
        <w:noProof/>
        <w:color w:val="000000"/>
      </w:rPr>
      <w:t>7</w:t>
    </w:r>
    <w:r>
      <w:rPr>
        <w:color w:val="000000"/>
      </w:rPr>
      <w:fldChar w:fldCharType="end"/>
    </w:r>
  </w:p>
  <w:p w14:paraId="341BCAF9" w14:textId="77777777" w:rsidR="00BA4904" w:rsidRDefault="00BA490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393B"/>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 w15:restartNumberingAfterBreak="0">
    <w:nsid w:val="0EF5049F"/>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1004CC"/>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2C73FF"/>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3027C5"/>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075859"/>
    <w:multiLevelType w:val="hybridMultilevel"/>
    <w:tmpl w:val="213AFB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E17D23"/>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9F6AE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C37337C"/>
    <w:multiLevelType w:val="hybridMultilevel"/>
    <w:tmpl w:val="3DFC48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2A41873"/>
    <w:multiLevelType w:val="hybridMultilevel"/>
    <w:tmpl w:val="4346653E"/>
    <w:lvl w:ilvl="0" w:tplc="DFEE32C0">
      <w:start w:val="3"/>
      <w:numFmt w:val="decimal"/>
      <w:lvlText w:val="%1."/>
      <w:lvlJc w:val="left"/>
      <w:pPr>
        <w:ind w:left="3015" w:hanging="360"/>
      </w:pPr>
      <w:rPr>
        <w:rFonts w:hint="default"/>
      </w:rPr>
    </w:lvl>
    <w:lvl w:ilvl="1" w:tplc="08090019" w:tentative="1">
      <w:start w:val="1"/>
      <w:numFmt w:val="lowerLetter"/>
      <w:lvlText w:val="%2."/>
      <w:lvlJc w:val="left"/>
      <w:pPr>
        <w:ind w:left="3735" w:hanging="360"/>
      </w:pPr>
    </w:lvl>
    <w:lvl w:ilvl="2" w:tplc="0809001B" w:tentative="1">
      <w:start w:val="1"/>
      <w:numFmt w:val="lowerRoman"/>
      <w:lvlText w:val="%3."/>
      <w:lvlJc w:val="right"/>
      <w:pPr>
        <w:ind w:left="4455" w:hanging="180"/>
      </w:pPr>
    </w:lvl>
    <w:lvl w:ilvl="3" w:tplc="0809000F" w:tentative="1">
      <w:start w:val="1"/>
      <w:numFmt w:val="decimal"/>
      <w:lvlText w:val="%4."/>
      <w:lvlJc w:val="left"/>
      <w:pPr>
        <w:ind w:left="5175" w:hanging="360"/>
      </w:pPr>
    </w:lvl>
    <w:lvl w:ilvl="4" w:tplc="08090019" w:tentative="1">
      <w:start w:val="1"/>
      <w:numFmt w:val="lowerLetter"/>
      <w:lvlText w:val="%5."/>
      <w:lvlJc w:val="left"/>
      <w:pPr>
        <w:ind w:left="5895" w:hanging="360"/>
      </w:pPr>
    </w:lvl>
    <w:lvl w:ilvl="5" w:tplc="0809001B" w:tentative="1">
      <w:start w:val="1"/>
      <w:numFmt w:val="lowerRoman"/>
      <w:lvlText w:val="%6."/>
      <w:lvlJc w:val="right"/>
      <w:pPr>
        <w:ind w:left="6615" w:hanging="180"/>
      </w:pPr>
    </w:lvl>
    <w:lvl w:ilvl="6" w:tplc="0809000F" w:tentative="1">
      <w:start w:val="1"/>
      <w:numFmt w:val="decimal"/>
      <w:lvlText w:val="%7."/>
      <w:lvlJc w:val="left"/>
      <w:pPr>
        <w:ind w:left="7335" w:hanging="360"/>
      </w:pPr>
    </w:lvl>
    <w:lvl w:ilvl="7" w:tplc="08090019" w:tentative="1">
      <w:start w:val="1"/>
      <w:numFmt w:val="lowerLetter"/>
      <w:lvlText w:val="%8."/>
      <w:lvlJc w:val="left"/>
      <w:pPr>
        <w:ind w:left="8055" w:hanging="360"/>
      </w:pPr>
    </w:lvl>
    <w:lvl w:ilvl="8" w:tplc="0809001B" w:tentative="1">
      <w:start w:val="1"/>
      <w:numFmt w:val="lowerRoman"/>
      <w:lvlText w:val="%9."/>
      <w:lvlJc w:val="right"/>
      <w:pPr>
        <w:ind w:left="8775" w:hanging="180"/>
      </w:pPr>
    </w:lvl>
  </w:abstractNum>
  <w:abstractNum w:abstractNumId="11" w15:restartNumberingAfterBreak="0">
    <w:nsid w:val="353B682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1854177"/>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B274DE"/>
    <w:multiLevelType w:val="hybridMultilevel"/>
    <w:tmpl w:val="7438153A"/>
    <w:lvl w:ilvl="0" w:tplc="A05EC116">
      <w:start w:val="1"/>
      <w:numFmt w:val="bullet"/>
      <w:lvlText w:val=""/>
      <w:lvlJc w:val="righ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E171B98"/>
    <w:multiLevelType w:val="hybridMultilevel"/>
    <w:tmpl w:val="6B88C0E8"/>
    <w:lvl w:ilvl="0" w:tplc="36E08380">
      <w:start w:val="38"/>
      <w:numFmt w:val="bullet"/>
      <w:lvlText w:val="-"/>
      <w:lvlJc w:val="left"/>
      <w:pPr>
        <w:ind w:left="495" w:hanging="360"/>
      </w:pPr>
      <w:rPr>
        <w:rFonts w:ascii="Times New Roman" w:eastAsia="Calibri" w:hAnsi="Times New Roman" w:cs="Times New Roman"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15" w15:restartNumberingAfterBreak="0">
    <w:nsid w:val="5091052F"/>
    <w:multiLevelType w:val="hybridMultilevel"/>
    <w:tmpl w:val="FF761A86"/>
    <w:lvl w:ilvl="0" w:tplc="A05EC116">
      <w:start w:val="1"/>
      <w:numFmt w:val="bullet"/>
      <w:lvlText w:val=""/>
      <w:lvlJc w:val="righ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46563F0"/>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BC427F4"/>
    <w:multiLevelType w:val="hybridMultilevel"/>
    <w:tmpl w:val="F7E0DFAC"/>
    <w:lvl w:ilvl="0" w:tplc="77683ED6">
      <w:start w:val="1"/>
      <w:numFmt w:val="bullet"/>
      <w:lvlText w:val=" "/>
      <w:lvlJc w:val="left"/>
      <w:pPr>
        <w:ind w:left="720" w:hanging="360"/>
      </w:pPr>
      <w:rPr>
        <w:rFonts w:ascii="*" w: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5B206E"/>
    <w:multiLevelType w:val="hybridMultilevel"/>
    <w:tmpl w:val="DA105124"/>
    <w:lvl w:ilvl="0" w:tplc="A3882214">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9" w15:restartNumberingAfterBreak="0">
    <w:nsid w:val="61B5397C"/>
    <w:multiLevelType w:val="hybridMultilevel"/>
    <w:tmpl w:val="562E74CC"/>
    <w:lvl w:ilvl="0" w:tplc="15B64E68">
      <w:start w:val="1"/>
      <w:numFmt w:val="lowerLetter"/>
      <w:lvlText w:val="%1)"/>
      <w:lvlJc w:val="left"/>
      <w:pPr>
        <w:ind w:left="495" w:hanging="360"/>
      </w:pPr>
      <w:rPr>
        <w:rFonts w:ascii="Times New Roman" w:eastAsiaTheme="majorEastAsia" w:hAnsi="Times New Roman" w:cs="Times New Roman" w:hint="default"/>
        <w:sz w:val="14"/>
      </w:rPr>
    </w:lvl>
    <w:lvl w:ilvl="1" w:tplc="08090019" w:tentative="1">
      <w:start w:val="1"/>
      <w:numFmt w:val="lowerLetter"/>
      <w:lvlText w:val="%2."/>
      <w:lvlJc w:val="left"/>
      <w:pPr>
        <w:ind w:left="1215" w:hanging="360"/>
      </w:pPr>
    </w:lvl>
    <w:lvl w:ilvl="2" w:tplc="0809001B" w:tentative="1">
      <w:start w:val="1"/>
      <w:numFmt w:val="lowerRoman"/>
      <w:lvlText w:val="%3."/>
      <w:lvlJc w:val="right"/>
      <w:pPr>
        <w:ind w:left="1935" w:hanging="180"/>
      </w:pPr>
    </w:lvl>
    <w:lvl w:ilvl="3" w:tplc="0809000F" w:tentative="1">
      <w:start w:val="1"/>
      <w:numFmt w:val="decimal"/>
      <w:lvlText w:val="%4."/>
      <w:lvlJc w:val="left"/>
      <w:pPr>
        <w:ind w:left="2655" w:hanging="360"/>
      </w:pPr>
    </w:lvl>
    <w:lvl w:ilvl="4" w:tplc="08090019" w:tentative="1">
      <w:start w:val="1"/>
      <w:numFmt w:val="lowerLetter"/>
      <w:lvlText w:val="%5."/>
      <w:lvlJc w:val="left"/>
      <w:pPr>
        <w:ind w:left="3375" w:hanging="360"/>
      </w:pPr>
    </w:lvl>
    <w:lvl w:ilvl="5" w:tplc="0809001B" w:tentative="1">
      <w:start w:val="1"/>
      <w:numFmt w:val="lowerRoman"/>
      <w:lvlText w:val="%6."/>
      <w:lvlJc w:val="right"/>
      <w:pPr>
        <w:ind w:left="4095" w:hanging="180"/>
      </w:pPr>
    </w:lvl>
    <w:lvl w:ilvl="6" w:tplc="0809000F" w:tentative="1">
      <w:start w:val="1"/>
      <w:numFmt w:val="decimal"/>
      <w:lvlText w:val="%7."/>
      <w:lvlJc w:val="left"/>
      <w:pPr>
        <w:ind w:left="4815" w:hanging="360"/>
      </w:pPr>
    </w:lvl>
    <w:lvl w:ilvl="7" w:tplc="08090019" w:tentative="1">
      <w:start w:val="1"/>
      <w:numFmt w:val="lowerLetter"/>
      <w:lvlText w:val="%8."/>
      <w:lvlJc w:val="left"/>
      <w:pPr>
        <w:ind w:left="5535" w:hanging="360"/>
      </w:pPr>
    </w:lvl>
    <w:lvl w:ilvl="8" w:tplc="0809001B" w:tentative="1">
      <w:start w:val="1"/>
      <w:numFmt w:val="lowerRoman"/>
      <w:lvlText w:val="%9."/>
      <w:lvlJc w:val="right"/>
      <w:pPr>
        <w:ind w:left="6255" w:hanging="180"/>
      </w:pPr>
    </w:lvl>
  </w:abstractNum>
  <w:abstractNum w:abstractNumId="20" w15:restartNumberingAfterBreak="0">
    <w:nsid w:val="63672905"/>
    <w:multiLevelType w:val="hybridMultilevel"/>
    <w:tmpl w:val="BF5A5752"/>
    <w:lvl w:ilvl="0" w:tplc="77683ED6">
      <w:start w:val="1"/>
      <w:numFmt w:val="bullet"/>
      <w:lvlText w:val=" "/>
      <w:lvlJc w:val="left"/>
      <w:pPr>
        <w:ind w:left="855" w:hanging="360"/>
      </w:pPr>
      <w:rPr>
        <w:rFonts w:ascii="*" w:hAnsi="*"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1" w15:restartNumberingAfterBreak="0">
    <w:nsid w:val="675D2A92"/>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A7C5C12"/>
    <w:multiLevelType w:val="hybridMultilevel"/>
    <w:tmpl w:val="B4688C00"/>
    <w:lvl w:ilvl="0" w:tplc="A05EC116">
      <w:start w:val="1"/>
      <w:numFmt w:val="bullet"/>
      <w:lvlText w:val=""/>
      <w:lvlJc w:val="righ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D7A306F"/>
    <w:multiLevelType w:val="hybridMultilevel"/>
    <w:tmpl w:val="7B04E3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2404EC2"/>
    <w:multiLevelType w:val="hybridMultilevel"/>
    <w:tmpl w:val="B928D3FC"/>
    <w:lvl w:ilvl="0" w:tplc="08090017">
      <w:start w:val="1"/>
      <w:numFmt w:val="lowerLetter"/>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25" w15:restartNumberingAfterBreak="0">
    <w:nsid w:val="770D0350"/>
    <w:multiLevelType w:val="hybridMultilevel"/>
    <w:tmpl w:val="889E7CE2"/>
    <w:lvl w:ilvl="0" w:tplc="77683ED6">
      <w:start w:val="1"/>
      <w:numFmt w:val="bullet"/>
      <w:lvlText w:val=" "/>
      <w:lvlJc w:val="left"/>
      <w:pPr>
        <w:ind w:left="720" w:hanging="360"/>
      </w:pPr>
      <w:rPr>
        <w:rFonts w:ascii="*" w: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F41288"/>
    <w:multiLevelType w:val="multilevel"/>
    <w:tmpl w:val="56CAED38"/>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bullet"/>
      <w:lvlText w:val=" "/>
      <w:lvlJc w:val="left"/>
      <w:pPr>
        <w:ind w:left="3015" w:hanging="360"/>
      </w:pPr>
      <w:rPr>
        <w:rFonts w:ascii="*" w:hAnsi="*" w:hint="default"/>
      </w:r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num w:numId="1">
    <w:abstractNumId w:val="26"/>
  </w:num>
  <w:num w:numId="2">
    <w:abstractNumId w:val="23"/>
  </w:num>
  <w:num w:numId="3">
    <w:abstractNumId w:val="24"/>
  </w:num>
  <w:num w:numId="4">
    <w:abstractNumId w:val="14"/>
  </w:num>
  <w:num w:numId="5">
    <w:abstractNumId w:val="2"/>
  </w:num>
  <w:num w:numId="6">
    <w:abstractNumId w:val="16"/>
  </w:num>
  <w:num w:numId="7">
    <w:abstractNumId w:val="6"/>
  </w:num>
  <w:num w:numId="8">
    <w:abstractNumId w:val="12"/>
  </w:num>
  <w:num w:numId="9">
    <w:abstractNumId w:val="5"/>
  </w:num>
  <w:num w:numId="10">
    <w:abstractNumId w:val="8"/>
  </w:num>
  <w:num w:numId="11">
    <w:abstractNumId w:val="11"/>
  </w:num>
  <w:num w:numId="12">
    <w:abstractNumId w:val="13"/>
  </w:num>
  <w:num w:numId="13">
    <w:abstractNumId w:val="15"/>
  </w:num>
  <w:num w:numId="14">
    <w:abstractNumId w:val="4"/>
  </w:num>
  <w:num w:numId="15">
    <w:abstractNumId w:val="21"/>
  </w:num>
  <w:num w:numId="16">
    <w:abstractNumId w:val="20"/>
  </w:num>
  <w:num w:numId="17">
    <w:abstractNumId w:val="19"/>
  </w:num>
  <w:num w:numId="18">
    <w:abstractNumId w:val="18"/>
  </w:num>
  <w:num w:numId="19">
    <w:abstractNumId w:val="17"/>
  </w:num>
  <w:num w:numId="20">
    <w:abstractNumId w:val="25"/>
  </w:num>
  <w:num w:numId="21">
    <w:abstractNumId w:val="0"/>
  </w:num>
  <w:num w:numId="22">
    <w:abstractNumId w:val="10"/>
  </w:num>
  <w:num w:numId="23">
    <w:abstractNumId w:val="3"/>
  </w:num>
  <w:num w:numId="24">
    <w:abstractNumId w:val="9"/>
  </w:num>
  <w:num w:numId="25">
    <w:abstractNumId w:val="22"/>
  </w:num>
  <w:num w:numId="26">
    <w:abstractNumId w:val="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D97"/>
    <w:rsid w:val="00105918"/>
    <w:rsid w:val="0018138B"/>
    <w:rsid w:val="001D579B"/>
    <w:rsid w:val="00203B50"/>
    <w:rsid w:val="00235646"/>
    <w:rsid w:val="00244665"/>
    <w:rsid w:val="00366C83"/>
    <w:rsid w:val="003E7F05"/>
    <w:rsid w:val="00484671"/>
    <w:rsid w:val="004B1C23"/>
    <w:rsid w:val="004B4F90"/>
    <w:rsid w:val="004F3367"/>
    <w:rsid w:val="005765D2"/>
    <w:rsid w:val="005E7D6A"/>
    <w:rsid w:val="006E45E6"/>
    <w:rsid w:val="00711EF5"/>
    <w:rsid w:val="00740B46"/>
    <w:rsid w:val="0075577E"/>
    <w:rsid w:val="007F2815"/>
    <w:rsid w:val="0089225F"/>
    <w:rsid w:val="0095720C"/>
    <w:rsid w:val="00994947"/>
    <w:rsid w:val="009F1DF3"/>
    <w:rsid w:val="009F71BF"/>
    <w:rsid w:val="00A54AA4"/>
    <w:rsid w:val="00A60ED1"/>
    <w:rsid w:val="00A707E7"/>
    <w:rsid w:val="00AB19AE"/>
    <w:rsid w:val="00AC5980"/>
    <w:rsid w:val="00AE7323"/>
    <w:rsid w:val="00B02AE3"/>
    <w:rsid w:val="00B9177F"/>
    <w:rsid w:val="00BA1E05"/>
    <w:rsid w:val="00BA4904"/>
    <w:rsid w:val="00BC0D30"/>
    <w:rsid w:val="00BC40B9"/>
    <w:rsid w:val="00BE2CE5"/>
    <w:rsid w:val="00BE3597"/>
    <w:rsid w:val="00BF4FBA"/>
    <w:rsid w:val="00C57D97"/>
    <w:rsid w:val="00CA6D86"/>
    <w:rsid w:val="00CF4B08"/>
    <w:rsid w:val="00D150D8"/>
    <w:rsid w:val="00EB0A03"/>
    <w:rsid w:val="00ED6D88"/>
    <w:rsid w:val="00F0236B"/>
    <w:rsid w:val="00F1299E"/>
    <w:rsid w:val="00F32142"/>
    <w:rsid w:val="00F51793"/>
    <w:rsid w:val="00F94F51"/>
    <w:rsid w:val="00FB4B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A1753"/>
  <w15:chartTrackingRefBased/>
  <w15:docId w15:val="{BFE6EF75-FAAA-4648-AA09-39C48391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5E6"/>
    <w:rPr>
      <w:rFonts w:ascii="Times New Roman" w:eastAsia="Times New Roman" w:hAnsi="Times New Roman" w:cs="Times New Roman"/>
      <w:lang w:eastAsia="en-GB"/>
    </w:rPr>
  </w:style>
  <w:style w:type="paragraph" w:styleId="Naslov1">
    <w:name w:val="heading 1"/>
    <w:basedOn w:val="Normal"/>
    <w:next w:val="Normal"/>
    <w:link w:val="Naslov1Char"/>
    <w:uiPriority w:val="9"/>
    <w:qFormat/>
    <w:rsid w:val="00C57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57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57D9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57D9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57D97"/>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57D97"/>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57D97"/>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57D97"/>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57D97"/>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57D97"/>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57D97"/>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57D97"/>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57D97"/>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57D97"/>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57D9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57D9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57D9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57D97"/>
    <w:rPr>
      <w:rFonts w:eastAsiaTheme="majorEastAsia" w:cstheme="majorBidi"/>
      <w:color w:val="272727" w:themeColor="text1" w:themeTint="D8"/>
    </w:rPr>
  </w:style>
  <w:style w:type="paragraph" w:styleId="Naslov">
    <w:name w:val="Title"/>
    <w:basedOn w:val="Normal"/>
    <w:next w:val="Normal"/>
    <w:link w:val="NaslovChar"/>
    <w:uiPriority w:val="10"/>
    <w:qFormat/>
    <w:rsid w:val="00C57D97"/>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57D9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57D97"/>
    <w:pPr>
      <w:numPr>
        <w:ilvl w:val="1"/>
      </w:numPr>
      <w:spacing w:after="160"/>
      <w:ind w:left="145" w:hanging="10"/>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57D9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57D97"/>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C57D97"/>
    <w:rPr>
      <w:i/>
      <w:iCs/>
      <w:color w:val="404040" w:themeColor="text1" w:themeTint="BF"/>
    </w:rPr>
  </w:style>
  <w:style w:type="paragraph" w:styleId="Odlomakpopisa">
    <w:name w:val="List Paragraph"/>
    <w:basedOn w:val="Normal"/>
    <w:uiPriority w:val="34"/>
    <w:qFormat/>
    <w:rsid w:val="00C57D97"/>
    <w:pPr>
      <w:ind w:left="720"/>
      <w:contextualSpacing/>
    </w:pPr>
  </w:style>
  <w:style w:type="character" w:styleId="Jakoisticanje">
    <w:name w:val="Intense Emphasis"/>
    <w:basedOn w:val="Zadanifontodlomka"/>
    <w:uiPriority w:val="21"/>
    <w:qFormat/>
    <w:rsid w:val="00C57D97"/>
    <w:rPr>
      <w:i/>
      <w:iCs/>
      <w:color w:val="0F4761" w:themeColor="accent1" w:themeShade="BF"/>
    </w:rPr>
  </w:style>
  <w:style w:type="paragraph" w:styleId="Naglaencitat">
    <w:name w:val="Intense Quote"/>
    <w:basedOn w:val="Normal"/>
    <w:next w:val="Normal"/>
    <w:link w:val="NaglaencitatChar"/>
    <w:uiPriority w:val="30"/>
    <w:qFormat/>
    <w:rsid w:val="00C57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57D97"/>
    <w:rPr>
      <w:i/>
      <w:iCs/>
      <w:color w:val="0F4761" w:themeColor="accent1" w:themeShade="BF"/>
    </w:rPr>
  </w:style>
  <w:style w:type="character" w:styleId="Istaknutareferenca">
    <w:name w:val="Intense Reference"/>
    <w:basedOn w:val="Zadanifontodlomka"/>
    <w:uiPriority w:val="32"/>
    <w:qFormat/>
    <w:rsid w:val="00C57D97"/>
    <w:rPr>
      <w:b/>
      <w:bCs/>
      <w:smallCaps/>
      <w:color w:val="0F4761" w:themeColor="accent1" w:themeShade="BF"/>
      <w:spacing w:val="5"/>
    </w:rPr>
  </w:style>
  <w:style w:type="paragraph" w:styleId="Revizija">
    <w:name w:val="Revision"/>
    <w:hidden/>
    <w:uiPriority w:val="99"/>
    <w:semiHidden/>
    <w:rsid w:val="004F3367"/>
    <w:rPr>
      <w:rFonts w:ascii="Calibri" w:eastAsia="Calibri" w:hAnsi="Calibri" w:cs="Calibri"/>
    </w:rPr>
  </w:style>
  <w:style w:type="paragraph" w:customStyle="1" w:styleId="xmsolistparagraph">
    <w:name w:val="x_msolistparagraph"/>
    <w:basedOn w:val="Normal"/>
    <w:rsid w:val="006E45E6"/>
    <w:pPr>
      <w:spacing w:before="100" w:beforeAutospacing="1" w:after="100" w:afterAutospacing="1"/>
    </w:pPr>
  </w:style>
  <w:style w:type="character" w:customStyle="1" w:styleId="apple-converted-space">
    <w:name w:val="apple-converted-space"/>
    <w:basedOn w:val="Zadanifontodlomka"/>
    <w:rsid w:val="006E45E6"/>
  </w:style>
  <w:style w:type="table" w:customStyle="1" w:styleId="Reetkatablice1">
    <w:name w:val="Rešetka tablice1"/>
    <w:basedOn w:val="Obinatablica"/>
    <w:next w:val="Reetkatablice"/>
    <w:uiPriority w:val="39"/>
    <w:rsid w:val="00ED6D88"/>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ED6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479335">
      <w:bodyDiv w:val="1"/>
      <w:marLeft w:val="0"/>
      <w:marRight w:val="0"/>
      <w:marTop w:val="0"/>
      <w:marBottom w:val="0"/>
      <w:divBdr>
        <w:top w:val="none" w:sz="0" w:space="0" w:color="auto"/>
        <w:left w:val="none" w:sz="0" w:space="0" w:color="auto"/>
        <w:bottom w:val="none" w:sz="0" w:space="0" w:color="auto"/>
        <w:right w:val="none" w:sz="0" w:space="0" w:color="auto"/>
      </w:divBdr>
    </w:div>
    <w:div w:id="600647273">
      <w:bodyDiv w:val="1"/>
      <w:marLeft w:val="0"/>
      <w:marRight w:val="0"/>
      <w:marTop w:val="0"/>
      <w:marBottom w:val="0"/>
      <w:divBdr>
        <w:top w:val="none" w:sz="0" w:space="0" w:color="auto"/>
        <w:left w:val="none" w:sz="0" w:space="0" w:color="auto"/>
        <w:bottom w:val="none" w:sz="0" w:space="0" w:color="auto"/>
        <w:right w:val="none" w:sz="0" w:space="0" w:color="auto"/>
      </w:divBdr>
      <w:divsChild>
        <w:div w:id="1911620852">
          <w:marLeft w:val="0"/>
          <w:marRight w:val="0"/>
          <w:marTop w:val="0"/>
          <w:marBottom w:val="0"/>
          <w:divBdr>
            <w:top w:val="none" w:sz="0" w:space="0" w:color="auto"/>
            <w:left w:val="none" w:sz="0" w:space="0" w:color="auto"/>
            <w:bottom w:val="none" w:sz="0" w:space="0" w:color="auto"/>
            <w:right w:val="none" w:sz="0" w:space="0" w:color="auto"/>
          </w:divBdr>
        </w:div>
        <w:div w:id="139343654">
          <w:marLeft w:val="0"/>
          <w:marRight w:val="0"/>
          <w:marTop w:val="0"/>
          <w:marBottom w:val="0"/>
          <w:divBdr>
            <w:top w:val="none" w:sz="0" w:space="0" w:color="auto"/>
            <w:left w:val="none" w:sz="0" w:space="0" w:color="auto"/>
            <w:bottom w:val="none" w:sz="0" w:space="0" w:color="auto"/>
            <w:right w:val="none" w:sz="0" w:space="0" w:color="auto"/>
          </w:divBdr>
        </w:div>
        <w:div w:id="1030186567">
          <w:marLeft w:val="0"/>
          <w:marRight w:val="0"/>
          <w:marTop w:val="0"/>
          <w:marBottom w:val="0"/>
          <w:divBdr>
            <w:top w:val="none" w:sz="0" w:space="0" w:color="auto"/>
            <w:left w:val="none" w:sz="0" w:space="0" w:color="auto"/>
            <w:bottom w:val="none" w:sz="0" w:space="0" w:color="auto"/>
            <w:right w:val="none" w:sz="0" w:space="0" w:color="auto"/>
          </w:divBdr>
        </w:div>
        <w:div w:id="1669097532">
          <w:marLeft w:val="0"/>
          <w:marRight w:val="0"/>
          <w:marTop w:val="0"/>
          <w:marBottom w:val="0"/>
          <w:divBdr>
            <w:top w:val="none" w:sz="0" w:space="0" w:color="auto"/>
            <w:left w:val="none" w:sz="0" w:space="0" w:color="auto"/>
            <w:bottom w:val="none" w:sz="0" w:space="0" w:color="auto"/>
            <w:right w:val="none" w:sz="0" w:space="0" w:color="auto"/>
          </w:divBdr>
        </w:div>
        <w:div w:id="1665625036">
          <w:marLeft w:val="0"/>
          <w:marRight w:val="0"/>
          <w:marTop w:val="0"/>
          <w:marBottom w:val="0"/>
          <w:divBdr>
            <w:top w:val="none" w:sz="0" w:space="0" w:color="auto"/>
            <w:left w:val="none" w:sz="0" w:space="0" w:color="auto"/>
            <w:bottom w:val="none" w:sz="0" w:space="0" w:color="auto"/>
            <w:right w:val="none" w:sz="0" w:space="0" w:color="auto"/>
          </w:divBdr>
        </w:div>
      </w:divsChild>
    </w:div>
    <w:div w:id="1037125458">
      <w:bodyDiv w:val="1"/>
      <w:marLeft w:val="0"/>
      <w:marRight w:val="0"/>
      <w:marTop w:val="0"/>
      <w:marBottom w:val="0"/>
      <w:divBdr>
        <w:top w:val="none" w:sz="0" w:space="0" w:color="auto"/>
        <w:left w:val="none" w:sz="0" w:space="0" w:color="auto"/>
        <w:bottom w:val="none" w:sz="0" w:space="0" w:color="auto"/>
        <w:right w:val="none" w:sz="0" w:space="0" w:color="auto"/>
      </w:divBdr>
      <w:divsChild>
        <w:div w:id="359935201">
          <w:marLeft w:val="0"/>
          <w:marRight w:val="0"/>
          <w:marTop w:val="0"/>
          <w:marBottom w:val="0"/>
          <w:divBdr>
            <w:top w:val="none" w:sz="0" w:space="0" w:color="auto"/>
            <w:left w:val="none" w:sz="0" w:space="0" w:color="auto"/>
            <w:bottom w:val="none" w:sz="0" w:space="0" w:color="auto"/>
            <w:right w:val="none" w:sz="0" w:space="0" w:color="auto"/>
          </w:divBdr>
        </w:div>
        <w:div w:id="1161770707">
          <w:marLeft w:val="0"/>
          <w:marRight w:val="0"/>
          <w:marTop w:val="0"/>
          <w:marBottom w:val="0"/>
          <w:divBdr>
            <w:top w:val="none" w:sz="0" w:space="0" w:color="auto"/>
            <w:left w:val="none" w:sz="0" w:space="0" w:color="auto"/>
            <w:bottom w:val="none" w:sz="0" w:space="0" w:color="auto"/>
            <w:right w:val="none" w:sz="0" w:space="0" w:color="auto"/>
          </w:divBdr>
        </w:div>
        <w:div w:id="1184829450">
          <w:marLeft w:val="0"/>
          <w:marRight w:val="0"/>
          <w:marTop w:val="0"/>
          <w:marBottom w:val="0"/>
          <w:divBdr>
            <w:top w:val="none" w:sz="0" w:space="0" w:color="auto"/>
            <w:left w:val="none" w:sz="0" w:space="0" w:color="auto"/>
            <w:bottom w:val="none" w:sz="0" w:space="0" w:color="auto"/>
            <w:right w:val="none" w:sz="0" w:space="0" w:color="auto"/>
          </w:divBdr>
        </w:div>
        <w:div w:id="1362317394">
          <w:marLeft w:val="0"/>
          <w:marRight w:val="0"/>
          <w:marTop w:val="0"/>
          <w:marBottom w:val="0"/>
          <w:divBdr>
            <w:top w:val="none" w:sz="0" w:space="0" w:color="auto"/>
            <w:left w:val="none" w:sz="0" w:space="0" w:color="auto"/>
            <w:bottom w:val="none" w:sz="0" w:space="0" w:color="auto"/>
            <w:right w:val="none" w:sz="0" w:space="0" w:color="auto"/>
          </w:divBdr>
        </w:div>
        <w:div w:id="69009969">
          <w:marLeft w:val="0"/>
          <w:marRight w:val="0"/>
          <w:marTop w:val="0"/>
          <w:marBottom w:val="0"/>
          <w:divBdr>
            <w:top w:val="none" w:sz="0" w:space="0" w:color="auto"/>
            <w:left w:val="none" w:sz="0" w:space="0" w:color="auto"/>
            <w:bottom w:val="none" w:sz="0" w:space="0" w:color="auto"/>
            <w:right w:val="none" w:sz="0" w:space="0" w:color="auto"/>
          </w:divBdr>
        </w:div>
        <w:div w:id="446243610">
          <w:marLeft w:val="0"/>
          <w:marRight w:val="0"/>
          <w:marTop w:val="0"/>
          <w:marBottom w:val="0"/>
          <w:divBdr>
            <w:top w:val="none" w:sz="0" w:space="0" w:color="auto"/>
            <w:left w:val="none" w:sz="0" w:space="0" w:color="auto"/>
            <w:bottom w:val="none" w:sz="0" w:space="0" w:color="auto"/>
            <w:right w:val="none" w:sz="0" w:space="0" w:color="auto"/>
          </w:divBdr>
        </w:div>
        <w:div w:id="846287009">
          <w:marLeft w:val="0"/>
          <w:marRight w:val="0"/>
          <w:marTop w:val="0"/>
          <w:marBottom w:val="0"/>
          <w:divBdr>
            <w:top w:val="none" w:sz="0" w:space="0" w:color="auto"/>
            <w:left w:val="none" w:sz="0" w:space="0" w:color="auto"/>
            <w:bottom w:val="none" w:sz="0" w:space="0" w:color="auto"/>
            <w:right w:val="none" w:sz="0" w:space="0" w:color="auto"/>
          </w:divBdr>
        </w:div>
      </w:divsChild>
    </w:div>
    <w:div w:id="1169832528">
      <w:bodyDiv w:val="1"/>
      <w:marLeft w:val="0"/>
      <w:marRight w:val="0"/>
      <w:marTop w:val="0"/>
      <w:marBottom w:val="0"/>
      <w:divBdr>
        <w:top w:val="none" w:sz="0" w:space="0" w:color="auto"/>
        <w:left w:val="none" w:sz="0" w:space="0" w:color="auto"/>
        <w:bottom w:val="none" w:sz="0" w:space="0" w:color="auto"/>
        <w:right w:val="none" w:sz="0" w:space="0" w:color="auto"/>
      </w:divBdr>
    </w:div>
    <w:div w:id="1287615746">
      <w:bodyDiv w:val="1"/>
      <w:marLeft w:val="0"/>
      <w:marRight w:val="0"/>
      <w:marTop w:val="0"/>
      <w:marBottom w:val="0"/>
      <w:divBdr>
        <w:top w:val="none" w:sz="0" w:space="0" w:color="auto"/>
        <w:left w:val="none" w:sz="0" w:space="0" w:color="auto"/>
        <w:bottom w:val="none" w:sz="0" w:space="0" w:color="auto"/>
        <w:right w:val="none" w:sz="0" w:space="0" w:color="auto"/>
      </w:divBdr>
      <w:divsChild>
        <w:div w:id="265041891">
          <w:marLeft w:val="0"/>
          <w:marRight w:val="0"/>
          <w:marTop w:val="0"/>
          <w:marBottom w:val="0"/>
          <w:divBdr>
            <w:top w:val="none" w:sz="0" w:space="0" w:color="auto"/>
            <w:left w:val="none" w:sz="0" w:space="0" w:color="auto"/>
            <w:bottom w:val="none" w:sz="0" w:space="0" w:color="auto"/>
            <w:right w:val="none" w:sz="0" w:space="0" w:color="auto"/>
          </w:divBdr>
        </w:div>
        <w:div w:id="259140047">
          <w:marLeft w:val="0"/>
          <w:marRight w:val="0"/>
          <w:marTop w:val="0"/>
          <w:marBottom w:val="0"/>
          <w:divBdr>
            <w:top w:val="none" w:sz="0" w:space="0" w:color="auto"/>
            <w:left w:val="none" w:sz="0" w:space="0" w:color="auto"/>
            <w:bottom w:val="none" w:sz="0" w:space="0" w:color="auto"/>
            <w:right w:val="none" w:sz="0" w:space="0" w:color="auto"/>
          </w:divBdr>
        </w:div>
        <w:div w:id="199517050">
          <w:marLeft w:val="0"/>
          <w:marRight w:val="0"/>
          <w:marTop w:val="0"/>
          <w:marBottom w:val="0"/>
          <w:divBdr>
            <w:top w:val="none" w:sz="0" w:space="0" w:color="auto"/>
            <w:left w:val="none" w:sz="0" w:space="0" w:color="auto"/>
            <w:bottom w:val="none" w:sz="0" w:space="0" w:color="auto"/>
            <w:right w:val="none" w:sz="0" w:space="0" w:color="auto"/>
          </w:divBdr>
        </w:div>
        <w:div w:id="1625035664">
          <w:marLeft w:val="0"/>
          <w:marRight w:val="0"/>
          <w:marTop w:val="0"/>
          <w:marBottom w:val="0"/>
          <w:divBdr>
            <w:top w:val="none" w:sz="0" w:space="0" w:color="auto"/>
            <w:left w:val="none" w:sz="0" w:space="0" w:color="auto"/>
            <w:bottom w:val="none" w:sz="0" w:space="0" w:color="auto"/>
            <w:right w:val="none" w:sz="0" w:space="0" w:color="auto"/>
          </w:divBdr>
        </w:div>
        <w:div w:id="467474218">
          <w:marLeft w:val="0"/>
          <w:marRight w:val="0"/>
          <w:marTop w:val="0"/>
          <w:marBottom w:val="0"/>
          <w:divBdr>
            <w:top w:val="none" w:sz="0" w:space="0" w:color="auto"/>
            <w:left w:val="none" w:sz="0" w:space="0" w:color="auto"/>
            <w:bottom w:val="none" w:sz="0" w:space="0" w:color="auto"/>
            <w:right w:val="none" w:sz="0" w:space="0" w:color="auto"/>
          </w:divBdr>
        </w:div>
        <w:div w:id="689837294">
          <w:marLeft w:val="0"/>
          <w:marRight w:val="0"/>
          <w:marTop w:val="0"/>
          <w:marBottom w:val="0"/>
          <w:divBdr>
            <w:top w:val="none" w:sz="0" w:space="0" w:color="auto"/>
            <w:left w:val="none" w:sz="0" w:space="0" w:color="auto"/>
            <w:bottom w:val="none" w:sz="0" w:space="0" w:color="auto"/>
            <w:right w:val="none" w:sz="0" w:space="0" w:color="auto"/>
          </w:divBdr>
        </w:div>
        <w:div w:id="216167240">
          <w:marLeft w:val="0"/>
          <w:marRight w:val="0"/>
          <w:marTop w:val="0"/>
          <w:marBottom w:val="0"/>
          <w:divBdr>
            <w:top w:val="none" w:sz="0" w:space="0" w:color="auto"/>
            <w:left w:val="none" w:sz="0" w:space="0" w:color="auto"/>
            <w:bottom w:val="none" w:sz="0" w:space="0" w:color="auto"/>
            <w:right w:val="none" w:sz="0" w:space="0" w:color="auto"/>
          </w:divBdr>
        </w:div>
      </w:divsChild>
    </w:div>
    <w:div w:id="1362631210">
      <w:bodyDiv w:val="1"/>
      <w:marLeft w:val="0"/>
      <w:marRight w:val="0"/>
      <w:marTop w:val="0"/>
      <w:marBottom w:val="0"/>
      <w:divBdr>
        <w:top w:val="none" w:sz="0" w:space="0" w:color="auto"/>
        <w:left w:val="none" w:sz="0" w:space="0" w:color="auto"/>
        <w:bottom w:val="none" w:sz="0" w:space="0" w:color="auto"/>
        <w:right w:val="none" w:sz="0" w:space="0" w:color="auto"/>
      </w:divBdr>
    </w:div>
    <w:div w:id="1363894068">
      <w:bodyDiv w:val="1"/>
      <w:marLeft w:val="0"/>
      <w:marRight w:val="0"/>
      <w:marTop w:val="0"/>
      <w:marBottom w:val="0"/>
      <w:divBdr>
        <w:top w:val="none" w:sz="0" w:space="0" w:color="auto"/>
        <w:left w:val="none" w:sz="0" w:space="0" w:color="auto"/>
        <w:bottom w:val="none" w:sz="0" w:space="0" w:color="auto"/>
        <w:right w:val="none" w:sz="0" w:space="0" w:color="auto"/>
      </w:divBdr>
      <w:divsChild>
        <w:div w:id="628359976">
          <w:marLeft w:val="0"/>
          <w:marRight w:val="0"/>
          <w:marTop w:val="0"/>
          <w:marBottom w:val="0"/>
          <w:divBdr>
            <w:top w:val="none" w:sz="0" w:space="0" w:color="auto"/>
            <w:left w:val="none" w:sz="0" w:space="0" w:color="auto"/>
            <w:bottom w:val="none" w:sz="0" w:space="0" w:color="auto"/>
            <w:right w:val="none" w:sz="0" w:space="0" w:color="auto"/>
          </w:divBdr>
        </w:div>
        <w:div w:id="196477174">
          <w:marLeft w:val="0"/>
          <w:marRight w:val="0"/>
          <w:marTop w:val="0"/>
          <w:marBottom w:val="0"/>
          <w:divBdr>
            <w:top w:val="none" w:sz="0" w:space="0" w:color="auto"/>
            <w:left w:val="none" w:sz="0" w:space="0" w:color="auto"/>
            <w:bottom w:val="none" w:sz="0" w:space="0" w:color="auto"/>
            <w:right w:val="none" w:sz="0" w:space="0" w:color="auto"/>
          </w:divBdr>
        </w:div>
        <w:div w:id="1654875020">
          <w:marLeft w:val="0"/>
          <w:marRight w:val="0"/>
          <w:marTop w:val="0"/>
          <w:marBottom w:val="0"/>
          <w:divBdr>
            <w:top w:val="none" w:sz="0" w:space="0" w:color="auto"/>
            <w:left w:val="none" w:sz="0" w:space="0" w:color="auto"/>
            <w:bottom w:val="none" w:sz="0" w:space="0" w:color="auto"/>
            <w:right w:val="none" w:sz="0" w:space="0" w:color="auto"/>
          </w:divBdr>
        </w:div>
        <w:div w:id="516627377">
          <w:marLeft w:val="0"/>
          <w:marRight w:val="0"/>
          <w:marTop w:val="0"/>
          <w:marBottom w:val="0"/>
          <w:divBdr>
            <w:top w:val="none" w:sz="0" w:space="0" w:color="auto"/>
            <w:left w:val="none" w:sz="0" w:space="0" w:color="auto"/>
            <w:bottom w:val="none" w:sz="0" w:space="0" w:color="auto"/>
            <w:right w:val="none" w:sz="0" w:space="0" w:color="auto"/>
          </w:divBdr>
        </w:div>
        <w:div w:id="1657414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8</Pages>
  <Words>1542</Words>
  <Characters>8792</Characters>
  <Application>Microsoft Office Word</Application>
  <DocSecurity>0</DocSecurity>
  <Lines>73</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Madirazza &amp; Partners</dc:creator>
  <cp:keywords/>
  <dc:description/>
  <cp:lastModifiedBy>Iva Dujić Horvat</cp:lastModifiedBy>
  <cp:revision>8</cp:revision>
  <dcterms:created xsi:type="dcterms:W3CDTF">2024-09-18T07:15:00Z</dcterms:created>
  <dcterms:modified xsi:type="dcterms:W3CDTF">2024-09-18T12:24:00Z</dcterms:modified>
</cp:coreProperties>
</file>