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113F9" w:rsidRPr="00425FAA" w:rsidRDefault="00425B2F" w:rsidP="00457D11">
      <w:pPr>
        <w:pBdr>
          <w:top w:val="nil"/>
          <w:left w:val="nil"/>
          <w:bottom w:val="nil"/>
          <w:right w:val="nil"/>
          <w:between w:val="nil"/>
        </w:pBdr>
        <w:spacing w:after="0" w:line="240" w:lineRule="auto"/>
        <w:ind w:left="0" w:firstLine="0"/>
        <w:jc w:val="center"/>
        <w:rPr>
          <w:rFonts w:ascii="Times New Roman" w:hAnsi="Times New Roman" w:cs="Times New Roman"/>
          <w:b/>
        </w:rPr>
      </w:pPr>
      <w:r w:rsidRPr="00425FAA">
        <w:rPr>
          <w:rFonts w:ascii="Times New Roman" w:hAnsi="Times New Roman" w:cs="Times New Roman"/>
          <w:b/>
        </w:rPr>
        <w:t>Z A P I S N I K</w:t>
      </w:r>
    </w:p>
    <w:p w14:paraId="00000002" w14:textId="77777777" w:rsidR="003113F9" w:rsidRPr="00425FAA" w:rsidRDefault="003113F9" w:rsidP="00425FAA">
      <w:pPr>
        <w:pBdr>
          <w:top w:val="nil"/>
          <w:left w:val="nil"/>
          <w:bottom w:val="nil"/>
          <w:right w:val="nil"/>
          <w:between w:val="nil"/>
        </w:pBdr>
        <w:spacing w:after="0" w:line="240" w:lineRule="auto"/>
        <w:ind w:left="0" w:firstLine="0"/>
        <w:jc w:val="left"/>
        <w:rPr>
          <w:rFonts w:ascii="Times New Roman" w:hAnsi="Times New Roman" w:cs="Times New Roman"/>
        </w:rPr>
      </w:pPr>
    </w:p>
    <w:p w14:paraId="00000003" w14:textId="77777777" w:rsidR="003113F9" w:rsidRPr="00425FAA" w:rsidRDefault="00425B2F" w:rsidP="00425FAA">
      <w:pPr>
        <w:pBdr>
          <w:top w:val="nil"/>
          <w:left w:val="nil"/>
          <w:bottom w:val="nil"/>
          <w:right w:val="nil"/>
          <w:between w:val="nil"/>
        </w:pBdr>
        <w:spacing w:after="0" w:line="240" w:lineRule="auto"/>
        <w:ind w:left="0" w:firstLine="0"/>
        <w:jc w:val="left"/>
        <w:rPr>
          <w:rFonts w:ascii="Times New Roman" w:hAnsi="Times New Roman" w:cs="Times New Roman"/>
        </w:rPr>
      </w:pPr>
      <w:r w:rsidRPr="00425FAA">
        <w:rPr>
          <w:rFonts w:ascii="Times New Roman" w:hAnsi="Times New Roman" w:cs="Times New Roman"/>
        </w:rPr>
        <w:t>6. sjednice Vijeća Mjesnog odbora „Bruno Bušić“, 15.11.2021. s početkom u 18:00 sati u prostorijama mjesnog odbora „Bruno Bušić“,</w:t>
      </w:r>
    </w:p>
    <w:p w14:paraId="00000004" w14:textId="77777777" w:rsidR="003113F9" w:rsidRPr="00425FAA" w:rsidRDefault="003113F9" w:rsidP="00425FAA">
      <w:pPr>
        <w:pBdr>
          <w:top w:val="nil"/>
          <w:left w:val="nil"/>
          <w:bottom w:val="nil"/>
          <w:right w:val="nil"/>
          <w:between w:val="nil"/>
        </w:pBdr>
        <w:spacing w:after="0" w:line="240" w:lineRule="auto"/>
        <w:ind w:left="0" w:firstLine="0"/>
        <w:jc w:val="left"/>
        <w:rPr>
          <w:rFonts w:ascii="Times New Roman" w:hAnsi="Times New Roman" w:cs="Times New Roman"/>
        </w:rPr>
      </w:pPr>
    </w:p>
    <w:p w14:paraId="00000005" w14:textId="77777777" w:rsidR="003113F9" w:rsidRPr="00425FAA" w:rsidRDefault="00425B2F" w:rsidP="00425FAA">
      <w:pPr>
        <w:pBdr>
          <w:top w:val="nil"/>
          <w:left w:val="nil"/>
          <w:bottom w:val="nil"/>
          <w:right w:val="nil"/>
          <w:between w:val="nil"/>
        </w:pBdr>
        <w:spacing w:after="0" w:line="240" w:lineRule="auto"/>
        <w:ind w:left="0" w:firstLine="0"/>
        <w:jc w:val="left"/>
        <w:rPr>
          <w:rFonts w:ascii="Times New Roman" w:hAnsi="Times New Roman" w:cs="Times New Roman"/>
          <w:b/>
        </w:rPr>
      </w:pPr>
      <w:r w:rsidRPr="00425FAA">
        <w:rPr>
          <w:rFonts w:ascii="Times New Roman" w:hAnsi="Times New Roman" w:cs="Times New Roman"/>
          <w:b/>
        </w:rPr>
        <w:t>NAZOČNI ČLANOVI VIJEĆA:</w:t>
      </w:r>
    </w:p>
    <w:p w14:paraId="00000006" w14:textId="77777777" w:rsidR="003113F9" w:rsidRPr="00425FAA" w:rsidRDefault="003113F9" w:rsidP="00425FAA">
      <w:pPr>
        <w:pBdr>
          <w:top w:val="nil"/>
          <w:left w:val="nil"/>
          <w:bottom w:val="nil"/>
          <w:right w:val="nil"/>
          <w:between w:val="nil"/>
        </w:pBdr>
        <w:spacing w:after="0" w:line="240" w:lineRule="auto"/>
        <w:ind w:left="0" w:firstLine="0"/>
        <w:jc w:val="left"/>
        <w:rPr>
          <w:rFonts w:ascii="Times New Roman" w:hAnsi="Times New Roman" w:cs="Times New Roman"/>
        </w:rPr>
      </w:pPr>
    </w:p>
    <w:p w14:paraId="00000007" w14:textId="77777777" w:rsidR="003113F9" w:rsidRPr="00425FAA" w:rsidRDefault="00425B2F" w:rsidP="00425FAA">
      <w:pPr>
        <w:numPr>
          <w:ilvl w:val="0"/>
          <w:numId w:val="3"/>
        </w:numPr>
        <w:pBdr>
          <w:top w:val="nil"/>
          <w:left w:val="nil"/>
          <w:bottom w:val="nil"/>
          <w:right w:val="nil"/>
          <w:between w:val="nil"/>
        </w:pBdr>
        <w:spacing w:after="0" w:line="240" w:lineRule="auto"/>
        <w:ind w:left="0" w:firstLine="0"/>
        <w:jc w:val="left"/>
        <w:rPr>
          <w:rFonts w:ascii="Times New Roman" w:hAnsi="Times New Roman" w:cs="Times New Roman"/>
        </w:rPr>
      </w:pPr>
      <w:r w:rsidRPr="00425FAA">
        <w:rPr>
          <w:rFonts w:ascii="Times New Roman" w:hAnsi="Times New Roman" w:cs="Times New Roman"/>
        </w:rPr>
        <w:t>Sandra Tomljenović</w:t>
      </w:r>
    </w:p>
    <w:p w14:paraId="00000008" w14:textId="77777777" w:rsidR="003113F9" w:rsidRPr="00425FAA" w:rsidRDefault="00425B2F" w:rsidP="00425FAA">
      <w:pPr>
        <w:numPr>
          <w:ilvl w:val="0"/>
          <w:numId w:val="3"/>
        </w:numPr>
        <w:pBdr>
          <w:top w:val="nil"/>
          <w:left w:val="nil"/>
          <w:bottom w:val="nil"/>
          <w:right w:val="nil"/>
          <w:between w:val="nil"/>
        </w:pBdr>
        <w:spacing w:after="0" w:line="240" w:lineRule="auto"/>
        <w:ind w:left="0" w:firstLine="0"/>
        <w:jc w:val="left"/>
        <w:rPr>
          <w:rFonts w:ascii="Times New Roman" w:hAnsi="Times New Roman" w:cs="Times New Roman"/>
        </w:rPr>
      </w:pPr>
      <w:r w:rsidRPr="00425FAA">
        <w:rPr>
          <w:rFonts w:ascii="Times New Roman" w:hAnsi="Times New Roman" w:cs="Times New Roman"/>
        </w:rPr>
        <w:t xml:space="preserve">Ivan </w:t>
      </w:r>
      <w:proofErr w:type="spellStart"/>
      <w:r w:rsidRPr="00425FAA">
        <w:rPr>
          <w:rFonts w:ascii="Times New Roman" w:hAnsi="Times New Roman" w:cs="Times New Roman"/>
        </w:rPr>
        <w:t>Romštajn</w:t>
      </w:r>
      <w:proofErr w:type="spellEnd"/>
    </w:p>
    <w:p w14:paraId="00000009" w14:textId="77777777" w:rsidR="003113F9" w:rsidRPr="00425FAA" w:rsidRDefault="00425B2F" w:rsidP="00425FAA">
      <w:pPr>
        <w:numPr>
          <w:ilvl w:val="0"/>
          <w:numId w:val="3"/>
        </w:numPr>
        <w:pBdr>
          <w:top w:val="nil"/>
          <w:left w:val="nil"/>
          <w:bottom w:val="nil"/>
          <w:right w:val="nil"/>
          <w:between w:val="nil"/>
        </w:pBdr>
        <w:spacing w:after="0" w:line="240" w:lineRule="auto"/>
        <w:ind w:left="0" w:firstLine="0"/>
        <w:jc w:val="left"/>
        <w:rPr>
          <w:rFonts w:ascii="Times New Roman" w:hAnsi="Times New Roman" w:cs="Times New Roman"/>
        </w:rPr>
      </w:pPr>
      <w:r w:rsidRPr="00425FAA">
        <w:rPr>
          <w:rFonts w:ascii="Times New Roman" w:hAnsi="Times New Roman" w:cs="Times New Roman"/>
        </w:rPr>
        <w:t xml:space="preserve">Bojana </w:t>
      </w:r>
      <w:proofErr w:type="spellStart"/>
      <w:r w:rsidRPr="00425FAA">
        <w:rPr>
          <w:rFonts w:ascii="Times New Roman" w:hAnsi="Times New Roman" w:cs="Times New Roman"/>
        </w:rPr>
        <w:t>Jurički</w:t>
      </w:r>
      <w:proofErr w:type="spellEnd"/>
    </w:p>
    <w:p w14:paraId="0000000A" w14:textId="77777777" w:rsidR="003113F9" w:rsidRPr="00425FAA" w:rsidRDefault="00425B2F" w:rsidP="00425FAA">
      <w:pPr>
        <w:numPr>
          <w:ilvl w:val="0"/>
          <w:numId w:val="3"/>
        </w:numPr>
        <w:pBdr>
          <w:top w:val="nil"/>
          <w:left w:val="nil"/>
          <w:bottom w:val="nil"/>
          <w:right w:val="nil"/>
          <w:between w:val="nil"/>
        </w:pBdr>
        <w:spacing w:after="0" w:line="240" w:lineRule="auto"/>
        <w:ind w:left="0" w:firstLine="0"/>
        <w:jc w:val="left"/>
        <w:rPr>
          <w:rFonts w:ascii="Times New Roman" w:hAnsi="Times New Roman" w:cs="Times New Roman"/>
        </w:rPr>
      </w:pPr>
      <w:r w:rsidRPr="00425FAA">
        <w:rPr>
          <w:rFonts w:ascii="Times New Roman" w:hAnsi="Times New Roman" w:cs="Times New Roman"/>
        </w:rPr>
        <w:t>Mirjana Grubišić</w:t>
      </w:r>
    </w:p>
    <w:p w14:paraId="0000000B" w14:textId="77777777" w:rsidR="003113F9" w:rsidRPr="00425FAA" w:rsidRDefault="00425B2F" w:rsidP="00425FAA">
      <w:pPr>
        <w:numPr>
          <w:ilvl w:val="0"/>
          <w:numId w:val="3"/>
        </w:numPr>
        <w:pBdr>
          <w:top w:val="nil"/>
          <w:left w:val="nil"/>
          <w:bottom w:val="nil"/>
          <w:right w:val="nil"/>
          <w:between w:val="nil"/>
        </w:pBdr>
        <w:spacing w:after="0" w:line="240" w:lineRule="auto"/>
        <w:ind w:left="0" w:firstLine="0"/>
        <w:jc w:val="left"/>
        <w:rPr>
          <w:rFonts w:ascii="Times New Roman" w:hAnsi="Times New Roman" w:cs="Times New Roman"/>
        </w:rPr>
      </w:pPr>
      <w:r w:rsidRPr="00425FAA">
        <w:rPr>
          <w:rFonts w:ascii="Times New Roman" w:hAnsi="Times New Roman" w:cs="Times New Roman"/>
        </w:rPr>
        <w:t>Iva Ramljak</w:t>
      </w:r>
    </w:p>
    <w:p w14:paraId="0000000C" w14:textId="77777777" w:rsidR="003113F9" w:rsidRPr="00425FAA" w:rsidRDefault="00425B2F" w:rsidP="00425FAA">
      <w:pPr>
        <w:numPr>
          <w:ilvl w:val="0"/>
          <w:numId w:val="3"/>
        </w:numPr>
        <w:pBdr>
          <w:top w:val="nil"/>
          <w:left w:val="nil"/>
          <w:bottom w:val="nil"/>
          <w:right w:val="nil"/>
          <w:between w:val="nil"/>
        </w:pBdr>
        <w:spacing w:after="0" w:line="240" w:lineRule="auto"/>
        <w:ind w:left="0" w:firstLine="0"/>
        <w:jc w:val="left"/>
        <w:rPr>
          <w:rFonts w:ascii="Times New Roman" w:hAnsi="Times New Roman" w:cs="Times New Roman"/>
        </w:rPr>
      </w:pPr>
      <w:r w:rsidRPr="00425FAA">
        <w:rPr>
          <w:rFonts w:ascii="Times New Roman" w:hAnsi="Times New Roman" w:cs="Times New Roman"/>
        </w:rPr>
        <w:t xml:space="preserve">Borna </w:t>
      </w:r>
      <w:proofErr w:type="spellStart"/>
      <w:r w:rsidRPr="00425FAA">
        <w:rPr>
          <w:rFonts w:ascii="Times New Roman" w:hAnsi="Times New Roman" w:cs="Times New Roman"/>
        </w:rPr>
        <w:t>Smrk</w:t>
      </w:r>
      <w:proofErr w:type="spellEnd"/>
    </w:p>
    <w:p w14:paraId="0000000D" w14:textId="77777777" w:rsidR="003113F9" w:rsidRPr="00425FAA" w:rsidRDefault="00425B2F" w:rsidP="00425FAA">
      <w:pPr>
        <w:numPr>
          <w:ilvl w:val="0"/>
          <w:numId w:val="3"/>
        </w:numPr>
        <w:pBdr>
          <w:top w:val="nil"/>
          <w:left w:val="nil"/>
          <w:bottom w:val="nil"/>
          <w:right w:val="nil"/>
          <w:between w:val="nil"/>
        </w:pBdr>
        <w:spacing w:after="0" w:line="240" w:lineRule="auto"/>
        <w:ind w:left="0" w:firstLine="0"/>
        <w:jc w:val="left"/>
        <w:rPr>
          <w:rFonts w:ascii="Times New Roman" w:hAnsi="Times New Roman" w:cs="Times New Roman"/>
        </w:rPr>
      </w:pPr>
      <w:r w:rsidRPr="00425FAA">
        <w:rPr>
          <w:rFonts w:ascii="Times New Roman" w:hAnsi="Times New Roman" w:cs="Times New Roman"/>
        </w:rPr>
        <w:t>Marinko Blažević</w:t>
      </w:r>
    </w:p>
    <w:p w14:paraId="0000000E" w14:textId="77777777" w:rsidR="003113F9" w:rsidRPr="00425FAA" w:rsidRDefault="003113F9" w:rsidP="00425FAA">
      <w:pPr>
        <w:pBdr>
          <w:top w:val="nil"/>
          <w:left w:val="nil"/>
          <w:bottom w:val="nil"/>
          <w:right w:val="nil"/>
          <w:between w:val="nil"/>
        </w:pBdr>
        <w:spacing w:after="0" w:line="240" w:lineRule="auto"/>
        <w:ind w:left="0" w:firstLine="0"/>
        <w:jc w:val="left"/>
        <w:rPr>
          <w:rFonts w:ascii="Times New Roman" w:hAnsi="Times New Roman" w:cs="Times New Roman"/>
        </w:rPr>
      </w:pPr>
    </w:p>
    <w:p w14:paraId="0000000F"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Predsjedava Sandra Tomljenović, predsjednica Vijeća.</w:t>
      </w:r>
    </w:p>
    <w:p w14:paraId="00000010"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Predsjednica konstatira da je nazočno 7 od 7 članova Vijeća, te otvara  6. sjednicu Vijeća Mjesnog odbora.</w:t>
      </w:r>
    </w:p>
    <w:p w14:paraId="00000011"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Predsjednica predlaže verifikaciju zapisnika 5. sjednice koji su članovi Vijeća dobili e-poštom.</w:t>
      </w:r>
    </w:p>
    <w:p w14:paraId="00000012"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Vijeće prihvaća tekst Zapisnika 5. sjednice Vijeća održane 15.10.2021. jednoglasno bez nadopuna i ispravaka.</w:t>
      </w:r>
    </w:p>
    <w:p w14:paraId="00000013"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Predsjednica predlaže dnevni red kojeg su svi prisutni vijećnici primili e-mailom. Dodaje u</w:t>
      </w:r>
    </w:p>
    <w:p w14:paraId="00000014"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točku pod rednim brojem 3. Prijedlog Programa nerazvrstanih cesta 1. reda u 2022., te ostale točke pomiče za jedan dalje i pita ima li tko kakvih dodatnih prijedloga.</w:t>
      </w:r>
    </w:p>
    <w:p w14:paraId="00000015"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Prijedloga nema i konstatira se da Vijeće </w:t>
      </w:r>
      <w:r w:rsidRPr="00425FAA">
        <w:rPr>
          <w:rFonts w:ascii="Times New Roman" w:hAnsi="Times New Roman" w:cs="Times New Roman"/>
          <w:b/>
          <w:i/>
        </w:rPr>
        <w:t xml:space="preserve">jednoglasno </w:t>
      </w:r>
      <w:r w:rsidRPr="00425FAA">
        <w:rPr>
          <w:rFonts w:ascii="Times New Roman" w:hAnsi="Times New Roman" w:cs="Times New Roman"/>
        </w:rPr>
        <w:t>usvaja sljedeći</w:t>
      </w:r>
    </w:p>
    <w:p w14:paraId="00000016"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rPr>
      </w:pPr>
    </w:p>
    <w:p w14:paraId="00000017" w14:textId="042548B2" w:rsidR="003113F9" w:rsidRDefault="00425B2F" w:rsidP="00457D11">
      <w:pPr>
        <w:pBdr>
          <w:top w:val="nil"/>
          <w:left w:val="nil"/>
          <w:bottom w:val="nil"/>
          <w:right w:val="nil"/>
          <w:between w:val="nil"/>
        </w:pBdr>
        <w:spacing w:after="0" w:line="240" w:lineRule="auto"/>
        <w:ind w:left="0" w:firstLine="0"/>
        <w:jc w:val="center"/>
        <w:rPr>
          <w:rFonts w:ascii="Times New Roman" w:hAnsi="Times New Roman" w:cs="Times New Roman"/>
          <w:b/>
        </w:rPr>
      </w:pPr>
      <w:r w:rsidRPr="00457D11">
        <w:rPr>
          <w:rFonts w:ascii="Times New Roman" w:hAnsi="Times New Roman" w:cs="Times New Roman"/>
          <w:b/>
        </w:rPr>
        <w:t>D N E V N I   R E D</w:t>
      </w:r>
    </w:p>
    <w:p w14:paraId="25627C61" w14:textId="77777777" w:rsidR="00500939" w:rsidRPr="00457D11" w:rsidRDefault="00500939" w:rsidP="00457D11">
      <w:pPr>
        <w:pBdr>
          <w:top w:val="nil"/>
          <w:left w:val="nil"/>
          <w:bottom w:val="nil"/>
          <w:right w:val="nil"/>
          <w:between w:val="nil"/>
        </w:pBdr>
        <w:spacing w:after="0" w:line="240" w:lineRule="auto"/>
        <w:ind w:left="0" w:firstLine="0"/>
        <w:jc w:val="center"/>
        <w:rPr>
          <w:rFonts w:ascii="Times New Roman" w:hAnsi="Times New Roman" w:cs="Times New Roman"/>
          <w:b/>
        </w:rPr>
      </w:pPr>
    </w:p>
    <w:p w14:paraId="00000018" w14:textId="77777777" w:rsidR="003113F9" w:rsidRPr="00425FAA" w:rsidRDefault="00425B2F" w:rsidP="00457D11">
      <w:pPr>
        <w:numPr>
          <w:ilvl w:val="0"/>
          <w:numId w:val="2"/>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Donošenje zaključka o izmjeni Financijskog plana VMO “Bruno Bušić” za 2021.</w:t>
      </w:r>
    </w:p>
    <w:p w14:paraId="684C893A" w14:textId="790A935B" w:rsidR="00457D11" w:rsidRPr="00457D11" w:rsidRDefault="00425B2F" w:rsidP="00457D11">
      <w:pPr>
        <w:numPr>
          <w:ilvl w:val="0"/>
          <w:numId w:val="2"/>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Donošenje zaključka o utvrđivanju prioriteta za</w:t>
      </w:r>
      <w:r w:rsidR="00457D11">
        <w:rPr>
          <w:rFonts w:ascii="Times New Roman" w:hAnsi="Times New Roman" w:cs="Times New Roman"/>
        </w:rPr>
        <w:t xml:space="preserve"> izradu PKA GČ Peščenica-Žitnjak</w:t>
      </w:r>
    </w:p>
    <w:p w14:paraId="0000001A" w14:textId="36975E3D" w:rsidR="003113F9" w:rsidRPr="00425FAA" w:rsidRDefault="00457D11" w:rsidP="00457D11">
      <w:pPr>
        <w:pBdr>
          <w:top w:val="nil"/>
          <w:left w:val="nil"/>
          <w:bottom w:val="nil"/>
          <w:right w:val="nil"/>
          <w:between w:val="nil"/>
        </w:pBdr>
        <w:spacing w:after="0" w:line="240" w:lineRule="auto"/>
        <w:ind w:left="0" w:firstLine="0"/>
        <w:rPr>
          <w:rFonts w:ascii="Times New Roman" w:hAnsi="Times New Roman" w:cs="Times New Roman"/>
        </w:rPr>
      </w:pPr>
      <w:r>
        <w:rPr>
          <w:rFonts w:ascii="Times New Roman" w:hAnsi="Times New Roman" w:cs="Times New Roman"/>
        </w:rPr>
        <w:t xml:space="preserve">            </w:t>
      </w:r>
      <w:r w:rsidR="00425B2F" w:rsidRPr="00425FAA">
        <w:rPr>
          <w:rFonts w:ascii="Times New Roman" w:hAnsi="Times New Roman" w:cs="Times New Roman"/>
        </w:rPr>
        <w:t>za 2022.</w:t>
      </w:r>
    </w:p>
    <w:p w14:paraId="0000001B" w14:textId="77777777" w:rsidR="003113F9" w:rsidRPr="00425FAA" w:rsidRDefault="00425B2F" w:rsidP="00457D11">
      <w:pPr>
        <w:numPr>
          <w:ilvl w:val="0"/>
          <w:numId w:val="2"/>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Prijedlog promjena nerazvrstanih cesta 1. reda u 2022. godini</w:t>
      </w:r>
    </w:p>
    <w:p w14:paraId="0000001C" w14:textId="77777777" w:rsidR="003113F9" w:rsidRPr="00425FAA" w:rsidRDefault="00425B2F" w:rsidP="00457D11">
      <w:pPr>
        <w:numPr>
          <w:ilvl w:val="0"/>
          <w:numId w:val="2"/>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Aktualna komunalna problematika</w:t>
      </w:r>
    </w:p>
    <w:p w14:paraId="0000001D" w14:textId="77777777" w:rsidR="003113F9" w:rsidRPr="00425FAA" w:rsidRDefault="00425B2F" w:rsidP="00457D11">
      <w:pPr>
        <w:numPr>
          <w:ilvl w:val="0"/>
          <w:numId w:val="2"/>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Izvještaj o poduzetim aktivnostima</w:t>
      </w:r>
    </w:p>
    <w:p w14:paraId="0000001E" w14:textId="77777777" w:rsidR="003113F9" w:rsidRPr="00425FAA" w:rsidRDefault="00425B2F" w:rsidP="00457D11">
      <w:pPr>
        <w:numPr>
          <w:ilvl w:val="0"/>
          <w:numId w:val="2"/>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Korištenje prostora MS “B. Bušić”</w:t>
      </w:r>
    </w:p>
    <w:p w14:paraId="0000001F" w14:textId="77777777" w:rsidR="003113F9" w:rsidRPr="00425FAA" w:rsidRDefault="00425B2F" w:rsidP="00457D11">
      <w:pPr>
        <w:numPr>
          <w:ilvl w:val="0"/>
          <w:numId w:val="2"/>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Izvješća, pitanja i prijedlozi</w:t>
      </w:r>
    </w:p>
    <w:p w14:paraId="00000020"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rPr>
      </w:pPr>
    </w:p>
    <w:p w14:paraId="08B86160" w14:textId="77777777" w:rsidR="00500939" w:rsidRDefault="00500939" w:rsidP="00457D11">
      <w:pPr>
        <w:pBdr>
          <w:top w:val="nil"/>
          <w:left w:val="nil"/>
          <w:bottom w:val="nil"/>
          <w:right w:val="nil"/>
          <w:between w:val="nil"/>
        </w:pBdr>
        <w:spacing w:after="0" w:line="240" w:lineRule="auto"/>
        <w:ind w:left="0" w:firstLine="720"/>
        <w:rPr>
          <w:rFonts w:ascii="Times New Roman" w:hAnsi="Times New Roman" w:cs="Times New Roman"/>
          <w:b/>
        </w:rPr>
      </w:pPr>
    </w:p>
    <w:p w14:paraId="05ED8201" w14:textId="77777777" w:rsidR="00500939" w:rsidRDefault="00425B2F" w:rsidP="00457D11">
      <w:pPr>
        <w:pBdr>
          <w:top w:val="nil"/>
          <w:left w:val="nil"/>
          <w:bottom w:val="nil"/>
          <w:right w:val="nil"/>
          <w:between w:val="nil"/>
        </w:pBdr>
        <w:spacing w:after="0" w:line="240" w:lineRule="auto"/>
        <w:ind w:left="0" w:firstLine="720"/>
        <w:rPr>
          <w:rFonts w:ascii="Times New Roman" w:hAnsi="Times New Roman" w:cs="Times New Roman"/>
          <w:b/>
        </w:rPr>
      </w:pPr>
      <w:r w:rsidRPr="00425FAA">
        <w:rPr>
          <w:rFonts w:ascii="Times New Roman" w:hAnsi="Times New Roman" w:cs="Times New Roman"/>
          <w:b/>
        </w:rPr>
        <w:t xml:space="preserve">Ad 1. Donošenje zaključka o izmjeni Financijskog plana VMO “Bruno Bušić” za </w:t>
      </w:r>
    </w:p>
    <w:p w14:paraId="00000021" w14:textId="5E050868" w:rsidR="003113F9" w:rsidRPr="00425FAA" w:rsidRDefault="00500939" w:rsidP="00457D11">
      <w:pPr>
        <w:pBdr>
          <w:top w:val="nil"/>
          <w:left w:val="nil"/>
          <w:bottom w:val="nil"/>
          <w:right w:val="nil"/>
          <w:between w:val="nil"/>
        </w:pBdr>
        <w:spacing w:after="0" w:line="240" w:lineRule="auto"/>
        <w:ind w:left="0" w:firstLine="720"/>
        <w:rPr>
          <w:rFonts w:ascii="Times New Roman" w:hAnsi="Times New Roman" w:cs="Times New Roman"/>
          <w:b/>
        </w:rPr>
      </w:pPr>
      <w:r>
        <w:rPr>
          <w:rFonts w:ascii="Times New Roman" w:hAnsi="Times New Roman" w:cs="Times New Roman"/>
          <w:b/>
        </w:rPr>
        <w:t xml:space="preserve">          </w:t>
      </w:r>
      <w:r w:rsidR="00425B2F" w:rsidRPr="00425FAA">
        <w:rPr>
          <w:rFonts w:ascii="Times New Roman" w:hAnsi="Times New Roman" w:cs="Times New Roman"/>
          <w:b/>
        </w:rPr>
        <w:t>2021.</w:t>
      </w:r>
    </w:p>
    <w:p w14:paraId="00000022"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23"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Predsjednica otvara raspravu. U raspravi sudjeluju svi prisutni vijećnici.</w:t>
      </w:r>
    </w:p>
    <w:p w14:paraId="00000024"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rPr>
      </w:pPr>
    </w:p>
    <w:p w14:paraId="00000025"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Nakon rasprave vijećnici jednoglasno donose </w:t>
      </w:r>
    </w:p>
    <w:p w14:paraId="00000026"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61C9C401" w14:textId="77777777" w:rsidR="006F7B9B" w:rsidRPr="006F7B9B" w:rsidRDefault="006F7B9B" w:rsidP="006F7B9B">
      <w:pPr>
        <w:jc w:val="center"/>
        <w:rPr>
          <w:rFonts w:ascii="Times New Roman" w:hAnsi="Times New Roman" w:cs="Times New Roman"/>
          <w:b/>
          <w:color w:val="000000"/>
          <w:sz w:val="22"/>
          <w:szCs w:val="22"/>
        </w:rPr>
      </w:pPr>
      <w:r w:rsidRPr="006F7B9B">
        <w:rPr>
          <w:rFonts w:ascii="Times New Roman" w:hAnsi="Times New Roman" w:cs="Times New Roman"/>
          <w:b/>
          <w:color w:val="000000"/>
          <w:sz w:val="22"/>
          <w:szCs w:val="22"/>
        </w:rPr>
        <w:t>ZAKLJUČAK O IZMJENI FINANCIJSKOG PLANA</w:t>
      </w:r>
    </w:p>
    <w:p w14:paraId="14714909" w14:textId="77777777" w:rsidR="006F7B9B" w:rsidRPr="006F7B9B" w:rsidRDefault="006F7B9B" w:rsidP="006F7B9B">
      <w:pPr>
        <w:jc w:val="center"/>
        <w:rPr>
          <w:rFonts w:ascii="Times New Roman" w:hAnsi="Times New Roman" w:cs="Times New Roman"/>
          <w:b/>
          <w:color w:val="000000"/>
          <w:sz w:val="22"/>
          <w:szCs w:val="22"/>
        </w:rPr>
      </w:pPr>
      <w:r w:rsidRPr="006F7B9B">
        <w:rPr>
          <w:rFonts w:ascii="Times New Roman" w:hAnsi="Times New Roman" w:cs="Times New Roman"/>
          <w:b/>
          <w:color w:val="000000"/>
          <w:sz w:val="22"/>
          <w:szCs w:val="22"/>
        </w:rPr>
        <w:t xml:space="preserve">Mjesnog Odbora </w:t>
      </w:r>
      <w:r w:rsidRPr="006F7B9B">
        <w:rPr>
          <w:rFonts w:ascii="Times New Roman" w:hAnsi="Times New Roman" w:cs="Times New Roman"/>
          <w:b/>
          <w:noProof/>
          <w:color w:val="000000"/>
          <w:sz w:val="22"/>
          <w:szCs w:val="22"/>
        </w:rPr>
        <w:t xml:space="preserve">''Bruno Bušić'' </w:t>
      </w:r>
      <w:r w:rsidRPr="006F7B9B">
        <w:rPr>
          <w:rFonts w:ascii="Times New Roman" w:hAnsi="Times New Roman" w:cs="Times New Roman"/>
          <w:b/>
          <w:color w:val="000000"/>
          <w:sz w:val="22"/>
          <w:szCs w:val="22"/>
        </w:rPr>
        <w:t>za 2021.</w:t>
      </w:r>
    </w:p>
    <w:p w14:paraId="590B9C9C" w14:textId="77777777" w:rsidR="006F7B9B" w:rsidRPr="006F7B9B" w:rsidRDefault="006F7B9B" w:rsidP="006F7B9B">
      <w:pPr>
        <w:jc w:val="center"/>
        <w:rPr>
          <w:rFonts w:ascii="Times New Roman" w:hAnsi="Times New Roman" w:cs="Times New Roman"/>
          <w:b/>
          <w:color w:val="000000"/>
          <w:sz w:val="22"/>
          <w:szCs w:val="22"/>
        </w:rPr>
      </w:pPr>
    </w:p>
    <w:p w14:paraId="2D83EB4F" w14:textId="77777777" w:rsidR="006F7B9B" w:rsidRPr="006F7B9B" w:rsidRDefault="006F7B9B" w:rsidP="006F7B9B">
      <w:pPr>
        <w:jc w:val="center"/>
        <w:rPr>
          <w:rFonts w:ascii="Times New Roman" w:hAnsi="Times New Roman" w:cs="Times New Roman"/>
          <w:b/>
          <w:color w:val="000000"/>
          <w:sz w:val="22"/>
          <w:szCs w:val="22"/>
        </w:rPr>
      </w:pPr>
      <w:r w:rsidRPr="006F7B9B">
        <w:rPr>
          <w:rFonts w:ascii="Times New Roman" w:hAnsi="Times New Roman" w:cs="Times New Roman"/>
          <w:b/>
          <w:color w:val="000000"/>
          <w:sz w:val="22"/>
          <w:szCs w:val="22"/>
        </w:rPr>
        <w:lastRenderedPageBreak/>
        <w:t>Članak 1.</w:t>
      </w:r>
    </w:p>
    <w:p w14:paraId="38E6F8FC" w14:textId="77777777" w:rsidR="006F7B9B" w:rsidRPr="006F7B9B" w:rsidRDefault="006F7B9B" w:rsidP="006F7B9B">
      <w:pPr>
        <w:pStyle w:val="NoSpacing"/>
        <w:jc w:val="center"/>
        <w:rPr>
          <w:rFonts w:ascii="Times New Roman" w:hAnsi="Times New Roman"/>
        </w:rPr>
      </w:pPr>
      <w:r w:rsidRPr="006F7B9B">
        <w:rPr>
          <w:rFonts w:ascii="Times New Roman" w:hAnsi="Times New Roman"/>
        </w:rPr>
        <w:t xml:space="preserve">U financijskom planu Mjesnog odbora </w:t>
      </w:r>
      <w:r w:rsidRPr="006F7B9B">
        <w:rPr>
          <w:rFonts w:ascii="Times New Roman" w:eastAsia="Times New Roman" w:hAnsi="Times New Roman"/>
          <w:noProof/>
          <w:color w:val="000000"/>
          <w:lang w:eastAsia="hr-HR"/>
        </w:rPr>
        <w:t xml:space="preserve">''Bruno Bušić'' </w:t>
      </w:r>
      <w:r w:rsidRPr="006F7B9B">
        <w:rPr>
          <w:rFonts w:ascii="Times New Roman" w:hAnsi="Times New Roman"/>
        </w:rPr>
        <w:t>za 2021. , članak 1. mijenja se i glasi:</w:t>
      </w:r>
    </w:p>
    <w:p w14:paraId="0FEAB9BC" w14:textId="77777777" w:rsidR="006F7B9B" w:rsidRPr="006F7B9B" w:rsidRDefault="006F7B9B" w:rsidP="006F7B9B">
      <w:pPr>
        <w:jc w:val="center"/>
        <w:rPr>
          <w:rFonts w:ascii="Times New Roman" w:hAnsi="Times New Roman" w:cs="Times New Roman"/>
          <w:color w:val="000000"/>
          <w:sz w:val="22"/>
          <w:szCs w:val="22"/>
        </w:rPr>
      </w:pPr>
    </w:p>
    <w:p w14:paraId="3AE42123" w14:textId="77777777" w:rsidR="006F7B9B" w:rsidRPr="006F7B9B" w:rsidRDefault="006F7B9B" w:rsidP="006F7B9B">
      <w:pPr>
        <w:rPr>
          <w:rFonts w:ascii="Times New Roman" w:hAnsi="Times New Roman" w:cs="Times New Roman"/>
          <w:color w:val="000000"/>
          <w:sz w:val="22"/>
          <w:szCs w:val="22"/>
        </w:rPr>
      </w:pPr>
      <w:r w:rsidRPr="006F7B9B">
        <w:rPr>
          <w:rFonts w:ascii="Times New Roman" w:hAnsi="Times New Roman" w:cs="Times New Roman"/>
          <w:color w:val="000000"/>
          <w:sz w:val="22"/>
          <w:szCs w:val="22"/>
        </w:rPr>
        <w:t>„PRIHODA:</w:t>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noProof/>
          <w:color w:val="000000"/>
          <w:sz w:val="22"/>
          <w:szCs w:val="22"/>
        </w:rPr>
        <w:t>771.229,00 KN</w:t>
      </w:r>
    </w:p>
    <w:p w14:paraId="5CD80C43" w14:textId="77777777" w:rsidR="006F7B9B" w:rsidRPr="006F7B9B" w:rsidRDefault="006F7B9B" w:rsidP="006F7B9B">
      <w:pPr>
        <w:rPr>
          <w:rFonts w:ascii="Times New Roman" w:hAnsi="Times New Roman" w:cs="Times New Roman"/>
          <w:b/>
          <w:color w:val="000000"/>
          <w:sz w:val="22"/>
          <w:szCs w:val="22"/>
        </w:rPr>
      </w:pPr>
      <w:r w:rsidRPr="006F7B9B">
        <w:rPr>
          <w:rFonts w:ascii="Times New Roman" w:hAnsi="Times New Roman" w:cs="Times New Roman"/>
          <w:color w:val="000000"/>
          <w:sz w:val="22"/>
          <w:szCs w:val="22"/>
        </w:rPr>
        <w:t>RASHODA:</w:t>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color w:val="000000"/>
          <w:sz w:val="22"/>
          <w:szCs w:val="22"/>
        </w:rPr>
        <w:tab/>
      </w:r>
      <w:r w:rsidRPr="006F7B9B">
        <w:rPr>
          <w:rFonts w:ascii="Times New Roman" w:hAnsi="Times New Roman" w:cs="Times New Roman"/>
          <w:noProof/>
          <w:color w:val="000000"/>
          <w:sz w:val="22"/>
          <w:szCs w:val="22"/>
        </w:rPr>
        <w:t xml:space="preserve">771.229,00 </w:t>
      </w:r>
      <w:r w:rsidRPr="006F7B9B">
        <w:rPr>
          <w:rFonts w:ascii="Times New Roman" w:hAnsi="Times New Roman" w:cs="Times New Roman"/>
          <w:color w:val="000000"/>
          <w:sz w:val="22"/>
          <w:szCs w:val="22"/>
        </w:rPr>
        <w:t>KN“</w:t>
      </w:r>
    </w:p>
    <w:p w14:paraId="675B4A4B" w14:textId="77777777" w:rsidR="006F7B9B" w:rsidRPr="006F7B9B" w:rsidRDefault="006F7B9B" w:rsidP="006F7B9B">
      <w:pPr>
        <w:jc w:val="center"/>
        <w:rPr>
          <w:rFonts w:ascii="Times New Roman" w:hAnsi="Times New Roman" w:cs="Times New Roman"/>
          <w:b/>
          <w:color w:val="000000"/>
          <w:sz w:val="22"/>
          <w:szCs w:val="22"/>
        </w:rPr>
      </w:pPr>
      <w:r w:rsidRPr="006F7B9B">
        <w:rPr>
          <w:rFonts w:ascii="Times New Roman" w:hAnsi="Times New Roman" w:cs="Times New Roman"/>
          <w:b/>
          <w:color w:val="000000"/>
          <w:sz w:val="22"/>
          <w:szCs w:val="22"/>
        </w:rPr>
        <w:t>Članak 2.</w:t>
      </w:r>
    </w:p>
    <w:p w14:paraId="343E04ED" w14:textId="77777777" w:rsidR="006F7B9B" w:rsidRPr="006F7B9B" w:rsidRDefault="006F7B9B" w:rsidP="006F7B9B">
      <w:pPr>
        <w:jc w:val="center"/>
        <w:rPr>
          <w:rFonts w:ascii="Times New Roman" w:hAnsi="Times New Roman" w:cs="Times New Roman"/>
          <w:sz w:val="22"/>
          <w:szCs w:val="22"/>
          <w:lang w:eastAsia="en-US"/>
        </w:rPr>
      </w:pPr>
      <w:r w:rsidRPr="006F7B9B">
        <w:rPr>
          <w:rFonts w:ascii="Times New Roman" w:hAnsi="Times New Roman" w:cs="Times New Roman"/>
          <w:sz w:val="22"/>
          <w:szCs w:val="22"/>
        </w:rPr>
        <w:t>Članak 2. mijenja se i glasi:</w:t>
      </w:r>
    </w:p>
    <w:tbl>
      <w:tblPr>
        <w:tblW w:w="9912" w:type="dxa"/>
        <w:tblLook w:val="04A0" w:firstRow="1" w:lastRow="0" w:firstColumn="1" w:lastColumn="0" w:noHBand="0" w:noVBand="1"/>
      </w:tblPr>
      <w:tblGrid>
        <w:gridCol w:w="993"/>
        <w:gridCol w:w="6804"/>
        <w:gridCol w:w="2011"/>
        <w:gridCol w:w="104"/>
      </w:tblGrid>
      <w:tr w:rsidR="006F7B9B" w:rsidRPr="006F7B9B" w14:paraId="7041B7DF" w14:textId="77777777" w:rsidTr="006F7B9B">
        <w:trPr>
          <w:gridAfter w:val="1"/>
          <w:wAfter w:w="104" w:type="dxa"/>
          <w:trHeight w:val="300"/>
        </w:trPr>
        <w:tc>
          <w:tcPr>
            <w:tcW w:w="9808" w:type="dxa"/>
            <w:gridSpan w:val="3"/>
            <w:noWrap/>
            <w:vAlign w:val="bottom"/>
            <w:hideMark/>
          </w:tcPr>
          <w:p w14:paraId="4A4FBE3B" w14:textId="77777777" w:rsidR="006F7B9B" w:rsidRPr="006F7B9B" w:rsidRDefault="006F7B9B">
            <w:pPr>
              <w:rPr>
                <w:rFonts w:ascii="Times New Roman" w:hAnsi="Times New Roman" w:cs="Times New Roman"/>
                <w:sz w:val="22"/>
                <w:szCs w:val="22"/>
              </w:rPr>
            </w:pPr>
            <w:r w:rsidRPr="006F7B9B">
              <w:rPr>
                <w:rFonts w:ascii="Times New Roman" w:hAnsi="Times New Roman" w:cs="Times New Roman"/>
                <w:sz w:val="22"/>
                <w:szCs w:val="22"/>
              </w:rPr>
              <w:t>„Prihodi i rashodi iz članka 1. Plana su:</w:t>
            </w:r>
          </w:p>
        </w:tc>
      </w:tr>
      <w:tr w:rsidR="006F7B9B" w:rsidRPr="006F7B9B" w14:paraId="640BA794" w14:textId="77777777" w:rsidTr="006F7B9B">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2437C912" w14:textId="77777777" w:rsidR="006F7B9B" w:rsidRPr="006F7B9B" w:rsidRDefault="006F7B9B">
            <w:pPr>
              <w:jc w:val="center"/>
              <w:rPr>
                <w:rFonts w:ascii="Times New Roman" w:hAnsi="Times New Roman" w:cs="Times New Roman"/>
                <w:b/>
                <w:bCs/>
                <w:color w:val="000000"/>
                <w:sz w:val="22"/>
                <w:szCs w:val="22"/>
              </w:rPr>
            </w:pPr>
            <w:r w:rsidRPr="006F7B9B">
              <w:rPr>
                <w:rFonts w:ascii="Times New Roman" w:hAnsi="Times New Roman" w:cs="Times New Roman"/>
                <w:b/>
                <w:bCs/>
                <w:color w:val="000000"/>
                <w:sz w:val="22"/>
                <w:szCs w:val="22"/>
              </w:rPr>
              <w:t>Šifra</w:t>
            </w:r>
          </w:p>
        </w:tc>
        <w:tc>
          <w:tcPr>
            <w:tcW w:w="6804" w:type="dxa"/>
            <w:tcBorders>
              <w:top w:val="single" w:sz="4" w:space="0" w:color="auto"/>
              <w:left w:val="nil"/>
              <w:bottom w:val="single" w:sz="4" w:space="0" w:color="auto"/>
              <w:right w:val="single" w:sz="4" w:space="0" w:color="auto"/>
            </w:tcBorders>
            <w:noWrap/>
            <w:vAlign w:val="center"/>
            <w:hideMark/>
          </w:tcPr>
          <w:p w14:paraId="0B29701D" w14:textId="77777777" w:rsidR="006F7B9B" w:rsidRPr="006F7B9B" w:rsidRDefault="006F7B9B">
            <w:pPr>
              <w:rPr>
                <w:rFonts w:ascii="Times New Roman" w:hAnsi="Times New Roman" w:cs="Times New Roman"/>
                <w:b/>
                <w:bCs/>
                <w:color w:val="000000"/>
                <w:sz w:val="22"/>
                <w:szCs w:val="22"/>
              </w:rPr>
            </w:pPr>
            <w:r w:rsidRPr="006F7B9B">
              <w:rPr>
                <w:rFonts w:ascii="Times New Roman" w:hAnsi="Times New Roman" w:cs="Times New Roman"/>
                <w:b/>
                <w:bCs/>
                <w:color w:val="000000"/>
                <w:sz w:val="22"/>
                <w:szCs w:val="22"/>
              </w:rPr>
              <w:t>A) PRIHODI</w:t>
            </w:r>
          </w:p>
        </w:tc>
        <w:tc>
          <w:tcPr>
            <w:tcW w:w="2115" w:type="dxa"/>
            <w:gridSpan w:val="2"/>
            <w:tcBorders>
              <w:top w:val="single" w:sz="4" w:space="0" w:color="auto"/>
              <w:left w:val="nil"/>
              <w:bottom w:val="single" w:sz="4" w:space="0" w:color="auto"/>
              <w:right w:val="single" w:sz="4" w:space="0" w:color="auto"/>
            </w:tcBorders>
            <w:vAlign w:val="center"/>
            <w:hideMark/>
          </w:tcPr>
          <w:p w14:paraId="4FBEC155" w14:textId="77777777" w:rsidR="006F7B9B" w:rsidRPr="006F7B9B" w:rsidRDefault="006F7B9B">
            <w:pPr>
              <w:jc w:val="center"/>
              <w:rPr>
                <w:rFonts w:ascii="Times New Roman" w:hAnsi="Times New Roman" w:cs="Times New Roman"/>
                <w:b/>
                <w:bCs/>
                <w:color w:val="000000"/>
                <w:sz w:val="22"/>
                <w:szCs w:val="22"/>
              </w:rPr>
            </w:pPr>
            <w:r w:rsidRPr="006F7B9B">
              <w:rPr>
                <w:rFonts w:ascii="Times New Roman" w:hAnsi="Times New Roman" w:cs="Times New Roman"/>
                <w:b/>
                <w:bCs/>
                <w:color w:val="000000"/>
                <w:sz w:val="22"/>
                <w:szCs w:val="22"/>
              </w:rPr>
              <w:t>IZNOS</w:t>
            </w:r>
            <w:r w:rsidRPr="006F7B9B">
              <w:rPr>
                <w:rFonts w:ascii="Times New Roman" w:hAnsi="Times New Roman" w:cs="Times New Roman"/>
                <w:b/>
                <w:bCs/>
                <w:color w:val="000000"/>
                <w:sz w:val="22"/>
                <w:szCs w:val="22"/>
              </w:rPr>
              <w:br/>
              <w:t>(u kunama)</w:t>
            </w:r>
          </w:p>
        </w:tc>
      </w:tr>
      <w:tr w:rsidR="006F7B9B" w:rsidRPr="006F7B9B" w14:paraId="6468C64A" w14:textId="77777777" w:rsidTr="006F7B9B">
        <w:trPr>
          <w:trHeight w:val="326"/>
        </w:trPr>
        <w:tc>
          <w:tcPr>
            <w:tcW w:w="993" w:type="dxa"/>
            <w:tcBorders>
              <w:top w:val="nil"/>
              <w:left w:val="single" w:sz="4" w:space="0" w:color="auto"/>
              <w:bottom w:val="single" w:sz="4" w:space="0" w:color="auto"/>
              <w:right w:val="single" w:sz="4" w:space="0" w:color="auto"/>
            </w:tcBorders>
            <w:noWrap/>
            <w:vAlign w:val="center"/>
            <w:hideMark/>
          </w:tcPr>
          <w:p w14:paraId="2E28C078" w14:textId="77777777" w:rsidR="006F7B9B" w:rsidRPr="006F7B9B" w:rsidRDefault="006F7B9B">
            <w:pPr>
              <w:jc w:val="right"/>
              <w:rPr>
                <w:rFonts w:ascii="Times New Roman" w:hAnsi="Times New Roman" w:cs="Times New Roman"/>
                <w:color w:val="000000"/>
                <w:sz w:val="22"/>
                <w:szCs w:val="22"/>
              </w:rPr>
            </w:pPr>
            <w:r w:rsidRPr="006F7B9B">
              <w:rPr>
                <w:rFonts w:ascii="Times New Roman" w:hAnsi="Times New Roman" w:cs="Times New Roman"/>
                <w:color w:val="000000"/>
                <w:sz w:val="22"/>
                <w:szCs w:val="22"/>
              </w:rPr>
              <w:t>671</w:t>
            </w:r>
          </w:p>
        </w:tc>
        <w:tc>
          <w:tcPr>
            <w:tcW w:w="6804" w:type="dxa"/>
            <w:tcBorders>
              <w:top w:val="single" w:sz="4" w:space="0" w:color="auto"/>
              <w:left w:val="nil"/>
              <w:bottom w:val="single" w:sz="4" w:space="0" w:color="auto"/>
              <w:right w:val="single" w:sz="4" w:space="0" w:color="auto"/>
            </w:tcBorders>
            <w:noWrap/>
            <w:vAlign w:val="center"/>
            <w:hideMark/>
          </w:tcPr>
          <w:p w14:paraId="6C6C7E0E" w14:textId="77777777" w:rsidR="006F7B9B" w:rsidRPr="006F7B9B" w:rsidRDefault="006F7B9B">
            <w:pPr>
              <w:rPr>
                <w:rFonts w:ascii="Times New Roman" w:hAnsi="Times New Roman" w:cs="Times New Roman"/>
                <w:b/>
                <w:bCs/>
                <w:color w:val="000000"/>
                <w:sz w:val="22"/>
                <w:szCs w:val="22"/>
              </w:rPr>
            </w:pPr>
            <w:r w:rsidRPr="006F7B9B">
              <w:rPr>
                <w:rFonts w:ascii="Times New Roman" w:hAnsi="Times New Roman" w:cs="Times New Roman"/>
                <w:b/>
                <w:bCs/>
                <w:color w:val="000000"/>
                <w:sz w:val="22"/>
                <w:szCs w:val="22"/>
              </w:rPr>
              <w:t>PRIHODI MJESNOG ODBORA UKUPNO</w:t>
            </w:r>
          </w:p>
        </w:tc>
        <w:tc>
          <w:tcPr>
            <w:tcW w:w="2115" w:type="dxa"/>
            <w:gridSpan w:val="2"/>
            <w:tcBorders>
              <w:top w:val="nil"/>
              <w:left w:val="nil"/>
              <w:bottom w:val="single" w:sz="4" w:space="0" w:color="auto"/>
              <w:right w:val="single" w:sz="4" w:space="0" w:color="auto"/>
            </w:tcBorders>
            <w:noWrap/>
            <w:vAlign w:val="center"/>
            <w:hideMark/>
          </w:tcPr>
          <w:p w14:paraId="192CBD59" w14:textId="77777777" w:rsidR="006F7B9B" w:rsidRPr="006F7B9B" w:rsidRDefault="006F7B9B">
            <w:pPr>
              <w:jc w:val="center"/>
              <w:rPr>
                <w:rFonts w:ascii="Times New Roman" w:hAnsi="Times New Roman" w:cs="Times New Roman"/>
                <w:b/>
                <w:bCs/>
                <w:color w:val="000000"/>
                <w:sz w:val="22"/>
                <w:szCs w:val="22"/>
              </w:rPr>
            </w:pPr>
            <w:r w:rsidRPr="006F7B9B">
              <w:rPr>
                <w:rFonts w:ascii="Times New Roman" w:hAnsi="Times New Roman" w:cs="Times New Roman"/>
                <w:b/>
                <w:noProof/>
                <w:color w:val="000000"/>
                <w:sz w:val="22"/>
                <w:szCs w:val="22"/>
              </w:rPr>
              <w:t>771.229,00</w:t>
            </w:r>
          </w:p>
        </w:tc>
      </w:tr>
      <w:tr w:rsidR="006F7B9B" w:rsidRPr="006F7B9B" w14:paraId="1E7A4EA3" w14:textId="77777777" w:rsidTr="006F7B9B">
        <w:trPr>
          <w:trHeight w:val="288"/>
        </w:trPr>
        <w:tc>
          <w:tcPr>
            <w:tcW w:w="993" w:type="dxa"/>
            <w:tcBorders>
              <w:top w:val="nil"/>
              <w:left w:val="single" w:sz="4" w:space="0" w:color="auto"/>
              <w:bottom w:val="single" w:sz="4" w:space="0" w:color="auto"/>
              <w:right w:val="single" w:sz="4" w:space="0" w:color="auto"/>
            </w:tcBorders>
            <w:vAlign w:val="center"/>
            <w:hideMark/>
          </w:tcPr>
          <w:p w14:paraId="228BDF40" w14:textId="77777777" w:rsidR="006F7B9B" w:rsidRPr="006F7B9B" w:rsidRDefault="006F7B9B">
            <w:pPr>
              <w:jc w:val="right"/>
              <w:rPr>
                <w:rFonts w:ascii="Times New Roman" w:hAnsi="Times New Roman" w:cs="Times New Roman"/>
                <w:color w:val="000000"/>
                <w:sz w:val="22"/>
                <w:szCs w:val="22"/>
              </w:rPr>
            </w:pPr>
            <w:r w:rsidRPr="006F7B9B">
              <w:rPr>
                <w:rFonts w:ascii="Times New Roman" w:hAnsi="Times New Roman" w:cs="Times New Roman"/>
                <w:color w:val="000000"/>
                <w:sz w:val="22"/>
                <w:szCs w:val="22"/>
              </w:rPr>
              <w:t>6711</w:t>
            </w:r>
          </w:p>
        </w:tc>
        <w:tc>
          <w:tcPr>
            <w:tcW w:w="6804" w:type="dxa"/>
            <w:tcBorders>
              <w:top w:val="single" w:sz="4" w:space="0" w:color="auto"/>
              <w:left w:val="nil"/>
              <w:bottom w:val="single" w:sz="4" w:space="0" w:color="auto"/>
              <w:right w:val="single" w:sz="4" w:space="0" w:color="auto"/>
            </w:tcBorders>
            <w:noWrap/>
            <w:vAlign w:val="center"/>
            <w:hideMark/>
          </w:tcPr>
          <w:p w14:paraId="6B004FF9" w14:textId="77777777" w:rsidR="006F7B9B" w:rsidRPr="006F7B9B" w:rsidRDefault="006F7B9B">
            <w:pPr>
              <w:rPr>
                <w:rFonts w:ascii="Times New Roman" w:hAnsi="Times New Roman" w:cs="Times New Roman"/>
                <w:color w:val="000000"/>
                <w:sz w:val="22"/>
                <w:szCs w:val="22"/>
              </w:rPr>
            </w:pPr>
            <w:r w:rsidRPr="006F7B9B">
              <w:rPr>
                <w:rFonts w:ascii="Times New Roman" w:hAnsi="Times New Roman" w:cs="Times New Roman"/>
                <w:color w:val="000000"/>
                <w:sz w:val="22"/>
                <w:szCs w:val="22"/>
              </w:rPr>
              <w:t>PRIHODI ZA FINANCIRANJE RASHODA POSLOVANJA</w:t>
            </w:r>
          </w:p>
        </w:tc>
        <w:tc>
          <w:tcPr>
            <w:tcW w:w="2115" w:type="dxa"/>
            <w:gridSpan w:val="2"/>
            <w:tcBorders>
              <w:top w:val="nil"/>
              <w:left w:val="nil"/>
              <w:bottom w:val="single" w:sz="4" w:space="0" w:color="auto"/>
              <w:right w:val="single" w:sz="4" w:space="0" w:color="auto"/>
            </w:tcBorders>
            <w:noWrap/>
            <w:vAlign w:val="center"/>
            <w:hideMark/>
          </w:tcPr>
          <w:p w14:paraId="0608E65E" w14:textId="77777777" w:rsidR="006F7B9B" w:rsidRPr="006F7B9B" w:rsidRDefault="006F7B9B">
            <w:pPr>
              <w:jc w:val="center"/>
              <w:rPr>
                <w:rFonts w:ascii="Times New Roman" w:hAnsi="Times New Roman" w:cs="Times New Roman"/>
                <w:color w:val="000000"/>
                <w:sz w:val="22"/>
                <w:szCs w:val="22"/>
              </w:rPr>
            </w:pPr>
            <w:r w:rsidRPr="006F7B9B">
              <w:rPr>
                <w:rFonts w:ascii="Times New Roman" w:hAnsi="Times New Roman" w:cs="Times New Roman"/>
                <w:noProof/>
                <w:color w:val="000000"/>
                <w:sz w:val="22"/>
                <w:szCs w:val="22"/>
              </w:rPr>
              <w:t>771.229,00</w:t>
            </w:r>
          </w:p>
        </w:tc>
      </w:tr>
      <w:tr w:rsidR="006F7B9B" w:rsidRPr="006F7B9B" w14:paraId="65F2D69E" w14:textId="77777777" w:rsidTr="006F7B9B">
        <w:trPr>
          <w:gridAfter w:val="1"/>
          <w:wAfter w:w="104" w:type="dxa"/>
          <w:trHeight w:val="300"/>
        </w:trPr>
        <w:tc>
          <w:tcPr>
            <w:tcW w:w="9808" w:type="dxa"/>
            <w:gridSpan w:val="3"/>
            <w:noWrap/>
            <w:vAlign w:val="bottom"/>
            <w:hideMark/>
          </w:tcPr>
          <w:p w14:paraId="55277651" w14:textId="77777777" w:rsidR="006F7B9B" w:rsidRPr="006F7B9B" w:rsidRDefault="006F7B9B">
            <w:pPr>
              <w:rPr>
                <w:rFonts w:ascii="Times New Roman" w:hAnsi="Times New Roman" w:cs="Times New Roman"/>
                <w:color w:val="000000"/>
                <w:sz w:val="22"/>
                <w:szCs w:val="22"/>
              </w:rPr>
            </w:pPr>
          </w:p>
        </w:tc>
      </w:tr>
      <w:tr w:rsidR="006F7B9B" w:rsidRPr="006F7B9B" w14:paraId="615D8456" w14:textId="77777777" w:rsidTr="006F7B9B">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30205965" w14:textId="77777777" w:rsidR="006F7B9B" w:rsidRPr="006F7B9B" w:rsidRDefault="006F7B9B">
            <w:pPr>
              <w:jc w:val="center"/>
              <w:rPr>
                <w:rFonts w:ascii="Times New Roman" w:hAnsi="Times New Roman" w:cs="Times New Roman"/>
                <w:b/>
                <w:bCs/>
                <w:color w:val="000000"/>
                <w:sz w:val="22"/>
                <w:szCs w:val="22"/>
              </w:rPr>
            </w:pPr>
            <w:r w:rsidRPr="006F7B9B">
              <w:rPr>
                <w:rFonts w:ascii="Times New Roman" w:hAnsi="Times New Roman" w:cs="Times New Roman"/>
                <w:b/>
                <w:bCs/>
                <w:color w:val="000000"/>
                <w:sz w:val="22"/>
                <w:szCs w:val="22"/>
              </w:rPr>
              <w:t>Šifra</w:t>
            </w:r>
          </w:p>
        </w:tc>
        <w:tc>
          <w:tcPr>
            <w:tcW w:w="6804" w:type="dxa"/>
            <w:tcBorders>
              <w:top w:val="single" w:sz="4" w:space="0" w:color="auto"/>
              <w:left w:val="nil"/>
              <w:bottom w:val="single" w:sz="4" w:space="0" w:color="auto"/>
              <w:right w:val="single" w:sz="4" w:space="0" w:color="auto"/>
            </w:tcBorders>
            <w:noWrap/>
            <w:vAlign w:val="center"/>
            <w:hideMark/>
          </w:tcPr>
          <w:p w14:paraId="6412440B" w14:textId="77777777" w:rsidR="006F7B9B" w:rsidRPr="006F7B9B" w:rsidRDefault="006F7B9B">
            <w:pPr>
              <w:rPr>
                <w:rFonts w:ascii="Times New Roman" w:hAnsi="Times New Roman" w:cs="Times New Roman"/>
                <w:b/>
                <w:bCs/>
                <w:color w:val="000000"/>
                <w:sz w:val="22"/>
                <w:szCs w:val="22"/>
              </w:rPr>
            </w:pPr>
            <w:r w:rsidRPr="006F7B9B">
              <w:rPr>
                <w:rFonts w:ascii="Times New Roman" w:hAnsi="Times New Roman" w:cs="Times New Roman"/>
                <w:b/>
                <w:bCs/>
                <w:color w:val="000000"/>
                <w:sz w:val="22"/>
                <w:szCs w:val="22"/>
              </w:rPr>
              <w:t>A) RASHODI</w:t>
            </w:r>
          </w:p>
        </w:tc>
        <w:tc>
          <w:tcPr>
            <w:tcW w:w="2115" w:type="dxa"/>
            <w:gridSpan w:val="2"/>
            <w:tcBorders>
              <w:top w:val="single" w:sz="4" w:space="0" w:color="auto"/>
              <w:left w:val="nil"/>
              <w:bottom w:val="single" w:sz="4" w:space="0" w:color="auto"/>
              <w:right w:val="single" w:sz="4" w:space="0" w:color="auto"/>
            </w:tcBorders>
            <w:vAlign w:val="center"/>
            <w:hideMark/>
          </w:tcPr>
          <w:p w14:paraId="2BC9375C" w14:textId="77777777" w:rsidR="006F7B9B" w:rsidRPr="006F7B9B" w:rsidRDefault="006F7B9B">
            <w:pPr>
              <w:jc w:val="center"/>
              <w:rPr>
                <w:rFonts w:ascii="Times New Roman" w:hAnsi="Times New Roman" w:cs="Times New Roman"/>
                <w:b/>
                <w:bCs/>
                <w:color w:val="000000"/>
                <w:sz w:val="22"/>
                <w:szCs w:val="22"/>
              </w:rPr>
            </w:pPr>
            <w:r w:rsidRPr="006F7B9B">
              <w:rPr>
                <w:rFonts w:ascii="Times New Roman" w:hAnsi="Times New Roman" w:cs="Times New Roman"/>
                <w:b/>
                <w:bCs/>
                <w:color w:val="000000"/>
                <w:sz w:val="22"/>
                <w:szCs w:val="22"/>
              </w:rPr>
              <w:t>IZNOS</w:t>
            </w:r>
            <w:r w:rsidRPr="006F7B9B">
              <w:rPr>
                <w:rFonts w:ascii="Times New Roman" w:hAnsi="Times New Roman" w:cs="Times New Roman"/>
                <w:b/>
                <w:bCs/>
                <w:color w:val="000000"/>
                <w:sz w:val="22"/>
                <w:szCs w:val="22"/>
              </w:rPr>
              <w:br/>
              <w:t>(u kunama)</w:t>
            </w:r>
          </w:p>
        </w:tc>
      </w:tr>
      <w:tr w:rsidR="006F7B9B" w:rsidRPr="006F7B9B" w14:paraId="04EC62BA" w14:textId="77777777" w:rsidTr="006F7B9B">
        <w:trPr>
          <w:trHeight w:val="382"/>
        </w:trPr>
        <w:tc>
          <w:tcPr>
            <w:tcW w:w="993" w:type="dxa"/>
            <w:tcBorders>
              <w:top w:val="nil"/>
              <w:left w:val="single" w:sz="4" w:space="0" w:color="auto"/>
              <w:bottom w:val="single" w:sz="4" w:space="0" w:color="auto"/>
              <w:right w:val="single" w:sz="4" w:space="0" w:color="auto"/>
            </w:tcBorders>
            <w:vAlign w:val="center"/>
            <w:hideMark/>
          </w:tcPr>
          <w:p w14:paraId="5BAAAEC2" w14:textId="77777777" w:rsidR="006F7B9B" w:rsidRPr="006F7B9B" w:rsidRDefault="006F7B9B">
            <w:pPr>
              <w:jc w:val="right"/>
              <w:rPr>
                <w:rFonts w:ascii="Times New Roman" w:hAnsi="Times New Roman" w:cs="Times New Roman"/>
                <w:b/>
                <w:bCs/>
                <w:color w:val="000000"/>
                <w:sz w:val="22"/>
                <w:szCs w:val="22"/>
              </w:rPr>
            </w:pPr>
            <w:r w:rsidRPr="006F7B9B">
              <w:rPr>
                <w:rFonts w:ascii="Times New Roman" w:hAnsi="Times New Roman" w:cs="Times New Roman"/>
                <w:b/>
                <w:bCs/>
                <w:color w:val="000000"/>
                <w:sz w:val="22"/>
                <w:szCs w:val="22"/>
              </w:rPr>
              <w:t> </w:t>
            </w:r>
          </w:p>
        </w:tc>
        <w:tc>
          <w:tcPr>
            <w:tcW w:w="6804" w:type="dxa"/>
            <w:tcBorders>
              <w:top w:val="single" w:sz="4" w:space="0" w:color="auto"/>
              <w:left w:val="nil"/>
              <w:bottom w:val="single" w:sz="4" w:space="0" w:color="auto"/>
              <w:right w:val="single" w:sz="4" w:space="0" w:color="auto"/>
            </w:tcBorders>
            <w:noWrap/>
            <w:vAlign w:val="center"/>
            <w:hideMark/>
          </w:tcPr>
          <w:p w14:paraId="3DFF284F" w14:textId="77777777" w:rsidR="006F7B9B" w:rsidRPr="006F7B9B" w:rsidRDefault="006F7B9B">
            <w:pPr>
              <w:rPr>
                <w:rFonts w:ascii="Times New Roman" w:hAnsi="Times New Roman" w:cs="Times New Roman"/>
                <w:b/>
                <w:bCs/>
                <w:color w:val="000000"/>
                <w:sz w:val="22"/>
                <w:szCs w:val="22"/>
              </w:rPr>
            </w:pPr>
            <w:r w:rsidRPr="006F7B9B">
              <w:rPr>
                <w:rFonts w:ascii="Times New Roman" w:hAnsi="Times New Roman" w:cs="Times New Roman"/>
                <w:b/>
                <w:bCs/>
                <w:color w:val="000000"/>
                <w:sz w:val="22"/>
                <w:szCs w:val="22"/>
              </w:rPr>
              <w:t>RASHODI MJESNOG ODBORA UKUPNO</w:t>
            </w:r>
          </w:p>
        </w:tc>
        <w:tc>
          <w:tcPr>
            <w:tcW w:w="2115" w:type="dxa"/>
            <w:gridSpan w:val="2"/>
            <w:tcBorders>
              <w:top w:val="nil"/>
              <w:left w:val="nil"/>
              <w:bottom w:val="single" w:sz="4" w:space="0" w:color="auto"/>
              <w:right w:val="single" w:sz="4" w:space="0" w:color="auto"/>
            </w:tcBorders>
            <w:noWrap/>
            <w:vAlign w:val="center"/>
            <w:hideMark/>
          </w:tcPr>
          <w:p w14:paraId="00BA44C1" w14:textId="77777777" w:rsidR="006F7B9B" w:rsidRPr="006F7B9B" w:rsidRDefault="006F7B9B">
            <w:pPr>
              <w:jc w:val="center"/>
              <w:rPr>
                <w:rFonts w:ascii="Times New Roman" w:hAnsi="Times New Roman" w:cs="Times New Roman"/>
                <w:b/>
                <w:bCs/>
                <w:color w:val="000000"/>
                <w:sz w:val="22"/>
                <w:szCs w:val="22"/>
              </w:rPr>
            </w:pPr>
            <w:r w:rsidRPr="006F7B9B">
              <w:rPr>
                <w:rFonts w:ascii="Times New Roman" w:hAnsi="Times New Roman" w:cs="Times New Roman"/>
                <w:b/>
                <w:noProof/>
                <w:color w:val="000000"/>
                <w:sz w:val="22"/>
                <w:szCs w:val="22"/>
              </w:rPr>
              <w:t>771.229,00</w:t>
            </w:r>
          </w:p>
        </w:tc>
      </w:tr>
      <w:tr w:rsidR="006F7B9B" w:rsidRPr="006F7B9B" w14:paraId="74881BF1" w14:textId="77777777" w:rsidTr="006F7B9B">
        <w:trPr>
          <w:trHeight w:val="398"/>
        </w:trPr>
        <w:tc>
          <w:tcPr>
            <w:tcW w:w="993" w:type="dxa"/>
            <w:tcBorders>
              <w:top w:val="nil"/>
              <w:left w:val="single" w:sz="4" w:space="0" w:color="auto"/>
              <w:bottom w:val="single" w:sz="4" w:space="0" w:color="auto"/>
              <w:right w:val="single" w:sz="4" w:space="0" w:color="auto"/>
            </w:tcBorders>
            <w:noWrap/>
            <w:vAlign w:val="center"/>
            <w:hideMark/>
          </w:tcPr>
          <w:p w14:paraId="7B943F67" w14:textId="77777777" w:rsidR="006F7B9B" w:rsidRPr="006F7B9B" w:rsidRDefault="006F7B9B">
            <w:pPr>
              <w:jc w:val="right"/>
              <w:rPr>
                <w:rFonts w:ascii="Times New Roman" w:hAnsi="Times New Roman" w:cs="Times New Roman"/>
                <w:color w:val="000000"/>
                <w:sz w:val="22"/>
                <w:szCs w:val="22"/>
              </w:rPr>
            </w:pPr>
            <w:r w:rsidRPr="006F7B9B">
              <w:rPr>
                <w:rFonts w:ascii="Times New Roman" w:hAnsi="Times New Roman" w:cs="Times New Roman"/>
                <w:color w:val="000000"/>
                <w:sz w:val="22"/>
                <w:szCs w:val="22"/>
              </w:rPr>
              <w:t>3232</w:t>
            </w:r>
          </w:p>
        </w:tc>
        <w:tc>
          <w:tcPr>
            <w:tcW w:w="6804" w:type="dxa"/>
            <w:tcBorders>
              <w:top w:val="single" w:sz="4" w:space="0" w:color="auto"/>
              <w:left w:val="nil"/>
              <w:bottom w:val="single" w:sz="4" w:space="0" w:color="auto"/>
              <w:right w:val="single" w:sz="4" w:space="0" w:color="auto"/>
            </w:tcBorders>
            <w:noWrap/>
            <w:vAlign w:val="center"/>
            <w:hideMark/>
          </w:tcPr>
          <w:p w14:paraId="015142D9" w14:textId="77777777" w:rsidR="006F7B9B" w:rsidRPr="006F7B9B" w:rsidRDefault="006F7B9B">
            <w:pPr>
              <w:rPr>
                <w:rFonts w:ascii="Times New Roman" w:hAnsi="Times New Roman" w:cs="Times New Roman"/>
                <w:color w:val="000000"/>
                <w:sz w:val="22"/>
                <w:szCs w:val="22"/>
              </w:rPr>
            </w:pPr>
            <w:r w:rsidRPr="006F7B9B">
              <w:rPr>
                <w:rFonts w:ascii="Times New Roman" w:hAnsi="Times New Roman" w:cs="Times New Roman"/>
                <w:color w:val="000000"/>
                <w:sz w:val="22"/>
                <w:szCs w:val="22"/>
              </w:rPr>
              <w:t>USLUGE TEKUĆEG I INVESTICIJSKOG ODRŽAVANJA - PMKA MO</w:t>
            </w:r>
          </w:p>
        </w:tc>
        <w:tc>
          <w:tcPr>
            <w:tcW w:w="2115" w:type="dxa"/>
            <w:gridSpan w:val="2"/>
            <w:tcBorders>
              <w:top w:val="nil"/>
              <w:left w:val="nil"/>
              <w:bottom w:val="single" w:sz="4" w:space="0" w:color="auto"/>
              <w:right w:val="single" w:sz="4" w:space="0" w:color="auto"/>
            </w:tcBorders>
            <w:noWrap/>
            <w:vAlign w:val="center"/>
            <w:hideMark/>
          </w:tcPr>
          <w:p w14:paraId="257E2CC4" w14:textId="77777777" w:rsidR="006F7B9B" w:rsidRPr="006F7B9B" w:rsidRDefault="006F7B9B">
            <w:pPr>
              <w:jc w:val="center"/>
              <w:rPr>
                <w:rFonts w:ascii="Times New Roman" w:hAnsi="Times New Roman" w:cs="Times New Roman"/>
                <w:b/>
                <w:bCs/>
                <w:color w:val="000000"/>
                <w:sz w:val="22"/>
                <w:szCs w:val="22"/>
              </w:rPr>
            </w:pPr>
            <w:r w:rsidRPr="006F7B9B">
              <w:rPr>
                <w:rFonts w:ascii="Times New Roman" w:hAnsi="Times New Roman" w:cs="Times New Roman"/>
                <w:b/>
                <w:noProof/>
                <w:color w:val="000000"/>
                <w:sz w:val="22"/>
                <w:szCs w:val="22"/>
              </w:rPr>
              <w:t>665.929,00</w:t>
            </w:r>
          </w:p>
        </w:tc>
      </w:tr>
      <w:tr w:rsidR="006F7B9B" w:rsidRPr="006F7B9B" w14:paraId="72F0EB06" w14:textId="77777777" w:rsidTr="006F7B9B">
        <w:trPr>
          <w:trHeight w:val="351"/>
        </w:trPr>
        <w:tc>
          <w:tcPr>
            <w:tcW w:w="993" w:type="dxa"/>
            <w:tcBorders>
              <w:top w:val="nil"/>
              <w:left w:val="single" w:sz="4" w:space="0" w:color="auto"/>
              <w:bottom w:val="single" w:sz="4" w:space="0" w:color="auto"/>
              <w:right w:val="single" w:sz="4" w:space="0" w:color="auto"/>
            </w:tcBorders>
            <w:noWrap/>
            <w:vAlign w:val="center"/>
            <w:hideMark/>
          </w:tcPr>
          <w:p w14:paraId="24A4CF7F" w14:textId="77777777" w:rsidR="006F7B9B" w:rsidRPr="006F7B9B" w:rsidRDefault="006F7B9B">
            <w:pPr>
              <w:jc w:val="right"/>
              <w:rPr>
                <w:rFonts w:ascii="Times New Roman" w:hAnsi="Times New Roman" w:cs="Times New Roman"/>
                <w:color w:val="000000"/>
                <w:sz w:val="22"/>
                <w:szCs w:val="22"/>
              </w:rPr>
            </w:pPr>
            <w:r w:rsidRPr="006F7B9B">
              <w:rPr>
                <w:rFonts w:ascii="Times New Roman" w:hAnsi="Times New Roman" w:cs="Times New Roman"/>
                <w:color w:val="000000"/>
                <w:sz w:val="22"/>
                <w:szCs w:val="22"/>
              </w:rPr>
              <w:t> </w:t>
            </w:r>
          </w:p>
        </w:tc>
        <w:tc>
          <w:tcPr>
            <w:tcW w:w="6804" w:type="dxa"/>
            <w:tcBorders>
              <w:top w:val="single" w:sz="4" w:space="0" w:color="auto"/>
              <w:left w:val="nil"/>
              <w:bottom w:val="single" w:sz="4" w:space="0" w:color="auto"/>
              <w:right w:val="single" w:sz="4" w:space="0" w:color="auto"/>
            </w:tcBorders>
            <w:noWrap/>
            <w:vAlign w:val="center"/>
            <w:hideMark/>
          </w:tcPr>
          <w:p w14:paraId="61B8FC66" w14:textId="77777777" w:rsidR="006F7B9B" w:rsidRPr="006F7B9B" w:rsidRDefault="006F7B9B">
            <w:pPr>
              <w:rPr>
                <w:rFonts w:ascii="Times New Roman" w:hAnsi="Times New Roman" w:cs="Times New Roman"/>
                <w:color w:val="000000"/>
                <w:sz w:val="22"/>
                <w:szCs w:val="22"/>
              </w:rPr>
            </w:pPr>
            <w:r w:rsidRPr="006F7B9B">
              <w:rPr>
                <w:rFonts w:ascii="Times New Roman" w:hAnsi="Times New Roman" w:cs="Times New Roman"/>
                <w:color w:val="000000"/>
                <w:sz w:val="22"/>
                <w:szCs w:val="22"/>
              </w:rPr>
              <w:t>ODRŽAVANJE JAVNIH ZELENIH POVRŠINA</w:t>
            </w:r>
          </w:p>
        </w:tc>
        <w:tc>
          <w:tcPr>
            <w:tcW w:w="2115" w:type="dxa"/>
            <w:gridSpan w:val="2"/>
            <w:tcBorders>
              <w:top w:val="nil"/>
              <w:left w:val="nil"/>
              <w:bottom w:val="single" w:sz="4" w:space="0" w:color="auto"/>
              <w:right w:val="single" w:sz="4" w:space="0" w:color="auto"/>
            </w:tcBorders>
            <w:noWrap/>
            <w:vAlign w:val="center"/>
            <w:hideMark/>
          </w:tcPr>
          <w:p w14:paraId="10B7B6EA" w14:textId="77777777" w:rsidR="006F7B9B" w:rsidRPr="006F7B9B" w:rsidRDefault="006F7B9B">
            <w:pPr>
              <w:jc w:val="center"/>
              <w:rPr>
                <w:rFonts w:ascii="Times New Roman" w:hAnsi="Times New Roman" w:cs="Times New Roman"/>
                <w:color w:val="000000"/>
                <w:sz w:val="22"/>
                <w:szCs w:val="22"/>
              </w:rPr>
            </w:pPr>
            <w:r w:rsidRPr="006F7B9B">
              <w:rPr>
                <w:rFonts w:ascii="Times New Roman" w:hAnsi="Times New Roman" w:cs="Times New Roman"/>
                <w:noProof/>
                <w:color w:val="000000"/>
                <w:sz w:val="22"/>
                <w:szCs w:val="22"/>
              </w:rPr>
              <w:t>357.504,00</w:t>
            </w:r>
          </w:p>
        </w:tc>
      </w:tr>
      <w:tr w:rsidR="006F7B9B" w:rsidRPr="006F7B9B" w14:paraId="033D0227" w14:textId="77777777" w:rsidTr="006F7B9B">
        <w:trPr>
          <w:trHeight w:val="424"/>
        </w:trPr>
        <w:tc>
          <w:tcPr>
            <w:tcW w:w="993" w:type="dxa"/>
            <w:tcBorders>
              <w:top w:val="nil"/>
              <w:left w:val="single" w:sz="4" w:space="0" w:color="auto"/>
              <w:bottom w:val="single" w:sz="4" w:space="0" w:color="auto"/>
              <w:right w:val="single" w:sz="4" w:space="0" w:color="auto"/>
            </w:tcBorders>
            <w:noWrap/>
            <w:vAlign w:val="center"/>
            <w:hideMark/>
          </w:tcPr>
          <w:p w14:paraId="1F7531FA" w14:textId="77777777" w:rsidR="006F7B9B" w:rsidRPr="006F7B9B" w:rsidRDefault="006F7B9B">
            <w:pPr>
              <w:jc w:val="right"/>
              <w:rPr>
                <w:rFonts w:ascii="Times New Roman" w:hAnsi="Times New Roman" w:cs="Times New Roman"/>
                <w:color w:val="000000"/>
                <w:sz w:val="22"/>
                <w:szCs w:val="22"/>
              </w:rPr>
            </w:pPr>
            <w:r w:rsidRPr="006F7B9B">
              <w:rPr>
                <w:rFonts w:ascii="Times New Roman" w:hAnsi="Times New Roman" w:cs="Times New Roman"/>
                <w:color w:val="000000"/>
                <w:sz w:val="22"/>
                <w:szCs w:val="22"/>
              </w:rPr>
              <w:t> </w:t>
            </w:r>
          </w:p>
        </w:tc>
        <w:tc>
          <w:tcPr>
            <w:tcW w:w="6804" w:type="dxa"/>
            <w:tcBorders>
              <w:top w:val="single" w:sz="4" w:space="0" w:color="auto"/>
              <w:left w:val="nil"/>
              <w:bottom w:val="single" w:sz="4" w:space="0" w:color="auto"/>
              <w:right w:val="single" w:sz="4" w:space="0" w:color="auto"/>
            </w:tcBorders>
            <w:noWrap/>
            <w:vAlign w:val="center"/>
            <w:hideMark/>
          </w:tcPr>
          <w:p w14:paraId="6E0B13C4" w14:textId="77777777" w:rsidR="006F7B9B" w:rsidRPr="006F7B9B" w:rsidRDefault="006F7B9B">
            <w:pPr>
              <w:rPr>
                <w:rFonts w:ascii="Times New Roman" w:hAnsi="Times New Roman" w:cs="Times New Roman"/>
                <w:color w:val="000000"/>
                <w:sz w:val="22"/>
                <w:szCs w:val="22"/>
              </w:rPr>
            </w:pPr>
            <w:r w:rsidRPr="006F7B9B">
              <w:rPr>
                <w:rFonts w:ascii="Times New Roman" w:hAnsi="Times New Roman" w:cs="Times New Roman"/>
                <w:color w:val="000000"/>
                <w:sz w:val="22"/>
                <w:szCs w:val="22"/>
              </w:rPr>
              <w:t>ODRŽAVANJE NERAZVRSTANIH CESTA</w:t>
            </w:r>
          </w:p>
        </w:tc>
        <w:tc>
          <w:tcPr>
            <w:tcW w:w="2115" w:type="dxa"/>
            <w:gridSpan w:val="2"/>
            <w:tcBorders>
              <w:top w:val="nil"/>
              <w:left w:val="nil"/>
              <w:bottom w:val="single" w:sz="4" w:space="0" w:color="auto"/>
              <w:right w:val="single" w:sz="4" w:space="0" w:color="auto"/>
            </w:tcBorders>
            <w:noWrap/>
            <w:vAlign w:val="center"/>
            <w:hideMark/>
          </w:tcPr>
          <w:p w14:paraId="3A023F23" w14:textId="77777777" w:rsidR="006F7B9B" w:rsidRPr="006F7B9B" w:rsidRDefault="006F7B9B">
            <w:pPr>
              <w:jc w:val="center"/>
              <w:rPr>
                <w:rFonts w:ascii="Times New Roman" w:hAnsi="Times New Roman" w:cs="Times New Roman"/>
                <w:color w:val="000000"/>
                <w:sz w:val="22"/>
                <w:szCs w:val="22"/>
              </w:rPr>
            </w:pPr>
            <w:r w:rsidRPr="006F7B9B">
              <w:rPr>
                <w:rFonts w:ascii="Times New Roman" w:hAnsi="Times New Roman" w:cs="Times New Roman"/>
                <w:noProof/>
                <w:color w:val="000000"/>
                <w:sz w:val="22"/>
                <w:szCs w:val="22"/>
              </w:rPr>
              <w:t>308.425,00</w:t>
            </w:r>
          </w:p>
        </w:tc>
      </w:tr>
      <w:tr w:rsidR="006F7B9B" w:rsidRPr="006F7B9B" w14:paraId="21D05066" w14:textId="77777777" w:rsidTr="006F7B9B">
        <w:trPr>
          <w:trHeight w:val="415"/>
        </w:trPr>
        <w:tc>
          <w:tcPr>
            <w:tcW w:w="993" w:type="dxa"/>
            <w:tcBorders>
              <w:top w:val="nil"/>
              <w:left w:val="single" w:sz="4" w:space="0" w:color="auto"/>
              <w:bottom w:val="single" w:sz="4" w:space="0" w:color="auto"/>
              <w:right w:val="single" w:sz="4" w:space="0" w:color="auto"/>
            </w:tcBorders>
            <w:vAlign w:val="center"/>
            <w:hideMark/>
          </w:tcPr>
          <w:p w14:paraId="56883CE0" w14:textId="77777777" w:rsidR="006F7B9B" w:rsidRPr="006F7B9B" w:rsidRDefault="006F7B9B">
            <w:pPr>
              <w:jc w:val="right"/>
              <w:rPr>
                <w:rFonts w:ascii="Times New Roman" w:hAnsi="Times New Roman" w:cs="Times New Roman"/>
                <w:color w:val="000000"/>
                <w:sz w:val="22"/>
                <w:szCs w:val="22"/>
              </w:rPr>
            </w:pPr>
            <w:r w:rsidRPr="006F7B9B">
              <w:rPr>
                <w:rFonts w:ascii="Times New Roman" w:hAnsi="Times New Roman" w:cs="Times New Roman"/>
                <w:color w:val="000000"/>
                <w:sz w:val="22"/>
                <w:szCs w:val="22"/>
              </w:rPr>
              <w:t>3291</w:t>
            </w:r>
          </w:p>
        </w:tc>
        <w:tc>
          <w:tcPr>
            <w:tcW w:w="6804" w:type="dxa"/>
            <w:tcBorders>
              <w:top w:val="single" w:sz="4" w:space="0" w:color="auto"/>
              <w:left w:val="nil"/>
              <w:bottom w:val="single" w:sz="4" w:space="0" w:color="auto"/>
              <w:right w:val="single" w:sz="4" w:space="0" w:color="auto"/>
            </w:tcBorders>
            <w:noWrap/>
            <w:vAlign w:val="center"/>
            <w:hideMark/>
          </w:tcPr>
          <w:p w14:paraId="43944BBF" w14:textId="77777777" w:rsidR="006F7B9B" w:rsidRPr="006F7B9B" w:rsidRDefault="006F7B9B">
            <w:pPr>
              <w:rPr>
                <w:rFonts w:ascii="Times New Roman" w:hAnsi="Times New Roman" w:cs="Times New Roman"/>
                <w:color w:val="000000"/>
                <w:sz w:val="22"/>
                <w:szCs w:val="22"/>
              </w:rPr>
            </w:pPr>
            <w:r w:rsidRPr="006F7B9B">
              <w:rPr>
                <w:rFonts w:ascii="Times New Roman" w:hAnsi="Times New Roman" w:cs="Times New Roman"/>
                <w:color w:val="000000"/>
                <w:sz w:val="22"/>
                <w:szCs w:val="22"/>
              </w:rPr>
              <w:t>NAKNADE ČLANOVIMA VIJEĆA MJESNOG ODBORA</w:t>
            </w:r>
          </w:p>
        </w:tc>
        <w:tc>
          <w:tcPr>
            <w:tcW w:w="2115" w:type="dxa"/>
            <w:gridSpan w:val="2"/>
            <w:tcBorders>
              <w:top w:val="nil"/>
              <w:left w:val="nil"/>
              <w:bottom w:val="single" w:sz="4" w:space="0" w:color="auto"/>
              <w:right w:val="single" w:sz="4" w:space="0" w:color="auto"/>
            </w:tcBorders>
            <w:noWrap/>
            <w:vAlign w:val="center"/>
            <w:hideMark/>
          </w:tcPr>
          <w:p w14:paraId="2B2ABE39" w14:textId="77777777" w:rsidR="006F7B9B" w:rsidRPr="006F7B9B" w:rsidRDefault="006F7B9B">
            <w:pPr>
              <w:jc w:val="center"/>
              <w:rPr>
                <w:rFonts w:ascii="Times New Roman" w:hAnsi="Times New Roman" w:cs="Times New Roman"/>
                <w:bCs/>
                <w:sz w:val="22"/>
                <w:szCs w:val="22"/>
              </w:rPr>
            </w:pPr>
            <w:r w:rsidRPr="006F7B9B">
              <w:rPr>
                <w:rFonts w:ascii="Times New Roman" w:hAnsi="Times New Roman" w:cs="Times New Roman"/>
                <w:noProof/>
                <w:color w:val="000000"/>
                <w:sz w:val="22"/>
                <w:szCs w:val="22"/>
              </w:rPr>
              <w:t>99.000,00</w:t>
            </w:r>
          </w:p>
        </w:tc>
      </w:tr>
      <w:tr w:rsidR="006F7B9B" w:rsidRPr="006F7B9B" w14:paraId="44940337" w14:textId="77777777" w:rsidTr="006F7B9B">
        <w:trPr>
          <w:trHeight w:val="385"/>
        </w:trPr>
        <w:tc>
          <w:tcPr>
            <w:tcW w:w="993" w:type="dxa"/>
            <w:tcBorders>
              <w:top w:val="nil"/>
              <w:left w:val="single" w:sz="4" w:space="0" w:color="auto"/>
              <w:bottom w:val="single" w:sz="4" w:space="0" w:color="auto"/>
              <w:right w:val="single" w:sz="4" w:space="0" w:color="auto"/>
            </w:tcBorders>
            <w:vAlign w:val="center"/>
            <w:hideMark/>
          </w:tcPr>
          <w:p w14:paraId="4FA91BAA" w14:textId="77777777" w:rsidR="006F7B9B" w:rsidRPr="006F7B9B" w:rsidRDefault="006F7B9B">
            <w:pPr>
              <w:jc w:val="right"/>
              <w:rPr>
                <w:rFonts w:ascii="Times New Roman" w:hAnsi="Times New Roman" w:cs="Times New Roman"/>
                <w:color w:val="000000"/>
                <w:sz w:val="22"/>
                <w:szCs w:val="22"/>
              </w:rPr>
            </w:pPr>
            <w:r w:rsidRPr="006F7B9B">
              <w:rPr>
                <w:rFonts w:ascii="Times New Roman" w:hAnsi="Times New Roman" w:cs="Times New Roman"/>
                <w:color w:val="000000"/>
                <w:sz w:val="22"/>
                <w:szCs w:val="22"/>
              </w:rPr>
              <w:t>3299</w:t>
            </w:r>
          </w:p>
        </w:tc>
        <w:tc>
          <w:tcPr>
            <w:tcW w:w="6804" w:type="dxa"/>
            <w:tcBorders>
              <w:top w:val="single" w:sz="4" w:space="0" w:color="auto"/>
              <w:left w:val="nil"/>
              <w:bottom w:val="single" w:sz="4" w:space="0" w:color="auto"/>
              <w:right w:val="single" w:sz="4" w:space="0" w:color="auto"/>
            </w:tcBorders>
            <w:noWrap/>
            <w:vAlign w:val="center"/>
            <w:hideMark/>
          </w:tcPr>
          <w:p w14:paraId="259734F5" w14:textId="77777777" w:rsidR="006F7B9B" w:rsidRPr="006F7B9B" w:rsidRDefault="006F7B9B">
            <w:pPr>
              <w:rPr>
                <w:rFonts w:ascii="Times New Roman" w:hAnsi="Times New Roman" w:cs="Times New Roman"/>
                <w:color w:val="000000"/>
                <w:sz w:val="22"/>
                <w:szCs w:val="22"/>
              </w:rPr>
            </w:pPr>
            <w:r w:rsidRPr="006F7B9B">
              <w:rPr>
                <w:rFonts w:ascii="Times New Roman" w:hAnsi="Times New Roman" w:cs="Times New Roman"/>
                <w:color w:val="000000"/>
                <w:sz w:val="22"/>
                <w:szCs w:val="22"/>
              </w:rPr>
              <w:t>OSTALI NESPOMENUTI RASHODI POSLOVANJA VIJEĆA MJESNOG ODBORA</w:t>
            </w:r>
          </w:p>
        </w:tc>
        <w:tc>
          <w:tcPr>
            <w:tcW w:w="2115" w:type="dxa"/>
            <w:gridSpan w:val="2"/>
            <w:tcBorders>
              <w:top w:val="nil"/>
              <w:left w:val="nil"/>
              <w:bottom w:val="single" w:sz="4" w:space="0" w:color="auto"/>
              <w:right w:val="single" w:sz="4" w:space="0" w:color="auto"/>
            </w:tcBorders>
            <w:noWrap/>
            <w:vAlign w:val="center"/>
            <w:hideMark/>
          </w:tcPr>
          <w:p w14:paraId="34D75992" w14:textId="77777777" w:rsidR="006F7B9B" w:rsidRPr="006F7B9B" w:rsidRDefault="006F7B9B">
            <w:pPr>
              <w:jc w:val="center"/>
              <w:rPr>
                <w:rFonts w:ascii="Times New Roman" w:hAnsi="Times New Roman" w:cs="Times New Roman"/>
                <w:bCs/>
                <w:sz w:val="22"/>
                <w:szCs w:val="22"/>
              </w:rPr>
            </w:pPr>
            <w:r w:rsidRPr="006F7B9B">
              <w:rPr>
                <w:rFonts w:ascii="Times New Roman" w:hAnsi="Times New Roman" w:cs="Times New Roman"/>
                <w:noProof/>
                <w:color w:val="000000"/>
                <w:sz w:val="22"/>
                <w:szCs w:val="22"/>
              </w:rPr>
              <w:t>6.300,00</w:t>
            </w:r>
          </w:p>
        </w:tc>
      </w:tr>
    </w:tbl>
    <w:p w14:paraId="7D4C3243" w14:textId="77777777" w:rsidR="006F7B9B" w:rsidRDefault="006F7B9B" w:rsidP="006F7B9B">
      <w:pPr>
        <w:jc w:val="right"/>
        <w:rPr>
          <w:rFonts w:eastAsia="Times New Roman"/>
          <w:color w:val="000000"/>
          <w:sz w:val="22"/>
          <w:szCs w:val="22"/>
          <w:lang w:val="en-GB"/>
        </w:rPr>
      </w:pPr>
    </w:p>
    <w:p w14:paraId="6F313A02" w14:textId="77777777" w:rsidR="006F7B9B" w:rsidRDefault="006F7B9B" w:rsidP="006F7B9B">
      <w:pPr>
        <w:jc w:val="center"/>
        <w:rPr>
          <w:color w:val="000000"/>
          <w:sz w:val="22"/>
          <w:szCs w:val="22"/>
        </w:rPr>
      </w:pPr>
    </w:p>
    <w:p w14:paraId="4E8B60BA" w14:textId="77777777" w:rsidR="006F7B9B" w:rsidRDefault="006F7B9B" w:rsidP="006F7B9B">
      <w:pPr>
        <w:jc w:val="center"/>
        <w:rPr>
          <w:b/>
          <w:color w:val="000000"/>
          <w:sz w:val="22"/>
          <w:szCs w:val="22"/>
        </w:rPr>
      </w:pPr>
      <w:r>
        <w:rPr>
          <w:b/>
          <w:color w:val="000000"/>
          <w:sz w:val="22"/>
          <w:szCs w:val="22"/>
        </w:rPr>
        <w:t xml:space="preserve">Članak 3. </w:t>
      </w:r>
    </w:p>
    <w:p w14:paraId="540A9F1A" w14:textId="77777777" w:rsidR="006F7B9B" w:rsidRDefault="006F7B9B" w:rsidP="006F7B9B">
      <w:pPr>
        <w:pStyle w:val="NoSpacing"/>
        <w:jc w:val="center"/>
        <w:rPr>
          <w:rFonts w:ascii="Times New Roman" w:eastAsia="Times New Roman" w:hAnsi="Times New Roman"/>
          <w:lang w:eastAsia="hr-HR"/>
        </w:rPr>
      </w:pPr>
      <w:r>
        <w:rPr>
          <w:rFonts w:ascii="Times New Roman" w:hAnsi="Times New Roman"/>
        </w:rPr>
        <w:t>Ovaj Zaključak će biti objavljen na oglasnoj ploči u sjedištu Mjesnog odbora.</w:t>
      </w:r>
    </w:p>
    <w:p w14:paraId="368698FD" w14:textId="77777777" w:rsidR="006F7B9B" w:rsidRDefault="006F7B9B" w:rsidP="006F7B9B">
      <w:pPr>
        <w:jc w:val="center"/>
        <w:rPr>
          <w:rFonts w:ascii="Times New Roman" w:eastAsia="Times New Roman" w:hAnsi="Times New Roman"/>
          <w:b/>
          <w:color w:val="000000"/>
          <w:sz w:val="22"/>
          <w:szCs w:val="22"/>
        </w:rPr>
      </w:pPr>
    </w:p>
    <w:p w14:paraId="0000002A"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rPr>
      </w:pPr>
    </w:p>
    <w:p w14:paraId="2B8F84B8" w14:textId="77777777" w:rsidR="00500939" w:rsidRDefault="00500939" w:rsidP="00457D11">
      <w:pPr>
        <w:pBdr>
          <w:top w:val="nil"/>
          <w:left w:val="nil"/>
          <w:bottom w:val="nil"/>
          <w:right w:val="nil"/>
          <w:between w:val="nil"/>
        </w:pBdr>
        <w:spacing w:after="0" w:line="240" w:lineRule="auto"/>
        <w:ind w:left="0" w:firstLine="720"/>
        <w:rPr>
          <w:rFonts w:ascii="Times New Roman" w:hAnsi="Times New Roman" w:cs="Times New Roman"/>
          <w:b/>
        </w:rPr>
      </w:pPr>
    </w:p>
    <w:p w14:paraId="11F6A3B7" w14:textId="77777777" w:rsidR="00500939" w:rsidRDefault="00500939" w:rsidP="00457D11">
      <w:pPr>
        <w:pBdr>
          <w:top w:val="nil"/>
          <w:left w:val="nil"/>
          <w:bottom w:val="nil"/>
          <w:right w:val="nil"/>
          <w:between w:val="nil"/>
        </w:pBdr>
        <w:spacing w:after="0" w:line="240" w:lineRule="auto"/>
        <w:ind w:left="0" w:firstLine="720"/>
        <w:rPr>
          <w:rFonts w:ascii="Times New Roman" w:hAnsi="Times New Roman" w:cs="Times New Roman"/>
          <w:b/>
        </w:rPr>
      </w:pPr>
    </w:p>
    <w:p w14:paraId="2542DD7D" w14:textId="2567961D" w:rsidR="00457D11" w:rsidRDefault="00425B2F" w:rsidP="00457D11">
      <w:pPr>
        <w:pBdr>
          <w:top w:val="nil"/>
          <w:left w:val="nil"/>
          <w:bottom w:val="nil"/>
          <w:right w:val="nil"/>
          <w:between w:val="nil"/>
        </w:pBdr>
        <w:spacing w:after="0" w:line="240" w:lineRule="auto"/>
        <w:ind w:left="0" w:firstLine="720"/>
        <w:rPr>
          <w:rFonts w:ascii="Times New Roman" w:hAnsi="Times New Roman" w:cs="Times New Roman"/>
          <w:b/>
        </w:rPr>
      </w:pPr>
      <w:r w:rsidRPr="00425FAA">
        <w:rPr>
          <w:rFonts w:ascii="Times New Roman" w:hAnsi="Times New Roman" w:cs="Times New Roman"/>
          <w:b/>
        </w:rPr>
        <w:t>Ad 2.</w:t>
      </w:r>
      <w:r w:rsidRPr="00425FAA">
        <w:rPr>
          <w:rFonts w:ascii="Times New Roman" w:hAnsi="Times New Roman" w:cs="Times New Roman"/>
        </w:rPr>
        <w:t xml:space="preserve"> </w:t>
      </w:r>
      <w:r w:rsidRPr="00425FAA">
        <w:rPr>
          <w:rFonts w:ascii="Times New Roman" w:hAnsi="Times New Roman" w:cs="Times New Roman"/>
          <w:b/>
        </w:rPr>
        <w:t>Donošenje zaključka o utvrđivanju prioriteta za izradu PKA GČ Peščenica-</w:t>
      </w:r>
      <w:r w:rsidR="00457D11">
        <w:rPr>
          <w:rFonts w:ascii="Times New Roman" w:hAnsi="Times New Roman" w:cs="Times New Roman"/>
          <w:b/>
        </w:rPr>
        <w:t xml:space="preserve">   </w:t>
      </w:r>
    </w:p>
    <w:p w14:paraId="0000002C" w14:textId="52208E32" w:rsidR="003113F9" w:rsidRPr="00457D11" w:rsidRDefault="00457D11" w:rsidP="00457D11">
      <w:pPr>
        <w:pBdr>
          <w:top w:val="nil"/>
          <w:left w:val="nil"/>
          <w:bottom w:val="nil"/>
          <w:right w:val="nil"/>
          <w:between w:val="nil"/>
        </w:pBdr>
        <w:spacing w:after="0" w:line="240" w:lineRule="auto"/>
        <w:ind w:left="0" w:firstLine="720"/>
        <w:rPr>
          <w:rFonts w:ascii="Times New Roman" w:hAnsi="Times New Roman" w:cs="Times New Roman"/>
          <w:b/>
        </w:rPr>
      </w:pPr>
      <w:r>
        <w:rPr>
          <w:rFonts w:ascii="Times New Roman" w:hAnsi="Times New Roman" w:cs="Times New Roman"/>
          <w:b/>
        </w:rPr>
        <w:t xml:space="preserve">          Žitnjak </w:t>
      </w:r>
      <w:r w:rsidR="00425B2F" w:rsidRPr="00425FAA">
        <w:rPr>
          <w:rFonts w:ascii="Times New Roman" w:hAnsi="Times New Roman" w:cs="Times New Roman"/>
          <w:b/>
        </w:rPr>
        <w:t>za 2022.</w:t>
      </w:r>
    </w:p>
    <w:p w14:paraId="0000002D"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2E"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Predsjednica je dostavila svim vijećnicima printani materijal „MO Bruno Bušić“ – prioriteti za PKA 2022. i  otvara raspravu. U raspravi sudjeluju svi prisutni vijećnici.</w:t>
      </w:r>
    </w:p>
    <w:p w14:paraId="0000002F"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rPr>
      </w:pPr>
    </w:p>
    <w:p w14:paraId="00000030"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Nakon rasprave vijećnici jednoglasno donose </w:t>
      </w:r>
    </w:p>
    <w:p w14:paraId="00000031"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32" w14:textId="4925C503" w:rsidR="003113F9" w:rsidRDefault="00425B2F" w:rsidP="00457D11">
      <w:pPr>
        <w:pBdr>
          <w:top w:val="nil"/>
          <w:left w:val="nil"/>
          <w:bottom w:val="nil"/>
          <w:right w:val="nil"/>
          <w:between w:val="nil"/>
        </w:pBdr>
        <w:spacing w:after="0" w:line="240" w:lineRule="auto"/>
        <w:ind w:left="0" w:firstLine="0"/>
        <w:jc w:val="center"/>
        <w:rPr>
          <w:rFonts w:ascii="Times New Roman" w:hAnsi="Times New Roman" w:cs="Times New Roman"/>
          <w:b/>
        </w:rPr>
      </w:pPr>
      <w:r w:rsidRPr="00425FAA">
        <w:rPr>
          <w:rFonts w:ascii="Times New Roman" w:hAnsi="Times New Roman" w:cs="Times New Roman"/>
          <w:b/>
        </w:rPr>
        <w:t>Zaključak</w:t>
      </w:r>
    </w:p>
    <w:p w14:paraId="4903E9D8" w14:textId="5B39EAC2" w:rsidR="00457D11" w:rsidRPr="00425FAA" w:rsidRDefault="00457D11" w:rsidP="00457D11">
      <w:pPr>
        <w:pBdr>
          <w:top w:val="nil"/>
          <w:left w:val="nil"/>
          <w:bottom w:val="nil"/>
          <w:right w:val="nil"/>
          <w:between w:val="nil"/>
        </w:pBdr>
        <w:spacing w:after="0" w:line="240" w:lineRule="auto"/>
        <w:ind w:left="0" w:firstLine="0"/>
        <w:jc w:val="center"/>
        <w:rPr>
          <w:rFonts w:ascii="Times New Roman" w:hAnsi="Times New Roman" w:cs="Times New Roman"/>
          <w:b/>
        </w:rPr>
      </w:pPr>
      <w:r>
        <w:rPr>
          <w:rFonts w:ascii="Times New Roman" w:hAnsi="Times New Roman" w:cs="Times New Roman"/>
          <w:b/>
        </w:rPr>
        <w:t>o utvrđivanju prioriteta za izradu PKA GČ Peščenica-Žitnjak za 2022.</w:t>
      </w:r>
    </w:p>
    <w:p w14:paraId="00000033"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34"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Prihvaća se prijedlog prioriteta plana komunalnih aktivnosti MO „Bruno Bušić“.</w:t>
      </w:r>
    </w:p>
    <w:p w14:paraId="00000035"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36"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37" w14:textId="77777777" w:rsidR="003113F9" w:rsidRPr="00425FAA" w:rsidRDefault="00425B2F" w:rsidP="00457D11">
      <w:pPr>
        <w:pBdr>
          <w:top w:val="nil"/>
          <w:left w:val="nil"/>
          <w:bottom w:val="nil"/>
          <w:right w:val="nil"/>
          <w:between w:val="nil"/>
        </w:pBdr>
        <w:spacing w:after="0" w:line="240" w:lineRule="auto"/>
        <w:ind w:left="0" w:firstLine="720"/>
        <w:rPr>
          <w:rFonts w:ascii="Times New Roman" w:hAnsi="Times New Roman" w:cs="Times New Roman"/>
          <w:b/>
        </w:rPr>
      </w:pPr>
      <w:r w:rsidRPr="00425FAA">
        <w:rPr>
          <w:rFonts w:ascii="Times New Roman" w:hAnsi="Times New Roman" w:cs="Times New Roman"/>
          <w:b/>
        </w:rPr>
        <w:t>Ad 3. Prijedlog promjena nerazvrstanih cesta 1. reda u 2022. godini</w:t>
      </w:r>
    </w:p>
    <w:p w14:paraId="00000038"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39"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Predsjednica je upoznala vijećnike s prijedlogom Programa nerazvrstanih cesta 1. reda u 2022. godini u kojem je za područje Peščenica – Žitnjak predviđeno asfaltiranje </w:t>
      </w:r>
      <w:proofErr w:type="spellStart"/>
      <w:r w:rsidRPr="00425FAA">
        <w:rPr>
          <w:rFonts w:ascii="Times New Roman" w:hAnsi="Times New Roman" w:cs="Times New Roman"/>
        </w:rPr>
        <w:t>Heinzelove</w:t>
      </w:r>
      <w:proofErr w:type="spellEnd"/>
      <w:r w:rsidRPr="00425FAA">
        <w:rPr>
          <w:rFonts w:ascii="Times New Roman" w:hAnsi="Times New Roman" w:cs="Times New Roman"/>
        </w:rPr>
        <w:t xml:space="preserve"> ulice istočni krak od križanja s ul. Grada Vukovara do križanja s Planinskom ulicom.</w:t>
      </w:r>
    </w:p>
    <w:p w14:paraId="0000003A"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Predsjednica otvara raspravu. U raspravi sudjeluju svi prisutni vijećnici.</w:t>
      </w:r>
    </w:p>
    <w:p w14:paraId="0000003B"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3C"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Nakon rasprave vijećnici jednoglasno donose </w:t>
      </w:r>
    </w:p>
    <w:p w14:paraId="0000003D"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3E" w14:textId="26B167C4" w:rsidR="003113F9" w:rsidRDefault="00457D11" w:rsidP="00457D11">
      <w:pPr>
        <w:pBdr>
          <w:top w:val="nil"/>
          <w:left w:val="nil"/>
          <w:bottom w:val="nil"/>
          <w:right w:val="nil"/>
          <w:between w:val="nil"/>
        </w:pBdr>
        <w:spacing w:after="0" w:line="240" w:lineRule="auto"/>
        <w:ind w:left="0" w:firstLine="0"/>
        <w:jc w:val="center"/>
        <w:rPr>
          <w:rFonts w:ascii="Times New Roman" w:hAnsi="Times New Roman" w:cs="Times New Roman"/>
          <w:b/>
        </w:rPr>
      </w:pPr>
      <w:r>
        <w:rPr>
          <w:rFonts w:ascii="Times New Roman" w:hAnsi="Times New Roman" w:cs="Times New Roman"/>
          <w:b/>
        </w:rPr>
        <w:t>Zaključak-mišljenje</w:t>
      </w:r>
    </w:p>
    <w:p w14:paraId="6C708AC6" w14:textId="5C85651B" w:rsidR="00457D11" w:rsidRPr="00425FAA" w:rsidRDefault="00457D11" w:rsidP="00457D11">
      <w:pPr>
        <w:pBdr>
          <w:top w:val="nil"/>
          <w:left w:val="nil"/>
          <w:bottom w:val="nil"/>
          <w:right w:val="nil"/>
          <w:between w:val="nil"/>
        </w:pBdr>
        <w:spacing w:after="0" w:line="240" w:lineRule="auto"/>
        <w:ind w:left="0" w:firstLine="0"/>
        <w:jc w:val="center"/>
        <w:rPr>
          <w:rFonts w:ascii="Times New Roman" w:hAnsi="Times New Roman" w:cs="Times New Roman"/>
          <w:b/>
        </w:rPr>
      </w:pPr>
      <w:r>
        <w:rPr>
          <w:rFonts w:ascii="Times New Roman" w:hAnsi="Times New Roman" w:cs="Times New Roman"/>
          <w:b/>
        </w:rPr>
        <w:t>o prijedlogu promjena Programa nerazvrstanih cesta 1. reda u 2022.</w:t>
      </w:r>
    </w:p>
    <w:p w14:paraId="0000003F"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40" w14:textId="433CD5C7" w:rsidR="003113F9" w:rsidRPr="00425FAA" w:rsidRDefault="00457D11" w:rsidP="00457D11">
      <w:pPr>
        <w:pBdr>
          <w:top w:val="nil"/>
          <w:left w:val="nil"/>
          <w:bottom w:val="nil"/>
          <w:right w:val="nil"/>
          <w:between w:val="nil"/>
        </w:pBdr>
        <w:spacing w:after="0" w:line="240" w:lineRule="auto"/>
        <w:ind w:left="0" w:firstLine="0"/>
        <w:rPr>
          <w:rFonts w:ascii="Times New Roman" w:hAnsi="Times New Roman" w:cs="Times New Roman"/>
          <w:b/>
        </w:rPr>
      </w:pPr>
      <w:r>
        <w:rPr>
          <w:rFonts w:ascii="Times New Roman" w:hAnsi="Times New Roman" w:cs="Times New Roman"/>
        </w:rPr>
        <w:t>Vijeće Mjesnog odbora „Bruno Bušić“ daje pozitivno mišljenje i p</w:t>
      </w:r>
      <w:r w:rsidR="00425B2F" w:rsidRPr="00425FAA">
        <w:rPr>
          <w:rFonts w:ascii="Times New Roman" w:hAnsi="Times New Roman" w:cs="Times New Roman"/>
        </w:rPr>
        <w:t xml:space="preserve">rihvaća se prijedlog Programa nerazvrstanih </w:t>
      </w:r>
      <w:r>
        <w:rPr>
          <w:rFonts w:ascii="Times New Roman" w:hAnsi="Times New Roman" w:cs="Times New Roman"/>
        </w:rPr>
        <w:t xml:space="preserve">cesta 1. reda u 2022. </w:t>
      </w:r>
    </w:p>
    <w:p w14:paraId="00000041"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42"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43" w14:textId="77777777" w:rsidR="003113F9" w:rsidRPr="00425FAA" w:rsidRDefault="00425B2F" w:rsidP="006F7B9B">
      <w:pPr>
        <w:pBdr>
          <w:top w:val="nil"/>
          <w:left w:val="nil"/>
          <w:bottom w:val="nil"/>
          <w:right w:val="nil"/>
          <w:between w:val="nil"/>
        </w:pBdr>
        <w:spacing w:after="0" w:line="240" w:lineRule="auto"/>
        <w:ind w:left="0" w:firstLine="720"/>
        <w:rPr>
          <w:rFonts w:ascii="Times New Roman" w:hAnsi="Times New Roman" w:cs="Times New Roman"/>
        </w:rPr>
      </w:pPr>
      <w:r w:rsidRPr="00425FAA">
        <w:rPr>
          <w:rFonts w:ascii="Times New Roman" w:hAnsi="Times New Roman" w:cs="Times New Roman"/>
          <w:b/>
        </w:rPr>
        <w:t>Ad 4. Aktualna komunalna problematika</w:t>
      </w:r>
    </w:p>
    <w:p w14:paraId="00000044"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rPr>
      </w:pPr>
    </w:p>
    <w:p w14:paraId="00000045"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b/>
        </w:rPr>
      </w:pPr>
      <w:r w:rsidRPr="00425FAA">
        <w:rPr>
          <w:rFonts w:ascii="Times New Roman" w:hAnsi="Times New Roman" w:cs="Times New Roman"/>
        </w:rPr>
        <w:t>Predsjednica je upoznala vijećnike s zaprimljenim zahtjevom J.B. za uvođenje naplate zone 2. ili 3. na parking mjestima u ulici Jure Kaštelana od broja 16 do broja 26.</w:t>
      </w:r>
    </w:p>
    <w:p w14:paraId="00000046"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47"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Predsjednica otvara raspravu. U raspravi sudjeluju svi prisutni vijećnici.</w:t>
      </w:r>
    </w:p>
    <w:p w14:paraId="00000048"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Vijećnici smatraju da uvođenje zone naplate parkiranja ne može biti parcijalno riješeno već dio sveobuhvatnog plana određivanja zone naplate na području MO „Bruno Bušić“, pogotovo jer nigdje na području mjesnog odbora nije uvedena naplatna zona. Također iz zahtjeva nije vidljivo da se većina stanara slaže s prijedlogom uvođenja naplatne zone.</w:t>
      </w:r>
    </w:p>
    <w:p w14:paraId="00000049"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4A"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Nakon rasprave vijećnici jednoglasno donose </w:t>
      </w:r>
    </w:p>
    <w:p w14:paraId="0000004B"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4C" w14:textId="0DCAEB43" w:rsidR="003113F9" w:rsidRDefault="00425B2F" w:rsidP="00457D11">
      <w:pPr>
        <w:pBdr>
          <w:top w:val="nil"/>
          <w:left w:val="nil"/>
          <w:bottom w:val="nil"/>
          <w:right w:val="nil"/>
          <w:between w:val="nil"/>
        </w:pBdr>
        <w:spacing w:after="0" w:line="240" w:lineRule="auto"/>
        <w:ind w:left="0" w:firstLine="0"/>
        <w:jc w:val="center"/>
        <w:rPr>
          <w:rFonts w:ascii="Times New Roman" w:hAnsi="Times New Roman" w:cs="Times New Roman"/>
          <w:b/>
        </w:rPr>
      </w:pPr>
      <w:r w:rsidRPr="00425FAA">
        <w:rPr>
          <w:rFonts w:ascii="Times New Roman" w:hAnsi="Times New Roman" w:cs="Times New Roman"/>
          <w:b/>
        </w:rPr>
        <w:t>Zaključak</w:t>
      </w:r>
    </w:p>
    <w:p w14:paraId="3CB02C8D" w14:textId="3AE91152" w:rsidR="00457D11" w:rsidRPr="00425FAA" w:rsidRDefault="00457D11" w:rsidP="00457D11">
      <w:pPr>
        <w:pBdr>
          <w:top w:val="nil"/>
          <w:left w:val="nil"/>
          <w:bottom w:val="nil"/>
          <w:right w:val="nil"/>
          <w:between w:val="nil"/>
        </w:pBdr>
        <w:spacing w:after="0" w:line="240" w:lineRule="auto"/>
        <w:ind w:left="0" w:firstLine="0"/>
        <w:jc w:val="center"/>
        <w:rPr>
          <w:rFonts w:ascii="Times New Roman" w:hAnsi="Times New Roman" w:cs="Times New Roman"/>
          <w:b/>
        </w:rPr>
      </w:pPr>
      <w:r>
        <w:rPr>
          <w:rFonts w:ascii="Times New Roman" w:hAnsi="Times New Roman" w:cs="Times New Roman"/>
          <w:b/>
        </w:rPr>
        <w:t>o prometnoj problematici</w:t>
      </w:r>
    </w:p>
    <w:p w14:paraId="0000004D"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4E" w14:textId="53F62E3E" w:rsidR="003113F9" w:rsidRPr="00425FAA" w:rsidRDefault="00457D11" w:rsidP="00457D11">
      <w:pPr>
        <w:pBdr>
          <w:top w:val="nil"/>
          <w:left w:val="nil"/>
          <w:bottom w:val="nil"/>
          <w:right w:val="nil"/>
          <w:between w:val="nil"/>
        </w:pBdr>
        <w:spacing w:after="0" w:line="240" w:lineRule="auto"/>
        <w:ind w:left="0" w:firstLine="0"/>
        <w:rPr>
          <w:rFonts w:ascii="Times New Roman" w:hAnsi="Times New Roman" w:cs="Times New Roman"/>
        </w:rPr>
      </w:pPr>
      <w:r>
        <w:rPr>
          <w:rFonts w:ascii="Times New Roman" w:hAnsi="Times New Roman" w:cs="Times New Roman"/>
        </w:rPr>
        <w:t xml:space="preserve">Vijeće Mjesnog odbora „Bruno Bušić“ ne prihvaća </w:t>
      </w:r>
      <w:r w:rsidR="00425B2F" w:rsidRPr="00425FAA">
        <w:rPr>
          <w:rFonts w:ascii="Times New Roman" w:hAnsi="Times New Roman" w:cs="Times New Roman"/>
        </w:rPr>
        <w:t xml:space="preserve"> prijedlog uvođenja naplatne zone </w:t>
      </w:r>
      <w:r>
        <w:rPr>
          <w:rFonts w:ascii="Times New Roman" w:hAnsi="Times New Roman" w:cs="Times New Roman"/>
        </w:rPr>
        <w:t xml:space="preserve">parkiranja </w:t>
      </w:r>
      <w:r w:rsidR="00425B2F" w:rsidRPr="00425FAA">
        <w:rPr>
          <w:rFonts w:ascii="Times New Roman" w:hAnsi="Times New Roman" w:cs="Times New Roman"/>
        </w:rPr>
        <w:t>u Ulici Jure Kaštelana od broja 16 do 26.</w:t>
      </w:r>
    </w:p>
    <w:p w14:paraId="0000004F"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rPr>
      </w:pPr>
    </w:p>
    <w:p w14:paraId="00000050"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26A5D882" w14:textId="77777777" w:rsidR="006F7B9B" w:rsidRDefault="006F7B9B" w:rsidP="00457D11">
      <w:pPr>
        <w:pBdr>
          <w:top w:val="nil"/>
          <w:left w:val="nil"/>
          <w:bottom w:val="nil"/>
          <w:right w:val="nil"/>
          <w:between w:val="nil"/>
        </w:pBdr>
        <w:spacing w:after="0" w:line="240" w:lineRule="auto"/>
        <w:ind w:left="0" w:firstLine="720"/>
        <w:rPr>
          <w:rFonts w:ascii="Times New Roman" w:hAnsi="Times New Roman" w:cs="Times New Roman"/>
          <w:b/>
        </w:rPr>
      </w:pPr>
    </w:p>
    <w:p w14:paraId="00000051" w14:textId="6B834974" w:rsidR="003113F9" w:rsidRPr="00425FAA" w:rsidRDefault="00457D11" w:rsidP="00457D11">
      <w:pPr>
        <w:pBdr>
          <w:top w:val="nil"/>
          <w:left w:val="nil"/>
          <w:bottom w:val="nil"/>
          <w:right w:val="nil"/>
          <w:between w:val="nil"/>
        </w:pBdr>
        <w:spacing w:after="0" w:line="240" w:lineRule="auto"/>
        <w:ind w:left="0" w:firstLine="720"/>
        <w:rPr>
          <w:rFonts w:ascii="Times New Roman" w:hAnsi="Times New Roman" w:cs="Times New Roman"/>
        </w:rPr>
      </w:pPr>
      <w:r>
        <w:rPr>
          <w:rFonts w:ascii="Times New Roman" w:hAnsi="Times New Roman" w:cs="Times New Roman"/>
          <w:b/>
        </w:rPr>
        <w:lastRenderedPageBreak/>
        <w:t>Ad 5. Izvješće</w:t>
      </w:r>
      <w:r w:rsidR="00425B2F" w:rsidRPr="00425FAA">
        <w:rPr>
          <w:rFonts w:ascii="Times New Roman" w:hAnsi="Times New Roman" w:cs="Times New Roman"/>
          <w:b/>
        </w:rPr>
        <w:t xml:space="preserve"> o poduzetim aktivnostima</w:t>
      </w:r>
    </w:p>
    <w:p w14:paraId="00000052"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53"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Predsjednica je vijećnicima podnijela izvještaj o problematici i aktivnostima koje su poduzete u rješavanju u periodu od 16.10.do 14.11. 2020. godine.</w:t>
      </w:r>
    </w:p>
    <w:p w14:paraId="00000054"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rPr>
      </w:pPr>
    </w:p>
    <w:p w14:paraId="00000055"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15.10.2021. od Odsjeka za zelene površine Zrinjevac zatraženi su podaci o sječi breza u dječjem parku </w:t>
      </w:r>
      <w:proofErr w:type="spellStart"/>
      <w:r w:rsidRPr="00425FAA">
        <w:rPr>
          <w:rFonts w:ascii="Times New Roman" w:hAnsi="Times New Roman" w:cs="Times New Roman"/>
        </w:rPr>
        <w:t>Šimunovićeva</w:t>
      </w:r>
      <w:proofErr w:type="spellEnd"/>
      <w:r w:rsidRPr="00425FAA">
        <w:rPr>
          <w:rFonts w:ascii="Times New Roman" w:hAnsi="Times New Roman" w:cs="Times New Roman"/>
        </w:rPr>
        <w:t xml:space="preserve"> i poljskog jasena (</w:t>
      </w:r>
      <w:proofErr w:type="spellStart"/>
      <w:r w:rsidRPr="00425FAA">
        <w:rPr>
          <w:rFonts w:ascii="Times New Roman" w:hAnsi="Times New Roman" w:cs="Times New Roman"/>
        </w:rPr>
        <w:t>Fraxinus</w:t>
      </w:r>
      <w:proofErr w:type="spellEnd"/>
      <w:r w:rsidRPr="00425FAA">
        <w:rPr>
          <w:rFonts w:ascii="Times New Roman" w:hAnsi="Times New Roman" w:cs="Times New Roman"/>
        </w:rPr>
        <w:t xml:space="preserve"> </w:t>
      </w:r>
      <w:proofErr w:type="spellStart"/>
      <w:r w:rsidRPr="00425FAA">
        <w:rPr>
          <w:rFonts w:ascii="Times New Roman" w:hAnsi="Times New Roman" w:cs="Times New Roman"/>
        </w:rPr>
        <w:t>angustifolia</w:t>
      </w:r>
      <w:proofErr w:type="spellEnd"/>
      <w:r w:rsidRPr="00425FAA">
        <w:rPr>
          <w:rFonts w:ascii="Times New Roman" w:hAnsi="Times New Roman" w:cs="Times New Roman"/>
        </w:rPr>
        <w:t xml:space="preserve">) preko puta </w:t>
      </w:r>
      <w:proofErr w:type="spellStart"/>
      <w:r w:rsidRPr="00425FAA">
        <w:rPr>
          <w:rFonts w:ascii="Times New Roman" w:hAnsi="Times New Roman" w:cs="Times New Roman"/>
        </w:rPr>
        <w:t>Jakšićeve</w:t>
      </w:r>
      <w:proofErr w:type="spellEnd"/>
      <w:r w:rsidRPr="00425FAA">
        <w:rPr>
          <w:rFonts w:ascii="Times New Roman" w:hAnsi="Times New Roman" w:cs="Times New Roman"/>
        </w:rPr>
        <w:t xml:space="preserve"> 25 (</w:t>
      </w:r>
      <w:proofErr w:type="spellStart"/>
      <w:r w:rsidRPr="00425FAA">
        <w:rPr>
          <w:rFonts w:ascii="Times New Roman" w:hAnsi="Times New Roman" w:cs="Times New Roman"/>
        </w:rPr>
        <w:t>Jakšićeva</w:t>
      </w:r>
      <w:proofErr w:type="spellEnd"/>
      <w:r w:rsidRPr="00425FAA">
        <w:rPr>
          <w:rFonts w:ascii="Times New Roman" w:hAnsi="Times New Roman" w:cs="Times New Roman"/>
        </w:rPr>
        <w:t xml:space="preserve"> 14 – 52 sjeverna strana). U zaprimljenom odgovoru navedeno je da su stabla na navedenim lokacijama bila suha i kao takva opasna za građane. U takvim situacijama Zrinjevac postupa bez rješenja za rušenje. Zamjenska sadnja biti će obavljena u roku od dva do tri mjeseca ovisno o vremenskim uvjetima,</w:t>
      </w:r>
    </w:p>
    <w:p w14:paraId="00000056"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18.10.2021.obaviještena je Čistoća o lokacijama glomaznog otpada pri čemu je Predsjednica povratno informirana da Čistoća trenutno nema mogućnost zbrinjavanja glomaznog otpada te zbog navedenog razloga Čistoća ne može postupiti po dojavi,</w:t>
      </w:r>
    </w:p>
    <w:p w14:paraId="00000057"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19.10.2021. poslan je mail u GU u kojem su dokumentirane lokacije klupa na kojima je potrebno napraviti redovno održavanje,</w:t>
      </w:r>
    </w:p>
    <w:p w14:paraId="00000058"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19.10.2021. poslan je mail u gradski ured s fotografijama i popisom lokacija na kojima treba izvaditi panjeve, ukloniti drveće, napraviti zamjensku sadnju i provesti obrezivanje,</w:t>
      </w:r>
    </w:p>
    <w:p w14:paraId="00000059"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20.10.2021. poslan je mail svim korisnicima da podnesu zahtjev za korištenje prostora</w:t>
      </w:r>
    </w:p>
    <w:p w14:paraId="0000005A"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26.10. 2021. zamjenik predsjednice, g. Ivan </w:t>
      </w:r>
      <w:proofErr w:type="spellStart"/>
      <w:r w:rsidRPr="00425FAA">
        <w:rPr>
          <w:rFonts w:ascii="Times New Roman" w:hAnsi="Times New Roman" w:cs="Times New Roman"/>
        </w:rPr>
        <w:t>Romštajn</w:t>
      </w:r>
      <w:proofErr w:type="spellEnd"/>
      <w:r w:rsidRPr="00425FAA">
        <w:rPr>
          <w:rFonts w:ascii="Times New Roman" w:hAnsi="Times New Roman" w:cs="Times New Roman"/>
        </w:rPr>
        <w:t xml:space="preserve"> poslao je mail u VGČ Peščenica-Žitnjak g. Borisu Berberu s upitom za postavljanje kamera na parkingu. Iz odgovora je vidljivo da navedena stavka nije predviđena u financijskim planovima Vijeća gradskih četvrti. Također postavljanje kamera otvara i pitanje nadzora kamera kao i troškova budućeg održavanja.  Zbog svega navedenog, prijedlog postavljanja kamera nije odobren u VGČ Peščenica – Žitnjak.</w:t>
      </w:r>
    </w:p>
    <w:p w14:paraId="0000005B"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1.11.2021. predsjednica je dostavila Plan komunalnih aktivnosti za 2022. godinu</w:t>
      </w:r>
    </w:p>
    <w:p w14:paraId="0000005C"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2.11.2021. predsjednica je dostavila lokacije hidranata Vodoopskrbi i odvodnji s upitom o održavanju istih. Do sazivanja sjednice MO nije zaprimljen odgovor nadležnih službi</w:t>
      </w:r>
    </w:p>
    <w:p w14:paraId="0000005D"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3.11.2021. predsjednica je dostavila upit o prometnoj studiji pročelniku za promet Mariu Miličeviću. Budući nije dobila odgovor zatraženo je od GU da se pošalje požurnica na predmetni upit</w:t>
      </w:r>
    </w:p>
    <w:p w14:paraId="0000005E"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3.11.2021. predsjednica je dostavila mail ravnateljici OŠ </w:t>
      </w:r>
      <w:proofErr w:type="spellStart"/>
      <w:r w:rsidRPr="00425FAA">
        <w:rPr>
          <w:rFonts w:ascii="Times New Roman" w:hAnsi="Times New Roman" w:cs="Times New Roman"/>
        </w:rPr>
        <w:t>Dobriša</w:t>
      </w:r>
      <w:proofErr w:type="spellEnd"/>
      <w:r w:rsidRPr="00425FAA">
        <w:rPr>
          <w:rFonts w:ascii="Times New Roman" w:hAnsi="Times New Roman" w:cs="Times New Roman"/>
        </w:rPr>
        <w:t xml:space="preserve"> Cesarić s zamolbom boljeg održavanja opreme školskog igrališta</w:t>
      </w:r>
    </w:p>
    <w:p w14:paraId="0000005F"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9.11.2021. predsjednica je poslala zahtjev gradskom uredu za čišćenje slivnika u pothodniku kod okretišta Borongaj</w:t>
      </w:r>
    </w:p>
    <w:p w14:paraId="00000060"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61"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62"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63" w14:textId="1B210206" w:rsidR="003113F9" w:rsidRPr="00457D11" w:rsidRDefault="00425B2F" w:rsidP="00457D11">
      <w:pPr>
        <w:pBdr>
          <w:top w:val="nil"/>
          <w:left w:val="nil"/>
          <w:bottom w:val="nil"/>
          <w:right w:val="nil"/>
          <w:between w:val="nil"/>
        </w:pBdr>
        <w:spacing w:after="0" w:line="240" w:lineRule="auto"/>
        <w:ind w:left="0" w:firstLine="720"/>
        <w:rPr>
          <w:rFonts w:ascii="Times New Roman" w:hAnsi="Times New Roman" w:cs="Times New Roman"/>
          <w:b/>
        </w:rPr>
      </w:pPr>
      <w:r w:rsidRPr="00457D11">
        <w:rPr>
          <w:rFonts w:ascii="Times New Roman" w:hAnsi="Times New Roman" w:cs="Times New Roman"/>
          <w:b/>
        </w:rPr>
        <w:t>Ad  6. Korištenje prostora MS “B. Bušić”</w:t>
      </w:r>
      <w:r w:rsidR="00457D11">
        <w:rPr>
          <w:rFonts w:ascii="Times New Roman" w:hAnsi="Times New Roman" w:cs="Times New Roman"/>
          <w:b/>
        </w:rPr>
        <w:tab/>
      </w:r>
    </w:p>
    <w:p w14:paraId="00000064"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rPr>
      </w:pPr>
    </w:p>
    <w:p w14:paraId="00000065"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Predsjednica je upoznala vijećnike o zaprimljenim zahtjevima za korištenje prostora MO “B. Bušić” i to:</w:t>
      </w:r>
    </w:p>
    <w:p w14:paraId="00000066" w14:textId="77777777" w:rsidR="003113F9" w:rsidRPr="00425FAA" w:rsidRDefault="00425B2F" w:rsidP="00457D11">
      <w:pPr>
        <w:numPr>
          <w:ilvl w:val="0"/>
          <w:numId w:val="4"/>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Matica umirovljenika Peščenica Žitnjak – utorak od 15-18 u maloj dvorani</w:t>
      </w:r>
    </w:p>
    <w:p w14:paraId="00000067" w14:textId="77777777" w:rsidR="003113F9" w:rsidRPr="00425FAA" w:rsidRDefault="00425B2F" w:rsidP="00457D11">
      <w:pPr>
        <w:numPr>
          <w:ilvl w:val="0"/>
          <w:numId w:val="4"/>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Gerontološki centar Dom za starije osobe, Peščenica – utorak 11:30-13  u velikoj i maloj dvorani i četvrtak 11:00-13:00 u velikoj dvorani</w:t>
      </w:r>
    </w:p>
    <w:p w14:paraId="00000068" w14:textId="77777777" w:rsidR="003113F9" w:rsidRPr="00425FAA" w:rsidRDefault="00425B2F" w:rsidP="00457D11">
      <w:pPr>
        <w:numPr>
          <w:ilvl w:val="0"/>
          <w:numId w:val="4"/>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Sindikat umirovljenika hrvatske PŽ– ponedjeljak 8-12 u maloj dvorani, četvrtak od 16-18, svaka 1. subota u mjesecu 8-22</w:t>
      </w:r>
    </w:p>
    <w:p w14:paraId="00000069" w14:textId="77777777" w:rsidR="003113F9" w:rsidRPr="00425FAA" w:rsidRDefault="00425B2F" w:rsidP="00457D11">
      <w:pPr>
        <w:numPr>
          <w:ilvl w:val="0"/>
          <w:numId w:val="4"/>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Dom zdravlja četvrtak 8-10 u maloj i velikoj dvorani</w:t>
      </w:r>
    </w:p>
    <w:p w14:paraId="0000006A" w14:textId="77777777" w:rsidR="003113F9" w:rsidRPr="00425FAA" w:rsidRDefault="00425B2F" w:rsidP="00457D11">
      <w:pPr>
        <w:numPr>
          <w:ilvl w:val="0"/>
          <w:numId w:val="4"/>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lastRenderedPageBreak/>
        <w:t xml:space="preserve">Matica umirovljenika Bruno Bušić – </w:t>
      </w:r>
      <w:r w:rsidRPr="00425FAA">
        <w:rPr>
          <w:rFonts w:ascii="Times New Roman" w:hAnsi="Times New Roman" w:cs="Times New Roman"/>
          <w:highlight w:val="white"/>
        </w:rPr>
        <w:t>ponedjeljak  11-14 u velikoj dvorani,  utorak 14-17 u velikoj dvorani, srijeda 14-17 u velikoj dvorani, četvrtak 14-17 u velikoj dvorani, petak 11-14 u velikoj dvorani i svaka 3. subota u mjesecu 16-22 u velikoj dvorani</w:t>
      </w:r>
    </w:p>
    <w:p w14:paraId="0000006B" w14:textId="77777777" w:rsidR="003113F9" w:rsidRPr="00425FAA" w:rsidRDefault="00425B2F" w:rsidP="00457D11">
      <w:pPr>
        <w:numPr>
          <w:ilvl w:val="0"/>
          <w:numId w:val="4"/>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Zvjezdane staze MD petak 19-22</w:t>
      </w:r>
    </w:p>
    <w:p w14:paraId="0000006C" w14:textId="77777777" w:rsidR="003113F9" w:rsidRPr="00425FAA" w:rsidRDefault="00425B2F" w:rsidP="00457D11">
      <w:pPr>
        <w:numPr>
          <w:ilvl w:val="0"/>
          <w:numId w:val="4"/>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Šahovski klub HAŠK petak 17-21 uredska prostorija, 4. subota u mjesecu 17-21 mala i velika dvorana, nedjelja 9-15 u velikoj dvorani</w:t>
      </w:r>
    </w:p>
    <w:p w14:paraId="0000006D"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rPr>
      </w:pPr>
    </w:p>
    <w:p w14:paraId="0000006E"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Uz zahtjeve za korištenje priloženi su i planovi rada, osim Doma zdravlja istok koji u traženom terminu provodi mjerenje šećera i tlaka. </w:t>
      </w:r>
    </w:p>
    <w:p w14:paraId="0000006F"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Vijećnik Marinko Blažević predlaže da se kod novih zahtjeva korištenje prostora odobri samo udrugama ili građanima s prostora MS “Bruno Bušić” s čime su svi vijećnici suglasni.</w:t>
      </w:r>
    </w:p>
    <w:p w14:paraId="00000070"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71"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Nakon rasprave vijećnici jednoglasno donose </w:t>
      </w:r>
    </w:p>
    <w:p w14:paraId="00000072"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73" w14:textId="03709CEC" w:rsidR="003113F9" w:rsidRDefault="00457D11" w:rsidP="00457D11">
      <w:pPr>
        <w:pBdr>
          <w:top w:val="nil"/>
          <w:left w:val="nil"/>
          <w:bottom w:val="nil"/>
          <w:right w:val="nil"/>
          <w:between w:val="nil"/>
        </w:pBdr>
        <w:spacing w:after="0" w:line="240" w:lineRule="auto"/>
        <w:ind w:left="0" w:firstLine="0"/>
        <w:jc w:val="center"/>
        <w:rPr>
          <w:rFonts w:ascii="Times New Roman" w:hAnsi="Times New Roman" w:cs="Times New Roman"/>
          <w:b/>
        </w:rPr>
      </w:pPr>
      <w:r>
        <w:rPr>
          <w:rFonts w:ascii="Times New Roman" w:hAnsi="Times New Roman" w:cs="Times New Roman"/>
          <w:b/>
        </w:rPr>
        <w:t xml:space="preserve">Zaključke </w:t>
      </w:r>
    </w:p>
    <w:p w14:paraId="1240BAF7" w14:textId="1FE77154" w:rsidR="00457D11" w:rsidRPr="00425FAA" w:rsidRDefault="00457D11" w:rsidP="00457D11">
      <w:pPr>
        <w:pBdr>
          <w:top w:val="nil"/>
          <w:left w:val="nil"/>
          <w:bottom w:val="nil"/>
          <w:right w:val="nil"/>
          <w:between w:val="nil"/>
        </w:pBdr>
        <w:spacing w:after="0" w:line="240" w:lineRule="auto"/>
        <w:ind w:left="0" w:firstLine="0"/>
        <w:jc w:val="center"/>
        <w:rPr>
          <w:rFonts w:ascii="Times New Roman" w:hAnsi="Times New Roman" w:cs="Times New Roman"/>
          <w:b/>
        </w:rPr>
      </w:pPr>
      <w:r>
        <w:rPr>
          <w:rFonts w:ascii="Times New Roman" w:hAnsi="Times New Roman" w:cs="Times New Roman"/>
          <w:b/>
        </w:rPr>
        <w:t xml:space="preserve">o korištenju prostora MS „Bruno Bušić“ </w:t>
      </w:r>
    </w:p>
    <w:p w14:paraId="00000074"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75" w14:textId="34D229E1" w:rsidR="003113F9" w:rsidRPr="00425FAA" w:rsidRDefault="00B272ED" w:rsidP="00457D11">
      <w:pPr>
        <w:pBdr>
          <w:top w:val="nil"/>
          <w:left w:val="nil"/>
          <w:bottom w:val="nil"/>
          <w:right w:val="nil"/>
          <w:between w:val="nil"/>
        </w:pBdr>
        <w:spacing w:after="0" w:line="240" w:lineRule="auto"/>
        <w:ind w:left="0" w:firstLine="0"/>
        <w:rPr>
          <w:rFonts w:ascii="Times New Roman" w:hAnsi="Times New Roman" w:cs="Times New Roman"/>
        </w:rPr>
      </w:pPr>
      <w:r>
        <w:rPr>
          <w:rFonts w:ascii="Times New Roman" w:hAnsi="Times New Roman" w:cs="Times New Roman"/>
        </w:rPr>
        <w:t xml:space="preserve">Vijeće Mjesnog odbora „Bruno Bušić“ odobrava povremeno korištenja prostora MS </w:t>
      </w:r>
      <w:r w:rsidR="00425B2F" w:rsidRPr="00425FAA">
        <w:rPr>
          <w:rFonts w:ascii="Times New Roman" w:hAnsi="Times New Roman" w:cs="Times New Roman"/>
        </w:rPr>
        <w:t xml:space="preserve"> kako slijedi:</w:t>
      </w:r>
    </w:p>
    <w:p w14:paraId="00000076" w14:textId="77777777" w:rsidR="003113F9" w:rsidRPr="00425FAA" w:rsidRDefault="00425B2F" w:rsidP="00457D11">
      <w:pPr>
        <w:numPr>
          <w:ilvl w:val="0"/>
          <w:numId w:val="5"/>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Matici umirovljenika Peščenica Žitnjak </w:t>
      </w:r>
    </w:p>
    <w:p w14:paraId="00000077" w14:textId="77777777" w:rsidR="003113F9" w:rsidRPr="00425FAA" w:rsidRDefault="00425B2F" w:rsidP="00457D11">
      <w:pPr>
        <w:numPr>
          <w:ilvl w:val="0"/>
          <w:numId w:val="6"/>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utorkom od 14-17 u maloj dvorani</w:t>
      </w:r>
    </w:p>
    <w:p w14:paraId="00000078" w14:textId="77777777" w:rsidR="003113F9" w:rsidRPr="00425FAA" w:rsidRDefault="00425B2F" w:rsidP="00457D11">
      <w:pPr>
        <w:numPr>
          <w:ilvl w:val="0"/>
          <w:numId w:val="5"/>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Domu za starije osobe Peščenica, „Gerontološki centar Dom za starije osobe Peščenica“</w:t>
      </w:r>
    </w:p>
    <w:p w14:paraId="00000079"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utorkom od 11:30-13:00  u velikoj dvorani</w:t>
      </w:r>
    </w:p>
    <w:p w14:paraId="0000007A"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utorkom od 11:00-13:00 u maloj dvorani</w:t>
      </w:r>
    </w:p>
    <w:p w14:paraId="0000007B"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četvrtkom 11:00-13:00 u velikoj dvorani</w:t>
      </w:r>
    </w:p>
    <w:p w14:paraId="0000007C" w14:textId="77777777" w:rsidR="003113F9" w:rsidRPr="00425FAA" w:rsidRDefault="00425B2F" w:rsidP="00457D11">
      <w:pPr>
        <w:numPr>
          <w:ilvl w:val="0"/>
          <w:numId w:val="5"/>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Sindikatu umirovljenika hrvatske Pešćenica Žitnjak</w:t>
      </w:r>
    </w:p>
    <w:p w14:paraId="0000007D"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ponedjeljkom od 8:00-12:00 u maloj dvorani</w:t>
      </w:r>
    </w:p>
    <w:p w14:paraId="0000007E"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četvrtkom od 16-18 u maloj dvorani</w:t>
      </w:r>
    </w:p>
    <w:p w14:paraId="0000007F"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bookmarkStart w:id="0" w:name="_gjdgxs" w:colFirst="0" w:colLast="0"/>
      <w:bookmarkEnd w:id="0"/>
      <w:r w:rsidRPr="00425FAA">
        <w:rPr>
          <w:rFonts w:ascii="Times New Roman" w:hAnsi="Times New Roman" w:cs="Times New Roman"/>
        </w:rPr>
        <w:t>1. subota u mjesecu 8-22 u cijelom prostori</w:t>
      </w:r>
    </w:p>
    <w:p w14:paraId="00000080" w14:textId="77777777" w:rsidR="003113F9" w:rsidRPr="00425FAA" w:rsidRDefault="00425B2F" w:rsidP="00457D11">
      <w:pPr>
        <w:numPr>
          <w:ilvl w:val="0"/>
          <w:numId w:val="5"/>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Domu zdravlja „Istok“, Patronažna služba </w:t>
      </w:r>
    </w:p>
    <w:p w14:paraId="00000081" w14:textId="77777777" w:rsidR="003113F9" w:rsidRPr="00425FAA" w:rsidRDefault="00425B2F" w:rsidP="00457D11">
      <w:pPr>
        <w:numPr>
          <w:ilvl w:val="0"/>
          <w:numId w:val="7"/>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četvrtkom od 8-10 u maloj i velikoj dvorani</w:t>
      </w:r>
    </w:p>
    <w:p w14:paraId="00000082" w14:textId="77777777" w:rsidR="003113F9" w:rsidRPr="00425FAA" w:rsidRDefault="00425B2F" w:rsidP="00457D11">
      <w:pPr>
        <w:numPr>
          <w:ilvl w:val="0"/>
          <w:numId w:val="5"/>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Matici umirovljenika podružnica Bruno Bušić</w:t>
      </w:r>
    </w:p>
    <w:p w14:paraId="00000083"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ponedjeljkom </w:t>
      </w:r>
      <w:r w:rsidRPr="00425FAA">
        <w:rPr>
          <w:rFonts w:ascii="Times New Roman" w:hAnsi="Times New Roman" w:cs="Times New Roman"/>
          <w:highlight w:val="white"/>
        </w:rPr>
        <w:t>11-14 u velikoj dvorani</w:t>
      </w:r>
    </w:p>
    <w:p w14:paraId="00000084"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utorkom </w:t>
      </w:r>
      <w:r w:rsidRPr="00425FAA">
        <w:rPr>
          <w:rFonts w:ascii="Times New Roman" w:hAnsi="Times New Roman" w:cs="Times New Roman"/>
          <w:highlight w:val="white"/>
        </w:rPr>
        <w:t>od 14-17 u velikoj dvorani</w:t>
      </w:r>
    </w:p>
    <w:p w14:paraId="00000085"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highlight w:val="white"/>
        </w:rPr>
        <w:t>srijedom od 14-17 u velikoj dvorani, četvrtak 14-17 u velikoj dvorani, petak 11-14 u velikoj dvorani</w:t>
      </w:r>
    </w:p>
    <w:p w14:paraId="00000086"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highlight w:val="white"/>
        </w:rPr>
        <w:t>3. subota u mjesecu 16-22 u velikoj dvorani</w:t>
      </w:r>
    </w:p>
    <w:p w14:paraId="00000087" w14:textId="77777777" w:rsidR="003113F9" w:rsidRPr="00425FAA" w:rsidRDefault="00425B2F" w:rsidP="00457D11">
      <w:pPr>
        <w:numPr>
          <w:ilvl w:val="0"/>
          <w:numId w:val="5"/>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Udruzi ljubitelja „Zvjezdanih staza“  </w:t>
      </w:r>
    </w:p>
    <w:p w14:paraId="00000088"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petkom od 19:00-22:00 u maloj dvorani</w:t>
      </w:r>
    </w:p>
    <w:p w14:paraId="00000089" w14:textId="77777777" w:rsidR="003113F9" w:rsidRPr="00425FAA" w:rsidRDefault="00425B2F" w:rsidP="00457D11">
      <w:pPr>
        <w:numPr>
          <w:ilvl w:val="0"/>
          <w:numId w:val="5"/>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 xml:space="preserve">Šahovski klub HAŠK </w:t>
      </w:r>
    </w:p>
    <w:p w14:paraId="0000008A"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petkom od 17:00-21:00 u uredskoj prostoriji</w:t>
      </w:r>
    </w:p>
    <w:p w14:paraId="0000008B"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4. subota u mjesecu od 17:00 -21:00 u velikoj i maloj dvorani</w:t>
      </w:r>
    </w:p>
    <w:p w14:paraId="0000008C" w14:textId="77777777" w:rsidR="003113F9" w:rsidRPr="00425FAA" w:rsidRDefault="00425B2F" w:rsidP="00457D11">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nedjeljom od 9:00-15:00 u velikoj dvorani</w:t>
      </w:r>
    </w:p>
    <w:p w14:paraId="0000008F" w14:textId="52994C48"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90" w14:textId="77777777" w:rsidR="003113F9" w:rsidRPr="00B272ED" w:rsidRDefault="00425B2F" w:rsidP="00B272ED">
      <w:pPr>
        <w:pBdr>
          <w:top w:val="nil"/>
          <w:left w:val="nil"/>
          <w:bottom w:val="nil"/>
          <w:right w:val="nil"/>
          <w:between w:val="nil"/>
        </w:pBdr>
        <w:spacing w:after="0" w:line="240" w:lineRule="auto"/>
        <w:ind w:left="0" w:firstLine="720"/>
        <w:rPr>
          <w:rFonts w:ascii="Times New Roman" w:hAnsi="Times New Roman" w:cs="Times New Roman"/>
          <w:b/>
        </w:rPr>
      </w:pPr>
      <w:r w:rsidRPr="00B272ED">
        <w:rPr>
          <w:rFonts w:ascii="Times New Roman" w:hAnsi="Times New Roman" w:cs="Times New Roman"/>
          <w:b/>
        </w:rPr>
        <w:t>Ad 7. Izvješća, pitanja i prijedlozi</w:t>
      </w:r>
    </w:p>
    <w:p w14:paraId="00000091"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b/>
        </w:rPr>
      </w:pPr>
    </w:p>
    <w:p w14:paraId="00000092" w14:textId="77777777" w:rsidR="003113F9" w:rsidRPr="00425FAA" w:rsidRDefault="00425B2F" w:rsidP="00457D11">
      <w:pPr>
        <w:spacing w:after="0" w:line="240" w:lineRule="auto"/>
        <w:ind w:left="0" w:firstLine="0"/>
        <w:rPr>
          <w:rFonts w:ascii="Times New Roman" w:hAnsi="Times New Roman" w:cs="Times New Roman"/>
        </w:rPr>
      </w:pPr>
      <w:r w:rsidRPr="00425FAA">
        <w:rPr>
          <w:rFonts w:ascii="Times New Roman" w:hAnsi="Times New Roman" w:cs="Times New Roman"/>
        </w:rPr>
        <w:t xml:space="preserve">Predsjednica izvještava o rješavanju prometnog problema na križanju Planinske i Donjih Svetica. Aktivnost “Izvođenje radova na optimizaciji rada semaforskog uređaja na raskrižju Planinska – Donje Svetice“  nalazi se u Program radova Sektora za ceste na području Gradnja </w:t>
      </w:r>
      <w:r w:rsidRPr="00425FAA">
        <w:rPr>
          <w:rFonts w:ascii="Times New Roman" w:hAnsi="Times New Roman" w:cs="Times New Roman"/>
        </w:rPr>
        <w:lastRenderedPageBreak/>
        <w:t xml:space="preserve">i održavanje nerazvrstanih cesta u 2021. godini te je  pokrenut postupak javne nabave za izvođenje radova te su osigurana i sredstva za isto sukladno navedenom Programu. Navedena aktivnost i sredstva planiraju se i  kao prenesena obveza u sljedećoj planskoj 2022. godini. Trenutno je u Uredu za javnu nabavu u proceduri postupak donošenje Odluke o odabiru izvođača. Sektora za promet koji je izradio programske smjernice  i naručio izradu prometnog elaborata „“Optimizacija rada semaforskog uređaja  raskrižja Planinska –Donje Svetice TD 19-0076“. U prometnom elaboratu  TD 19-0076 uočeno je da se planira  preraspodjela prometnih traka na istočnom </w:t>
      </w:r>
      <w:proofErr w:type="spellStart"/>
      <w:r w:rsidRPr="00425FAA">
        <w:rPr>
          <w:rFonts w:ascii="Times New Roman" w:hAnsi="Times New Roman" w:cs="Times New Roman"/>
        </w:rPr>
        <w:t>privozu</w:t>
      </w:r>
      <w:proofErr w:type="spellEnd"/>
      <w:r w:rsidRPr="00425FAA">
        <w:rPr>
          <w:rFonts w:ascii="Times New Roman" w:hAnsi="Times New Roman" w:cs="Times New Roman"/>
        </w:rPr>
        <w:t xml:space="preserve"> raskrižja ( Planinska ulica-istok ) na način da se traka za  lijevo skretanje </w:t>
      </w:r>
      <w:proofErr w:type="spellStart"/>
      <w:r w:rsidRPr="00425FAA">
        <w:rPr>
          <w:rFonts w:ascii="Times New Roman" w:hAnsi="Times New Roman" w:cs="Times New Roman"/>
        </w:rPr>
        <w:t>prenamijenjuje</w:t>
      </w:r>
      <w:proofErr w:type="spellEnd"/>
      <w:r w:rsidRPr="00425FAA">
        <w:rPr>
          <w:rFonts w:ascii="Times New Roman" w:hAnsi="Times New Roman" w:cs="Times New Roman"/>
        </w:rPr>
        <w:t xml:space="preserve"> u traku za ravno, a traka za ravno-desno </w:t>
      </w:r>
      <w:proofErr w:type="spellStart"/>
      <w:r w:rsidRPr="00425FAA">
        <w:rPr>
          <w:rFonts w:ascii="Times New Roman" w:hAnsi="Times New Roman" w:cs="Times New Roman"/>
        </w:rPr>
        <w:t>prenamijenjuje</w:t>
      </w:r>
      <w:proofErr w:type="spellEnd"/>
      <w:r w:rsidRPr="00425FAA">
        <w:rPr>
          <w:rFonts w:ascii="Times New Roman" w:hAnsi="Times New Roman" w:cs="Times New Roman"/>
        </w:rPr>
        <w:t xml:space="preserve"> se u traku za desno skretanje odnosno onemogućuje se lijevo skretanje na raskrižju iz pravca istoka prema jugu. Nadalje elaboratom je planirana modernizacija prometne opreme.</w:t>
      </w:r>
    </w:p>
    <w:p w14:paraId="00000093" w14:textId="77777777" w:rsidR="003113F9" w:rsidRPr="00425FAA" w:rsidRDefault="00425B2F" w:rsidP="00457D11">
      <w:pPr>
        <w:spacing w:after="0" w:line="240" w:lineRule="auto"/>
        <w:ind w:left="0" w:firstLine="0"/>
        <w:rPr>
          <w:rFonts w:ascii="Times New Roman" w:hAnsi="Times New Roman" w:cs="Times New Roman"/>
        </w:rPr>
      </w:pPr>
      <w:r w:rsidRPr="00425FAA">
        <w:rPr>
          <w:rFonts w:ascii="Times New Roman" w:hAnsi="Times New Roman" w:cs="Times New Roman"/>
        </w:rPr>
        <w:t>Nadalje predsjednica izvještava o projektu udruge Mali zmaj koja se bavi promicanjem kvalitete života siromašne i nezbrinute djece osmislili su plemenit projekt pomoći u učenju starijim osnovnoškolcima  (od V. do VIII. razreda). Trenutno će se instrukcije održavati u MO Peščenica, ako se ukaže potreba MO Bruno Bušić ustupit će svoje prostore.</w:t>
      </w:r>
    </w:p>
    <w:p w14:paraId="00000094" w14:textId="77777777" w:rsidR="003113F9" w:rsidRPr="00425FAA" w:rsidRDefault="00425B2F" w:rsidP="00457D11">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Pitanja i prijedloga nema i ovime je iscrpljen dnevni red. Predsjednica u 19:15 zatvara 6. sjednicu VMO</w:t>
      </w:r>
    </w:p>
    <w:p w14:paraId="00000095"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rPr>
      </w:pPr>
    </w:p>
    <w:p w14:paraId="00000096"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rPr>
      </w:pPr>
    </w:p>
    <w:p w14:paraId="64F1F29F" w14:textId="77777777" w:rsidR="00500939" w:rsidRPr="00566A1E" w:rsidRDefault="00500939" w:rsidP="00500939">
      <w:pPr>
        <w:pBdr>
          <w:top w:val="nil"/>
          <w:left w:val="nil"/>
          <w:bottom w:val="nil"/>
          <w:right w:val="nil"/>
          <w:between w:val="nil"/>
        </w:pBdr>
        <w:spacing w:after="0" w:line="240" w:lineRule="auto"/>
        <w:rPr>
          <w:rFonts w:ascii="Times New Roman" w:hAnsi="Times New Roman" w:cs="Times New Roman"/>
          <w:color w:val="000000"/>
        </w:rPr>
      </w:pPr>
    </w:p>
    <w:p w14:paraId="30F5AE9B" w14:textId="3B93BA70" w:rsidR="00500939" w:rsidRPr="007F22C4" w:rsidRDefault="00500939" w:rsidP="00500939">
      <w:pPr>
        <w:spacing w:after="0" w:line="240" w:lineRule="auto"/>
        <w:ind w:left="0" w:firstLine="0"/>
        <w:rPr>
          <w:rFonts w:ascii="Times New Roman" w:hAnsi="Times New Roman" w:cs="Times New Roman"/>
        </w:rPr>
      </w:pPr>
      <w:r w:rsidRPr="007F22C4">
        <w:rPr>
          <w:rFonts w:ascii="Times New Roman" w:hAnsi="Times New Roman" w:cs="Times New Roman"/>
        </w:rPr>
        <w:t xml:space="preserve">KLASA: </w:t>
      </w:r>
      <w:r w:rsidR="006F7B9B">
        <w:rPr>
          <w:rFonts w:ascii="Times New Roman" w:hAnsi="Times New Roman" w:cs="Times New Roman"/>
        </w:rPr>
        <w:t>026-02/20-02/2016</w:t>
      </w:r>
      <w:bookmarkStart w:id="1" w:name="_GoBack"/>
      <w:bookmarkEnd w:id="1"/>
    </w:p>
    <w:p w14:paraId="5C3838EA" w14:textId="77777777" w:rsidR="00500939" w:rsidRPr="007F22C4" w:rsidRDefault="00500939" w:rsidP="00500939">
      <w:pPr>
        <w:spacing w:after="0" w:line="240" w:lineRule="auto"/>
        <w:ind w:left="0" w:firstLine="0"/>
        <w:rPr>
          <w:rFonts w:ascii="Times New Roman" w:hAnsi="Times New Roman" w:cs="Times New Roman"/>
        </w:rPr>
      </w:pPr>
      <w:r w:rsidRPr="007F22C4">
        <w:rPr>
          <w:rFonts w:ascii="Times New Roman" w:hAnsi="Times New Roman" w:cs="Times New Roman"/>
        </w:rPr>
        <w:t>URBROJ: 251-06-11-1102-20-3</w:t>
      </w:r>
    </w:p>
    <w:p w14:paraId="73EC4338" w14:textId="42837EFA" w:rsidR="00500939" w:rsidRPr="007F22C4" w:rsidRDefault="00500939" w:rsidP="00500939">
      <w:pPr>
        <w:spacing w:after="0" w:line="240" w:lineRule="auto"/>
        <w:ind w:left="0" w:firstLine="0"/>
        <w:rPr>
          <w:rFonts w:ascii="Times New Roman" w:hAnsi="Times New Roman" w:cs="Times New Roman"/>
          <w:b/>
        </w:rPr>
      </w:pPr>
      <w:r>
        <w:rPr>
          <w:rFonts w:ascii="Times New Roman" w:hAnsi="Times New Roman" w:cs="Times New Roman"/>
        </w:rPr>
        <w:t>Zagreb, 15. studenog</w:t>
      </w:r>
      <w:r w:rsidRPr="007F22C4">
        <w:rPr>
          <w:rFonts w:ascii="Times New Roman" w:hAnsi="Times New Roman" w:cs="Times New Roman"/>
        </w:rPr>
        <w:t xml:space="preserve"> 2021.</w:t>
      </w:r>
    </w:p>
    <w:p w14:paraId="0AB656C0" w14:textId="77777777" w:rsidR="00500939" w:rsidRDefault="00500939" w:rsidP="00500939">
      <w:pPr>
        <w:pBdr>
          <w:top w:val="nil"/>
          <w:left w:val="nil"/>
          <w:bottom w:val="nil"/>
          <w:right w:val="nil"/>
          <w:between w:val="nil"/>
        </w:pBdr>
        <w:spacing w:after="0" w:line="240" w:lineRule="auto"/>
        <w:ind w:left="0" w:firstLine="0"/>
        <w:rPr>
          <w:rFonts w:ascii="Times New Roman" w:hAnsi="Times New Roman" w:cs="Times New Roman"/>
          <w:color w:val="000000"/>
        </w:rPr>
      </w:pPr>
    </w:p>
    <w:p w14:paraId="0BF64FC9" w14:textId="1FA7FD8A" w:rsidR="00500939" w:rsidRDefault="00500939" w:rsidP="00500939">
      <w:pPr>
        <w:pBdr>
          <w:top w:val="nil"/>
          <w:left w:val="nil"/>
          <w:bottom w:val="nil"/>
          <w:right w:val="nil"/>
          <w:between w:val="nil"/>
        </w:pBdr>
        <w:spacing w:after="0" w:line="240" w:lineRule="auto"/>
        <w:ind w:left="0" w:firstLine="0"/>
        <w:rPr>
          <w:rFonts w:ascii="Times New Roman" w:hAnsi="Times New Roman" w:cs="Times New Roman"/>
          <w:color w:val="000000"/>
        </w:rPr>
      </w:pPr>
      <w:r w:rsidRPr="00566A1E">
        <w:rPr>
          <w:rFonts w:ascii="Times New Roman" w:hAnsi="Times New Roman" w:cs="Times New Roman"/>
          <w:color w:val="000000"/>
        </w:rPr>
        <w:t xml:space="preserve">Zapisnik sastavila:   </w:t>
      </w:r>
    </w:p>
    <w:p w14:paraId="035F82BA" w14:textId="77777777" w:rsidR="00500939" w:rsidRPr="00566A1E" w:rsidRDefault="00500939" w:rsidP="00500939">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                                                                   </w:t>
      </w:r>
    </w:p>
    <w:p w14:paraId="1EBE5B69" w14:textId="547C90F2" w:rsidR="00500939" w:rsidRDefault="00500939" w:rsidP="00500939">
      <w:pPr>
        <w:pBdr>
          <w:top w:val="nil"/>
          <w:left w:val="nil"/>
          <w:bottom w:val="nil"/>
          <w:right w:val="nil"/>
          <w:between w:val="nil"/>
        </w:pBdr>
        <w:spacing w:after="0" w:line="240" w:lineRule="auto"/>
        <w:ind w:left="0" w:firstLine="0"/>
        <w:rPr>
          <w:rFonts w:ascii="Times New Roman" w:hAnsi="Times New Roman" w:cs="Times New Roman"/>
        </w:rPr>
      </w:pPr>
      <w:r w:rsidRPr="00425FAA">
        <w:rPr>
          <w:rFonts w:ascii="Times New Roman" w:hAnsi="Times New Roman" w:cs="Times New Roman"/>
        </w:rPr>
        <w:t>Mirjana Grubišić</w:t>
      </w:r>
    </w:p>
    <w:p w14:paraId="49D187D4" w14:textId="5E591B40" w:rsidR="00500939" w:rsidRDefault="00500939" w:rsidP="00500939">
      <w:pPr>
        <w:pBdr>
          <w:top w:val="nil"/>
          <w:left w:val="nil"/>
          <w:bottom w:val="nil"/>
          <w:right w:val="nil"/>
          <w:between w:val="nil"/>
        </w:pBdr>
        <w:spacing w:after="0" w:line="240" w:lineRule="auto"/>
        <w:ind w:left="0" w:firstLine="0"/>
        <w:rPr>
          <w:rFonts w:ascii="Times New Roman" w:hAnsi="Times New Roman" w:cs="Times New Roman"/>
        </w:rPr>
      </w:pPr>
    </w:p>
    <w:p w14:paraId="1B7743EA" w14:textId="77777777" w:rsidR="00500939" w:rsidRPr="00425FAA" w:rsidRDefault="00500939" w:rsidP="00500939">
      <w:pPr>
        <w:pBdr>
          <w:top w:val="nil"/>
          <w:left w:val="nil"/>
          <w:bottom w:val="nil"/>
          <w:right w:val="nil"/>
          <w:between w:val="nil"/>
        </w:pBdr>
        <w:spacing w:after="0" w:line="240" w:lineRule="auto"/>
        <w:ind w:left="0" w:firstLine="0"/>
        <w:rPr>
          <w:rFonts w:ascii="Times New Roman" w:hAnsi="Times New Roman" w:cs="Times New Roman"/>
        </w:rPr>
      </w:pPr>
    </w:p>
    <w:p w14:paraId="08FB7796" w14:textId="77777777" w:rsidR="00500939" w:rsidRPr="00566A1E" w:rsidRDefault="00500939" w:rsidP="00500939">
      <w:pPr>
        <w:pBdr>
          <w:top w:val="nil"/>
          <w:left w:val="nil"/>
          <w:bottom w:val="nil"/>
          <w:right w:val="nil"/>
          <w:between w:val="nil"/>
        </w:pBdr>
        <w:spacing w:after="0" w:line="240" w:lineRule="auto"/>
        <w:ind w:left="5387"/>
        <w:jc w:val="center"/>
        <w:rPr>
          <w:rFonts w:ascii="Times New Roman" w:hAnsi="Times New Roman" w:cs="Times New Roman"/>
          <w:color w:val="000000"/>
        </w:rPr>
      </w:pPr>
      <w:r w:rsidRPr="00566A1E">
        <w:rPr>
          <w:rFonts w:ascii="Times New Roman" w:hAnsi="Times New Roman" w:cs="Times New Roman"/>
          <w:color w:val="000000"/>
        </w:rPr>
        <w:t>Predsjednica</w:t>
      </w:r>
    </w:p>
    <w:p w14:paraId="32275ABC" w14:textId="77777777" w:rsidR="00500939" w:rsidRPr="00566A1E" w:rsidRDefault="00500939" w:rsidP="00500939">
      <w:pPr>
        <w:pBdr>
          <w:top w:val="nil"/>
          <w:left w:val="nil"/>
          <w:bottom w:val="nil"/>
          <w:right w:val="nil"/>
          <w:between w:val="nil"/>
        </w:pBdr>
        <w:spacing w:after="0" w:line="240" w:lineRule="auto"/>
        <w:ind w:left="5387"/>
        <w:jc w:val="center"/>
        <w:rPr>
          <w:rFonts w:ascii="Times New Roman" w:hAnsi="Times New Roman" w:cs="Times New Roman"/>
          <w:color w:val="000000"/>
        </w:rPr>
      </w:pPr>
      <w:r w:rsidRPr="00566A1E">
        <w:rPr>
          <w:rFonts w:ascii="Times New Roman" w:hAnsi="Times New Roman" w:cs="Times New Roman"/>
          <w:color w:val="000000"/>
        </w:rPr>
        <w:t>Vijeća Mjesnog odbora „Bruno Bušić“</w:t>
      </w:r>
    </w:p>
    <w:p w14:paraId="2AD09C57" w14:textId="77777777" w:rsidR="00500939" w:rsidRPr="00566A1E" w:rsidRDefault="00500939" w:rsidP="00500939">
      <w:pPr>
        <w:pBdr>
          <w:top w:val="nil"/>
          <w:left w:val="nil"/>
          <w:bottom w:val="nil"/>
          <w:right w:val="nil"/>
          <w:between w:val="nil"/>
        </w:pBdr>
        <w:spacing w:after="0" w:line="240" w:lineRule="auto"/>
        <w:ind w:left="5387"/>
        <w:jc w:val="center"/>
        <w:rPr>
          <w:rFonts w:ascii="Times New Roman" w:hAnsi="Times New Roman" w:cs="Times New Roman"/>
          <w:color w:val="000000"/>
        </w:rPr>
      </w:pPr>
      <w:r w:rsidRPr="00566A1E">
        <w:rPr>
          <w:rFonts w:ascii="Times New Roman" w:hAnsi="Times New Roman" w:cs="Times New Roman"/>
          <w:color w:val="000000"/>
        </w:rPr>
        <w:t>Sandra Tomljenović</w:t>
      </w:r>
      <w:r>
        <w:rPr>
          <w:rFonts w:ascii="Times New Roman" w:hAnsi="Times New Roman" w:cs="Times New Roman"/>
          <w:color w:val="000000"/>
        </w:rPr>
        <w:t xml:space="preserve">, </w:t>
      </w:r>
      <w:proofErr w:type="spellStart"/>
      <w:r>
        <w:rPr>
          <w:rFonts w:ascii="Times New Roman" w:hAnsi="Times New Roman" w:cs="Times New Roman"/>
          <w:color w:val="000000"/>
        </w:rPr>
        <w:t>mag</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biol</w:t>
      </w:r>
      <w:proofErr w:type="spellEnd"/>
      <w:r>
        <w:rPr>
          <w:rFonts w:ascii="Times New Roman" w:hAnsi="Times New Roman" w:cs="Times New Roman"/>
          <w:color w:val="000000"/>
        </w:rPr>
        <w:t>.</w:t>
      </w:r>
    </w:p>
    <w:p w14:paraId="200A785E" w14:textId="77777777" w:rsidR="00500939" w:rsidRPr="00566A1E" w:rsidRDefault="00500939" w:rsidP="00500939">
      <w:pPr>
        <w:pBdr>
          <w:top w:val="nil"/>
          <w:left w:val="nil"/>
          <w:bottom w:val="nil"/>
          <w:right w:val="nil"/>
          <w:between w:val="nil"/>
        </w:pBdr>
        <w:spacing w:after="0" w:line="240" w:lineRule="auto"/>
        <w:ind w:left="5387"/>
        <w:jc w:val="center"/>
        <w:rPr>
          <w:rFonts w:ascii="Times New Roman" w:hAnsi="Times New Roman" w:cs="Times New Roman"/>
          <w:color w:val="000000"/>
        </w:rPr>
      </w:pPr>
    </w:p>
    <w:p w14:paraId="4CB881EB" w14:textId="77777777" w:rsidR="00500939" w:rsidRPr="00566A1E" w:rsidRDefault="00500939" w:rsidP="00500939">
      <w:pPr>
        <w:pBdr>
          <w:top w:val="nil"/>
          <w:left w:val="nil"/>
          <w:bottom w:val="nil"/>
          <w:right w:val="nil"/>
          <w:between w:val="nil"/>
        </w:pBdr>
        <w:spacing w:after="0" w:line="240" w:lineRule="auto"/>
        <w:rPr>
          <w:rFonts w:ascii="Times New Roman" w:hAnsi="Times New Roman" w:cs="Times New Roman"/>
          <w:color w:val="000000"/>
        </w:rPr>
      </w:pPr>
    </w:p>
    <w:p w14:paraId="5D5CF10E" w14:textId="77777777" w:rsidR="00500939" w:rsidRPr="00566A1E" w:rsidRDefault="00500939" w:rsidP="00500939">
      <w:pPr>
        <w:pBdr>
          <w:top w:val="nil"/>
          <w:left w:val="nil"/>
          <w:bottom w:val="nil"/>
          <w:right w:val="nil"/>
          <w:between w:val="nil"/>
        </w:pBdr>
        <w:spacing w:after="0" w:line="240" w:lineRule="auto"/>
        <w:rPr>
          <w:rFonts w:ascii="Times New Roman" w:hAnsi="Times New Roman" w:cs="Times New Roman"/>
          <w:color w:val="000000"/>
        </w:rPr>
      </w:pPr>
    </w:p>
    <w:p w14:paraId="0000009B" w14:textId="77777777" w:rsidR="003113F9" w:rsidRPr="00EA6BC3" w:rsidRDefault="003113F9" w:rsidP="00457D11">
      <w:pPr>
        <w:pBdr>
          <w:top w:val="nil"/>
          <w:left w:val="nil"/>
          <w:bottom w:val="nil"/>
          <w:right w:val="nil"/>
          <w:between w:val="nil"/>
        </w:pBdr>
        <w:spacing w:after="0" w:line="240" w:lineRule="auto"/>
        <w:ind w:left="0" w:firstLine="0"/>
        <w:rPr>
          <w:rFonts w:ascii="Times New Roman" w:hAnsi="Times New Roman" w:cs="Times New Roman"/>
        </w:rPr>
      </w:pPr>
    </w:p>
    <w:p w14:paraId="000000A3" w14:textId="77777777" w:rsidR="003113F9" w:rsidRPr="00425FAA" w:rsidRDefault="003113F9" w:rsidP="00457D11">
      <w:pPr>
        <w:pBdr>
          <w:top w:val="nil"/>
          <w:left w:val="nil"/>
          <w:bottom w:val="nil"/>
          <w:right w:val="nil"/>
          <w:between w:val="nil"/>
        </w:pBdr>
        <w:spacing w:after="0" w:line="240" w:lineRule="auto"/>
        <w:ind w:left="0" w:firstLine="0"/>
        <w:rPr>
          <w:rFonts w:ascii="Times New Roman" w:hAnsi="Times New Roman" w:cs="Times New Roman"/>
        </w:rPr>
      </w:pPr>
    </w:p>
    <w:p w14:paraId="000000A4" w14:textId="77777777" w:rsidR="003113F9" w:rsidRPr="00425FAA" w:rsidRDefault="003113F9" w:rsidP="00425FAA">
      <w:pPr>
        <w:pBdr>
          <w:top w:val="nil"/>
          <w:left w:val="nil"/>
          <w:bottom w:val="nil"/>
          <w:right w:val="nil"/>
          <w:between w:val="nil"/>
        </w:pBdr>
        <w:spacing w:after="0" w:line="240" w:lineRule="auto"/>
        <w:ind w:left="0" w:firstLine="0"/>
        <w:jc w:val="left"/>
        <w:rPr>
          <w:rFonts w:ascii="Times New Roman" w:hAnsi="Times New Roman" w:cs="Times New Roman"/>
        </w:rPr>
      </w:pPr>
    </w:p>
    <w:p w14:paraId="000000A5" w14:textId="77777777" w:rsidR="003113F9" w:rsidRPr="00425FAA" w:rsidRDefault="003113F9" w:rsidP="00425FAA">
      <w:pPr>
        <w:pBdr>
          <w:top w:val="nil"/>
          <w:left w:val="nil"/>
          <w:bottom w:val="nil"/>
          <w:right w:val="nil"/>
          <w:between w:val="nil"/>
        </w:pBdr>
        <w:spacing w:after="0" w:line="240" w:lineRule="auto"/>
        <w:ind w:left="0" w:firstLine="0"/>
        <w:jc w:val="left"/>
        <w:rPr>
          <w:rFonts w:ascii="Times New Roman" w:hAnsi="Times New Roman" w:cs="Times New Roman"/>
        </w:rPr>
      </w:pPr>
    </w:p>
    <w:p w14:paraId="000000A6" w14:textId="77777777" w:rsidR="003113F9" w:rsidRPr="00425FAA" w:rsidRDefault="003113F9" w:rsidP="00425FAA">
      <w:pPr>
        <w:pBdr>
          <w:top w:val="nil"/>
          <w:left w:val="nil"/>
          <w:bottom w:val="nil"/>
          <w:right w:val="nil"/>
          <w:between w:val="nil"/>
        </w:pBdr>
        <w:spacing w:after="0" w:line="240" w:lineRule="auto"/>
        <w:ind w:left="0" w:firstLine="0"/>
        <w:jc w:val="left"/>
        <w:rPr>
          <w:rFonts w:ascii="Times New Roman" w:hAnsi="Times New Roman" w:cs="Times New Roman"/>
        </w:rPr>
      </w:pPr>
    </w:p>
    <w:p w14:paraId="000000A7" w14:textId="77777777" w:rsidR="003113F9" w:rsidRPr="00425FAA" w:rsidRDefault="003113F9" w:rsidP="00425FAA">
      <w:pPr>
        <w:pBdr>
          <w:top w:val="nil"/>
          <w:left w:val="nil"/>
          <w:bottom w:val="nil"/>
          <w:right w:val="nil"/>
          <w:between w:val="nil"/>
        </w:pBdr>
        <w:spacing w:after="0" w:line="240" w:lineRule="auto"/>
        <w:ind w:left="0" w:firstLine="0"/>
        <w:jc w:val="left"/>
        <w:rPr>
          <w:rFonts w:ascii="Times New Roman" w:hAnsi="Times New Roman" w:cs="Times New Roman"/>
        </w:rPr>
      </w:pPr>
    </w:p>
    <w:p w14:paraId="000000A8" w14:textId="77777777" w:rsidR="003113F9" w:rsidRPr="00425FAA" w:rsidRDefault="003113F9" w:rsidP="00425FAA">
      <w:pPr>
        <w:pBdr>
          <w:top w:val="nil"/>
          <w:left w:val="nil"/>
          <w:bottom w:val="nil"/>
          <w:right w:val="nil"/>
          <w:between w:val="nil"/>
        </w:pBdr>
        <w:spacing w:after="0" w:line="240" w:lineRule="auto"/>
        <w:ind w:left="0" w:firstLine="0"/>
        <w:jc w:val="left"/>
        <w:rPr>
          <w:rFonts w:ascii="Times New Roman" w:hAnsi="Times New Roman" w:cs="Times New Roman"/>
        </w:rPr>
      </w:pPr>
    </w:p>
    <w:p w14:paraId="000000A9" w14:textId="77777777" w:rsidR="003113F9" w:rsidRPr="00425FAA" w:rsidRDefault="003113F9" w:rsidP="00425FAA">
      <w:pPr>
        <w:pBdr>
          <w:top w:val="nil"/>
          <w:left w:val="nil"/>
          <w:bottom w:val="nil"/>
          <w:right w:val="nil"/>
          <w:between w:val="nil"/>
        </w:pBdr>
        <w:spacing w:after="0" w:line="240" w:lineRule="auto"/>
        <w:ind w:left="0" w:firstLine="0"/>
        <w:jc w:val="left"/>
        <w:rPr>
          <w:rFonts w:ascii="Times New Roman" w:hAnsi="Times New Roman" w:cs="Times New Roman"/>
        </w:rPr>
      </w:pPr>
    </w:p>
    <w:sectPr w:rsidR="003113F9" w:rsidRPr="00425FAA">
      <w:headerReference w:type="default" r:id="rId7"/>
      <w:footerReference w:type="default" r:id="rId8"/>
      <w:pgSz w:w="11920" w:h="16840"/>
      <w:pgMar w:top="1467" w:right="1432" w:bottom="1658"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88344" w14:textId="77777777" w:rsidR="00292AD3" w:rsidRDefault="00292AD3">
      <w:pPr>
        <w:spacing w:after="0" w:line="240" w:lineRule="auto"/>
      </w:pPr>
      <w:r>
        <w:separator/>
      </w:r>
    </w:p>
  </w:endnote>
  <w:endnote w:type="continuationSeparator" w:id="0">
    <w:p w14:paraId="4A89FBAF" w14:textId="77777777" w:rsidR="00292AD3" w:rsidRDefault="00292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EE"/>
    <w:family w:val="roman"/>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C" w14:textId="680DD00F" w:rsidR="003113F9" w:rsidRDefault="00425B2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F7B9B">
      <w:rPr>
        <w:noProof/>
        <w:color w:val="000000"/>
      </w:rPr>
      <w:t>6</w:t>
    </w:r>
    <w:r>
      <w:rPr>
        <w:color w:val="000000"/>
      </w:rPr>
      <w:fldChar w:fldCharType="end"/>
    </w:r>
  </w:p>
  <w:p w14:paraId="000000AD" w14:textId="77777777" w:rsidR="003113F9" w:rsidRDefault="003113F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34ECB" w14:textId="77777777" w:rsidR="00292AD3" w:rsidRDefault="00292AD3">
      <w:pPr>
        <w:spacing w:after="0" w:line="240" w:lineRule="auto"/>
      </w:pPr>
      <w:r>
        <w:separator/>
      </w:r>
    </w:p>
  </w:footnote>
  <w:footnote w:type="continuationSeparator" w:id="0">
    <w:p w14:paraId="2641D106" w14:textId="77777777" w:rsidR="00292AD3" w:rsidRDefault="00292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A" w14:textId="508C9996" w:rsidR="003113F9" w:rsidRDefault="00425B2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F7B9B">
      <w:rPr>
        <w:noProof/>
        <w:color w:val="000000"/>
      </w:rPr>
      <w:t>6</w:t>
    </w:r>
    <w:r>
      <w:rPr>
        <w:color w:val="000000"/>
      </w:rPr>
      <w:fldChar w:fldCharType="end"/>
    </w:r>
  </w:p>
  <w:p w14:paraId="000000AB" w14:textId="77777777" w:rsidR="003113F9" w:rsidRDefault="003113F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D4E75"/>
    <w:multiLevelType w:val="multilevel"/>
    <w:tmpl w:val="4588CF48"/>
    <w:lvl w:ilvl="0">
      <w:start w:val="3"/>
      <w:numFmt w:val="bullet"/>
      <w:lvlText w:val="-"/>
      <w:lvlJc w:val="left"/>
      <w:pPr>
        <w:ind w:left="1204" w:hanging="360"/>
      </w:pPr>
      <w:rPr>
        <w:rFonts w:ascii="Calibri" w:eastAsia="Calibri" w:hAnsi="Calibri" w:cs="Calibri"/>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7AF41E2"/>
    <w:multiLevelType w:val="multilevel"/>
    <w:tmpl w:val="6E228DB4"/>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 w15:restartNumberingAfterBreak="0">
    <w:nsid w:val="27757966"/>
    <w:multiLevelType w:val="multilevel"/>
    <w:tmpl w:val="38128E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8A7735C"/>
    <w:multiLevelType w:val="multilevel"/>
    <w:tmpl w:val="E75A246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9C7639A"/>
    <w:multiLevelType w:val="multilevel"/>
    <w:tmpl w:val="D2824EC4"/>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5" w15:restartNumberingAfterBreak="0">
    <w:nsid w:val="665A486C"/>
    <w:multiLevelType w:val="multilevel"/>
    <w:tmpl w:val="47340DDC"/>
    <w:lvl w:ilvl="0">
      <w:start w:val="1"/>
      <w:numFmt w:val="bullet"/>
      <w:lvlText w:val="-"/>
      <w:lvlJc w:val="left"/>
      <w:pPr>
        <w:ind w:left="1429" w:hanging="360"/>
      </w:pPr>
      <w:rPr>
        <w:rFonts w:ascii="Calibri" w:eastAsia="Calibri" w:hAnsi="Calibri" w:cs="Calibri"/>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6664688C"/>
    <w:multiLevelType w:val="multilevel"/>
    <w:tmpl w:val="03DA1EE2"/>
    <w:lvl w:ilvl="0">
      <w:start w:val="3"/>
      <w:numFmt w:val="bullet"/>
      <w:lvlText w:val="-"/>
      <w:lvlJc w:val="left"/>
      <w:pPr>
        <w:ind w:left="495" w:hanging="360"/>
      </w:pPr>
      <w:rPr>
        <w:rFonts w:ascii="Calibri" w:eastAsia="Calibri" w:hAnsi="Calibri" w:cs="Calibri"/>
      </w:rPr>
    </w:lvl>
    <w:lvl w:ilvl="1">
      <w:start w:val="1"/>
      <w:numFmt w:val="bullet"/>
      <w:lvlText w:val="o"/>
      <w:lvlJc w:val="left"/>
      <w:pPr>
        <w:ind w:left="1215" w:hanging="360"/>
      </w:pPr>
      <w:rPr>
        <w:rFonts w:ascii="Courier New" w:eastAsia="Courier New" w:hAnsi="Courier New" w:cs="Courier New"/>
      </w:rPr>
    </w:lvl>
    <w:lvl w:ilvl="2">
      <w:start w:val="1"/>
      <w:numFmt w:val="bullet"/>
      <w:lvlText w:val="▪"/>
      <w:lvlJc w:val="left"/>
      <w:pPr>
        <w:ind w:left="1935" w:hanging="360"/>
      </w:pPr>
      <w:rPr>
        <w:rFonts w:ascii="Noto Sans Symbols" w:eastAsia="Noto Sans Symbols" w:hAnsi="Noto Sans Symbols" w:cs="Noto Sans Symbols"/>
      </w:rPr>
    </w:lvl>
    <w:lvl w:ilvl="3">
      <w:start w:val="1"/>
      <w:numFmt w:val="bullet"/>
      <w:lvlText w:val="●"/>
      <w:lvlJc w:val="left"/>
      <w:pPr>
        <w:ind w:left="2655" w:hanging="360"/>
      </w:pPr>
      <w:rPr>
        <w:rFonts w:ascii="Noto Sans Symbols" w:eastAsia="Noto Sans Symbols" w:hAnsi="Noto Sans Symbols" w:cs="Noto Sans Symbols"/>
      </w:rPr>
    </w:lvl>
    <w:lvl w:ilvl="4">
      <w:start w:val="1"/>
      <w:numFmt w:val="bullet"/>
      <w:lvlText w:val="o"/>
      <w:lvlJc w:val="left"/>
      <w:pPr>
        <w:ind w:left="3375" w:hanging="360"/>
      </w:pPr>
      <w:rPr>
        <w:rFonts w:ascii="Courier New" w:eastAsia="Courier New" w:hAnsi="Courier New" w:cs="Courier New"/>
      </w:rPr>
    </w:lvl>
    <w:lvl w:ilvl="5">
      <w:start w:val="1"/>
      <w:numFmt w:val="bullet"/>
      <w:lvlText w:val="▪"/>
      <w:lvlJc w:val="left"/>
      <w:pPr>
        <w:ind w:left="4095" w:hanging="360"/>
      </w:pPr>
      <w:rPr>
        <w:rFonts w:ascii="Noto Sans Symbols" w:eastAsia="Noto Sans Symbols" w:hAnsi="Noto Sans Symbols" w:cs="Noto Sans Symbols"/>
      </w:rPr>
    </w:lvl>
    <w:lvl w:ilvl="6">
      <w:start w:val="1"/>
      <w:numFmt w:val="bullet"/>
      <w:lvlText w:val="●"/>
      <w:lvlJc w:val="left"/>
      <w:pPr>
        <w:ind w:left="4815" w:hanging="360"/>
      </w:pPr>
      <w:rPr>
        <w:rFonts w:ascii="Noto Sans Symbols" w:eastAsia="Noto Sans Symbols" w:hAnsi="Noto Sans Symbols" w:cs="Noto Sans Symbols"/>
      </w:rPr>
    </w:lvl>
    <w:lvl w:ilvl="7">
      <w:start w:val="1"/>
      <w:numFmt w:val="bullet"/>
      <w:lvlText w:val="o"/>
      <w:lvlJc w:val="left"/>
      <w:pPr>
        <w:ind w:left="5535" w:hanging="360"/>
      </w:pPr>
      <w:rPr>
        <w:rFonts w:ascii="Courier New" w:eastAsia="Courier New" w:hAnsi="Courier New" w:cs="Courier New"/>
      </w:rPr>
    </w:lvl>
    <w:lvl w:ilvl="8">
      <w:start w:val="1"/>
      <w:numFmt w:val="bullet"/>
      <w:lvlText w:val="▪"/>
      <w:lvlJc w:val="left"/>
      <w:pPr>
        <w:ind w:left="6255" w:hanging="360"/>
      </w:pPr>
      <w:rPr>
        <w:rFonts w:ascii="Noto Sans Symbols" w:eastAsia="Noto Sans Symbols" w:hAnsi="Noto Sans Symbols" w:cs="Noto Sans Symbols"/>
      </w:rPr>
    </w:lvl>
  </w:abstractNum>
  <w:num w:numId="1">
    <w:abstractNumId w:val="6"/>
  </w:num>
  <w:num w:numId="2">
    <w:abstractNumId w:val="1"/>
  </w:num>
  <w:num w:numId="3">
    <w:abstractNumId w:val="4"/>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3F9"/>
    <w:rsid w:val="00292AD3"/>
    <w:rsid w:val="003113F9"/>
    <w:rsid w:val="00425B2F"/>
    <w:rsid w:val="00425FAA"/>
    <w:rsid w:val="00457D11"/>
    <w:rsid w:val="00500939"/>
    <w:rsid w:val="006328D9"/>
    <w:rsid w:val="006F7B9B"/>
    <w:rsid w:val="00B272ED"/>
    <w:rsid w:val="00EA6B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689EA"/>
  <w15:docId w15:val="{BF7D2CDE-DE49-43CB-93C3-EDC9CF15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hr-HR" w:eastAsia="hr-HR" w:bidi="ar-SA"/>
      </w:rPr>
    </w:rPrDefault>
    <w:pPrDefault>
      <w:pPr>
        <w:spacing w:after="221" w:line="246" w:lineRule="auto"/>
        <w:ind w:left="145" w:hanging="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6F7B9B"/>
    <w:pPr>
      <w:spacing w:after="0" w:line="240" w:lineRule="auto"/>
      <w:ind w:left="0" w:firstLine="0"/>
      <w:jc w:val="left"/>
    </w:pPr>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579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1719</Words>
  <Characters>9801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helpdesk</cp:lastModifiedBy>
  <cp:revision>7</cp:revision>
  <dcterms:created xsi:type="dcterms:W3CDTF">2021-12-10T09:03:00Z</dcterms:created>
  <dcterms:modified xsi:type="dcterms:W3CDTF">2021-12-10T09:32:00Z</dcterms:modified>
</cp:coreProperties>
</file>