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A5565C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A5565C">
        <w:rPr>
          <w:rFonts w:ascii="Times New Roman" w:eastAsia="Times New Roman" w:hAnsi="Times New Roman"/>
          <w:b/>
          <w:sz w:val="24"/>
          <w:szCs w:val="24"/>
          <w:lang w:eastAsia="hr-HR"/>
        </w:rPr>
        <w:t>16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A5565C">
        <w:rPr>
          <w:rFonts w:ascii="Times New Roman" w:eastAsia="Times New Roman" w:hAnsi="Times New Roman"/>
          <w:b/>
          <w:sz w:val="24"/>
          <w:szCs w:val="24"/>
          <w:lang w:eastAsia="hr-HR"/>
        </w:rPr>
        <w:t>svibnja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A5565C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12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622A42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11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622A42">
        <w:rPr>
          <w:rFonts w:ascii="Times New Roman" w:eastAsia="Times New Roman" w:hAnsi="Times New Roman"/>
          <w:sz w:val="24"/>
          <w:szCs w:val="24"/>
          <w:lang w:eastAsia="hr-HR"/>
        </w:rPr>
        <w:t>održane              11. travnja</w:t>
      </w:r>
      <w:r w:rsidR="00B540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A675A0" w:rsidRDefault="00A675A0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806B4" w:rsidRPr="009806B4" w:rsidRDefault="009806B4" w:rsidP="009806B4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Davanje mišljenja o prodaji nekretnine označene kao k.č.br. 8359/1, k.č.br. 8366/1. k.č.br. 8359/2 i k.č.br. 8362/1, sve k.o. Dubrava k.č.br. 3068/8, k.č.br. 3067 i k.č.br. 3070/7, sve k.o. </w:t>
      </w:r>
      <w:proofErr w:type="spellStart"/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  – </w:t>
      </w:r>
      <w:r w:rsidRPr="009806B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9806B4" w:rsidRPr="009806B4" w:rsidRDefault="009806B4" w:rsidP="009806B4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  2.  Zahtjev političke stranke Zagreb je naš! za povremeno korištenje prostora u objektu MO Stari Retkovec  - </w:t>
      </w:r>
      <w:r w:rsidRPr="009806B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9806B4" w:rsidRPr="009806B4" w:rsidRDefault="009806B4" w:rsidP="009806B4">
      <w:pPr>
        <w:spacing w:after="0" w:line="276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 3.  Aktualna komunalna problematika</w:t>
      </w:r>
    </w:p>
    <w:p w:rsidR="009806B4" w:rsidRPr="009806B4" w:rsidRDefault="009806B4" w:rsidP="009806B4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 4.  Pitanja, prijedlozi i obavijesti.</w:t>
      </w:r>
    </w:p>
    <w:p w:rsidR="00AF504D" w:rsidRDefault="00AF504D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806B4" w:rsidRDefault="009806B4" w:rsidP="009806B4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27093" w:rsidRPr="009806B4" w:rsidRDefault="00C27093" w:rsidP="009806B4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675A0" w:rsidRPr="009806B4" w:rsidRDefault="009806B4" w:rsidP="009806B4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806B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Davanje mišljenja o prodaji nekretnine označene kao k.č.br. 8359/1, k.č.br. 8366/1. k.č.br. 8359/2 i k.č.br. 8362/1, sve k.o. Dubrava k.č.br. 3068/8, k.č.br. 3067 i k.č.br. 3070/7, sve k.o. </w:t>
      </w:r>
      <w:proofErr w:type="spellStart"/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  – </w:t>
      </w:r>
      <w:r w:rsidRPr="009806B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2D0538" w:rsidRPr="00092A76" w:rsidRDefault="002D0538" w:rsidP="00BF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BF401C" w:rsidRPr="00143EDA" w:rsidRDefault="00BF401C" w:rsidP="00BF401C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BF401C" w:rsidRDefault="00BF401C" w:rsidP="00BF401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  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26461" w:rsidRDefault="00826461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C7BD2" w:rsidRDefault="003C7BD2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0" w:name="_GoBack"/>
      <w:bookmarkEnd w:id="0"/>
    </w:p>
    <w:p w:rsidR="003C7BD2" w:rsidRPr="004009C7" w:rsidRDefault="003C7BD2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F7C97" w:rsidRPr="004009C7" w:rsidRDefault="004009C7" w:rsidP="009806B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4009C7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77BB5" w:rsidRDefault="00077BB5" w:rsidP="00077B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7093" w:rsidRPr="00077BB5" w:rsidRDefault="00C27093" w:rsidP="00077B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BB5" w:rsidRPr="00077BB5" w:rsidRDefault="00077BB5" w:rsidP="00077BB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7E2C" w:rsidRPr="00137E2C" w:rsidRDefault="00137E2C" w:rsidP="00137E2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137E2C" w:rsidRPr="00137E2C" w:rsidRDefault="00137E2C" w:rsidP="00137E2C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očitovanju o prodaji nekretnine u vlasništvu Grada Zagreba označene kao k.č.br. 8359/1, k.č.br. 8366/1. k.č.br. 8359/2 i k.č.br. 8362/1, sve k.o. Dubrava </w:t>
      </w:r>
    </w:p>
    <w:p w:rsidR="00137E2C" w:rsidRPr="00137E2C" w:rsidRDefault="00137E2C" w:rsidP="00137E2C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z. k.č.br. 3068/8, z. k.č.br. 3067 i z. k.č.br. 3070/7, sve k.o. </w:t>
      </w:r>
      <w:proofErr w:type="spellStart"/>
      <w:r w:rsidRPr="00137E2C">
        <w:rPr>
          <w:rFonts w:ascii="Times New Roman" w:eastAsia="Times New Roman" w:hAnsi="Times New Roman"/>
          <w:b/>
          <w:sz w:val="24"/>
          <w:szCs w:val="24"/>
          <w:lang w:eastAsia="hr-HR"/>
        </w:rPr>
        <w:t>Resnik</w:t>
      </w:r>
      <w:proofErr w:type="spellEnd"/>
    </w:p>
    <w:p w:rsidR="00137E2C" w:rsidRPr="00137E2C" w:rsidRDefault="00137E2C" w:rsidP="00137E2C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37E2C" w:rsidRPr="00137E2C" w:rsidRDefault="00137E2C" w:rsidP="00137E2C">
      <w:pPr>
        <w:numPr>
          <w:ilvl w:val="0"/>
          <w:numId w:val="3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sz w:val="24"/>
          <w:szCs w:val="24"/>
          <w:lang w:eastAsia="hr-HR"/>
        </w:rPr>
        <w:t>Vijeće Mjesnog odbora je razmotrilo dopis Gradskog ureda za upravljanje imovinom Grada kojim se traži očitovanje Vijeća o prodaji zemljišta u vlasništvu Grada Zagreba</w:t>
      </w:r>
    </w:p>
    <w:p w:rsidR="00137E2C" w:rsidRPr="00137E2C" w:rsidRDefault="00137E2C" w:rsidP="00137E2C">
      <w:pPr>
        <w:spacing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sz w:val="24"/>
          <w:szCs w:val="24"/>
          <w:lang w:eastAsia="hr-HR"/>
        </w:rPr>
        <w:t xml:space="preserve">označene kao k.č.br. 8359/1, k.č.br. 8366/1. k.č.br. 8359/2 i k.č.br. 8362/1, sve k.o. Dubrava k.č.br. 3068/8, k.č.br. 3067 i k.č.br. 3070/7, sve k.o. </w:t>
      </w:r>
      <w:proofErr w:type="spellStart"/>
      <w:r w:rsidRPr="00137E2C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</w:p>
    <w:p w:rsidR="00137E2C" w:rsidRPr="00137E2C" w:rsidRDefault="00137E2C" w:rsidP="00137E2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7E2C" w:rsidRPr="00137E2C" w:rsidRDefault="00137E2C" w:rsidP="00137E2C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37E2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nije suglasno</w:t>
      </w:r>
      <w:r w:rsidRPr="00137E2C">
        <w:rPr>
          <w:rFonts w:ascii="Times New Roman" w:eastAsia="Times New Roman" w:hAnsi="Times New Roman"/>
          <w:sz w:val="24"/>
          <w:szCs w:val="24"/>
          <w:lang w:eastAsia="hr-HR"/>
        </w:rPr>
        <w:t xml:space="preserve"> s prodajom predmetnog zemljišta, te smatra potrebnim čestice zadržati u vlasništvu Grada Zagreba jer zbog svoje pozicije predstavlja javni interes, a osim toga na predmetnom zemljištu postoji potreba gradnje objekata javnih i društvenih sadržaja, te navedeno planira uvrstiti u prijedloge prioriteta komunalne infrastrukture u MO Stari Retkovec za Plan komunalne aktivnosti Gradske četvrti Donja Dubrava. </w:t>
      </w:r>
    </w:p>
    <w:p w:rsidR="00137E2C" w:rsidRPr="00137E2C" w:rsidRDefault="00137E2C" w:rsidP="0013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7E2C" w:rsidRPr="00137E2C" w:rsidRDefault="00137E2C" w:rsidP="00137E2C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37E2C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 Gradske četvrti Donja Dubrava na daljnje postupanje</w:t>
      </w:r>
    </w:p>
    <w:p w:rsidR="00137E2C" w:rsidRPr="00137E2C" w:rsidRDefault="00137E2C" w:rsidP="0013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83A" w:rsidRDefault="000C183A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4009C7" w:rsidRDefault="00D63331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7E2C" w:rsidRPr="009806B4" w:rsidRDefault="00A675A0" w:rsidP="00137E2C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2</w:t>
      </w:r>
      <w:r w:rsidR="00143EDA" w:rsidRPr="00143EDA">
        <w:rPr>
          <w:rFonts w:ascii="Times New Roman" w:hAnsi="Times New Roman"/>
          <w:sz w:val="24"/>
          <w:szCs w:val="24"/>
          <w:lang w:eastAsia="hr-HR"/>
        </w:rPr>
        <w:t>.</w:t>
      </w:r>
      <w:r w:rsidR="000C183A" w:rsidRPr="000C183A">
        <w:rPr>
          <w:rFonts w:ascii="Times New Roman" w:hAnsi="Times New Roman"/>
          <w:sz w:val="24"/>
          <w:szCs w:val="24"/>
        </w:rPr>
        <w:t xml:space="preserve"> </w:t>
      </w:r>
      <w:r w:rsidR="00137E2C"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političke stranke Zagreb je naš! za povremeno korištenje prostora u objektu MO Stari Retkovec  - </w:t>
      </w:r>
      <w:r w:rsidR="00137E2C" w:rsidRPr="009806B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077BB5" w:rsidRPr="00AF504D" w:rsidRDefault="00077BB5" w:rsidP="00077BB5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77BB5" w:rsidRDefault="00143EDA" w:rsidP="00077BB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   Mirko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66E29" w:rsidRDefault="00066E29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6B1C8A" w:rsidRDefault="006B1C8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7093" w:rsidRPr="00143EDA" w:rsidRDefault="00C27093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B1C8A" w:rsidRPr="006B1C8A" w:rsidRDefault="006B1C8A" w:rsidP="006B1C8A">
      <w:pPr>
        <w:autoSpaceDN w:val="0"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 xml:space="preserve">Z A K L J U Č A K </w:t>
      </w:r>
    </w:p>
    <w:p w:rsidR="006B1C8A" w:rsidRPr="006B1C8A" w:rsidRDefault="006B1C8A" w:rsidP="006B1C8A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B1C8A" w:rsidRPr="006B1C8A" w:rsidRDefault="006B1C8A" w:rsidP="006B1C8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B1C8A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Političkoj stranci Zagreb je naš! </w:t>
      </w: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mjesne samouprave </w:t>
      </w:r>
      <w:r w:rsidRPr="006B1C8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Stari Retkovec, I. Retkovec 2a </w:t>
      </w: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 xml:space="preserve">četvrtkom od 20,00 do 22,00 sata koji teče od 17. svibnja 2022. do 1. travnja 2023. </w:t>
      </w:r>
    </w:p>
    <w:p w:rsidR="006B1C8A" w:rsidRPr="006B1C8A" w:rsidRDefault="006B1C8A" w:rsidP="006B1C8A">
      <w:pPr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B1C8A" w:rsidRDefault="006B1C8A" w:rsidP="006B1C8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 koristit će politička stranka </w:t>
      </w:r>
      <w:r w:rsidRPr="006B1C8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Zagreb je naš! </w:t>
      </w: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:rsidR="00C27093" w:rsidRPr="006B1C8A" w:rsidRDefault="00C27093" w:rsidP="00C27093">
      <w:pPr>
        <w:overflowPunct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B1C8A" w:rsidRDefault="006B1C8A" w:rsidP="006B1C8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>Zagreb je naš!</w:t>
      </w:r>
      <w:r w:rsidRPr="006B1C8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C27093" w:rsidRPr="006B1C8A" w:rsidRDefault="00C27093" w:rsidP="00C27093">
      <w:pPr>
        <w:overflowPunct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B1C8A" w:rsidRPr="006B1C8A" w:rsidRDefault="006B1C8A" w:rsidP="006B1C8A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B1C8A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O povremenom korištenju prostora iz točke 1. ovog Zaključka, Gradski ured za mjesnu samoupravu, civilnu zaštitu i sigurnost,  izdat će odobrenje o korištenju, a u skladu s ovim Zaključkom. </w:t>
      </w:r>
    </w:p>
    <w:p w:rsidR="006B1C8A" w:rsidRPr="006B1C8A" w:rsidRDefault="006B1C8A" w:rsidP="006B1C8A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31F2" w:rsidP="00A631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31F2" w:rsidRDefault="00A675A0" w:rsidP="00A631F2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</w:t>
      </w:r>
      <w:r w:rsidR="00A631F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A631F2">
        <w:rPr>
          <w:rFonts w:ascii="Times New Roman" w:hAnsi="Times New Roman"/>
          <w:sz w:val="24"/>
          <w:szCs w:val="24"/>
        </w:rPr>
        <w:t>Aktualna komunalna problematika;</w:t>
      </w:r>
    </w:p>
    <w:p w:rsidR="00A631F2" w:rsidRDefault="00A631F2" w:rsidP="00A631F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699B" w:rsidRDefault="009A699B" w:rsidP="009A699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Uslijed evidentnog nedostatka dječjih igrališta i nefunkcionalnog prostora objekta mjesne samouprave p</w:t>
      </w:r>
      <w:r w:rsidR="006B1C8A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predlaže da se zahtjev za izgradnju objekta mjesne samouprave i dječjeg igrališta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MO Stari Retkovec na </w:t>
      </w:r>
      <w:r w:rsidRPr="009A699B">
        <w:rPr>
          <w:rFonts w:ascii="Times New Roman" w:eastAsia="Times New Roman" w:hAnsi="Times New Roman"/>
          <w:sz w:val="24"/>
          <w:szCs w:val="24"/>
          <w:lang w:eastAsia="hr-HR"/>
        </w:rPr>
        <w:t>zemljištu u vlasništvu Grada Zagreba na nekretnini označenoj kao  k.č.br. 8359/1, k.č.br. 8366/1. k.č.br. 8359/2 i k.č.br. 8362/1, sve k.o. Dubrava z.k.č.br. 3068/8, z.k.č.br. 3067 i z.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k.č.br. 3070/7, sve k.o.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uputi prema nadležnim gradskim uredima na postupanje.   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raspravi sudjeluju: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  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A631F2" w:rsidRDefault="00A631F2" w:rsidP="009A699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9A699B" w:rsidRDefault="009A699B" w:rsidP="009A699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7093" w:rsidRDefault="00C27093" w:rsidP="009A699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699B" w:rsidRPr="009A699B" w:rsidRDefault="009A699B" w:rsidP="009A69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A699B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9A699B" w:rsidRPr="009A699B" w:rsidRDefault="009A699B" w:rsidP="009A699B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9A699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prijedlogu izgradnje objekta Mjesnog odbora Stari Retkovec  i dječjeg igrališta na  nekretnini u vlasništvu Grada Zagreba označenoj kao k.č.br.  8359/1, k.č.br. 8366/1 k.č.br. 8359/2 i k.č.br. 8362/1, sve k.o. Dubrava z. k.č.br. 3068/8, z.k.č.br. 3067 i z.k.č.br. 3070/7, sve k.o. </w:t>
      </w:r>
      <w:proofErr w:type="spellStart"/>
      <w:r w:rsidRPr="009A699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Resnik</w:t>
      </w:r>
      <w:proofErr w:type="spellEnd"/>
    </w:p>
    <w:p w:rsidR="009A699B" w:rsidRPr="009A699B" w:rsidRDefault="009A699B" w:rsidP="009A699B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A699B" w:rsidRPr="009A699B" w:rsidRDefault="009A699B" w:rsidP="009A699B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A699B">
        <w:rPr>
          <w:rFonts w:ascii="Times New Roman" w:eastAsia="Times New Roman" w:hAnsi="Times New Roman"/>
          <w:sz w:val="24"/>
          <w:szCs w:val="24"/>
          <w:lang w:eastAsia="hr-HR"/>
        </w:rPr>
        <w:t xml:space="preserve">Uslijed evidentnog nedostatka dječjih igrališta kao i nefunkcionalnog prostora objekta mjesne samouprave Vijeće Mjesnog odbora Stari Retkovec već duži niz godina traži adekvatno gradsko zemljište za gradnju mjesnog odbora i dječjeg igrališta na području Mjesnog odbora Stari Retkovec. Gradnje navedenih objekata javnih i društvenih sadržaja učestalo se tražilo i kroz prioritete komunalne infrastrukture u MO Stari Retkovec. Obzirom na navedeno Vijeće predlaže gradnju objekta Mjesnog odbora i dječjeg igrališta na zemljištu u vlasništvu Grada Zagreba na nekretnini označenoj kao  k.č.br. 8359/1, k.č.br. 8366/1. k.č.br. 8359/2 i k.č.br. 8362/1, sve k.o. Dubrava z.k.č.br. 3068/8, z.k.č.br. 3067 i z.k.č.br. 3070/7, sve k.o. </w:t>
      </w:r>
      <w:proofErr w:type="spellStart"/>
      <w:r w:rsidRPr="009A699B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 w:rsidRPr="009A699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9A699B" w:rsidRPr="009A699B" w:rsidRDefault="009A699B" w:rsidP="009A699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699B" w:rsidRPr="009A699B" w:rsidRDefault="009A699B" w:rsidP="009A699B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A699B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se da su navedene čestice u točci 1. ovoga Zaključka označene kao K2 zona (gospodarsko-trgovačka zona). Vijeće predlaže da se u postupku izrade Izmjena i dopuna Generalnog urbanističkog plana Grada Zagreba  izvrši prenamjena K2 zone u M2 zonu (mješovita namjena-pretežno poslovna) radi stvaranja uvjeta za izgradnju objekta mjesne samouprave i dječjeg igrališta na području Mjesnog odbora Stari Retkovec. </w:t>
      </w:r>
    </w:p>
    <w:p w:rsidR="009A699B" w:rsidRPr="009A699B" w:rsidRDefault="009A699B" w:rsidP="009A699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699B" w:rsidRPr="009A699B" w:rsidRDefault="009A699B" w:rsidP="009A699B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A699B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 Gradske četvrti Donja Dubrava na daljnje postupanje</w:t>
      </w:r>
    </w:p>
    <w:p w:rsidR="00826461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7093" w:rsidRPr="00FC3999" w:rsidRDefault="00C27093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A675A0">
        <w:rPr>
          <w:rFonts w:ascii="Times New Roman" w:hAnsi="Times New Roman"/>
          <w:b/>
          <w:sz w:val="24"/>
          <w:szCs w:val="24"/>
          <w:lang w:eastAsia="hr-HR"/>
        </w:rPr>
        <w:t>4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F56698" w:rsidRDefault="00294785" w:rsidP="00040D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prisutne o 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>pristiglim dopisima odnosno odgovorima nadležnih gradskih ureda na traženje Vijeća, a koje ste dobili putem e-pošte.</w:t>
      </w:r>
    </w:p>
    <w:p w:rsidR="0045033E" w:rsidRDefault="00622A42" w:rsidP="00F566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45033E">
        <w:rPr>
          <w:rFonts w:ascii="Times New Roman" w:eastAsia="Times New Roman" w:hAnsi="Times New Roman"/>
          <w:sz w:val="24"/>
          <w:szCs w:val="24"/>
          <w:lang w:eastAsia="hr-HR"/>
        </w:rPr>
        <w:t xml:space="preserve"> izražava nezadovoljstvo suradnjom s nadležnima gradskim uredima,  navodi da je prije šest mjeseci upućen Zaključak o peticiji građana za čišćenjem zapuštenih parcela na području MO Stari Retkovec na koji još uvijek nismo dobili odgovor. </w:t>
      </w:r>
    </w:p>
    <w:p w:rsidR="00092A76" w:rsidRPr="00F56698" w:rsidRDefault="00D63331" w:rsidP="00F566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Budući da  više nije bilo prijedloga i pitanja predsjednik zatvara točku dnevnog reda i zaključuje sjednicu.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C97B2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Dovršeno 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>u 19,50</w:t>
      </w:r>
      <w:r w:rsidR="00315891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F5669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622A42">
        <w:rPr>
          <w:rFonts w:ascii="Times New Roman" w:eastAsia="Times New Roman" w:hAnsi="Times New Roman"/>
          <w:sz w:val="24"/>
          <w:szCs w:val="24"/>
          <w:lang w:eastAsia="hr-HR"/>
        </w:rPr>
        <w:t>1020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0E2068">
        <w:rPr>
          <w:rFonts w:ascii="Times New Roman" w:eastAsia="Times New Roman" w:hAnsi="Times New Roman"/>
          <w:sz w:val="24"/>
          <w:szCs w:val="24"/>
          <w:lang w:eastAsia="hr-HR"/>
        </w:rPr>
        <w:t>16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E2068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3FE"/>
    <w:multiLevelType w:val="hybridMultilevel"/>
    <w:tmpl w:val="7D9090E6"/>
    <w:lvl w:ilvl="0" w:tplc="CEF66F0C">
      <w:start w:val="2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4EA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17419A"/>
    <w:multiLevelType w:val="hybridMultilevel"/>
    <w:tmpl w:val="F0C2CB0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C848FB"/>
    <w:multiLevelType w:val="hybridMultilevel"/>
    <w:tmpl w:val="E758A59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D4270"/>
    <w:multiLevelType w:val="hybridMultilevel"/>
    <w:tmpl w:val="F80A5EAE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D65BE"/>
    <w:multiLevelType w:val="hybridMultilevel"/>
    <w:tmpl w:val="9514838A"/>
    <w:lvl w:ilvl="0" w:tplc="AAE6EF14">
      <w:start w:val="1"/>
      <w:numFmt w:val="upperRoman"/>
      <w:lvlText w:val="%1."/>
      <w:lvlJc w:val="left"/>
      <w:pPr>
        <w:ind w:left="862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155DC"/>
    <w:multiLevelType w:val="hybridMultilevel"/>
    <w:tmpl w:val="71729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7C2313A"/>
    <w:multiLevelType w:val="hybridMultilevel"/>
    <w:tmpl w:val="2A369DC6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ECA6330"/>
    <w:multiLevelType w:val="hybridMultilevel"/>
    <w:tmpl w:val="ACB87B2A"/>
    <w:lvl w:ilvl="0" w:tplc="60D43C0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30F67"/>
    <w:multiLevelType w:val="hybridMultilevel"/>
    <w:tmpl w:val="CFCC71FA"/>
    <w:lvl w:ilvl="0" w:tplc="276E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6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4"/>
  </w:num>
  <w:num w:numId="12">
    <w:abstractNumId w:val="2"/>
  </w:num>
  <w:num w:numId="13">
    <w:abstractNumId w:val="31"/>
  </w:num>
  <w:num w:numId="14">
    <w:abstractNumId w:val="1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3"/>
  </w:num>
  <w:num w:numId="18">
    <w:abstractNumId w:val="28"/>
  </w:num>
  <w:num w:numId="19">
    <w:abstractNumId w:val="27"/>
  </w:num>
  <w:num w:numId="20">
    <w:abstractNumId w:val="1"/>
  </w:num>
  <w:num w:numId="21">
    <w:abstractNumId w:val="16"/>
  </w:num>
  <w:num w:numId="22">
    <w:abstractNumId w:val="18"/>
  </w:num>
  <w:num w:numId="23">
    <w:abstractNumId w:val="1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2"/>
  </w:num>
  <w:num w:numId="35">
    <w:abstractNumId w:val="10"/>
  </w:num>
  <w:num w:numId="36">
    <w:abstractNumId w:val="11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21"/>
  </w:num>
  <w:num w:numId="40">
    <w:abstractNumId w:val="9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  <w:num w:numId="47">
    <w:abstractNumId w:val="14"/>
  </w:num>
  <w:num w:numId="48">
    <w:abstractNumId w:val="0"/>
  </w:num>
  <w:num w:numId="4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7B12"/>
    <w:rsid w:val="000D6949"/>
    <w:rsid w:val="000E0556"/>
    <w:rsid w:val="000E124D"/>
    <w:rsid w:val="000E2068"/>
    <w:rsid w:val="000F0D7B"/>
    <w:rsid w:val="000F6C4E"/>
    <w:rsid w:val="001116A5"/>
    <w:rsid w:val="00117586"/>
    <w:rsid w:val="00136EDF"/>
    <w:rsid w:val="00137E2C"/>
    <w:rsid w:val="00140FE0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42AFE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94785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D5D43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033E"/>
    <w:rsid w:val="00452F55"/>
    <w:rsid w:val="00467EF5"/>
    <w:rsid w:val="00476DA5"/>
    <w:rsid w:val="00481768"/>
    <w:rsid w:val="00483458"/>
    <w:rsid w:val="00485CD6"/>
    <w:rsid w:val="004A41DF"/>
    <w:rsid w:val="004B06E7"/>
    <w:rsid w:val="004C68D6"/>
    <w:rsid w:val="004D3E1E"/>
    <w:rsid w:val="004D5329"/>
    <w:rsid w:val="004E089E"/>
    <w:rsid w:val="004E58F1"/>
    <w:rsid w:val="004E6517"/>
    <w:rsid w:val="004F4880"/>
    <w:rsid w:val="005069A9"/>
    <w:rsid w:val="005127BB"/>
    <w:rsid w:val="00515C9F"/>
    <w:rsid w:val="005319E8"/>
    <w:rsid w:val="00554092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1BD1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54AFA"/>
    <w:rsid w:val="00764877"/>
    <w:rsid w:val="00765383"/>
    <w:rsid w:val="0076655A"/>
    <w:rsid w:val="007815EF"/>
    <w:rsid w:val="00782788"/>
    <w:rsid w:val="0079434B"/>
    <w:rsid w:val="007B0489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90BC8"/>
    <w:rsid w:val="009A699B"/>
    <w:rsid w:val="009B2C97"/>
    <w:rsid w:val="009B4525"/>
    <w:rsid w:val="009B63AE"/>
    <w:rsid w:val="009B6C46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A2A72"/>
    <w:rsid w:val="00AA6D08"/>
    <w:rsid w:val="00AB2304"/>
    <w:rsid w:val="00AB5E6C"/>
    <w:rsid w:val="00AC11AB"/>
    <w:rsid w:val="00AC2585"/>
    <w:rsid w:val="00AC3C4A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51E4"/>
    <w:rsid w:val="00C27093"/>
    <w:rsid w:val="00C27C7C"/>
    <w:rsid w:val="00C367E2"/>
    <w:rsid w:val="00C44826"/>
    <w:rsid w:val="00C54B89"/>
    <w:rsid w:val="00C61F89"/>
    <w:rsid w:val="00C6355D"/>
    <w:rsid w:val="00C64000"/>
    <w:rsid w:val="00C66C73"/>
    <w:rsid w:val="00C67131"/>
    <w:rsid w:val="00C71E32"/>
    <w:rsid w:val="00C76C07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638C"/>
    <w:rsid w:val="00D00C88"/>
    <w:rsid w:val="00D02ED1"/>
    <w:rsid w:val="00D20CD9"/>
    <w:rsid w:val="00D422E0"/>
    <w:rsid w:val="00D63331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E3757"/>
    <w:rsid w:val="00E00156"/>
    <w:rsid w:val="00E10992"/>
    <w:rsid w:val="00E13B10"/>
    <w:rsid w:val="00E14011"/>
    <w:rsid w:val="00E253EA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0AEF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41B8-3CBC-44FB-91CC-74754B72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451</cp:revision>
  <cp:lastPrinted>2022-04-06T08:43:00Z</cp:lastPrinted>
  <dcterms:created xsi:type="dcterms:W3CDTF">2018-04-16T12:12:00Z</dcterms:created>
  <dcterms:modified xsi:type="dcterms:W3CDTF">2022-05-20T11:24:00Z</dcterms:modified>
</cp:coreProperties>
</file>