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58B" w:rsidRPr="0099558B" w:rsidRDefault="0099558B" w:rsidP="0099558B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99558B" w:rsidRPr="0099558B" w:rsidRDefault="0099558B" w:rsidP="0099558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21. sjednice Vijeća Gradske četvrti Črnomerec, održane </w:t>
      </w:r>
    </w:p>
    <w:p w:rsidR="0099558B" w:rsidRPr="0099558B" w:rsidRDefault="0099558B" w:rsidP="0099558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06. prosinca 2018. u prostorijama Područnog ureda Črnomerec, </w:t>
      </w:r>
    </w:p>
    <w:p w:rsidR="0099558B" w:rsidRPr="0099558B" w:rsidRDefault="0099558B" w:rsidP="0099558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Trg Francuske Republike 15/1, s početkom u 14,30 sati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Martin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Jelić, Tomislav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i  Miroslav Šurbek. 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Črnomerec: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Vanja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Siniša Ružić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Drugi nazočni: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Renata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Šimon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dipl.iur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pročelnica Gradskog ureda za mjesnu samoupravu, Branko Kasalo, predsjednik VMO Jelenovac, Mirko Berić, predsjednik VMO „Bartol Kašić“, Danijel Vuk, predsjednik VMO Medvedgrad, Davorin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Murk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član VMO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Centar,  Snježana Ordanić, voditeljica Područnog odsjeka Črnomerec, Nevenka Antunović, stručni referent za rad gradske četvrti i mjesnih odbora i Natalija Vidak, stručni referent za rad gradske četvrti i mjesnih odbora, 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Martin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predsjednik Vijeća Gradske četvrti Črnomerec te pozdravlja sve nazočne.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je prisutno 13 članova Vijeća, čime su stečeni uvjeti za raspravu i pravovaljano odlučivanje.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kaže da će se o Zapisniku s 20. sjednice glasovati na idućoj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svjednici</w:t>
      </w:r>
      <w:proofErr w:type="spellEnd"/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dnevni red na glasovanje.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99558B" w:rsidRPr="0099558B" w:rsidRDefault="0099558B" w:rsidP="0099558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Realizacija Plana komunalnih aktivnosti u 2018. </w:t>
      </w:r>
    </w:p>
    <w:p w:rsidR="0099558B" w:rsidRPr="0099558B" w:rsidRDefault="0099558B" w:rsidP="009955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proofErr w:type="spellStart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3, postavljanje pješačkog prijelaza </w:t>
      </w:r>
    </w:p>
    <w:p w:rsidR="0099558B" w:rsidRPr="0099558B" w:rsidRDefault="0099558B" w:rsidP="009955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Ad.1.</w:t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Realizacija Plana komunalnih aktivnosti u 2018.  </w:t>
      </w:r>
    </w:p>
    <w:p w:rsidR="0099558B" w:rsidRPr="0099558B" w:rsidRDefault="0099558B" w:rsidP="0099558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daje riječ Josipu Jeliću koji obrazlaže realizaciju te navodi koje akcije su u tijeku, a koje su gotove.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Kolačny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se može dobiti realizacija komunalnih aktivnosti po mjesnim odborima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Ad.2.</w:t>
      </w:r>
      <w:r w:rsidRPr="0099558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3, postavljanje pješačkog prijelaza </w:t>
      </w: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sudjelovali; Josip Jelić, Tomislav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Martin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Postružin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Snježana Ordanić.</w:t>
      </w: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Jednoglasno usvojen slijedeći 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99558B" w:rsidRPr="0099558B" w:rsidRDefault="0099558B" w:rsidP="00995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obilježavanju pješačkog prijelaza u ulici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Vrhovec</w:t>
      </w:r>
      <w:proofErr w:type="spellEnd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kod kbr. 3 </w:t>
      </w:r>
    </w:p>
    <w:p w:rsidR="0099558B" w:rsidRPr="0099558B" w:rsidRDefault="0099558B" w:rsidP="0099558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558B" w:rsidRPr="0099558B" w:rsidRDefault="0099558B" w:rsidP="0099558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 o Zaključku Vijeća Mjesnog odbora Šestinski dol – </w:t>
      </w:r>
      <w:proofErr w:type="spellStart"/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kojim se predlaže postavljanje povišenog pješačkog prijelaza u ulici </w:t>
      </w:r>
      <w:proofErr w:type="spellStart"/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kod kbr. 3.  </w:t>
      </w:r>
    </w:p>
    <w:p w:rsidR="0099558B" w:rsidRPr="0099558B" w:rsidRDefault="0099558B" w:rsidP="0099558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suglasno da se u ulici </w:t>
      </w:r>
      <w:proofErr w:type="spellStart"/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kod kbr. 3 obilježi pješački prijelaz, ali ne povišeni. Planom komunalnih aktivnosti u 2019.  osigurati će se sredstva za spuštanje rubnjaka.  </w:t>
      </w:r>
    </w:p>
    <w:p w:rsidR="0099558B" w:rsidRPr="0099558B" w:rsidRDefault="0099558B" w:rsidP="0099558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će zaključak biti dostavljen Gradskom uredu za prostorno uređenje, izgradnju Grada, graditeljstvo, komunalne poslove i promet, Sektoru za promet,  na daljnje postupanje. 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Ad.3. </w:t>
      </w:r>
      <w:r w:rsidRPr="0099558B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Tomisalv</w:t>
      </w:r>
      <w:proofErr w:type="spellEnd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Matošin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promjeni znakovlje za knjižnicu Vladimir Nazor koja je promijenila ime u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Kajfešov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brijeg.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moli da se za slijedeću sjednicu dostave prioriteti po mjesnim odborima za 2019., te koliko je </w:t>
      </w:r>
      <w:proofErr w:type="spellStart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uprihodovalo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komunalno redarstvo u 2108. godini.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Renata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Šimon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se sve kazne prikazuju u proračuna Grada Zagreba te da je to pitanje za pročelnika Gradskog ureda za prostorno uređenje, izgradnju Grada, graditeljstvo, komunalne poslove i promet, Dinka Bilića.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Matoši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smo nekada dobivali izvještaje od II Policijske postaje o kriminalnim aktivnostima na području Črnomerca te da li ih moramo isto tražiti.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se sve odvija u kontekstu Vijeća za prevenciju.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više nema sata na displeju na tramvajskoj stanici Republike Austrije te traži da se vrati.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Branko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Matun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smo dobili odgovor od Gradskog ureda za Sportsko rekreacioni centar Medvedgrad te ga čita. Pita da li će taj prostor ići u najam.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stavljena izvan snage Odluka o zakupu odnosno o korištenju za navedeni prostor.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Renata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Šimon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na tu temu. Pokrenuto je pitanje vezano u uključivanje Gradske četvrti o odlučivanje korištenju športskih terena. Gradske četvrti u Gradu Zagrebu i mjesni odbori koriste te prostore na temelju Zaključka o korištenju tih prostora koji je donio gradonačelnik. U 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tom Zaključku gradonačelnik je točno utvrdio koji su to prostori koje daje mjesnoj samoupravi za njezine potrebe i ono što ne treba mjesnoj samoupravi daje se na sate političkim strankama, udrugama, kulturno umjetničkim društvima i ostalima. Korištenje športskih terena nije posao mjesne samouprave , vijeća gradskih četvrti i vijeća mjesnih odbora. Športski tereni nisu u nadležnosti Gradske četvrti niti mjesnih odbora već o njima treba brinuti nadležni Gradski ured za šport. Smatra da Vijeće može izraziti negodovanje zato što je netko dobio koncesiju, ali tu priča završava.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Peršinec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bi to bilo u redu da Vijeće Gradske četvrti nije izdvajalo financijska sredstva za uređenje navedenih prostora.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Renata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Šimon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Vijeće donosi plan komunalnih aktivnosti i ulažete sredstva u gradsku imovinu, ali to je odluka Vijeća koje to nije moralo, Vijeće je odlučilo tako. Obzirom da nadležni gradski ured nema dovoljno sredstava za sve to i Vijeća su pripomogla da se igrališta urede. Vijeće ulaže i u škole i u vrtiće to je sve na vašem području gdje vaša djeca idu u tu školu  ili vrtić. To ne znači da je Vijeće to koje upravlja školom ili vrtićem. Takva je gradska odluka o korištenju športskih terene i ako ju Vijeće želi promijeniti to mora kroz Gradsku skupštinu.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intencija svih nas da se napravi ono što je najbolje. Radi se o tome da je to gradska imovina i Grad Zagreb je donio Odluku, što ne znači da je to pravilna odluka. Odluke se mijenjaju.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Zdravko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Banužić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smo mi tu da zaštitimo interese građana, međutim prema aktima koji su sada na snazi mi se moramo izboriti da se akti promjene i da građani mogu koristit te prostore bez naknade od strane koncesionara. Dok se Odluka ne promjeni situacija stoji pravno ovako kako stoji.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9955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Matošin</w:t>
      </w:r>
      <w:proofErr w:type="spellEnd"/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i Gradska skupština i Vijeće Gradske četvrti i Vijeće mjesnih odbora moraju biti u službi građana. Odluke mogu biti svakakve. Odluka nekog ureda da se koncesija da hokejaškom klubu za košarkaško igralište, a pri tome da se izdvaja novac za uređenje tog košarkaškog igrališta smatra da nikako nije u redu i da bi Vijeće trebalo reagirati zajedno s građanima. Očekuje da svi uredi funkcioniraju u duhu dobrog gospodarenja.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15,15</w:t>
      </w:r>
      <w:r w:rsidRPr="0099558B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99558B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9558B">
        <w:rPr>
          <w:rFonts w:ascii="Times New Roman" w:eastAsia="Times New Roman" w:hAnsi="Times New Roman" w:cs="Times New Roman"/>
          <w:lang w:eastAsia="hr-HR"/>
        </w:rPr>
        <w:t>KLASA:   026-02/18-01/554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9558B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99558B">
        <w:rPr>
          <w:rFonts w:ascii="Times New Roman" w:eastAsia="Times New Roman" w:hAnsi="Times New Roman" w:cs="Times New Roman"/>
          <w:lang w:eastAsia="hr-HR"/>
        </w:rPr>
        <w:tab/>
      </w:r>
      <w:r w:rsidRPr="0099558B">
        <w:rPr>
          <w:rFonts w:ascii="Times New Roman" w:eastAsia="Times New Roman" w:hAnsi="Times New Roman" w:cs="Times New Roman"/>
          <w:lang w:eastAsia="hr-HR"/>
        </w:rPr>
        <w:tab/>
      </w:r>
      <w:r w:rsidRPr="0099558B">
        <w:rPr>
          <w:rFonts w:ascii="Times New Roman" w:eastAsia="Times New Roman" w:hAnsi="Times New Roman" w:cs="Times New Roman"/>
          <w:lang w:eastAsia="hr-HR"/>
        </w:rPr>
        <w:tab/>
      </w:r>
      <w:r w:rsidRPr="0099558B">
        <w:rPr>
          <w:rFonts w:ascii="Times New Roman" w:eastAsia="Times New Roman" w:hAnsi="Times New Roman" w:cs="Times New Roman"/>
          <w:lang w:eastAsia="hr-HR"/>
        </w:rPr>
        <w:tab/>
      </w:r>
      <w:r w:rsidRPr="0099558B">
        <w:rPr>
          <w:rFonts w:ascii="Times New Roman" w:eastAsia="Times New Roman" w:hAnsi="Times New Roman" w:cs="Times New Roman"/>
          <w:lang w:eastAsia="hr-HR"/>
        </w:rPr>
        <w:tab/>
      </w:r>
      <w:r w:rsidRPr="0099558B">
        <w:rPr>
          <w:rFonts w:ascii="Times New Roman" w:eastAsia="Times New Roman" w:hAnsi="Times New Roman" w:cs="Times New Roman"/>
          <w:lang w:eastAsia="hr-HR"/>
        </w:rPr>
        <w:tab/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9558B">
        <w:rPr>
          <w:rFonts w:ascii="Times New Roman" w:eastAsia="Times New Roman" w:hAnsi="Times New Roman" w:cs="Times New Roman"/>
          <w:lang w:eastAsia="hr-HR"/>
        </w:rPr>
        <w:t xml:space="preserve">Zagreb,     06. prosinca 2018. 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99558B" w:rsidRPr="0099558B" w:rsidRDefault="0099558B" w:rsidP="00995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9955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558B" w:rsidRPr="0099558B" w:rsidRDefault="0099558B" w:rsidP="0099558B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Martin </w:t>
      </w:r>
      <w:proofErr w:type="spellStart"/>
      <w:r w:rsidRPr="0099558B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v. r.</w:t>
      </w:r>
      <w:bookmarkStart w:id="0" w:name="_GoBack"/>
      <w:bookmarkEnd w:id="0"/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99558B" w:rsidRPr="0099558B" w:rsidRDefault="0099558B" w:rsidP="009955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C93A6B" w:rsidRPr="0099558B" w:rsidRDefault="00C93A6B" w:rsidP="0099558B"/>
    <w:sectPr w:rsidR="00C93A6B" w:rsidRPr="0099558B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F81" w:rsidRDefault="0099558B">
    <w:pPr>
      <w:pStyle w:val="Footer"/>
      <w:jc w:val="right"/>
    </w:pPr>
    <w:r>
      <w:fldChar w:fldCharType="begin"/>
    </w:r>
    <w:r>
      <w:instrText>PAG</w:instrText>
    </w:r>
    <w:r>
      <w:instrText>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942F81" w:rsidRDefault="0099558B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6B"/>
    <w:rsid w:val="0099558B"/>
    <w:rsid w:val="00A9137D"/>
    <w:rsid w:val="00AE6A41"/>
    <w:rsid w:val="00B91AB4"/>
    <w:rsid w:val="00C9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8FAE7"/>
  <w15:chartTrackingRefBased/>
  <w15:docId w15:val="{23C85438-A128-4AB0-B62A-26C9F416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9955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5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1027</Words>
  <Characters>5854</Characters>
  <Application>Microsoft Office Word</Application>
  <DocSecurity>0</DocSecurity>
  <Lines>48</Lines>
  <Paragraphs>13</Paragraphs>
  <ScaleCrop>false</ScaleCrop>
  <Company>Grad Zagreb</Company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2019-01-17T07:48:00Z</dcterms:created>
  <dcterms:modified xsi:type="dcterms:W3CDTF">2019-01-17T07:48:00Z</dcterms:modified>
</cp:coreProperties>
</file>