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9B1" w:rsidRDefault="006A59B1" w:rsidP="006A59B1">
      <w:pPr>
        <w:jc w:val="center"/>
        <w:rPr>
          <w:b/>
          <w:spacing w:val="20"/>
        </w:rPr>
      </w:pPr>
      <w:bookmarkStart w:id="0" w:name="_Hlk536776946"/>
      <w:r>
        <w:rPr>
          <w:b/>
          <w:spacing w:val="20"/>
        </w:rPr>
        <w:t>ZAPISNIK</w:t>
      </w:r>
    </w:p>
    <w:p w:rsidR="006A59B1" w:rsidRDefault="006A59B1" w:rsidP="006A59B1">
      <w:pPr>
        <w:jc w:val="both"/>
        <w:rPr>
          <w:b/>
        </w:rPr>
      </w:pPr>
    </w:p>
    <w:p w:rsidR="006A59B1" w:rsidRDefault="006A59B1" w:rsidP="006A59B1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37. sjednice Vijeća Gradske četvrti Trešnjevka - jug održane 20. veljače 2020. (četvrtak) u Područnom uredu Trešnjevka, Park Stara Trešnjevka 2, dvorana 314/II, s početkom u 17:00 sati</w:t>
      </w:r>
    </w:p>
    <w:p w:rsidR="006A59B1" w:rsidRDefault="006A59B1" w:rsidP="006A59B1">
      <w:pPr>
        <w:jc w:val="both"/>
      </w:pPr>
    </w:p>
    <w:p w:rsidR="006A59B1" w:rsidRDefault="006A59B1" w:rsidP="006A59B1">
      <w:pPr>
        <w:jc w:val="both"/>
        <w:rPr>
          <w:b/>
        </w:rPr>
      </w:pPr>
      <w:r>
        <w:rPr>
          <w:b/>
        </w:rPr>
        <w:t>NAZOČNI IZABRANI ČLANOVI VIJEĆA:</w:t>
      </w:r>
    </w:p>
    <w:p w:rsidR="006A59B1" w:rsidRDefault="006A59B1" w:rsidP="006A59B1">
      <w:pPr>
        <w:ind w:left="720"/>
        <w:jc w:val="both"/>
      </w:pPr>
      <w:r>
        <w:t xml:space="preserve">Tomislav Branđolica, Marija Brkljačić, Marin Galić, mr. </w:t>
      </w:r>
      <w:proofErr w:type="spellStart"/>
      <w:r>
        <w:t>sc</w:t>
      </w:r>
      <w:proofErr w:type="spellEnd"/>
      <w:r>
        <w:t xml:space="preserve">. Denis Hrestak dipl. ing. el., Goran Katavić, Nenad Klapčić, mr. </w:t>
      </w:r>
      <w:proofErr w:type="spellStart"/>
      <w:r>
        <w:t>sc</w:t>
      </w:r>
      <w:proofErr w:type="spellEnd"/>
      <w:r>
        <w:t xml:space="preserve">.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 dipl. ing. el., Draženko Kožul, Mario Lukša, Nenad Ljubić, mr. </w:t>
      </w:r>
      <w:proofErr w:type="spellStart"/>
      <w:r>
        <w:t>sc</w:t>
      </w:r>
      <w:proofErr w:type="spellEnd"/>
      <w:r>
        <w:t xml:space="preserve">. Tomislav </w:t>
      </w:r>
      <w:proofErr w:type="spellStart"/>
      <w:r>
        <w:t>Madžar</w:t>
      </w:r>
      <w:proofErr w:type="spellEnd"/>
      <w:r>
        <w:t xml:space="preserve">, Ivan </w:t>
      </w:r>
      <w:proofErr w:type="spellStart"/>
      <w:r>
        <w:t>Magić</w:t>
      </w:r>
      <w:proofErr w:type="spellEnd"/>
      <w:r>
        <w:t xml:space="preserve">, Darko </w:t>
      </w:r>
      <w:proofErr w:type="spellStart"/>
      <w:r>
        <w:t>Mrzlečki</w:t>
      </w:r>
      <w:proofErr w:type="spellEnd"/>
      <w:r>
        <w:t xml:space="preserve">, Mirna Obradović, mr. </w:t>
      </w:r>
      <w:proofErr w:type="spellStart"/>
      <w:r>
        <w:t>sc</w:t>
      </w:r>
      <w:proofErr w:type="spellEnd"/>
      <w:r>
        <w:t xml:space="preserve">. </w:t>
      </w:r>
      <w:proofErr w:type="spellStart"/>
      <w:r>
        <w:t>Alexei</w:t>
      </w:r>
      <w:proofErr w:type="spellEnd"/>
      <w:r>
        <w:t xml:space="preserve"> </w:t>
      </w:r>
      <w:proofErr w:type="spellStart"/>
      <w:r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., Danijel </w:t>
      </w:r>
      <w:proofErr w:type="spellStart"/>
      <w:r>
        <w:t>Samaržija</w:t>
      </w:r>
      <w:proofErr w:type="spellEnd"/>
      <w:r>
        <w:t xml:space="preserve">, </w:t>
      </w:r>
      <w:proofErr w:type="spellStart"/>
      <w:r>
        <w:t>Tonkica</w:t>
      </w:r>
      <w:proofErr w:type="spellEnd"/>
      <w:r>
        <w:t xml:space="preserve"> </w:t>
      </w:r>
      <w:proofErr w:type="spellStart"/>
      <w:r>
        <w:t>Špančić</w:t>
      </w:r>
      <w:proofErr w:type="spellEnd"/>
      <w:r>
        <w:t xml:space="preserve"> i Mato </w:t>
      </w:r>
      <w:proofErr w:type="spellStart"/>
      <w:r>
        <w:t>Vranješević</w:t>
      </w:r>
      <w:proofErr w:type="spellEnd"/>
      <w:r>
        <w:t>.</w:t>
      </w:r>
    </w:p>
    <w:p w:rsidR="006A59B1" w:rsidRDefault="006A59B1" w:rsidP="006A59B1">
      <w:pPr>
        <w:rPr>
          <w:b/>
          <w:highlight w:val="yellow"/>
        </w:rPr>
      </w:pPr>
    </w:p>
    <w:p w:rsidR="006A59B1" w:rsidRDefault="006A59B1" w:rsidP="006A59B1">
      <w:pPr>
        <w:jc w:val="both"/>
        <w:rPr>
          <w:b/>
        </w:rPr>
      </w:pPr>
      <w:r>
        <w:rPr>
          <w:b/>
        </w:rPr>
        <w:t>Odsutni članovi Vijeća:</w:t>
      </w:r>
    </w:p>
    <w:p w:rsidR="006A59B1" w:rsidRDefault="006A59B1" w:rsidP="006A59B1">
      <w:pPr>
        <w:jc w:val="both"/>
      </w:pPr>
      <w:r>
        <w:t xml:space="preserve">Saša Stipić dipl. </w:t>
      </w:r>
      <w:proofErr w:type="spellStart"/>
      <w:r>
        <w:t>iur</w:t>
      </w:r>
      <w:proofErr w:type="spellEnd"/>
      <w:r>
        <w:t>.</w:t>
      </w:r>
    </w:p>
    <w:p w:rsidR="006A59B1" w:rsidRDefault="006A59B1" w:rsidP="006A59B1">
      <w:pPr>
        <w:jc w:val="both"/>
        <w:rPr>
          <w:highlight w:val="yellow"/>
        </w:rPr>
      </w:pPr>
    </w:p>
    <w:p w:rsidR="006A59B1" w:rsidRDefault="006A59B1" w:rsidP="006A59B1">
      <w:pPr>
        <w:jc w:val="both"/>
        <w:rPr>
          <w:b/>
        </w:rPr>
      </w:pPr>
      <w:r>
        <w:rPr>
          <w:b/>
        </w:rPr>
        <w:t xml:space="preserve">OSTALI NAZOČNI: </w:t>
      </w:r>
    </w:p>
    <w:p w:rsidR="006A59B1" w:rsidRDefault="006A59B1" w:rsidP="006A59B1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Damir </w:t>
      </w:r>
      <w:proofErr w:type="spellStart"/>
      <w:r>
        <w:rPr>
          <w:rFonts w:ascii="Times New Roman" w:hAnsi="Times New Roman"/>
          <w:sz w:val="24"/>
          <w:szCs w:val="24"/>
        </w:rPr>
        <w:t>Švizer</w:t>
      </w:r>
      <w:proofErr w:type="spellEnd"/>
      <w:r>
        <w:rPr>
          <w:rFonts w:ascii="Times New Roman" w:hAnsi="Times New Roman"/>
          <w:sz w:val="24"/>
          <w:szCs w:val="24"/>
        </w:rPr>
        <w:t xml:space="preserve"> – predsjednik VMO Jarun</w:t>
      </w:r>
    </w:p>
    <w:p w:rsidR="006A59B1" w:rsidRDefault="006A59B1" w:rsidP="006A59B1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Nikola Fabrio, </w:t>
      </w:r>
      <w:proofErr w:type="spellStart"/>
      <w:r>
        <w:rPr>
          <w:rFonts w:ascii="Times New Roman" w:hAnsi="Times New Roman"/>
          <w:sz w:val="24"/>
          <w:szCs w:val="24"/>
        </w:rPr>
        <w:t>dipl.ing</w:t>
      </w:r>
      <w:proofErr w:type="spellEnd"/>
      <w:r>
        <w:rPr>
          <w:rFonts w:ascii="Times New Roman" w:hAnsi="Times New Roman"/>
          <w:sz w:val="24"/>
          <w:szCs w:val="24"/>
        </w:rPr>
        <w:t>. – predsjednik VMO Vrbani</w:t>
      </w:r>
    </w:p>
    <w:p w:rsidR="006A59B1" w:rsidRDefault="006A59B1" w:rsidP="006A59B1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Marijana Hrestak – voditeljica Područnog odsjeka Trešnjevka-jug</w:t>
      </w:r>
    </w:p>
    <w:p w:rsidR="006A59B1" w:rsidRDefault="006A59B1" w:rsidP="006A59B1">
      <w:pPr>
        <w:ind w:firstLine="360"/>
        <w:jc w:val="both"/>
      </w:pPr>
    </w:p>
    <w:p w:rsidR="006A59B1" w:rsidRDefault="006A59B1" w:rsidP="006A59B1">
      <w:pPr>
        <w:ind w:firstLine="360"/>
        <w:jc w:val="both"/>
      </w:pPr>
      <w:r>
        <w:t>Predsjednik pozdravlja prisutne članove Vijeća i goste, konstatira da sjednici prisustvuje 17 od 19 članova Vijeća Gradske četvrti Trešnjevka – jug te otvara 37. sjednicu Vijeća.</w:t>
      </w:r>
    </w:p>
    <w:p w:rsidR="006A59B1" w:rsidRDefault="006A59B1" w:rsidP="006A59B1">
      <w:pPr>
        <w:ind w:left="720"/>
        <w:jc w:val="both"/>
      </w:pPr>
    </w:p>
    <w:p w:rsidR="006A59B1" w:rsidRDefault="006A59B1" w:rsidP="006A59B1">
      <w:pPr>
        <w:ind w:firstLine="360"/>
        <w:jc w:val="both"/>
      </w:pPr>
      <w:r>
        <w:t>Predsjednik predlaže prihvaćanje zapisnika 35. sjednice Vijeća Gradske četvrti Trešnjevka – jug.</w:t>
      </w:r>
    </w:p>
    <w:p w:rsidR="006A59B1" w:rsidRDefault="006A59B1" w:rsidP="006A59B1">
      <w:pPr>
        <w:spacing w:before="120" w:after="120"/>
        <w:ind w:firstLine="357"/>
        <w:jc w:val="both"/>
      </w:pPr>
      <w:r>
        <w:t>Vijeće jednoglasno prihvaća tekst zapisnika 35. sjednice Vijeća, održane 23. siječnja i 31. siječnja 2020..</w:t>
      </w:r>
    </w:p>
    <w:p w:rsidR="006A59B1" w:rsidRDefault="006A59B1" w:rsidP="006A59B1">
      <w:pPr>
        <w:ind w:firstLine="360"/>
        <w:jc w:val="both"/>
      </w:pPr>
      <w:r>
        <w:t>Predsjednik predlaže prihvaćanje zapisnika 36. sjednice Vijeća Gradske četvrti Trešnjevka – jug.</w:t>
      </w:r>
    </w:p>
    <w:p w:rsidR="006A59B1" w:rsidRDefault="006A59B1" w:rsidP="006A59B1">
      <w:pPr>
        <w:spacing w:before="120" w:after="120"/>
        <w:ind w:firstLine="357"/>
        <w:jc w:val="both"/>
      </w:pPr>
      <w:r>
        <w:t>Vijeće jednoglasno prihvaća tekst zapisnika 36. sjednice Vijeća, održane 31. siječnja 2020..</w:t>
      </w:r>
    </w:p>
    <w:p w:rsidR="006A59B1" w:rsidRDefault="006A59B1" w:rsidP="006A59B1">
      <w:pPr>
        <w:spacing w:before="120"/>
        <w:ind w:firstLine="357"/>
        <w:jc w:val="both"/>
      </w:pPr>
      <w:r>
        <w:t>Predsjednik predlaže da se članovi Vijeća izjasne o svim predloženim točkama dnevnog reda ukoliko ima prijedloga o izostavljanu pojedine točke dnevnog reda ili da se izmjeni njihov redoslijed.</w:t>
      </w:r>
    </w:p>
    <w:p w:rsidR="006A59B1" w:rsidRDefault="006A59B1" w:rsidP="006A59B1">
      <w:pPr>
        <w:spacing w:before="120" w:after="120"/>
        <w:ind w:firstLine="357"/>
        <w:jc w:val="both"/>
      </w:pPr>
      <w:r>
        <w:t xml:space="preserve">Grupa članova Vijeća: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, Nenad Ljubić, Denis Hrestak, Tomislav </w:t>
      </w:r>
      <w:proofErr w:type="spellStart"/>
      <w:r>
        <w:t>Madžar</w:t>
      </w:r>
      <w:proofErr w:type="spellEnd"/>
      <w:r>
        <w:t>, Tomislav Branđolica, Goran Katavić i Nenad Klapčić, predlaže sljedeću točku dnevnog reda:</w:t>
      </w:r>
    </w:p>
    <w:p w:rsidR="006A59B1" w:rsidRDefault="006A59B1" w:rsidP="006A59B1">
      <w:pPr>
        <w:pStyle w:val="ListParagraph"/>
        <w:numPr>
          <w:ilvl w:val="0"/>
          <w:numId w:val="21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osnivanja predškolske ustanove Dječji vrtić Vrbani.</w:t>
      </w:r>
    </w:p>
    <w:p w:rsidR="006A59B1" w:rsidRDefault="006A59B1" w:rsidP="006A59B1">
      <w:pPr>
        <w:spacing w:before="120" w:after="120"/>
        <w:ind w:firstLine="357"/>
        <w:jc w:val="both"/>
      </w:pPr>
      <w:r>
        <w:t>Vijeće jednoglasno prihvaća dopunu dnevnog reda.</w:t>
      </w:r>
    </w:p>
    <w:p w:rsidR="006A59B1" w:rsidRDefault="006A59B1" w:rsidP="006A59B1">
      <w:pPr>
        <w:spacing w:before="120" w:after="120"/>
        <w:ind w:firstLine="357"/>
        <w:jc w:val="both"/>
      </w:pPr>
      <w:r>
        <w:t>Predsjednik predlaže da dodatna točka dnevnog reda postane točka 5., a dosadašnja  točka 5. postaje točka 6. dnevnog reda.</w:t>
      </w:r>
    </w:p>
    <w:p w:rsidR="006A59B1" w:rsidRDefault="006A59B1" w:rsidP="006A59B1">
      <w:pPr>
        <w:spacing w:before="120" w:after="120"/>
        <w:ind w:firstLine="357"/>
        <w:jc w:val="both"/>
      </w:pPr>
      <w:r>
        <w:t>Vijeće jednoglasno prihvaća redoslijed točaka dnevnog reda.</w:t>
      </w:r>
    </w:p>
    <w:p w:rsidR="006A59B1" w:rsidRDefault="006A59B1" w:rsidP="006A59B1">
      <w:pPr>
        <w:ind w:firstLine="360"/>
      </w:pPr>
      <w:r>
        <w:t>Vijeće jednoglasno prihvaća dopunjeni dnevni red koji glasi:</w:t>
      </w:r>
    </w:p>
    <w:p w:rsidR="006A59B1" w:rsidRDefault="006A59B1" w:rsidP="006A59B1">
      <w:pPr>
        <w:spacing w:before="120" w:after="120"/>
        <w:jc w:val="center"/>
      </w:pPr>
      <w:r>
        <w:t>DNEVNI RED</w:t>
      </w:r>
    </w:p>
    <w:p w:rsidR="006A59B1" w:rsidRDefault="006A59B1" w:rsidP="006A59B1">
      <w:pPr>
        <w:pStyle w:val="ListParagraph"/>
        <w:numPr>
          <w:ilvl w:val="0"/>
          <w:numId w:val="22"/>
        </w:numPr>
        <w:spacing w:after="0" w:line="360" w:lineRule="auto"/>
        <w:ind w:left="135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Prijedlog izvješća o radu Vijeća Gradske četvrti Trešnjevka – jug za 2019. godinu</w:t>
      </w:r>
    </w:p>
    <w:p w:rsidR="006A59B1" w:rsidRDefault="006A59B1" w:rsidP="006A59B1">
      <w:pPr>
        <w:pStyle w:val="ListParagraph"/>
        <w:numPr>
          <w:ilvl w:val="0"/>
          <w:numId w:val="22"/>
        </w:numPr>
        <w:spacing w:after="0" w:line="360" w:lineRule="auto"/>
        <w:ind w:left="135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lastRenderedPageBreak/>
        <w:t>Prijedlog programa rada Vijeća Gradske četvrti Trešnjevka – jug za 2020. godinu</w:t>
      </w:r>
    </w:p>
    <w:p w:rsidR="006A59B1" w:rsidRDefault="006A59B1" w:rsidP="006A59B1">
      <w:pPr>
        <w:pStyle w:val="ListParagraph"/>
        <w:numPr>
          <w:ilvl w:val="0"/>
          <w:numId w:val="22"/>
        </w:numPr>
        <w:spacing w:after="0" w:line="240" w:lineRule="auto"/>
        <w:ind w:left="1349" w:right="1395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Postavljanje stupića na nogostupu u ulici Srednjaci jugoistočno od kbr. 28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po zahtjevu člana Vijeća Mjesnog odbora Horvati – Srednjaci Josipa Deana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Pendea</w:t>
      </w:r>
      <w:proofErr w:type="spellEnd"/>
    </w:p>
    <w:p w:rsidR="006A59B1" w:rsidRDefault="006A59B1" w:rsidP="006A59B1">
      <w:pPr>
        <w:numPr>
          <w:ilvl w:val="0"/>
          <w:numId w:val="22"/>
        </w:numPr>
        <w:spacing w:before="120"/>
        <w:ind w:left="1349" w:hanging="357"/>
      </w:pPr>
      <w:bookmarkStart w:id="1" w:name="_Hlk32393597"/>
      <w:r>
        <w:t>Davanje mišljenja na materijale dostavljene temeljem članka 86. stavka 2. Statuta Grada Zagreba:</w:t>
      </w:r>
    </w:p>
    <w:p w:rsidR="006A59B1" w:rsidRDefault="006A59B1" w:rsidP="006A59B1">
      <w:pPr>
        <w:spacing w:line="360" w:lineRule="auto"/>
        <w:ind w:left="1355"/>
      </w:pPr>
      <w:r>
        <w:t xml:space="preserve">Nacrt prijedloga Odluke o donošenju Urbanističkog plana uređenja </w:t>
      </w:r>
      <w:proofErr w:type="spellStart"/>
      <w:r>
        <w:t>Branovečina</w:t>
      </w:r>
      <w:proofErr w:type="spellEnd"/>
      <w:r>
        <w:t xml:space="preserve"> II</w:t>
      </w:r>
      <w:bookmarkEnd w:id="1"/>
      <w:r>
        <w:t>.</w:t>
      </w:r>
    </w:p>
    <w:p w:rsidR="006A59B1" w:rsidRDefault="006A59B1" w:rsidP="006A59B1">
      <w:pPr>
        <w:numPr>
          <w:ilvl w:val="0"/>
          <w:numId w:val="22"/>
        </w:numPr>
        <w:spacing w:line="360" w:lineRule="auto"/>
        <w:ind w:left="1355" w:right="1394"/>
        <w:jc w:val="both"/>
        <w:rPr>
          <w:rFonts w:eastAsia="Calibri"/>
          <w:lang w:eastAsia="en-US"/>
        </w:rPr>
      </w:pPr>
      <w:r>
        <w:t>Prijedlog osnivanja predškolske ustanove Dječji vrtić Vrbani</w:t>
      </w:r>
    </w:p>
    <w:p w:rsidR="006A59B1" w:rsidRDefault="006A59B1" w:rsidP="006A59B1">
      <w:pPr>
        <w:numPr>
          <w:ilvl w:val="0"/>
          <w:numId w:val="22"/>
        </w:numPr>
        <w:spacing w:line="360" w:lineRule="auto"/>
        <w:ind w:left="1355" w:right="1394"/>
        <w:jc w:val="both"/>
        <w:rPr>
          <w:rFonts w:eastAsia="Calibri"/>
          <w:lang w:eastAsia="en-US"/>
        </w:rPr>
      </w:pPr>
      <w:r>
        <w:t>Pitanja, prijedlozi i obavijesti</w:t>
      </w:r>
    </w:p>
    <w:p w:rsidR="006A59B1" w:rsidRDefault="006A59B1" w:rsidP="006A59B1"/>
    <w:p w:rsidR="006A59B1" w:rsidRDefault="006A59B1" w:rsidP="006A59B1">
      <w:pPr>
        <w:spacing w:before="120" w:after="120"/>
        <w:ind w:left="709" w:hanging="709"/>
        <w:jc w:val="both"/>
        <w:rPr>
          <w:b/>
          <w:u w:val="single"/>
        </w:rPr>
      </w:pPr>
      <w:r>
        <w:rPr>
          <w:b/>
          <w:u w:val="single"/>
        </w:rPr>
        <w:t xml:space="preserve">Ad. 1. </w:t>
      </w:r>
      <w:r>
        <w:rPr>
          <w:b/>
          <w:bCs/>
          <w:color w:val="000000"/>
          <w:u w:val="single"/>
        </w:rPr>
        <w:t>Prijedlog izvješća o radu Vijeća Gradske četvrti Trešnjevka – jug za 2019. godinu</w:t>
      </w:r>
    </w:p>
    <w:p w:rsidR="006A59B1" w:rsidRDefault="006A59B1" w:rsidP="006A59B1">
      <w:pPr>
        <w:spacing w:before="240"/>
        <w:ind w:left="709" w:hanging="1"/>
        <w:jc w:val="both"/>
      </w:pPr>
      <w:bookmarkStart w:id="2" w:name="_Hlk26449081"/>
      <w:r>
        <w:t>Članovi Vijeća su primili materijal uz poziv.</w:t>
      </w:r>
    </w:p>
    <w:p w:rsidR="006A59B1" w:rsidRDefault="006A59B1" w:rsidP="006A59B1">
      <w:pPr>
        <w:spacing w:before="120" w:after="120"/>
        <w:ind w:firstLine="708"/>
        <w:jc w:val="both"/>
      </w:pPr>
      <w:r>
        <w:t>Predsjednik uvodno obrazlaže predmetnu točku dnevnog reda te otvara raspravu.</w:t>
      </w:r>
    </w:p>
    <w:p w:rsidR="006A59B1" w:rsidRDefault="006A59B1" w:rsidP="006A59B1">
      <w:pPr>
        <w:spacing w:before="120" w:after="120"/>
        <w:ind w:left="709" w:right="566" w:hanging="1"/>
        <w:jc w:val="both"/>
      </w:pPr>
      <w:r>
        <w:t>Bez rasprave Vijeće uz 11 glasova ZA i 6 SUZDRŽANIH donosi</w:t>
      </w:r>
    </w:p>
    <w:p w:rsidR="006A59B1" w:rsidRDefault="006A59B1" w:rsidP="006A59B1">
      <w:pPr>
        <w:pStyle w:val="BodyText"/>
        <w:spacing w:before="120" w:after="120"/>
        <w:rPr>
          <w:b/>
          <w:i w:val="0"/>
          <w:sz w:val="24"/>
        </w:rPr>
      </w:pPr>
      <w:r>
        <w:rPr>
          <w:b/>
          <w:i w:val="0"/>
          <w:sz w:val="24"/>
        </w:rPr>
        <w:t xml:space="preserve">Izvješće o radu Vijeća Gradske četvrti Trešnjevka - jug </w:t>
      </w:r>
    </w:p>
    <w:p w:rsidR="006A59B1" w:rsidRDefault="006A59B1" w:rsidP="006A59B1">
      <w:pPr>
        <w:pStyle w:val="BodyText"/>
        <w:spacing w:before="120" w:after="120"/>
        <w:rPr>
          <w:b/>
          <w:i w:val="0"/>
          <w:sz w:val="24"/>
        </w:rPr>
      </w:pPr>
      <w:r>
        <w:rPr>
          <w:b/>
          <w:i w:val="0"/>
          <w:sz w:val="24"/>
        </w:rPr>
        <w:t>za 2019. godinu</w:t>
      </w:r>
    </w:p>
    <w:p w:rsidR="006A59B1" w:rsidRDefault="006A59B1" w:rsidP="006A59B1">
      <w:pPr>
        <w:pStyle w:val="Heading1"/>
        <w:rPr>
          <w:b/>
          <w:i w:val="0"/>
          <w:sz w:val="24"/>
        </w:rPr>
      </w:pPr>
      <w:r>
        <w:rPr>
          <w:b/>
          <w:i w:val="0"/>
          <w:sz w:val="24"/>
        </w:rPr>
        <w:t>I. UVODNE NAPOMENE</w:t>
      </w:r>
    </w:p>
    <w:p w:rsidR="006A59B1" w:rsidRDefault="006A59B1" w:rsidP="006A59B1">
      <w:pPr>
        <w:rPr>
          <w:b/>
        </w:rPr>
      </w:pPr>
    </w:p>
    <w:p w:rsidR="006A59B1" w:rsidRDefault="006A59B1" w:rsidP="006A59B1">
      <w:pPr>
        <w:pStyle w:val="BodyText"/>
        <w:ind w:firstLine="720"/>
        <w:jc w:val="both"/>
        <w:rPr>
          <w:i w:val="0"/>
          <w:sz w:val="24"/>
        </w:rPr>
      </w:pPr>
      <w:r>
        <w:rPr>
          <w:i w:val="0"/>
          <w:sz w:val="24"/>
        </w:rPr>
        <w:t>Rad Vijeća Gradske četvrti Trešnjevka – jug u 2019. godini bio je određen slijedećim aktivnostima:</w:t>
      </w:r>
    </w:p>
    <w:p w:rsidR="006A59B1" w:rsidRDefault="006A59B1" w:rsidP="006A59B1">
      <w:pPr>
        <w:pStyle w:val="BodyText"/>
        <w:jc w:val="both"/>
        <w:rPr>
          <w:i w:val="0"/>
          <w:sz w:val="24"/>
        </w:rPr>
      </w:pPr>
      <w:r>
        <w:rPr>
          <w:i w:val="0"/>
          <w:sz w:val="24"/>
        </w:rPr>
        <w:t>- suradnja s ustanovama, udrugama i udruženjima u poboljšanju</w:t>
      </w:r>
    </w:p>
    <w:p w:rsidR="006A59B1" w:rsidRDefault="006A59B1" w:rsidP="006A59B1">
      <w:pPr>
        <w:pStyle w:val="BodyText"/>
        <w:jc w:val="both"/>
        <w:rPr>
          <w:i w:val="0"/>
          <w:sz w:val="24"/>
        </w:rPr>
      </w:pPr>
      <w:r>
        <w:rPr>
          <w:i w:val="0"/>
          <w:sz w:val="24"/>
        </w:rPr>
        <w:t xml:space="preserve">  društvenih sadržaja i programa</w:t>
      </w:r>
    </w:p>
    <w:p w:rsidR="006A59B1" w:rsidRDefault="006A59B1" w:rsidP="006A59B1">
      <w:pPr>
        <w:pStyle w:val="BodyText"/>
        <w:jc w:val="both"/>
        <w:rPr>
          <w:i w:val="0"/>
          <w:sz w:val="24"/>
        </w:rPr>
      </w:pPr>
      <w:r>
        <w:rPr>
          <w:i w:val="0"/>
          <w:sz w:val="24"/>
        </w:rPr>
        <w:t>- predlaganje rješenja u postupcima izrade i donošenje prostornih i drugih planskih</w:t>
      </w:r>
    </w:p>
    <w:p w:rsidR="006A59B1" w:rsidRDefault="006A59B1" w:rsidP="006A59B1">
      <w:pPr>
        <w:pStyle w:val="BodyText"/>
        <w:jc w:val="both"/>
        <w:rPr>
          <w:i w:val="0"/>
          <w:sz w:val="24"/>
        </w:rPr>
      </w:pPr>
      <w:r>
        <w:rPr>
          <w:i w:val="0"/>
          <w:sz w:val="24"/>
        </w:rPr>
        <w:t xml:space="preserve">  dokumenata,</w:t>
      </w:r>
    </w:p>
    <w:p w:rsidR="006A59B1" w:rsidRDefault="006A59B1" w:rsidP="006A59B1">
      <w:pPr>
        <w:pStyle w:val="BodyText"/>
        <w:jc w:val="both"/>
        <w:rPr>
          <w:i w:val="0"/>
          <w:sz w:val="24"/>
        </w:rPr>
      </w:pPr>
      <w:r>
        <w:rPr>
          <w:i w:val="0"/>
          <w:sz w:val="24"/>
        </w:rPr>
        <w:t>- predlaganje programa gradnje objekata i uređenja komunalne infrastrukture,</w:t>
      </w:r>
    </w:p>
    <w:p w:rsidR="006A59B1" w:rsidRDefault="006A59B1" w:rsidP="006A59B1">
      <w:pPr>
        <w:pStyle w:val="BodyText"/>
        <w:jc w:val="both"/>
        <w:rPr>
          <w:i w:val="0"/>
          <w:sz w:val="24"/>
        </w:rPr>
      </w:pPr>
      <w:r>
        <w:rPr>
          <w:i w:val="0"/>
          <w:sz w:val="24"/>
        </w:rPr>
        <w:t xml:space="preserve">- koordinacijom i unapređenjem rada vijeća mjesnih odbora </w:t>
      </w:r>
    </w:p>
    <w:p w:rsidR="006A59B1" w:rsidRDefault="006A59B1" w:rsidP="006A59B1">
      <w:pPr>
        <w:pStyle w:val="BodyText"/>
        <w:jc w:val="both"/>
        <w:rPr>
          <w:i w:val="0"/>
          <w:sz w:val="24"/>
        </w:rPr>
      </w:pPr>
      <w:r>
        <w:rPr>
          <w:i w:val="0"/>
          <w:sz w:val="24"/>
        </w:rPr>
        <w:t>- vođenje brige o zadovoljavanju različitih potreba građana,</w:t>
      </w:r>
    </w:p>
    <w:p w:rsidR="006A59B1" w:rsidRDefault="006A59B1" w:rsidP="006A59B1">
      <w:pPr>
        <w:pStyle w:val="BodyText"/>
        <w:jc w:val="both"/>
        <w:rPr>
          <w:i w:val="0"/>
          <w:sz w:val="24"/>
        </w:rPr>
      </w:pPr>
      <w:r>
        <w:rPr>
          <w:i w:val="0"/>
          <w:sz w:val="24"/>
        </w:rPr>
        <w:t>- odgovornost za upravljanje prostorima mjesne samouprave</w:t>
      </w:r>
    </w:p>
    <w:p w:rsidR="006A59B1" w:rsidRDefault="006A59B1" w:rsidP="006A59B1">
      <w:pPr>
        <w:pStyle w:val="BodyText"/>
        <w:jc w:val="both"/>
        <w:rPr>
          <w:i w:val="0"/>
          <w:sz w:val="24"/>
        </w:rPr>
      </w:pPr>
      <w:r>
        <w:rPr>
          <w:i w:val="0"/>
          <w:sz w:val="24"/>
        </w:rPr>
        <w:t>- davanje mišljenja Gradonačelniku, Gradskim upravnim tijelima i Gradskoj skupštini o</w:t>
      </w:r>
    </w:p>
    <w:p w:rsidR="006A59B1" w:rsidRDefault="006A59B1" w:rsidP="006A59B1">
      <w:pPr>
        <w:pStyle w:val="BodyText"/>
        <w:jc w:val="both"/>
        <w:rPr>
          <w:i w:val="0"/>
          <w:sz w:val="24"/>
        </w:rPr>
      </w:pPr>
      <w:r>
        <w:rPr>
          <w:i w:val="0"/>
          <w:sz w:val="24"/>
        </w:rPr>
        <w:t xml:space="preserve">  pitanjima koja su važna za Gradsku četvrt.</w:t>
      </w:r>
    </w:p>
    <w:p w:rsidR="006A59B1" w:rsidRDefault="006A59B1" w:rsidP="006A59B1"/>
    <w:p w:rsidR="006A59B1" w:rsidRDefault="006A59B1" w:rsidP="006A59B1">
      <w:pPr>
        <w:jc w:val="both"/>
        <w:rPr>
          <w:b/>
        </w:rPr>
      </w:pPr>
      <w:r>
        <w:rPr>
          <w:b/>
        </w:rPr>
        <w:t>Gradska četvrt Trešnjevka – jug</w:t>
      </w:r>
    </w:p>
    <w:p w:rsidR="006A59B1" w:rsidRDefault="006A59B1" w:rsidP="006A59B1">
      <w:pPr>
        <w:jc w:val="both"/>
        <w:rPr>
          <w:b/>
        </w:rPr>
      </w:pPr>
    </w:p>
    <w:p w:rsidR="006A59B1" w:rsidRDefault="006A59B1" w:rsidP="006A59B1">
      <w:pPr>
        <w:jc w:val="both"/>
      </w:pPr>
      <w:r>
        <w:t>Površina          9,84 km2</w:t>
      </w:r>
    </w:p>
    <w:p w:rsidR="006A59B1" w:rsidRDefault="006A59B1" w:rsidP="006A59B1">
      <w:pPr>
        <w:jc w:val="both"/>
      </w:pPr>
      <w:r>
        <w:t>Stanovništvo   69.970 (1991. god)  67.162 (2001.god)  66.674 (2011. god)</w:t>
      </w:r>
    </w:p>
    <w:p w:rsidR="006A59B1" w:rsidRDefault="006A59B1" w:rsidP="006A59B1">
      <w:pPr>
        <w:jc w:val="both"/>
      </w:pPr>
      <w:r>
        <w:t xml:space="preserve">Granica Gradske četvrti Trešnjevka – jug je na sjeveru Zagrebačka avenija, istok Savska cesta (zapadna strana), jug - rijeka Sava i zapad – Savska </w:t>
      </w:r>
      <w:proofErr w:type="spellStart"/>
      <w:r>
        <w:t>Opatovina</w:t>
      </w:r>
      <w:proofErr w:type="spellEnd"/>
      <w:r>
        <w:t>.</w:t>
      </w:r>
    </w:p>
    <w:p w:rsidR="006A59B1" w:rsidRDefault="006A59B1" w:rsidP="006A59B1">
      <w:pPr>
        <w:jc w:val="both"/>
        <w:rPr>
          <w:iCs/>
        </w:rPr>
      </w:pPr>
    </w:p>
    <w:p w:rsidR="006A59B1" w:rsidRDefault="006A59B1" w:rsidP="006A59B1">
      <w:pPr>
        <w:jc w:val="both"/>
        <w:rPr>
          <w:iCs/>
        </w:rPr>
      </w:pPr>
      <w:r>
        <w:rPr>
          <w:iCs/>
        </w:rPr>
        <w:t>Sastav Vijeća:</w:t>
      </w:r>
    </w:p>
    <w:p w:rsidR="006A59B1" w:rsidRDefault="006A59B1" w:rsidP="006A59B1">
      <w:pPr>
        <w:jc w:val="both"/>
        <w:rPr>
          <w:iCs/>
        </w:rPr>
      </w:pPr>
    </w:p>
    <w:p w:rsidR="006A59B1" w:rsidRDefault="006A59B1" w:rsidP="006A59B1">
      <w:pPr>
        <w:ind w:firstLine="708"/>
        <w:jc w:val="both"/>
      </w:pPr>
      <w:r>
        <w:t xml:space="preserve">Tomislav Branđolica (SDP), Marija Brkljačić (BM 365), Marin Galić (HDZ), mr. </w:t>
      </w:r>
      <w:proofErr w:type="spellStart"/>
      <w:r>
        <w:t>sc</w:t>
      </w:r>
      <w:proofErr w:type="spellEnd"/>
      <w:r>
        <w:t xml:space="preserve">. Denis Hrestak, dipl. ing. (SDP), Goran Katavić (Živi zid), Nenad Klapčić (NL), mr. </w:t>
      </w:r>
      <w:proofErr w:type="spellStart"/>
      <w:r>
        <w:t>sc</w:t>
      </w:r>
      <w:proofErr w:type="spellEnd"/>
      <w:r>
        <w:t xml:space="preserve">.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, dipl. ing. (SDP), Draženko Kožul (HKS), Mario Lukša (BM 365), Nenad </w:t>
      </w:r>
      <w:r>
        <w:lastRenderedPageBreak/>
        <w:t xml:space="preserve">Ljubić (NL), mr. </w:t>
      </w:r>
      <w:proofErr w:type="spellStart"/>
      <w:r>
        <w:t>sc</w:t>
      </w:r>
      <w:proofErr w:type="spellEnd"/>
      <w:r>
        <w:t xml:space="preserve">. Tomislav </w:t>
      </w:r>
      <w:proofErr w:type="spellStart"/>
      <w:r>
        <w:t>Madžar</w:t>
      </w:r>
      <w:proofErr w:type="spellEnd"/>
      <w:r>
        <w:t xml:space="preserve"> (SDP), Ivan </w:t>
      </w:r>
      <w:proofErr w:type="spellStart"/>
      <w:r>
        <w:t>Magić</w:t>
      </w:r>
      <w:proofErr w:type="spellEnd"/>
      <w:r>
        <w:t xml:space="preserve"> (BM 365), Darko </w:t>
      </w:r>
      <w:proofErr w:type="spellStart"/>
      <w:r>
        <w:t>Mrzlečki</w:t>
      </w:r>
      <w:proofErr w:type="spellEnd"/>
      <w:r>
        <w:t xml:space="preserve"> (NLZG), Mirna Obradović (GLAS), mr. </w:t>
      </w:r>
      <w:proofErr w:type="spellStart"/>
      <w:r>
        <w:t>sc</w:t>
      </w:r>
      <w:proofErr w:type="spellEnd"/>
      <w:r>
        <w:t xml:space="preserve">. </w:t>
      </w:r>
      <w:proofErr w:type="spellStart"/>
      <w:r>
        <w:t>Alexei</w:t>
      </w:r>
      <w:proofErr w:type="spellEnd"/>
      <w:r>
        <w:t xml:space="preserve"> </w:t>
      </w:r>
      <w:proofErr w:type="spellStart"/>
      <w:r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 (BM 365), Danijel </w:t>
      </w:r>
      <w:proofErr w:type="spellStart"/>
      <w:r>
        <w:t>Samaržija</w:t>
      </w:r>
      <w:proofErr w:type="spellEnd"/>
      <w:r>
        <w:t xml:space="preserve"> (HDZ), Saša Stipić, dipl. </w:t>
      </w:r>
      <w:proofErr w:type="spellStart"/>
      <w:r>
        <w:t>iur</w:t>
      </w:r>
      <w:proofErr w:type="spellEnd"/>
      <w:r>
        <w:t xml:space="preserve">. (Most), </w:t>
      </w:r>
      <w:proofErr w:type="spellStart"/>
      <w:r>
        <w:t>Tonkica</w:t>
      </w:r>
      <w:proofErr w:type="spellEnd"/>
      <w:r>
        <w:t xml:space="preserve"> </w:t>
      </w:r>
      <w:proofErr w:type="spellStart"/>
      <w:r>
        <w:t>Špančić</w:t>
      </w:r>
      <w:proofErr w:type="spellEnd"/>
      <w:r>
        <w:t xml:space="preserve"> (HDZ) i Mato </w:t>
      </w:r>
      <w:proofErr w:type="spellStart"/>
      <w:r>
        <w:t>Vranješević</w:t>
      </w:r>
      <w:proofErr w:type="spellEnd"/>
      <w:r>
        <w:t xml:space="preserve"> (nezavisni).</w:t>
      </w:r>
    </w:p>
    <w:p w:rsidR="006A59B1" w:rsidRDefault="006A59B1" w:rsidP="006A59B1">
      <w:pPr>
        <w:ind w:firstLine="708"/>
        <w:jc w:val="both"/>
        <w:rPr>
          <w:iCs/>
        </w:rPr>
      </w:pPr>
    </w:p>
    <w:p w:rsidR="006A59B1" w:rsidRDefault="006A59B1" w:rsidP="006A59B1">
      <w:pPr>
        <w:jc w:val="both"/>
      </w:pPr>
      <w:r>
        <w:tab/>
      </w:r>
      <w:bookmarkStart w:id="3" w:name="_Hlk18065084"/>
      <w:r>
        <w:t xml:space="preserve">Dana 29. kolovoza 2019. predsjednica Vijeća Gradske četvrti Trešnjevke – jug, Jasmina Zuber Majerić, dipl. ing., </w:t>
      </w:r>
      <w:bookmarkEnd w:id="3"/>
      <w:r>
        <w:t xml:space="preserve">podnijela je ostavku na dužnost predsjednice Vijeća Gradske četvrti Trešnjevka – jug te je istog dana stavila mandat u mirovanje. Dana 9. rujna 2019. za predsjednika Vijeća Gradske četvrti Trešnjevka – jug izabran je Ivan </w:t>
      </w:r>
      <w:proofErr w:type="spellStart"/>
      <w:r>
        <w:t>Magić</w:t>
      </w:r>
      <w:proofErr w:type="spellEnd"/>
      <w:r>
        <w:t xml:space="preserve"> te istog dana Mario Lukša započinje s obnašanjem dužnosti zamjenika članice Vijeća. U lipnju 2019. članica Vijeća </w:t>
      </w:r>
      <w:proofErr w:type="spellStart"/>
      <w:r>
        <w:t>Tonkica</w:t>
      </w:r>
      <w:proofErr w:type="spellEnd"/>
      <w:r>
        <w:t xml:space="preserve"> </w:t>
      </w:r>
      <w:proofErr w:type="spellStart"/>
      <w:r>
        <w:t>Špančić</w:t>
      </w:r>
      <w:proofErr w:type="spellEnd"/>
      <w:r>
        <w:t xml:space="preserve"> započinje obnašati dužnost zamjenika izabranog člana Vijeća Dominika </w:t>
      </w:r>
      <w:proofErr w:type="spellStart"/>
      <w:r>
        <w:t>Gluhinića</w:t>
      </w:r>
      <w:proofErr w:type="spellEnd"/>
      <w:r>
        <w:t xml:space="preserve">, a Marin Galić započinje obnašati dužnost zamjenika izabranog člana Vijeća Davora Laure (koji su stavili mandate u mirovanje). Za potpredsjednika Vijeća izabran je Danijel </w:t>
      </w:r>
      <w:proofErr w:type="spellStart"/>
      <w:r>
        <w:t>Samaržija</w:t>
      </w:r>
      <w:proofErr w:type="spellEnd"/>
      <w:r>
        <w:t>.</w:t>
      </w:r>
    </w:p>
    <w:p w:rsidR="006A59B1" w:rsidRDefault="006A59B1" w:rsidP="006A59B1">
      <w:pPr>
        <w:jc w:val="both"/>
      </w:pPr>
    </w:p>
    <w:p w:rsidR="006A59B1" w:rsidRDefault="006A59B1" w:rsidP="006A59B1">
      <w:pPr>
        <w:ind w:firstLine="708"/>
        <w:jc w:val="both"/>
      </w:pPr>
      <w:r>
        <w:t>Vijeće Gradske četvrti Trešnjevka - jug je oblik mjesne samouprave u Gradu Zagrebu putem kojeg građani sudjeluju u odlučivanju o poslovima iz samoupravnog djelokruga i lokalnim poslovima koji neposredno i svakodnevno utječu na njihov život i rad. Gradska četvrt osniva se za područje koje predstavlja gradsku, gospodarsku i društvenu cjelinu, a koje je povezano zajedničkim interesima građana.</w:t>
      </w:r>
    </w:p>
    <w:p w:rsidR="006A59B1" w:rsidRDefault="006A59B1" w:rsidP="006A59B1">
      <w:pPr>
        <w:jc w:val="both"/>
      </w:pPr>
    </w:p>
    <w:p w:rsidR="006A59B1" w:rsidRDefault="006A59B1" w:rsidP="006A59B1">
      <w:pPr>
        <w:pStyle w:val="BodyText2"/>
        <w:ind w:firstLine="708"/>
      </w:pPr>
      <w:r>
        <w:t xml:space="preserve">Područje Gradske četvrti Trešnjevka - jug i 6 mjesnih odbora (Gajevo, Horvati - Srednjaci, Jarun, Knežija, Prečko i Vrbani) s velikim brojem stanovnika (u prosjeku oko 11 000) ima svoje specifičnosti. Trešnjevka - jug je gradska četvrt u kojoj oko 80% stanovnika živi u zgradama, a oko 20% živi u obiteljskim kućama. Kvaliteta komunalnog standarda i unapređenje polazi od potreba građana za komunalnom infrastrukturom, uređivanju naselja i kvaliteti stanovanja te zadovoljavanju društvenih potreba. Raščlanjujući navedene sadašnje i buduće potrebe važno je spomenuti određene činjenice. Dijelovima gradske četvrti – naselja odnosno dijelova naselja obiteljskih kuća najveći dugogodišnji problem bio je nedostatak plina odnosno </w:t>
      </w:r>
      <w:proofErr w:type="spellStart"/>
      <w:r>
        <w:t>plinifikacija</w:t>
      </w:r>
      <w:proofErr w:type="spellEnd"/>
      <w:r>
        <w:t xml:space="preserve">. </w:t>
      </w:r>
      <w:proofErr w:type="spellStart"/>
      <w:r>
        <w:t>Plinifikacijom</w:t>
      </w:r>
      <w:proofErr w:type="spellEnd"/>
      <w:r>
        <w:t xml:space="preserve"> su riješene potrebe i zahtjevi građana. Dijelovi četvrti, pretežno urbani (stambene zgrade) mogu se promatrati kao: mjesni odbori građeni 60-tih i 70-tih, naselja građena 80-tih, 90-tih i 2000-tih; te naselja u izgradnji. Tako u mjesnim odborima građenim 60-tih i 70-tih (Knežija, Horvati - Srednjaci i Prečko) problemi su prometnice – gdje je potrebno dovršiti sanaciju cesta starih koliko i naselja, uz ceste sustavna obnova zapuštenih javnih površina prije svega parkova i zelenih površina, a i dječja, školska i sportska igrališta također treba obnoviti. Mjesni odbori građeni 80-tih, 90-tih i 2000-tih (Gajevo, Jarun i Vrbani) zasigurno imaju manje problema. Naravno problemi sa parkovima, zelenim površinama, te dječjim, školskim i sportskim igralištima također postoje, posebno održavanje i potrebe izgradnje dodatnih što vrijedi za cijelu gradsku četvrt odnosno sve dijelove. Postoji potreba gradnje parkova za pse i vježbališta za odrasle na području cijele četvrti. Također postoje dijelovi mjesnih odbora u izgradnji (Petrine-Županići dio Jaruna i Vrbani III – dio </w:t>
      </w:r>
      <w:proofErr w:type="spellStart"/>
      <w:r>
        <w:t>Vrbana</w:t>
      </w:r>
      <w:proofErr w:type="spellEnd"/>
      <w:r>
        <w:t>) gdje su potrebna ulaganja u komunalnu infrastrukturu od strane Grada Zagreba.</w:t>
      </w:r>
    </w:p>
    <w:p w:rsidR="006A59B1" w:rsidRDefault="006A59B1" w:rsidP="006A59B1">
      <w:pPr>
        <w:ind w:firstLine="708"/>
        <w:jc w:val="both"/>
      </w:pPr>
    </w:p>
    <w:p w:rsidR="006A59B1" w:rsidRDefault="006A59B1" w:rsidP="006A59B1">
      <w:pPr>
        <w:ind w:firstLine="708"/>
        <w:jc w:val="both"/>
      </w:pPr>
      <w:r>
        <w:t xml:space="preserve">Društvene potrebe građana četvrti, stanje i unapređenje postojećih sadržaja (predškolskog odgoja i obrazovanja, javnog zdravstva, socijalne skrbi, kulture, tehničke kulture i športa) i zahtjevi za izgradnjom novih sadržaja najviše određuju život u našoj četvrti Trešnjevka - jug. </w:t>
      </w:r>
    </w:p>
    <w:p w:rsidR="006A59B1" w:rsidRDefault="006A59B1" w:rsidP="006A59B1">
      <w:pPr>
        <w:jc w:val="both"/>
      </w:pPr>
    </w:p>
    <w:p w:rsidR="006A59B1" w:rsidRDefault="006A59B1" w:rsidP="006A59B1">
      <w:pPr>
        <w:ind w:firstLine="426"/>
      </w:pPr>
      <w:r>
        <w:t>Vijeće obavlja samostalno slijedeće poslove:</w:t>
      </w:r>
    </w:p>
    <w:p w:rsidR="006A59B1" w:rsidRDefault="006A59B1" w:rsidP="006A59B1">
      <w:pPr>
        <w:ind w:left="708"/>
      </w:pPr>
    </w:p>
    <w:p w:rsidR="006A59B1" w:rsidRDefault="006A59B1" w:rsidP="006A59B1">
      <w:pPr>
        <w:numPr>
          <w:ilvl w:val="0"/>
          <w:numId w:val="23"/>
        </w:numPr>
        <w:ind w:left="426"/>
      </w:pPr>
      <w:r>
        <w:t>donosi pravila Gradske četvrti;</w:t>
      </w:r>
    </w:p>
    <w:p w:rsidR="006A59B1" w:rsidRDefault="006A59B1" w:rsidP="006A59B1">
      <w:pPr>
        <w:numPr>
          <w:ilvl w:val="0"/>
          <w:numId w:val="23"/>
        </w:numPr>
        <w:ind w:left="426"/>
      </w:pPr>
      <w:r>
        <w:t>donosi financijski plan i godišnji izvještaj o izvršenju financijskog plana;</w:t>
      </w:r>
    </w:p>
    <w:p w:rsidR="006A59B1" w:rsidRDefault="006A59B1" w:rsidP="006A59B1">
      <w:pPr>
        <w:numPr>
          <w:ilvl w:val="0"/>
          <w:numId w:val="23"/>
        </w:numPr>
        <w:ind w:left="426"/>
      </w:pPr>
      <w:r>
        <w:lastRenderedPageBreak/>
        <w:t>odlučuje o raspolaganju imovinom Gradske četvrti;</w:t>
      </w:r>
    </w:p>
    <w:p w:rsidR="006A59B1" w:rsidRDefault="006A59B1" w:rsidP="006A59B1">
      <w:pPr>
        <w:numPr>
          <w:ilvl w:val="0"/>
          <w:numId w:val="23"/>
        </w:numPr>
        <w:ind w:left="426"/>
      </w:pPr>
      <w:r>
        <w:t>donosi program održavanja komunalne infrastrukture za područje Gradske četvrti;</w:t>
      </w:r>
    </w:p>
    <w:p w:rsidR="006A59B1" w:rsidRDefault="006A59B1" w:rsidP="006A59B1">
      <w:pPr>
        <w:numPr>
          <w:ilvl w:val="0"/>
          <w:numId w:val="23"/>
        </w:numPr>
        <w:ind w:left="426"/>
      </w:pPr>
      <w:r>
        <w:t>donosi plan komunalnih aktivnosti za područje Gradske četvrti;</w:t>
      </w:r>
    </w:p>
    <w:p w:rsidR="006A59B1" w:rsidRDefault="006A59B1" w:rsidP="006A59B1">
      <w:pPr>
        <w:numPr>
          <w:ilvl w:val="0"/>
          <w:numId w:val="23"/>
        </w:numPr>
        <w:ind w:left="426"/>
        <w:jc w:val="both"/>
      </w:pPr>
      <w:r>
        <w:t>može donijeti plan potreba za aktivnostima, programima i projektima unapređenja kvalitete života građana Gradske četvrti i mjesnih odbora koji su od interesa za dva ili više mjesnih odbora ili za cijelu Gradsku četvrt i utvrđuje prioritete u njihovoj realizaciji;</w:t>
      </w:r>
    </w:p>
    <w:p w:rsidR="006A59B1" w:rsidRDefault="006A59B1" w:rsidP="006A59B1">
      <w:pPr>
        <w:numPr>
          <w:ilvl w:val="0"/>
          <w:numId w:val="23"/>
        </w:numPr>
        <w:ind w:left="426"/>
      </w:pPr>
      <w:r>
        <w:t>bira predsjednika i potpredsjednika Vijeća;</w:t>
      </w:r>
    </w:p>
    <w:p w:rsidR="006A59B1" w:rsidRDefault="006A59B1" w:rsidP="006A59B1">
      <w:pPr>
        <w:numPr>
          <w:ilvl w:val="0"/>
          <w:numId w:val="23"/>
        </w:numPr>
        <w:ind w:left="426"/>
      </w:pPr>
      <w:r>
        <w:t>saziva mjesne zborove građana;</w:t>
      </w:r>
    </w:p>
    <w:p w:rsidR="006A59B1" w:rsidRDefault="006A59B1" w:rsidP="006A59B1">
      <w:pPr>
        <w:numPr>
          <w:ilvl w:val="0"/>
          <w:numId w:val="23"/>
        </w:numPr>
        <w:ind w:left="426"/>
      </w:pPr>
      <w:r>
        <w:t>sudjeluje u provođenju civilne zaštite na svom području;</w:t>
      </w:r>
    </w:p>
    <w:p w:rsidR="006A59B1" w:rsidRDefault="006A59B1" w:rsidP="006A59B1">
      <w:pPr>
        <w:numPr>
          <w:ilvl w:val="0"/>
          <w:numId w:val="23"/>
        </w:numPr>
        <w:ind w:left="426"/>
      </w:pPr>
      <w:r>
        <w:t>koordinira rad mjesnih odbora;</w:t>
      </w:r>
    </w:p>
    <w:p w:rsidR="006A59B1" w:rsidRDefault="006A59B1" w:rsidP="006A59B1">
      <w:pPr>
        <w:numPr>
          <w:ilvl w:val="0"/>
          <w:numId w:val="23"/>
        </w:numPr>
        <w:ind w:left="426"/>
      </w:pPr>
      <w:r>
        <w:t>donosi program rada i izvješće o radu;</w:t>
      </w:r>
    </w:p>
    <w:p w:rsidR="006A59B1" w:rsidRDefault="006A59B1" w:rsidP="006A59B1">
      <w:pPr>
        <w:numPr>
          <w:ilvl w:val="0"/>
          <w:numId w:val="23"/>
        </w:numPr>
        <w:ind w:left="426"/>
      </w:pPr>
      <w:r>
        <w:t>donosi poslovnik o svom radu u skladu sa Statutom;</w:t>
      </w:r>
    </w:p>
    <w:p w:rsidR="006A59B1" w:rsidRDefault="006A59B1" w:rsidP="006A59B1">
      <w:pPr>
        <w:numPr>
          <w:ilvl w:val="0"/>
          <w:numId w:val="23"/>
        </w:numPr>
        <w:ind w:left="426"/>
      </w:pPr>
      <w:r>
        <w:t>surađuje s drugim gradskim četvrtima na području Grada Zagreba, osobito sa susjednima;</w:t>
      </w:r>
    </w:p>
    <w:p w:rsidR="006A59B1" w:rsidRDefault="006A59B1" w:rsidP="006A59B1">
      <w:pPr>
        <w:numPr>
          <w:ilvl w:val="0"/>
          <w:numId w:val="23"/>
        </w:numPr>
        <w:ind w:left="426"/>
      </w:pPr>
      <w:r>
        <w:t>surađuje s udrugama na svom području u pitanjima od interesa za građane Gradske četvrti;</w:t>
      </w:r>
    </w:p>
    <w:p w:rsidR="006A59B1" w:rsidRDefault="006A59B1" w:rsidP="006A59B1">
      <w:pPr>
        <w:numPr>
          <w:ilvl w:val="0"/>
          <w:numId w:val="23"/>
        </w:numPr>
        <w:ind w:left="426"/>
      </w:pPr>
      <w:r>
        <w:t>obavlja i druge poslove utvrđene zakonom, gradskim odlukama i drugim propisima.</w:t>
      </w:r>
    </w:p>
    <w:p w:rsidR="006A59B1" w:rsidRDefault="006A59B1" w:rsidP="006A59B1">
      <w:pPr>
        <w:pStyle w:val="BodyText"/>
        <w:rPr>
          <w:i w:val="0"/>
          <w:sz w:val="24"/>
        </w:rPr>
      </w:pPr>
    </w:p>
    <w:p w:rsidR="006A59B1" w:rsidRDefault="006A59B1" w:rsidP="006A59B1">
      <w:pPr>
        <w:pStyle w:val="BodyText"/>
        <w:ind w:firstLine="708"/>
        <w:jc w:val="both"/>
        <w:rPr>
          <w:i w:val="0"/>
          <w:iCs w:val="0"/>
          <w:sz w:val="24"/>
        </w:rPr>
      </w:pPr>
      <w:r>
        <w:rPr>
          <w:i w:val="0"/>
          <w:iCs w:val="0"/>
          <w:sz w:val="24"/>
        </w:rPr>
        <w:t>Program održavanja komunalne infrastrukture obuhvaća poslove i radove održavanja objekata i uređaja komunalne infrastrukture na području Gradske četvrti koji se odnose na odvodnju atmosferskih voda, čišćenje javnih površina, održavanje gradskih parkova i ostalih ozelenjenih površina i redovno održavanje nerazvrstanih cesta.</w:t>
      </w:r>
    </w:p>
    <w:p w:rsidR="006A59B1" w:rsidRDefault="006A59B1" w:rsidP="006A59B1">
      <w:pPr>
        <w:pStyle w:val="BodyText"/>
        <w:jc w:val="both"/>
        <w:rPr>
          <w:i w:val="0"/>
          <w:iCs w:val="0"/>
          <w:sz w:val="24"/>
        </w:rPr>
      </w:pPr>
      <w:r>
        <w:rPr>
          <w:i w:val="0"/>
          <w:iCs w:val="0"/>
          <w:sz w:val="24"/>
        </w:rPr>
        <w:tab/>
        <w:t>Plan komunalnih aktivnosti obuhvaća poslove i radove kojima se poboljšava komunalni standard građana na području Gradske četvrti, a koji nisu obuhvaćeni drugim planom ili programom. Sastavni dio ovog plana su planovi malih komunalnih akcija mjesnih odbora na području Gradskih četvrti koje donose vijeća mjesnih odbora i dostavljaju ih Vijeću.</w:t>
      </w:r>
    </w:p>
    <w:p w:rsidR="006A59B1" w:rsidRDefault="006A59B1" w:rsidP="006A59B1">
      <w:pPr>
        <w:pStyle w:val="BodyText"/>
        <w:jc w:val="both"/>
        <w:rPr>
          <w:i w:val="0"/>
          <w:iCs w:val="0"/>
          <w:sz w:val="24"/>
        </w:rPr>
      </w:pPr>
      <w:r>
        <w:rPr>
          <w:i w:val="0"/>
          <w:iCs w:val="0"/>
          <w:sz w:val="24"/>
        </w:rPr>
        <w:tab/>
        <w:t>Pod planom potreba za aktivnostima, programima i projektima unapređenja kvalitete života građana podrazumijeva se iniciranje, organiziranje i provođenje aktivnosti, programa i projekata u kulturno – zabavnom životi; sportsko – rekreativnim aktivnostima; aktivnostima tehničke kulture; aktivnostima promicanja zdravlja i prevencije bolesti; akcijama očuvanja okoliša i aktivnostima u održivom razvoju; aktivnostima brige o djeci i mladima, njihovu odgoju i obrazovanju; aktivnostima u području skrbi o osobama treće životne dobi, a koji su nedovoljno ili uopće nisu obuhvaćeni drugim programima.</w:t>
      </w:r>
    </w:p>
    <w:p w:rsidR="006A59B1" w:rsidRDefault="006A59B1" w:rsidP="006A59B1">
      <w:pPr>
        <w:pStyle w:val="BodyText"/>
        <w:ind w:firstLine="708"/>
        <w:jc w:val="both"/>
        <w:rPr>
          <w:i w:val="0"/>
          <w:iCs w:val="0"/>
          <w:sz w:val="24"/>
        </w:rPr>
      </w:pPr>
    </w:p>
    <w:p w:rsidR="006A59B1" w:rsidRDefault="006A59B1" w:rsidP="006A59B1">
      <w:r>
        <w:tab/>
        <w:t>Pored gore navedenih poslova Vijeće:</w:t>
      </w:r>
    </w:p>
    <w:p w:rsidR="006A59B1" w:rsidRDefault="006A59B1" w:rsidP="006A59B1">
      <w:pPr>
        <w:numPr>
          <w:ilvl w:val="0"/>
          <w:numId w:val="24"/>
        </w:numPr>
        <w:ind w:left="709" w:hanging="283"/>
        <w:jc w:val="both"/>
      </w:pPr>
      <w:r>
        <w:t>predlaže koncept razvoja svoga područja u okviru razvojnog plana Grada Zagreba;</w:t>
      </w:r>
    </w:p>
    <w:p w:rsidR="006A59B1" w:rsidRDefault="006A59B1" w:rsidP="006A59B1">
      <w:pPr>
        <w:numPr>
          <w:ilvl w:val="0"/>
          <w:numId w:val="24"/>
        </w:numPr>
        <w:ind w:left="709" w:hanging="283"/>
        <w:jc w:val="both"/>
      </w:pPr>
      <w:r>
        <w:t>predlaže rješenje od interesa za svoje područje u postupcima izrade i donošenja prostornih i drugih planskih dokumenata i njihova ostvarenja;</w:t>
      </w:r>
    </w:p>
    <w:p w:rsidR="006A59B1" w:rsidRDefault="006A59B1" w:rsidP="006A59B1">
      <w:pPr>
        <w:numPr>
          <w:ilvl w:val="0"/>
          <w:numId w:val="24"/>
        </w:numPr>
        <w:ind w:left="709" w:hanging="283"/>
        <w:jc w:val="both"/>
      </w:pPr>
      <w:r>
        <w:t>prati stanje u komunalnoj infrastrukturi na svom području i predlaže programe razvoja komunalne infrastrukture;</w:t>
      </w:r>
    </w:p>
    <w:p w:rsidR="006A59B1" w:rsidRDefault="006A59B1" w:rsidP="006A59B1">
      <w:pPr>
        <w:numPr>
          <w:ilvl w:val="0"/>
          <w:numId w:val="24"/>
        </w:numPr>
        <w:ind w:left="709" w:hanging="283"/>
        <w:jc w:val="both"/>
      </w:pPr>
      <w:r>
        <w:t>brine se o uređivanju naselja, kvaliteti stanovanja, komunalnim objektima, infrastrukturi te obavljanju komunalnih i drugih uslužnih djelatnosti od značenja za Gradsku četvrt;</w:t>
      </w:r>
    </w:p>
    <w:p w:rsidR="006A59B1" w:rsidRDefault="006A59B1" w:rsidP="006A59B1">
      <w:pPr>
        <w:numPr>
          <w:ilvl w:val="0"/>
          <w:numId w:val="24"/>
        </w:numPr>
        <w:ind w:left="709" w:hanging="283"/>
        <w:jc w:val="both"/>
      </w:pPr>
      <w:r>
        <w:t>brine se o zadovoljavanju potreba stanovnika na području predškolskog odgoja i obrazovanja, javnog zdravstva, socijalne skrbi, kulture, tehničke kulture i sporta od značenja za Gradsku četvrt;</w:t>
      </w:r>
    </w:p>
    <w:p w:rsidR="006A59B1" w:rsidRDefault="006A59B1" w:rsidP="006A59B1">
      <w:pPr>
        <w:numPr>
          <w:ilvl w:val="0"/>
          <w:numId w:val="24"/>
        </w:numPr>
        <w:ind w:left="709" w:hanging="283"/>
        <w:jc w:val="both"/>
      </w:pPr>
      <w:r>
        <w:t>predlaže i prati mjere i akcije za zaštitu i unapređivanje okoliša te za poboljšanje uvjeta života;</w:t>
      </w:r>
    </w:p>
    <w:p w:rsidR="006A59B1" w:rsidRDefault="006A59B1" w:rsidP="006A59B1">
      <w:pPr>
        <w:numPr>
          <w:ilvl w:val="0"/>
          <w:numId w:val="24"/>
        </w:numPr>
        <w:ind w:left="709" w:hanging="283"/>
        <w:jc w:val="both"/>
      </w:pPr>
      <w:r>
        <w:t xml:space="preserve">predlaže mjere nakon razmatranja stanja </w:t>
      </w:r>
      <w:smartTag w:uri="urn:schemas-microsoft-com:office:smarttags" w:element="PersonName">
        <w:r>
          <w:t>sigurnost</w:t>
        </w:r>
      </w:smartTag>
      <w:r>
        <w:t>i i zaštite osoba, imovine i dobara na svome području;</w:t>
      </w:r>
    </w:p>
    <w:p w:rsidR="006A59B1" w:rsidRDefault="006A59B1" w:rsidP="006A59B1">
      <w:pPr>
        <w:numPr>
          <w:ilvl w:val="0"/>
          <w:numId w:val="24"/>
        </w:numPr>
        <w:ind w:left="709" w:hanging="283"/>
        <w:jc w:val="both"/>
      </w:pPr>
      <w:r>
        <w:t>predlaže mjere za učinkovitiji rad komunalnih službi;</w:t>
      </w:r>
    </w:p>
    <w:p w:rsidR="006A59B1" w:rsidRDefault="006A59B1" w:rsidP="006A59B1">
      <w:pPr>
        <w:numPr>
          <w:ilvl w:val="0"/>
          <w:numId w:val="24"/>
        </w:numPr>
        <w:ind w:left="709" w:hanging="283"/>
        <w:jc w:val="both"/>
      </w:pPr>
      <w:r>
        <w:t>razmatra pitanja iz nadležnosti Grada, koja se odnose na Gradsku četvrt, njezino područje i stanovništvo i daje nadležnim tijelima mišljenja i prijedloge;</w:t>
      </w:r>
    </w:p>
    <w:p w:rsidR="006A59B1" w:rsidRDefault="006A59B1" w:rsidP="006A59B1">
      <w:pPr>
        <w:numPr>
          <w:ilvl w:val="0"/>
          <w:numId w:val="24"/>
        </w:numPr>
        <w:ind w:left="709" w:hanging="283"/>
        <w:jc w:val="both"/>
      </w:pPr>
      <w:r>
        <w:lastRenderedPageBreak/>
        <w:t>podnosi gradonačelniku inicijative i prijedloge za donošenje odluka i drugih općih akata koji su u neposrednoj vezi s djelokrugom rada Vijeća Gradske četvrti;</w:t>
      </w:r>
    </w:p>
    <w:p w:rsidR="006A59B1" w:rsidRDefault="006A59B1" w:rsidP="006A59B1">
      <w:pPr>
        <w:numPr>
          <w:ilvl w:val="0"/>
          <w:numId w:val="24"/>
        </w:numPr>
        <w:ind w:left="709" w:hanging="283"/>
        <w:jc w:val="both"/>
      </w:pPr>
      <w:r>
        <w:t>razmatra prijedloge građana i pravnih osoba s područja Gradske četvrti i ako ocijeni da je prijedlog osnovan prosljeđuje ga tijelima nadležnim za njihovo rješavanje;</w:t>
      </w:r>
    </w:p>
    <w:p w:rsidR="006A59B1" w:rsidRDefault="006A59B1" w:rsidP="006A59B1">
      <w:pPr>
        <w:numPr>
          <w:ilvl w:val="0"/>
          <w:numId w:val="24"/>
        </w:numPr>
        <w:ind w:left="709" w:hanging="283"/>
        <w:jc w:val="both"/>
      </w:pPr>
      <w:r>
        <w:t xml:space="preserve">predlaže osnivanje ustanova i djelatnosti brige o djeci predškolske dobi, </w:t>
      </w:r>
    </w:p>
    <w:p w:rsidR="006A59B1" w:rsidRDefault="006A59B1" w:rsidP="006A59B1">
      <w:pPr>
        <w:ind w:left="709"/>
        <w:jc w:val="both"/>
      </w:pPr>
      <w:r>
        <w:t>obrazovanja, javnog zdravstva, socijalne skrbi, kulture i sporta, prati rad ustanova u tim djelatnostima osnovanim radi zadovoljavanja potreba stanovnika na svome području te predlaže mjere za unapređivanje njihova rada;</w:t>
      </w:r>
    </w:p>
    <w:p w:rsidR="006A59B1" w:rsidRDefault="006A59B1" w:rsidP="006A59B1">
      <w:pPr>
        <w:numPr>
          <w:ilvl w:val="0"/>
          <w:numId w:val="24"/>
        </w:numPr>
        <w:ind w:left="709" w:hanging="425"/>
        <w:jc w:val="both"/>
      </w:pPr>
      <w:r>
        <w:t>predlaže imenovanje ulica, javnih površina, parkova, sportskih terena, škola, vrtića, ustanova u kulturi i svih drugih objekata na svojem području;</w:t>
      </w:r>
    </w:p>
    <w:p w:rsidR="006A59B1" w:rsidRDefault="006A59B1" w:rsidP="006A59B1">
      <w:pPr>
        <w:numPr>
          <w:ilvl w:val="0"/>
          <w:numId w:val="24"/>
        </w:numPr>
        <w:ind w:left="709" w:hanging="425"/>
        <w:jc w:val="both"/>
      </w:pPr>
      <w:r>
        <w:t xml:space="preserve">može podnijeti prijedlog za osnivanje mjesnog odbora gradonačelniku Grada Zagreba na svojem području; </w:t>
      </w:r>
    </w:p>
    <w:p w:rsidR="006A59B1" w:rsidRDefault="006A59B1" w:rsidP="006A59B1">
      <w:pPr>
        <w:numPr>
          <w:ilvl w:val="0"/>
          <w:numId w:val="24"/>
        </w:numPr>
        <w:ind w:left="709" w:hanging="425"/>
        <w:jc w:val="both"/>
      </w:pPr>
      <w:r>
        <w:t>predlaže promjenu područja Gradske četvrti, odnosno mjesnih odbora na svojem području;</w:t>
      </w:r>
    </w:p>
    <w:p w:rsidR="006A59B1" w:rsidRDefault="006A59B1" w:rsidP="006A59B1">
      <w:pPr>
        <w:numPr>
          <w:ilvl w:val="0"/>
          <w:numId w:val="24"/>
        </w:numPr>
        <w:ind w:left="709" w:hanging="425"/>
        <w:jc w:val="both"/>
      </w:pPr>
      <w:r>
        <w:t>predlaže kandidate za suce porotnike.</w:t>
      </w:r>
    </w:p>
    <w:p w:rsidR="006A59B1" w:rsidRDefault="006A59B1" w:rsidP="006A59B1">
      <w:pPr>
        <w:jc w:val="both"/>
      </w:pPr>
    </w:p>
    <w:p w:rsidR="006A59B1" w:rsidRDefault="006A59B1" w:rsidP="006A59B1">
      <w:pPr>
        <w:ind w:firstLine="708"/>
        <w:jc w:val="both"/>
      </w:pPr>
      <w:r>
        <w:t>Vijeće obavlja i druge poslove, što mu ih iz samoupravnog djelokruga Grada Zagreba povjeri Gradska skupština, a koji su od značaja za Gradsku četvrt.</w:t>
      </w:r>
    </w:p>
    <w:p w:rsidR="006A59B1" w:rsidRDefault="006A59B1" w:rsidP="006A59B1">
      <w:pPr>
        <w:jc w:val="both"/>
      </w:pPr>
      <w:r>
        <w:tab/>
      </w:r>
    </w:p>
    <w:p w:rsidR="006A59B1" w:rsidRDefault="006A59B1" w:rsidP="006A59B1">
      <w:pPr>
        <w:pStyle w:val="Heading2"/>
        <w:rPr>
          <w:b/>
          <w:i w:val="0"/>
          <w:sz w:val="24"/>
        </w:rPr>
      </w:pPr>
      <w:r>
        <w:rPr>
          <w:b/>
          <w:i w:val="0"/>
          <w:sz w:val="24"/>
        </w:rPr>
        <w:t>II. RAD VIJEĆA – 2019. GODINA</w:t>
      </w:r>
    </w:p>
    <w:p w:rsidR="006A59B1" w:rsidRDefault="006A59B1" w:rsidP="006A59B1">
      <w:pPr>
        <w:jc w:val="both"/>
      </w:pPr>
    </w:p>
    <w:p w:rsidR="006A59B1" w:rsidRDefault="006A59B1" w:rsidP="006A59B1">
      <w:pPr>
        <w:jc w:val="both"/>
      </w:pPr>
      <w:r>
        <w:t>OSNOVNI KVANTITATIVNI POKAZATELJI</w:t>
      </w:r>
    </w:p>
    <w:p w:rsidR="006A59B1" w:rsidRDefault="006A59B1" w:rsidP="006A59B1">
      <w:pPr>
        <w:jc w:val="both"/>
      </w:pPr>
    </w:p>
    <w:p w:rsidR="006A59B1" w:rsidRDefault="006A59B1" w:rsidP="006A59B1">
      <w:pPr>
        <w:numPr>
          <w:ilvl w:val="0"/>
          <w:numId w:val="25"/>
        </w:numPr>
        <w:spacing w:after="120"/>
        <w:ind w:left="284" w:hanging="284"/>
        <w:jc w:val="both"/>
        <w:rPr>
          <w:b/>
          <w:iCs/>
        </w:rPr>
      </w:pPr>
      <w:r>
        <w:rPr>
          <w:b/>
          <w:iCs/>
        </w:rPr>
        <w:t xml:space="preserve">sjednice Vijeća </w:t>
      </w:r>
    </w:p>
    <w:p w:rsidR="006A59B1" w:rsidRDefault="006A59B1" w:rsidP="006A59B1">
      <w:pPr>
        <w:numPr>
          <w:ilvl w:val="0"/>
          <w:numId w:val="26"/>
        </w:numPr>
        <w:jc w:val="both"/>
      </w:pPr>
      <w:r>
        <w:t xml:space="preserve">Održano je 13 sjednica </w:t>
      </w:r>
    </w:p>
    <w:p w:rsidR="006A59B1" w:rsidRDefault="006A59B1" w:rsidP="006A59B1">
      <w:pPr>
        <w:numPr>
          <w:ilvl w:val="0"/>
          <w:numId w:val="26"/>
        </w:numPr>
        <w:jc w:val="both"/>
      </w:pPr>
      <w:r>
        <w:t>Ukupno točaka dnevnog reda 127</w:t>
      </w:r>
      <w:r>
        <w:rPr>
          <w:bCs/>
        </w:rPr>
        <w:t xml:space="preserve"> – prosječno 9 po</w:t>
      </w:r>
      <w:r>
        <w:t xml:space="preserve"> sjednici</w:t>
      </w:r>
    </w:p>
    <w:p w:rsidR="006A59B1" w:rsidRDefault="006A59B1" w:rsidP="006A59B1">
      <w:pPr>
        <w:numPr>
          <w:ilvl w:val="0"/>
          <w:numId w:val="27"/>
        </w:numPr>
        <w:jc w:val="both"/>
        <w:rPr>
          <w:color w:val="FF0000"/>
        </w:rPr>
      </w:pPr>
      <w:r>
        <w:t xml:space="preserve">Prosječna prisutnost članova vijeća sjednicama Vijeća </w:t>
      </w:r>
      <w:r>
        <w:rPr>
          <w:bCs/>
        </w:rPr>
        <w:t>18 (od 19) – 95 %</w:t>
      </w:r>
    </w:p>
    <w:p w:rsidR="006A59B1" w:rsidRDefault="006A59B1" w:rsidP="006A59B1">
      <w:pPr>
        <w:numPr>
          <w:ilvl w:val="0"/>
          <w:numId w:val="27"/>
        </w:numPr>
        <w:ind w:left="709"/>
        <w:jc w:val="both"/>
      </w:pPr>
      <w:r>
        <w:rPr>
          <w:bCs/>
        </w:rPr>
        <w:t>Na 13</w:t>
      </w:r>
      <w:r>
        <w:t xml:space="preserve"> održanih sjednica Vijeća doneseno </w:t>
      </w:r>
      <w:r>
        <w:rPr>
          <w:bCs/>
        </w:rPr>
        <w:t>je 225 raznih</w:t>
      </w:r>
      <w:r>
        <w:t xml:space="preserve"> akta</w:t>
      </w:r>
    </w:p>
    <w:p w:rsidR="006A59B1" w:rsidRDefault="006A59B1" w:rsidP="006A59B1">
      <w:pPr>
        <w:tabs>
          <w:tab w:val="left" w:pos="284"/>
        </w:tabs>
        <w:ind w:left="720"/>
        <w:jc w:val="both"/>
        <w:rPr>
          <w:b/>
          <w:iCs/>
        </w:rPr>
      </w:pPr>
    </w:p>
    <w:p w:rsidR="006A59B1" w:rsidRDefault="006A59B1" w:rsidP="006A59B1">
      <w:pPr>
        <w:numPr>
          <w:ilvl w:val="0"/>
          <w:numId w:val="25"/>
        </w:numPr>
        <w:tabs>
          <w:tab w:val="left" w:pos="284"/>
        </w:tabs>
        <w:spacing w:after="120"/>
        <w:ind w:hanging="720"/>
        <w:jc w:val="both"/>
        <w:rPr>
          <w:b/>
          <w:iCs/>
        </w:rPr>
      </w:pPr>
      <w:r>
        <w:rPr>
          <w:b/>
          <w:iCs/>
        </w:rPr>
        <w:t>radna tijela Vijeća</w:t>
      </w:r>
    </w:p>
    <w:p w:rsidR="006A59B1" w:rsidRDefault="006A59B1" w:rsidP="006A59B1">
      <w:pPr>
        <w:numPr>
          <w:ilvl w:val="0"/>
          <w:numId w:val="28"/>
        </w:numPr>
        <w:ind w:left="709"/>
        <w:jc w:val="both"/>
      </w:pPr>
      <w:r>
        <w:t>Mandatno povjerenstvo (3 člana)</w:t>
      </w:r>
    </w:p>
    <w:p w:rsidR="006A59B1" w:rsidRDefault="006A59B1" w:rsidP="006A59B1">
      <w:pPr>
        <w:numPr>
          <w:ilvl w:val="0"/>
          <w:numId w:val="28"/>
        </w:numPr>
        <w:ind w:left="709"/>
        <w:jc w:val="both"/>
      </w:pPr>
      <w:r>
        <w:t>Odbor za komunalne aktivnosti (7 članova)</w:t>
      </w:r>
    </w:p>
    <w:p w:rsidR="006A59B1" w:rsidRDefault="006A59B1" w:rsidP="006A59B1">
      <w:pPr>
        <w:numPr>
          <w:ilvl w:val="0"/>
          <w:numId w:val="28"/>
        </w:numPr>
        <w:ind w:left="709"/>
        <w:jc w:val="both"/>
      </w:pPr>
      <w:r>
        <w:t>Odbor za financije i ostale nespomenute rashode (5 članova)</w:t>
      </w:r>
    </w:p>
    <w:p w:rsidR="006A59B1" w:rsidRDefault="006A59B1" w:rsidP="006A59B1">
      <w:pPr>
        <w:numPr>
          <w:ilvl w:val="0"/>
          <w:numId w:val="28"/>
        </w:numPr>
        <w:ind w:left="709"/>
        <w:jc w:val="both"/>
      </w:pPr>
      <w:r>
        <w:t>Radna skupina za projekt „</w:t>
      </w:r>
      <w:proofErr w:type="spellStart"/>
      <w:r>
        <w:t>Greenway</w:t>
      </w:r>
      <w:proofErr w:type="spellEnd"/>
      <w:r>
        <w:t>“ (3 člana)</w:t>
      </w:r>
    </w:p>
    <w:p w:rsidR="006A59B1" w:rsidRDefault="006A59B1" w:rsidP="006A59B1">
      <w:pPr>
        <w:tabs>
          <w:tab w:val="left" w:pos="0"/>
          <w:tab w:val="left" w:pos="720"/>
        </w:tabs>
        <w:jc w:val="both"/>
        <w:rPr>
          <w:iCs/>
        </w:rPr>
      </w:pPr>
    </w:p>
    <w:p w:rsidR="006A59B1" w:rsidRDefault="006A59B1" w:rsidP="006A59B1">
      <w:pPr>
        <w:tabs>
          <w:tab w:val="left" w:pos="0"/>
        </w:tabs>
        <w:spacing w:after="120"/>
        <w:jc w:val="both"/>
        <w:rPr>
          <w:b/>
          <w:iCs/>
        </w:rPr>
      </w:pPr>
      <w:r>
        <w:rPr>
          <w:b/>
          <w:iCs/>
        </w:rPr>
        <w:t>c) predsjednik Vijeća</w:t>
      </w:r>
    </w:p>
    <w:p w:rsidR="006A59B1" w:rsidRDefault="006A59B1" w:rsidP="006A59B1">
      <w:pPr>
        <w:spacing w:after="120"/>
        <w:ind w:firstLine="720"/>
      </w:pPr>
      <w:r>
        <w:t>Predsjednik Vijeća:</w:t>
      </w:r>
    </w:p>
    <w:p w:rsidR="006A59B1" w:rsidRDefault="006A59B1" w:rsidP="006A59B1">
      <w:pPr>
        <w:numPr>
          <w:ilvl w:val="0"/>
          <w:numId w:val="29"/>
        </w:numPr>
      </w:pPr>
      <w:r>
        <w:t>predstavlja Gradsku četvrt i Vijeće;</w:t>
      </w:r>
    </w:p>
    <w:p w:rsidR="006A59B1" w:rsidRDefault="006A59B1" w:rsidP="006A59B1">
      <w:pPr>
        <w:numPr>
          <w:ilvl w:val="0"/>
          <w:numId w:val="29"/>
        </w:numPr>
      </w:pPr>
      <w:r>
        <w:t>saziva sjednice Vijeća, predlaže dnevni red, predsjeda sjednicama Vijeća i potpisuje akte Vijeća;</w:t>
      </w:r>
    </w:p>
    <w:p w:rsidR="006A59B1" w:rsidRDefault="006A59B1" w:rsidP="006A59B1">
      <w:pPr>
        <w:numPr>
          <w:ilvl w:val="0"/>
          <w:numId w:val="29"/>
        </w:numPr>
      </w:pPr>
      <w:r>
        <w:t>provodi i osigurava provođenje odluka Vijeća te izvješćuje o provođenju odluka Vijeća;</w:t>
      </w:r>
    </w:p>
    <w:p w:rsidR="006A59B1" w:rsidRDefault="006A59B1" w:rsidP="006A59B1">
      <w:pPr>
        <w:numPr>
          <w:ilvl w:val="0"/>
          <w:numId w:val="29"/>
        </w:numPr>
      </w:pPr>
      <w:r>
        <w:t>surađuje s gradonačelnikom i predsjednikom Gradske skupštine;</w:t>
      </w:r>
    </w:p>
    <w:p w:rsidR="006A59B1" w:rsidRDefault="006A59B1" w:rsidP="006A59B1">
      <w:pPr>
        <w:numPr>
          <w:ilvl w:val="0"/>
          <w:numId w:val="29"/>
        </w:numPr>
      </w:pPr>
      <w:r>
        <w:t>brine o provedbi akata što se odnose na rad Gradske četvrti;</w:t>
      </w:r>
    </w:p>
    <w:p w:rsidR="006A59B1" w:rsidRDefault="006A59B1" w:rsidP="006A59B1">
      <w:pPr>
        <w:numPr>
          <w:ilvl w:val="0"/>
          <w:numId w:val="29"/>
        </w:numPr>
      </w:pPr>
      <w:r>
        <w:t>sudjeluje u provođenju mjera civilne zaštite;</w:t>
      </w:r>
    </w:p>
    <w:p w:rsidR="006A59B1" w:rsidRDefault="006A59B1" w:rsidP="006A59B1">
      <w:pPr>
        <w:numPr>
          <w:ilvl w:val="0"/>
          <w:numId w:val="29"/>
        </w:numPr>
      </w:pPr>
      <w:r>
        <w:t>informira građane o pitanjima važnim za Gradsku četvrt;</w:t>
      </w:r>
    </w:p>
    <w:p w:rsidR="006A59B1" w:rsidRDefault="006A59B1" w:rsidP="006A59B1">
      <w:pPr>
        <w:numPr>
          <w:ilvl w:val="0"/>
          <w:numId w:val="29"/>
        </w:numPr>
        <w:jc w:val="both"/>
      </w:pPr>
      <w:r>
        <w:t xml:space="preserve">koordinira rad predsjednika mjesnih odbora na području Gradske četvrti te redovito prije održavanja sjednice Vijeća saziva koordinaciju Gradske četvrti s predsjednicima vijeća </w:t>
      </w:r>
      <w:r>
        <w:lastRenderedPageBreak/>
        <w:t>mjesnih odbora na kojima se raspravlja o pitanjima važnim za mjesne odbore i Gradsku četvrt;</w:t>
      </w:r>
    </w:p>
    <w:p w:rsidR="006A59B1" w:rsidRDefault="006A59B1" w:rsidP="006A59B1">
      <w:pPr>
        <w:numPr>
          <w:ilvl w:val="0"/>
          <w:numId w:val="29"/>
        </w:numPr>
      </w:pPr>
      <w:r>
        <w:t>obavlja i druge poslove koje mu povjeri Vijeće.</w:t>
      </w:r>
    </w:p>
    <w:p w:rsidR="006A59B1" w:rsidRDefault="006A59B1" w:rsidP="006A59B1"/>
    <w:p w:rsidR="006A59B1" w:rsidRDefault="006A59B1" w:rsidP="006A59B1">
      <w:pPr>
        <w:spacing w:after="120"/>
        <w:ind w:firstLine="708"/>
      </w:pPr>
      <w:r>
        <w:t>Predsjednik Vijeća odgovara za svoj rad Vijeću.</w:t>
      </w:r>
    </w:p>
    <w:p w:rsidR="006A59B1" w:rsidRDefault="006A59B1" w:rsidP="006A59B1">
      <w:pPr>
        <w:spacing w:after="120"/>
        <w:ind w:firstLine="708"/>
        <w:jc w:val="both"/>
      </w:pPr>
      <w:r>
        <w:t>Za obavljanje poslova iz samoupravnog djelokruga Grada Zagreba koji su povjereni Vijeću, predsjednik Vijeća odgovara gradonačelniku Grada Zagreba.</w:t>
      </w:r>
    </w:p>
    <w:p w:rsidR="006A59B1" w:rsidRDefault="006A59B1" w:rsidP="006A59B1">
      <w:pPr>
        <w:jc w:val="both"/>
      </w:pPr>
    </w:p>
    <w:p w:rsidR="006A59B1" w:rsidRDefault="006A59B1" w:rsidP="006A59B1">
      <w:pPr>
        <w:ind w:firstLine="708"/>
        <w:jc w:val="both"/>
      </w:pPr>
      <w:r>
        <w:t>Predsjednik Vijeća Gradske četvrti Trešnjevka - jug obavljao je svoje dužnosti sukladno Statutu Grada Zagreba i Pravilima Gradske četvrti Trešnjevka - jug.</w:t>
      </w:r>
    </w:p>
    <w:p w:rsidR="006A59B1" w:rsidRDefault="006A59B1" w:rsidP="006A59B1">
      <w:pPr>
        <w:jc w:val="both"/>
      </w:pPr>
      <w:r>
        <w:t>Tijekom godine obavljani su razgovori s građanima kako u uredu tako i na samom terenu radi uvida u konkretne probleme; obilaženje gradske četvrti radi praćenja aktivnosti i radova, kako komunalnih aktivnosti i programa održavanja tako i svih drugih koji su se odvijali na području četvrti. Prisustvovanje raznim sastancima u prostorima gradskih tijela, trgovačkim društvima, Gradskim uredima, zavodima i službama; ustanovama na području četvrti, koordinacijama u Gradu i u Gradskoj četvrti, sa predsjednicima vijeća mjesnih odbora, te redovno sjednicama Gradske skupštine Grada Zagreba. Odaziv prigodnim priredbama, predstavljanjima, smotrama, sastancima i skupštinama raznih društva i udruga. Također suradnja sa gradskim zastupnicima iz četvrti u zajedničkim naporima za rješavanje problema četvrti odnosno uvrštavanja u programe – proračun Grada Zagreba.</w:t>
      </w:r>
    </w:p>
    <w:p w:rsidR="006A59B1" w:rsidRDefault="006A59B1" w:rsidP="006A59B1">
      <w:pPr>
        <w:jc w:val="both"/>
      </w:pPr>
    </w:p>
    <w:p w:rsidR="006A59B1" w:rsidRDefault="006A59B1" w:rsidP="006A59B1">
      <w:pPr>
        <w:spacing w:after="120"/>
        <w:jc w:val="both"/>
        <w:rPr>
          <w:b/>
          <w:iCs/>
        </w:rPr>
      </w:pPr>
      <w:r>
        <w:rPr>
          <w:b/>
          <w:iCs/>
        </w:rPr>
        <w:t>d) potpredsjednik Vijeća</w:t>
      </w:r>
    </w:p>
    <w:p w:rsidR="006A59B1" w:rsidRDefault="006A59B1" w:rsidP="006A59B1">
      <w:pPr>
        <w:spacing w:after="120"/>
        <w:ind w:firstLine="720"/>
      </w:pPr>
      <w:r>
        <w:t>Potpredsjednik Vijeća:</w:t>
      </w:r>
    </w:p>
    <w:p w:rsidR="006A59B1" w:rsidRDefault="006A59B1" w:rsidP="006A59B1">
      <w:pPr>
        <w:numPr>
          <w:ilvl w:val="0"/>
          <w:numId w:val="30"/>
        </w:numPr>
      </w:pPr>
      <w:r>
        <w:t>zamjenjuje predsjednika Vijeća u slučaju njegove spriječenosti ili odsutnosti;</w:t>
      </w:r>
    </w:p>
    <w:p w:rsidR="006A59B1" w:rsidRDefault="006A59B1" w:rsidP="006A59B1">
      <w:pPr>
        <w:numPr>
          <w:ilvl w:val="0"/>
          <w:numId w:val="30"/>
        </w:numPr>
      </w:pPr>
      <w:r>
        <w:t>pomaže predsjedniku Vijeća u radu;</w:t>
      </w:r>
    </w:p>
    <w:p w:rsidR="006A59B1" w:rsidRDefault="006A59B1" w:rsidP="006A59B1">
      <w:pPr>
        <w:numPr>
          <w:ilvl w:val="0"/>
          <w:numId w:val="30"/>
        </w:numPr>
      </w:pPr>
      <w:r>
        <w:t>obavlja poslove iz djelokruga predsjednika Vijeća što mu ih povjeri predsjednik Vijeća.</w:t>
      </w:r>
    </w:p>
    <w:p w:rsidR="006A59B1" w:rsidRDefault="006A59B1" w:rsidP="006A59B1">
      <w:pPr>
        <w:spacing w:before="120" w:after="120"/>
        <w:ind w:left="181" w:firstLine="527"/>
      </w:pPr>
      <w:r>
        <w:t>Za vrijeme dok zamjenjuje predsjednika Vijeća, potpredsjednik ima prava i dužnosti predsjednika.</w:t>
      </w:r>
    </w:p>
    <w:p w:rsidR="006A59B1" w:rsidRDefault="006A59B1" w:rsidP="006A59B1">
      <w:pPr>
        <w:spacing w:after="120"/>
        <w:ind w:firstLine="708"/>
        <w:jc w:val="both"/>
      </w:pPr>
      <w:r>
        <w:t>Pri obavljanju povjerenih poslova potpredsjednik je dužan pridržavati se predsjednikovih uputa.</w:t>
      </w:r>
    </w:p>
    <w:p w:rsidR="006A59B1" w:rsidRDefault="006A59B1" w:rsidP="006A59B1">
      <w:pPr>
        <w:jc w:val="both"/>
      </w:pPr>
    </w:p>
    <w:p w:rsidR="006A59B1" w:rsidRDefault="006A59B1" w:rsidP="006A59B1">
      <w:pPr>
        <w:ind w:firstLine="708"/>
        <w:jc w:val="both"/>
      </w:pPr>
      <w:r>
        <w:t>Potpredsjednik Vijeća obavljao je svoje dužnosti sukladno Statutu Grada Zagreba i Pravilima Gradske četvrti Trešnjevka - jug. Pomagao je predsjedniku Vijeća u radu, te je obavljao sve poslove koji su mu bili povjereni. Zajedničkim radom i dogovaranjem odnosno suradnjom s gradskim tijelima, trgovačkim društvima i ustanovama.</w:t>
      </w:r>
    </w:p>
    <w:p w:rsidR="006A59B1" w:rsidRDefault="006A59B1" w:rsidP="006A59B1">
      <w:pPr>
        <w:ind w:firstLine="708"/>
        <w:jc w:val="both"/>
        <w:rPr>
          <w:iCs/>
        </w:rPr>
      </w:pPr>
    </w:p>
    <w:p w:rsidR="006A59B1" w:rsidRDefault="006A59B1" w:rsidP="006A59B1">
      <w:pPr>
        <w:spacing w:after="120"/>
        <w:jc w:val="both"/>
        <w:rPr>
          <w:b/>
          <w:iCs/>
        </w:rPr>
      </w:pPr>
      <w:r>
        <w:rPr>
          <w:b/>
          <w:iCs/>
        </w:rPr>
        <w:t>e) članovi Vijeća</w:t>
      </w:r>
    </w:p>
    <w:p w:rsidR="006A59B1" w:rsidRDefault="006A59B1" w:rsidP="006A59B1">
      <w:pPr>
        <w:spacing w:after="120"/>
        <w:ind w:firstLine="709"/>
        <w:jc w:val="both"/>
      </w:pPr>
      <w:r>
        <w:t>Članovi Vijeća imaju prava i dužnosti osobito:</w:t>
      </w:r>
    </w:p>
    <w:p w:rsidR="006A59B1" w:rsidRDefault="006A59B1" w:rsidP="006A59B1">
      <w:pPr>
        <w:numPr>
          <w:ilvl w:val="0"/>
          <w:numId w:val="31"/>
        </w:numPr>
        <w:jc w:val="both"/>
      </w:pPr>
      <w:r>
        <w:t>prisustvovati sjednicama Vijeća;</w:t>
      </w:r>
    </w:p>
    <w:p w:rsidR="006A59B1" w:rsidRDefault="006A59B1" w:rsidP="006A59B1">
      <w:pPr>
        <w:numPr>
          <w:ilvl w:val="0"/>
          <w:numId w:val="31"/>
        </w:numPr>
        <w:jc w:val="both"/>
      </w:pPr>
      <w:r>
        <w:t>predlagati Vijeću razmatranje pojedinih pitanja iz njegova djelokruga;</w:t>
      </w:r>
    </w:p>
    <w:p w:rsidR="006A59B1" w:rsidRDefault="006A59B1" w:rsidP="006A59B1">
      <w:pPr>
        <w:numPr>
          <w:ilvl w:val="0"/>
          <w:numId w:val="32"/>
        </w:numPr>
        <w:jc w:val="both"/>
      </w:pPr>
      <w:r>
        <w:t>raspravljati i izjašnjavati se o svim pitanjima koja su na dnevnom redu Vijeća.</w:t>
      </w:r>
    </w:p>
    <w:p w:rsidR="006A59B1" w:rsidRDefault="006A59B1" w:rsidP="006A59B1">
      <w:pPr>
        <w:spacing w:before="120" w:after="120"/>
        <w:ind w:firstLine="720"/>
      </w:pPr>
      <w:r>
        <w:t>Članovi Vijeća imaju i druga prava i dužnosti utvrđene poslovnikom o radu Vijeća:</w:t>
      </w:r>
    </w:p>
    <w:p w:rsidR="006A59B1" w:rsidRDefault="006A59B1" w:rsidP="006A59B1">
      <w:pPr>
        <w:numPr>
          <w:ilvl w:val="0"/>
          <w:numId w:val="33"/>
        </w:numPr>
        <w:ind w:right="-2"/>
        <w:jc w:val="both"/>
      </w:pPr>
      <w:r>
        <w:t>prisustvovati sjednicama Vijeća i radnih tijela kojih je član i sudjelovati u njihovu radu;</w:t>
      </w:r>
    </w:p>
    <w:p w:rsidR="006A59B1" w:rsidRDefault="006A59B1" w:rsidP="006A59B1">
      <w:pPr>
        <w:numPr>
          <w:ilvl w:val="0"/>
          <w:numId w:val="33"/>
        </w:numPr>
        <w:ind w:right="-2"/>
        <w:jc w:val="both"/>
      </w:pPr>
      <w:r>
        <w:t>predlagati Vijeću razmatranje pojedinih pitanja iz njegova djelokruga;</w:t>
      </w:r>
    </w:p>
    <w:p w:rsidR="006A59B1" w:rsidRDefault="006A59B1" w:rsidP="006A59B1">
      <w:pPr>
        <w:numPr>
          <w:ilvl w:val="0"/>
          <w:numId w:val="33"/>
        </w:numPr>
        <w:ind w:right="-2"/>
        <w:jc w:val="both"/>
      </w:pPr>
      <w:r>
        <w:lastRenderedPageBreak/>
        <w:t>raspravljati i izjašnjavati se o svakom pitanju što je na dnevnom redu Vijeća te o njemu odlučivati;</w:t>
      </w:r>
    </w:p>
    <w:p w:rsidR="006A59B1" w:rsidRDefault="006A59B1" w:rsidP="006A59B1">
      <w:pPr>
        <w:numPr>
          <w:ilvl w:val="0"/>
          <w:numId w:val="33"/>
        </w:numPr>
        <w:ind w:right="-2"/>
        <w:jc w:val="both"/>
      </w:pPr>
      <w:r>
        <w:t>predlagati donošenje akata iz djelokruga Vijeća, ako posebnim propisima nije drukčije određeno;</w:t>
      </w:r>
    </w:p>
    <w:p w:rsidR="006A59B1" w:rsidRDefault="006A59B1" w:rsidP="006A59B1">
      <w:pPr>
        <w:numPr>
          <w:ilvl w:val="0"/>
          <w:numId w:val="33"/>
        </w:numPr>
        <w:ind w:right="-2"/>
        <w:jc w:val="both"/>
      </w:pPr>
      <w:r>
        <w:t>podnositi amandmane na prijedloge akata;</w:t>
      </w:r>
    </w:p>
    <w:p w:rsidR="006A59B1" w:rsidRDefault="006A59B1" w:rsidP="006A59B1">
      <w:pPr>
        <w:numPr>
          <w:ilvl w:val="0"/>
          <w:numId w:val="33"/>
        </w:numPr>
        <w:ind w:right="-2"/>
        <w:jc w:val="both"/>
      </w:pPr>
      <w:r>
        <w:t>tražiti i dobiti podatke i obavijesti od tijela Grada Zagreba i gradskih upravnih tijela potrebne za obavljanje dužnosti člana Vijeća te, s tim u vezi, koristiti se njihovim stručnim i tehničkim uslugama;</w:t>
      </w:r>
    </w:p>
    <w:p w:rsidR="006A59B1" w:rsidRDefault="006A59B1" w:rsidP="006A59B1">
      <w:pPr>
        <w:numPr>
          <w:ilvl w:val="0"/>
          <w:numId w:val="33"/>
        </w:numPr>
        <w:ind w:right="-2"/>
        <w:jc w:val="both"/>
      </w:pPr>
      <w:r>
        <w:t>postavljati pitanja i tražiti obavijesti na sjednici Vijeća ili ih uputiti u pisanom obliku i na njih dobiti odgovor;</w:t>
      </w:r>
    </w:p>
    <w:p w:rsidR="006A59B1" w:rsidRDefault="006A59B1" w:rsidP="006A59B1">
      <w:pPr>
        <w:numPr>
          <w:ilvl w:val="0"/>
          <w:numId w:val="33"/>
        </w:numPr>
        <w:ind w:right="-2"/>
        <w:jc w:val="both"/>
      </w:pPr>
      <w:r>
        <w:t>ako član Vijeća nije zadovoljan odgovorom, može tražiti daljnja pojašnjenja, odnosno o tome predložiti raspravu na sjednici Vijeća;</w:t>
      </w:r>
    </w:p>
    <w:p w:rsidR="006A59B1" w:rsidRDefault="006A59B1" w:rsidP="006A59B1">
      <w:pPr>
        <w:numPr>
          <w:ilvl w:val="0"/>
          <w:numId w:val="33"/>
        </w:numPr>
        <w:ind w:right="-2"/>
        <w:jc w:val="both"/>
      </w:pPr>
      <w:r>
        <w:t>biti biran i prihvatiti izbor u radna tijela Vijeća.</w:t>
      </w:r>
    </w:p>
    <w:p w:rsidR="006A59B1" w:rsidRDefault="006A59B1" w:rsidP="006A59B1">
      <w:pPr>
        <w:jc w:val="both"/>
      </w:pPr>
    </w:p>
    <w:p w:rsidR="006A59B1" w:rsidRDefault="006A59B1" w:rsidP="006A59B1">
      <w:pPr>
        <w:jc w:val="both"/>
      </w:pPr>
      <w:r>
        <w:tab/>
        <w:t xml:space="preserve">Vijeće sudjeluje u radu Civilne zaštite kroz rad Zapovjedništva civilne zaštite Gradske četvrti Trešnjevka – jug (7 članova). </w:t>
      </w:r>
    </w:p>
    <w:p w:rsidR="006A59B1" w:rsidRDefault="006A59B1" w:rsidP="006A59B1">
      <w:pPr>
        <w:jc w:val="both"/>
      </w:pPr>
      <w:r>
        <w:tab/>
        <w:t>Vijeće je održalo dvije sjednice Vijeća za prevenciju Gradske četvrti Trešnjevka – jug (8 članova).</w:t>
      </w:r>
    </w:p>
    <w:p w:rsidR="006A59B1" w:rsidRDefault="006A59B1" w:rsidP="006A59B1">
      <w:pPr>
        <w:ind w:firstLine="600"/>
        <w:jc w:val="both"/>
      </w:pPr>
      <w:r>
        <w:t>Članovi Vijeća Gradske četvrti Trešnjevka - jug obavljali su svoje dužnosti sukladno Statutu Grada Zagreba, Pravilima Gradske četvrti Trešnjevka - jug i Poslovniku o radu Vijeća. Članovi Vijeća su na sjednicama Vijeća učestvovali u raspravama i iznošenju prijedloga i inicijativa. Također bili su aktivni na području svoje mjesne samouprave razgovarajući s građanima, obilazeći teren radi pripreme plana komunalnih aktivnosti i programa održavanja te uočavanja svih problema u četvrti. Također svojim inicijativama dali su doprinos za unapređenje rada i funkcioniranja Vijeća Gradske četvrti i mjesne samouprave.</w:t>
      </w:r>
    </w:p>
    <w:p w:rsidR="006A59B1" w:rsidRDefault="006A59B1" w:rsidP="006A59B1">
      <w:pPr>
        <w:tabs>
          <w:tab w:val="left" w:pos="720"/>
        </w:tabs>
        <w:ind w:firstLine="600"/>
        <w:jc w:val="both"/>
        <w:rPr>
          <w:iCs/>
        </w:rPr>
      </w:pPr>
      <w:r>
        <w:t xml:space="preserve">Posebno treba </w:t>
      </w:r>
      <w:r>
        <w:rPr>
          <w:iCs/>
        </w:rPr>
        <w:t xml:space="preserve">istaknuti iz godine u godinu sve veće zajedništvo u rješavanju konkretnih problema i potreba građana u cijeloj gradskoj četvrti. </w:t>
      </w:r>
    </w:p>
    <w:p w:rsidR="006A59B1" w:rsidRDefault="006A59B1" w:rsidP="006A59B1"/>
    <w:p w:rsidR="006A59B1" w:rsidRDefault="006A59B1" w:rsidP="006A59B1">
      <w:pPr>
        <w:pStyle w:val="Heading3"/>
        <w:rPr>
          <w:b/>
          <w:i w:val="0"/>
          <w:sz w:val="24"/>
        </w:rPr>
      </w:pPr>
      <w:r>
        <w:rPr>
          <w:b/>
          <w:i w:val="0"/>
          <w:sz w:val="24"/>
        </w:rPr>
        <w:t>III. SADRŽAJ RADA VIJEĆA</w:t>
      </w:r>
    </w:p>
    <w:p w:rsidR="006A59B1" w:rsidRDefault="006A59B1" w:rsidP="006A59B1">
      <w:pPr>
        <w:rPr>
          <w:iCs/>
        </w:rPr>
      </w:pPr>
    </w:p>
    <w:p w:rsidR="006A59B1" w:rsidRDefault="006A59B1" w:rsidP="006A59B1">
      <w:pPr>
        <w:ind w:firstLine="708"/>
        <w:jc w:val="both"/>
      </w:pPr>
      <w:r>
        <w:rPr>
          <w:iCs/>
        </w:rPr>
        <w:t>Vijeće Gradske četvrti Trešnjevka - jug je tijekom 2019. godine donijelo sukladno Statutu Grada Zagreba :</w:t>
      </w:r>
    </w:p>
    <w:p w:rsidR="006A59B1" w:rsidRDefault="006A59B1" w:rsidP="006A59B1">
      <w:pPr>
        <w:ind w:firstLine="708"/>
        <w:jc w:val="both"/>
        <w:rPr>
          <w:iCs/>
        </w:rPr>
      </w:pPr>
    </w:p>
    <w:p w:rsidR="006A59B1" w:rsidRDefault="006A59B1" w:rsidP="006A59B1">
      <w:pPr>
        <w:ind w:firstLine="708"/>
        <w:jc w:val="both"/>
        <w:rPr>
          <w:iCs/>
        </w:rPr>
      </w:pPr>
      <w:r>
        <w:rPr>
          <w:iCs/>
        </w:rPr>
        <w:t>Godišnji izvještaj o izvršenju financijskog plana Gradske četvrti Trešnjevka – jug za 2018., Izvješće o radu Vijeća za 2018. godinu, Program rada Vijeća za 2019., Financijski plan za 2019. i izmjene Financijskog plana za 2019., Program održavanja komunalne infrastrukture na području Gradske četvrti Trešnjevka-jug u 2019., Plan komunalnih aktivnosti Gradske četvrti Trešnjevka – jug u 2019., te izmjene i dopune Plana za 2019.</w:t>
      </w:r>
    </w:p>
    <w:p w:rsidR="006A59B1" w:rsidRDefault="006A59B1" w:rsidP="006A59B1">
      <w:pPr>
        <w:ind w:firstLine="708"/>
        <w:jc w:val="both"/>
        <w:rPr>
          <w:iCs/>
        </w:rPr>
      </w:pPr>
    </w:p>
    <w:p w:rsidR="006A59B1" w:rsidRDefault="006A59B1" w:rsidP="006A59B1">
      <w:pPr>
        <w:ind w:firstLine="708"/>
        <w:jc w:val="both"/>
        <w:rPr>
          <w:iCs/>
        </w:rPr>
      </w:pPr>
      <w:r>
        <w:rPr>
          <w:iCs/>
        </w:rPr>
        <w:t>Plan komunalnih aktivnosti u dijelu koji se odnosi na novo planirane akcije je realiziran u visokom postotku tj. osim u dijelu koji se odnosi na završetak radova gradnje objekta Društvenog doma Gajevo. Kako bi realizacija bila što uspješnija doneseno je i pet Zaključka o izmjeni i dopuni Plana komunalnih aktivnosti Gradske četvrti Trešnjevka – jug u 2019.</w:t>
      </w:r>
    </w:p>
    <w:p w:rsidR="006A59B1" w:rsidRDefault="006A59B1" w:rsidP="006A59B1">
      <w:pPr>
        <w:ind w:firstLine="360"/>
        <w:jc w:val="both"/>
        <w:rPr>
          <w:iCs/>
        </w:rPr>
      </w:pPr>
    </w:p>
    <w:p w:rsidR="006A59B1" w:rsidRDefault="006A59B1" w:rsidP="006A59B1">
      <w:pPr>
        <w:ind w:firstLine="360"/>
        <w:jc w:val="both"/>
      </w:pPr>
      <w:r>
        <w:rPr>
          <w:iCs/>
        </w:rPr>
        <w:t>Vijeće Gradske četvrti Trešnjevka - jug i Vijeće Mjesnog odbora Prečko pokrenuli su inicijativu za</w:t>
      </w:r>
      <w:r>
        <w:t xml:space="preserve"> gradnju ustanove za smještaj starijih i nemoćnih osoba u </w:t>
      </w:r>
      <w:proofErr w:type="spellStart"/>
      <w:r>
        <w:t>Jarnovićevoj</w:t>
      </w:r>
      <w:proofErr w:type="spellEnd"/>
      <w:r>
        <w:t xml:space="preserve"> ulici, u zoni namjene D – javna i društvena namjena prema važećem Generalnom urbanističkom planu Grada Zagreba, smještenoj južno od Osnovne škole Nikola Tesla i istočno od Dječjeg vrtića Prečko. Na području gradske četvrti ne postoji ustanova za smještaj starijih i nemoćnih osoba iako je četvrt velike gustoće i druga po broju stanovnika u Zagrebu.</w:t>
      </w:r>
    </w:p>
    <w:p w:rsidR="006A59B1" w:rsidRDefault="006A59B1" w:rsidP="006A59B1">
      <w:pPr>
        <w:pStyle w:val="NormalWeb"/>
        <w:ind w:firstLine="360"/>
        <w:jc w:val="both"/>
      </w:pPr>
      <w:r>
        <w:rPr>
          <w:iCs/>
        </w:rPr>
        <w:lastRenderedPageBreak/>
        <w:t>Vijeće Gradske četvrti Trešnjevka - jug i Vijeće Mjesnog odbora</w:t>
      </w:r>
      <w:r>
        <w:t xml:space="preserve"> Vrbani pokrenuli su inicijativu za gradnja višenamjenskog objekta u kojem bi bila zdravstvena stanica, društveni dom te prostor za knjižnicu. Realizacija inicijative je moguća na parcelama k.č.br. 5880/1 i 5881/1 obje k.o. Vrapče u naselju Vrbani III koje se prema važećem planu UPU Vrbani III nalaze u zoni D - društvene namjene (prema prijedlogu Vijeća u vrijeme izrade tog plana upravo s namjerom da se omogući gradnja predmetnog objekta).</w:t>
      </w:r>
    </w:p>
    <w:p w:rsidR="006A59B1" w:rsidRDefault="006A59B1" w:rsidP="006A59B1">
      <w:pPr>
        <w:pStyle w:val="NormalWeb"/>
        <w:ind w:firstLine="360"/>
        <w:jc w:val="both"/>
      </w:pPr>
      <w:r>
        <w:rPr>
          <w:iCs/>
        </w:rPr>
        <w:t xml:space="preserve">Vijeće Gradske četvrti Trešnjevka - jug </w:t>
      </w:r>
      <w:r>
        <w:t>pokrenulo je inicijativu za dogradnju centralnog objekta Dječjeg vrtića Matije Gupca.</w:t>
      </w:r>
    </w:p>
    <w:p w:rsidR="006A59B1" w:rsidRDefault="006A59B1" w:rsidP="006A59B1">
      <w:pPr>
        <w:tabs>
          <w:tab w:val="center" w:pos="1276"/>
        </w:tabs>
        <w:ind w:firstLine="426"/>
        <w:jc w:val="both"/>
        <w:rPr>
          <w:iCs/>
        </w:rPr>
      </w:pPr>
      <w:r>
        <w:rPr>
          <w:iCs/>
        </w:rPr>
        <w:tab/>
        <w:t xml:space="preserve">Vijeće Gradske četvrti Trešnjevka - jug </w:t>
      </w:r>
      <w:r>
        <w:t>pokrenulo je  inicijativu za izgradnju zamjenskog objekta Osnovne škole Horvati.</w:t>
      </w:r>
    </w:p>
    <w:p w:rsidR="006A59B1" w:rsidRDefault="006A59B1" w:rsidP="006A59B1">
      <w:pPr>
        <w:pStyle w:val="NormalWeb"/>
        <w:ind w:firstLine="360"/>
        <w:jc w:val="both"/>
        <w:rPr>
          <w:lang w:eastAsia="en-US"/>
        </w:rPr>
      </w:pPr>
      <w:r>
        <w:rPr>
          <w:iCs/>
        </w:rPr>
        <w:t>Vijeće Gradske četvrti Trešnjevka - jug i Vijeće Mjesnog odbora</w:t>
      </w:r>
      <w:r>
        <w:t xml:space="preserve"> Vrbani pokrenuli su inicijativu za </w:t>
      </w:r>
      <w:r>
        <w:rPr>
          <w:lang w:eastAsia="en-US"/>
        </w:rPr>
        <w:t xml:space="preserve">uređenje nove </w:t>
      </w:r>
      <w:proofErr w:type="spellStart"/>
      <w:r>
        <w:rPr>
          <w:lang w:eastAsia="en-US"/>
        </w:rPr>
        <w:t>parkovne</w:t>
      </w:r>
      <w:proofErr w:type="spellEnd"/>
      <w:r>
        <w:rPr>
          <w:lang w:eastAsia="en-US"/>
        </w:rPr>
        <w:t xml:space="preserve"> površine sa dječjim igralištem i vježbalištem za odrasle k.č.br. 5990 k.o. Vrapče.</w:t>
      </w:r>
    </w:p>
    <w:p w:rsidR="006A59B1" w:rsidRDefault="006A59B1" w:rsidP="006A59B1">
      <w:pPr>
        <w:pStyle w:val="NormalWeb"/>
        <w:ind w:firstLine="360"/>
        <w:jc w:val="both"/>
        <w:rPr>
          <w:lang w:eastAsia="en-US"/>
        </w:rPr>
      </w:pPr>
      <w:r>
        <w:rPr>
          <w:iCs/>
        </w:rPr>
        <w:t>Vijeće Gradske četvrti Trešnjevka - jug i Vijeće Mjesnog odbora</w:t>
      </w:r>
      <w:r>
        <w:t xml:space="preserve"> Jarun pokrenuli su inicijativu za </w:t>
      </w:r>
      <w:r>
        <w:rPr>
          <w:lang w:eastAsia="en-US"/>
        </w:rPr>
        <w:t xml:space="preserve">gradnju raskrižja Ulice Ferdinanda </w:t>
      </w:r>
      <w:proofErr w:type="spellStart"/>
      <w:r>
        <w:rPr>
          <w:lang w:eastAsia="en-US"/>
        </w:rPr>
        <w:t>Budickog</w:t>
      </w:r>
      <w:proofErr w:type="spellEnd"/>
      <w:r>
        <w:rPr>
          <w:lang w:eastAsia="en-US"/>
        </w:rPr>
        <w:t xml:space="preserve"> – Ulice Hrvatskog sokola – Trpanjske ulice prema izrađenoj tehničkoj dokumentaciji.</w:t>
      </w:r>
    </w:p>
    <w:p w:rsidR="006A59B1" w:rsidRDefault="006A59B1" w:rsidP="006A59B1">
      <w:pPr>
        <w:ind w:firstLine="360"/>
        <w:jc w:val="both"/>
      </w:pPr>
      <w:r>
        <w:rPr>
          <w:color w:val="000000"/>
        </w:rPr>
        <w:t xml:space="preserve">Vijeće Gradske četvrti Trešnjevka-jug </w:t>
      </w:r>
      <w:r>
        <w:t xml:space="preserve">pokrenulo je inicijativu za izgradnju fiksnog </w:t>
      </w:r>
      <w:proofErr w:type="spellStart"/>
      <w:r>
        <w:t>reciklažnog</w:t>
      </w:r>
      <w:proofErr w:type="spellEnd"/>
      <w:r>
        <w:t xml:space="preserve"> dvorišta komunalne ispostave Podružnice Čistoća te je sukladno mišljenjima vijeća mjesnih odbora predložilo lokacije za izgradnju </w:t>
      </w:r>
      <w:proofErr w:type="spellStart"/>
      <w:r>
        <w:t>reciklažnih</w:t>
      </w:r>
      <w:proofErr w:type="spellEnd"/>
      <w:r>
        <w:t xml:space="preserve"> dvorišta.</w:t>
      </w:r>
    </w:p>
    <w:p w:rsidR="006A59B1" w:rsidRDefault="006A59B1" w:rsidP="006A59B1">
      <w:pPr>
        <w:ind w:firstLine="360"/>
        <w:jc w:val="both"/>
        <w:rPr>
          <w:iCs/>
        </w:rPr>
      </w:pPr>
    </w:p>
    <w:p w:rsidR="006A59B1" w:rsidRDefault="006A59B1" w:rsidP="006A59B1">
      <w:pPr>
        <w:ind w:firstLine="360"/>
        <w:jc w:val="both"/>
      </w:pPr>
      <w:r>
        <w:rPr>
          <w:iCs/>
        </w:rPr>
        <w:t xml:space="preserve">Tijekom godine Vijeće se intenzivno bavilo </w:t>
      </w:r>
      <w:r>
        <w:t>rješenjima od interesa za područje Gradske četvrti u postupcima izrade i donošenja prostornih i drugih planskih dokumenata i njihova ostvarenja.</w:t>
      </w:r>
    </w:p>
    <w:p w:rsidR="006A59B1" w:rsidRDefault="006A59B1" w:rsidP="006A59B1">
      <w:pPr>
        <w:ind w:firstLine="360"/>
        <w:jc w:val="both"/>
      </w:pPr>
    </w:p>
    <w:p w:rsidR="006A59B1" w:rsidRDefault="006A59B1" w:rsidP="006A59B1">
      <w:pPr>
        <w:ind w:firstLine="360"/>
        <w:jc w:val="both"/>
      </w:pPr>
      <w:r>
        <w:t>Vijeće je zaprimilo više zahtjeva Gradskog ureda za imovinsko – pravne poslove i imovinu Grada za korištenje zemljišta u vlasništvu Grada Zagreba na način da se isto daje u najam ili se raspisuje javni natječaj za prodaju o kojima se pojedinačno odlučivalo na način da se čuvaju kvalitetne javne površine i površne potrebne za poboljšanje komunalne infrastrukture kao npr. gradnja okretišta u slijepim ulicama, uređivanje i očuvanje zelenih površina te sprječavanje devastacije i smanjivanja rezerviranih zona javne i društvene namjene i zona infrastrukturnih sustava u urbanističkim planovima koje su planirane za kvalitetan razvoj Grada i Četvrti.</w:t>
      </w:r>
    </w:p>
    <w:p w:rsidR="006A59B1" w:rsidRDefault="006A59B1" w:rsidP="006A59B1">
      <w:pPr>
        <w:ind w:firstLine="360"/>
        <w:jc w:val="both"/>
      </w:pPr>
    </w:p>
    <w:p w:rsidR="006A59B1" w:rsidRDefault="006A59B1" w:rsidP="006A59B1">
      <w:pPr>
        <w:ind w:firstLine="360"/>
        <w:jc w:val="both"/>
      </w:pPr>
      <w:r>
        <w:t>Financijski plan je donesen na način da se povećala pozicija intelektualne i osobne usluge 2019. te su tako osigurana sredstva za rad domara.</w:t>
      </w:r>
    </w:p>
    <w:p w:rsidR="006A59B1" w:rsidRDefault="006A59B1" w:rsidP="006A59B1">
      <w:pPr>
        <w:ind w:firstLine="360"/>
        <w:jc w:val="both"/>
      </w:pPr>
    </w:p>
    <w:p w:rsidR="006A59B1" w:rsidRDefault="006A59B1" w:rsidP="006A59B1">
      <w:pPr>
        <w:ind w:firstLine="360"/>
        <w:jc w:val="both"/>
      </w:pPr>
      <w:r>
        <w:t>Raspolažući sredstvima na poziciji ostali nespomenuti rashodi poslovanja Vijeće je sufinanciralo sve dane mjesnih odbora i druge slične manifestacije, tiskanje kvartovskog glasila „Glas Trešnjevke“, nabavu potrošnog materijala za dječje vrtiće i osnovne škole, kao i materijale koje je Vijeće za prevenciju pripremilo u suradnji s Ministarstvom unutarnjih poslova.</w:t>
      </w:r>
    </w:p>
    <w:p w:rsidR="006A59B1" w:rsidRDefault="006A59B1" w:rsidP="006A59B1">
      <w:pPr>
        <w:ind w:firstLine="360"/>
        <w:jc w:val="both"/>
      </w:pPr>
    </w:p>
    <w:p w:rsidR="006A59B1" w:rsidRDefault="006A59B1" w:rsidP="006A59B1">
      <w:pPr>
        <w:pStyle w:val="BodyText3"/>
        <w:ind w:firstLine="708"/>
        <w:rPr>
          <w:i w:val="0"/>
          <w:sz w:val="24"/>
        </w:rPr>
      </w:pPr>
      <w:r>
        <w:rPr>
          <w:i w:val="0"/>
          <w:sz w:val="24"/>
        </w:rPr>
        <w:t>Vijeće Gradske četvrti Trešnjevka - jug je u 2019. godini radilo u skladu sa Statutom Grada Zagreba, te Pravilima i Poslovnikom Gradske četvrti. Svoje dužnosti i obveze ispunjavalo je samostalnim aktima odnosno dokumentima i prijedlozima višim gradskim tijelima. Kontinuirano su sagledavane potrebe i problemi građana gradske četvrti s jedne strane, te mogućnosti s druge kako financija, brzine, programa i prioriteta Grada Zagreba posebno društvenih djelatnosti (predškolski odgoj i obrazovanje, javno zdravstvo, socijalne skrbi, kulture, tehničke kulture i sporta) koje su određivale okvire djelovanja Vijeća. Ali i u tim okvirima, kvalitetno djelovanje i doprinos u rješavanju i zadovoljavanju ukupnih potreba građana Gradske četvrti bila je zadaća Vijeća.</w:t>
      </w:r>
    </w:p>
    <w:p w:rsidR="006A59B1" w:rsidRDefault="006A59B1" w:rsidP="006A59B1">
      <w:pPr>
        <w:pStyle w:val="BodyText3"/>
        <w:ind w:firstLine="708"/>
        <w:rPr>
          <w:i w:val="0"/>
          <w:sz w:val="24"/>
        </w:rPr>
      </w:pPr>
    </w:p>
    <w:p w:rsidR="006A59B1" w:rsidRDefault="006A59B1" w:rsidP="006A59B1">
      <w:pPr>
        <w:pStyle w:val="Heading4"/>
        <w:ind w:firstLine="0"/>
        <w:rPr>
          <w:b/>
          <w:i w:val="0"/>
          <w:sz w:val="24"/>
        </w:rPr>
      </w:pPr>
      <w:r>
        <w:rPr>
          <w:b/>
          <w:i w:val="0"/>
          <w:sz w:val="24"/>
        </w:rPr>
        <w:lastRenderedPageBreak/>
        <w:t>IV. ZAKLJUČNE OCJENE</w:t>
      </w:r>
    </w:p>
    <w:p w:rsidR="006A59B1" w:rsidRDefault="006A59B1" w:rsidP="006A59B1">
      <w:pPr>
        <w:ind w:firstLine="708"/>
        <w:rPr>
          <w:iCs/>
        </w:rPr>
      </w:pPr>
    </w:p>
    <w:p w:rsidR="006A59B1" w:rsidRDefault="006A59B1" w:rsidP="006A59B1">
      <w:pPr>
        <w:shd w:val="clear" w:color="auto" w:fill="FFFFFF"/>
        <w:ind w:firstLine="708"/>
        <w:jc w:val="both"/>
        <w:rPr>
          <w:color w:val="000000"/>
        </w:rPr>
      </w:pPr>
      <w:r>
        <w:rPr>
          <w:iCs/>
        </w:rPr>
        <w:t xml:space="preserve">U postojećem sastavu Vijeće Gradske četvrti Trešnjevka - jug u sustavu mjesne samouprave Grada Zagreba želi ostvariti nove napretke u poboljšanju i razvoju mjesne samouprave. U zadanim okvirima djelovanja i funkcioniranja odnosno ograničenoj ulozi i ovlastima Vijeća razvoj mjesne samouprave je kontinuirani proces. Mogućnosti i načini rješavanja problema građana i poboljšanje kvalitete života na području gradske četvrti su najvažniji faktori ili kriteriji po kojima možemo zaključivati rad u protekloj godini. </w:t>
      </w:r>
      <w:r>
        <w:rPr>
          <w:iCs/>
          <w:color w:val="000000"/>
        </w:rPr>
        <w:t>U takvim uvjetima je potrebno raditi iskorake u poboljšanju rada, uvjeta i resursa kako financijskih, ljudskih, tehničkih i materijalnih; također potrebna je i upornost i zalaganje odnosno kvalitetan rad.</w:t>
      </w:r>
    </w:p>
    <w:p w:rsidR="006A59B1" w:rsidRDefault="006A59B1" w:rsidP="006A59B1">
      <w:pPr>
        <w:ind w:firstLine="708"/>
        <w:jc w:val="both"/>
        <w:rPr>
          <w:iCs/>
        </w:rPr>
      </w:pPr>
    </w:p>
    <w:p w:rsidR="006A59B1" w:rsidRDefault="006A59B1" w:rsidP="006A59B1">
      <w:pPr>
        <w:ind w:firstLine="708"/>
        <w:jc w:val="both"/>
        <w:rPr>
          <w:iCs/>
        </w:rPr>
      </w:pPr>
      <w:r>
        <w:rPr>
          <w:iCs/>
        </w:rPr>
        <w:t>Rješavanje problema i potreba građana direktno putem komunalnih aktivnosti i indirektno putem gradskih upravnih tijela, ureda, zavoda, službi te trgovačkih društava u vlasništvu Grada Zagreba jesu zadani okviri djelovanja i rada. Prepoznavanjem mnogobrojnih potreba i problema, nedostataka u komunalnom standardu i društvenom životu građana s jedne strane i ograničenih financijskih sredstva s druge iziskuje potrebu za većim sredstvima. Osnivanjem i izborom vijeća mjesnih odbora dovršeno je ustrojstvo mjesne samouprave u Gradu Zagrebu.</w:t>
      </w:r>
    </w:p>
    <w:p w:rsidR="006A59B1" w:rsidRDefault="006A59B1" w:rsidP="006A59B1">
      <w:pPr>
        <w:ind w:firstLine="708"/>
        <w:jc w:val="both"/>
        <w:rPr>
          <w:iCs/>
        </w:rPr>
      </w:pPr>
    </w:p>
    <w:p w:rsidR="006A59B1" w:rsidRDefault="006A59B1" w:rsidP="006A59B1">
      <w:pPr>
        <w:ind w:firstLine="708"/>
        <w:jc w:val="both"/>
        <w:rPr>
          <w:iCs/>
        </w:rPr>
      </w:pPr>
      <w:r>
        <w:rPr>
          <w:iCs/>
        </w:rPr>
        <w:t>Suradnja Vijeća, vijeća mjesnih odbora i Grada Zagreba (gradska tijela, gradski uredi, zavodi, službe i trgovačka društva) unaprijeđena je u odnosu na 2018. godinu.</w:t>
      </w:r>
    </w:p>
    <w:p w:rsidR="006A59B1" w:rsidRDefault="006A59B1" w:rsidP="006A59B1">
      <w:pPr>
        <w:ind w:firstLine="708"/>
        <w:jc w:val="both"/>
        <w:rPr>
          <w:iCs/>
        </w:rPr>
      </w:pPr>
    </w:p>
    <w:p w:rsidR="006A59B1" w:rsidRDefault="006A59B1" w:rsidP="006A59B1">
      <w:pPr>
        <w:rPr>
          <w:b/>
        </w:rPr>
      </w:pPr>
      <w:r>
        <w:rPr>
          <w:b/>
        </w:rPr>
        <w:t>I. Sjednice Vijeća Gradske četvrti i radnih tijela Vijeća</w:t>
      </w:r>
    </w:p>
    <w:p w:rsidR="006A59B1" w:rsidRDefault="006A59B1" w:rsidP="006A59B1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4"/>
        <w:gridCol w:w="1090"/>
        <w:gridCol w:w="1035"/>
        <w:gridCol w:w="1035"/>
      </w:tblGrid>
      <w:tr w:rsidR="006A59B1" w:rsidTr="006A59B1"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B1" w:rsidRDefault="006A59B1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do 30.6.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od 1.7.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2019.</w:t>
            </w:r>
          </w:p>
        </w:tc>
      </w:tr>
      <w:tr w:rsidR="006A59B1" w:rsidTr="006A59B1"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Broj održanih sjednica Vijeća GČ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</w:tr>
      <w:tr w:rsidR="006A59B1" w:rsidTr="006A59B1"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Prosječan broj prisutnih članova Vijeća /Broj članova VGČ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18/19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18/19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18/19</w:t>
            </w:r>
          </w:p>
        </w:tc>
      </w:tr>
      <w:tr w:rsidR="006A59B1" w:rsidTr="006A59B1"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Ukupan broj točaka dnevnih redova održanih sjednica Vijeća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127</w:t>
            </w:r>
          </w:p>
        </w:tc>
      </w:tr>
      <w:tr w:rsidR="006A59B1" w:rsidTr="006A59B1"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Ukupan broj akata (zaključaka, planova i dr.) donesenih na sjednicama Vijeća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111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113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224</w:t>
            </w:r>
          </w:p>
        </w:tc>
      </w:tr>
      <w:tr w:rsidR="006A59B1" w:rsidTr="006A59B1"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Broj pitanja, zahtjeva i prijedloga članova Vijeća na koje su zatraženi odgovori ili očitovanja gradskih tijela ili drugih subjekata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6A59B1" w:rsidTr="006A59B1"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Broj pitanja, zahtjeva i prijedloga članova Vijeća na koje su pribavljeni odgovori ili očitovanja gradskih tijela ili drugih subjekata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6A59B1" w:rsidTr="006A59B1"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Broj donesenih mišljenja Vijeća o prijedlozima (nacrtima) akata gradskih tijela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</w:t>
            </w:r>
          </w:p>
        </w:tc>
      </w:tr>
      <w:tr w:rsidR="006A59B1" w:rsidTr="006A59B1"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Broj aktivnih radnih tijela Vijeća (povjerenstava, radnih skupina i sl.)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6A59B1" w:rsidTr="006A59B1"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Ukupan broj održanih sjednica radnih tijela Vijeća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</w:tr>
      <w:tr w:rsidR="006A59B1" w:rsidTr="006A59B1">
        <w:tc>
          <w:tcPr>
            <w:tcW w:w="6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Uobičajeno vrijeme održavanja sjednica Vijeća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17:00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17:00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17:00</w:t>
            </w:r>
          </w:p>
        </w:tc>
      </w:tr>
    </w:tbl>
    <w:p w:rsidR="006A59B1" w:rsidRDefault="006A59B1" w:rsidP="006A59B1"/>
    <w:p w:rsidR="006A59B1" w:rsidRDefault="006A59B1" w:rsidP="006A59B1">
      <w:pPr>
        <w:rPr>
          <w:b/>
        </w:rPr>
      </w:pPr>
      <w:r>
        <w:rPr>
          <w:b/>
        </w:rPr>
        <w:t>II. Sjednice Koordinacije Gradske četvrti i Vijeća za prevenciju</w:t>
      </w:r>
    </w:p>
    <w:p w:rsidR="006A59B1" w:rsidRDefault="006A59B1" w:rsidP="006A59B1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95"/>
        <w:gridCol w:w="1104"/>
        <w:gridCol w:w="1102"/>
        <w:gridCol w:w="1103"/>
      </w:tblGrid>
      <w:tr w:rsidR="006A59B1" w:rsidTr="006A59B1"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Broj održanih sastanaka predsjednika VGČ s predsjednicima VMO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</w:tr>
      <w:tr w:rsidR="006A59B1" w:rsidTr="006A59B1"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Prosječan broj prisutnih predsjednika VMO na sjednicama Koordinacije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</w:tr>
      <w:tr w:rsidR="006A59B1" w:rsidTr="006A59B1"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Broj održanih sjednica Vijeća za prevenciju Gradske četvrti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</w:tbl>
    <w:p w:rsidR="006A59B1" w:rsidRDefault="006A59B1" w:rsidP="006A59B1"/>
    <w:p w:rsidR="006A59B1" w:rsidRDefault="006A59B1" w:rsidP="006A59B1">
      <w:pPr>
        <w:rPr>
          <w:b/>
        </w:rPr>
      </w:pPr>
      <w:r>
        <w:rPr>
          <w:b/>
        </w:rPr>
        <w:t>III. Zahtjevi građana i pravnih osoba</w:t>
      </w:r>
    </w:p>
    <w:p w:rsidR="006A59B1" w:rsidRDefault="006A59B1" w:rsidP="006A59B1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36"/>
        <w:gridCol w:w="1122"/>
        <w:gridCol w:w="1123"/>
        <w:gridCol w:w="1123"/>
      </w:tblGrid>
      <w:tr w:rsidR="006A59B1" w:rsidTr="006A59B1"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Ukupan broj zaprimljenih podnesaka (za Ured, Vijeće GČ, predsjednika Vijeća i vijeća mjesnih odbora)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221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267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488</w:t>
            </w:r>
          </w:p>
        </w:tc>
      </w:tr>
      <w:tr w:rsidR="006A59B1" w:rsidTr="006A59B1"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Broj zaprimljenih podnesaka vijećima mjesnih odbora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176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291</w:t>
            </w:r>
          </w:p>
        </w:tc>
      </w:tr>
      <w:tr w:rsidR="006A59B1" w:rsidTr="006A59B1"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Broj podnesaka proslijeđenih drugim subjektima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108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270</w:t>
            </w:r>
          </w:p>
        </w:tc>
      </w:tr>
      <w:tr w:rsidR="006A59B1" w:rsidTr="006A59B1"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Broj riješenih podnesaka (predmeta)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59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183</w:t>
            </w:r>
          </w:p>
        </w:tc>
      </w:tr>
      <w:tr w:rsidR="006A59B1" w:rsidTr="006A59B1"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Broj odgovora na upite medija, odnosno građana putem medija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9B1" w:rsidRDefault="006A59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</w:tbl>
    <w:p w:rsidR="006A59B1" w:rsidRDefault="006A59B1" w:rsidP="006A59B1">
      <w:pPr>
        <w:spacing w:before="120" w:after="120"/>
        <w:ind w:left="567" w:right="567"/>
        <w:jc w:val="both"/>
      </w:pPr>
      <w:r>
        <w:t>Prisutno 18 od 19 članova Vijeća.</w:t>
      </w:r>
    </w:p>
    <w:p w:rsidR="006A59B1" w:rsidRDefault="006A59B1" w:rsidP="006A59B1">
      <w:pPr>
        <w:spacing w:before="120" w:after="120"/>
        <w:ind w:left="567" w:right="567" w:hanging="567"/>
        <w:jc w:val="both"/>
        <w:rPr>
          <w:b/>
          <w:u w:val="single"/>
        </w:rPr>
      </w:pPr>
      <w:r>
        <w:rPr>
          <w:b/>
          <w:u w:val="single"/>
        </w:rPr>
        <w:t xml:space="preserve">Ad.2.  </w:t>
      </w:r>
      <w:r>
        <w:rPr>
          <w:b/>
          <w:bCs/>
          <w:color w:val="000000"/>
          <w:u w:val="single"/>
        </w:rPr>
        <w:t>Prijedlog programa rada Vijeća Gradske četvrti Trešnjevka – jug za 2020. godinu</w:t>
      </w:r>
    </w:p>
    <w:p w:rsidR="006A59B1" w:rsidRDefault="006A59B1" w:rsidP="006A59B1">
      <w:pPr>
        <w:ind w:left="709" w:hanging="1"/>
        <w:jc w:val="both"/>
      </w:pPr>
      <w:r>
        <w:t>Članovi Vijeća su primili materijal uz poziv.</w:t>
      </w:r>
    </w:p>
    <w:p w:rsidR="006A59B1" w:rsidRDefault="006A59B1" w:rsidP="006A59B1">
      <w:pPr>
        <w:spacing w:before="120" w:after="120"/>
        <w:ind w:firstLine="708"/>
        <w:jc w:val="both"/>
      </w:pPr>
      <w:r>
        <w:t xml:space="preserve">Predsjednik uvodno obrazlaže predmetnu točku dnevnog reda te otvara raspravu. </w:t>
      </w:r>
    </w:p>
    <w:p w:rsidR="006A59B1" w:rsidRDefault="006A59B1" w:rsidP="006A59B1">
      <w:pPr>
        <w:spacing w:after="120"/>
        <w:ind w:firstLine="709"/>
        <w:jc w:val="both"/>
      </w:pPr>
      <w:r>
        <w:t>Bez rasprave Vijeće uz 10 glasova ZA i 8 SUZDRŽANIH donosi</w:t>
      </w:r>
    </w:p>
    <w:p w:rsidR="006A59B1" w:rsidRDefault="006A59B1" w:rsidP="006A59B1">
      <w:pPr>
        <w:pStyle w:val="BodyText"/>
        <w:rPr>
          <w:b/>
          <w:i w:val="0"/>
          <w:sz w:val="24"/>
        </w:rPr>
      </w:pPr>
      <w:r>
        <w:rPr>
          <w:b/>
          <w:i w:val="0"/>
          <w:sz w:val="24"/>
        </w:rPr>
        <w:t>PROGRAM RADA</w:t>
      </w:r>
    </w:p>
    <w:p w:rsidR="006A59B1" w:rsidRDefault="006A59B1" w:rsidP="006A59B1">
      <w:pPr>
        <w:pStyle w:val="BodyText"/>
        <w:rPr>
          <w:b/>
          <w:i w:val="0"/>
          <w:sz w:val="24"/>
        </w:rPr>
      </w:pPr>
      <w:r>
        <w:rPr>
          <w:b/>
          <w:i w:val="0"/>
          <w:sz w:val="24"/>
        </w:rPr>
        <w:t>VIJEĆA GRADSKE ČETVRTI TREŠNJEVKA - JUG</w:t>
      </w:r>
    </w:p>
    <w:p w:rsidR="006A59B1" w:rsidRDefault="006A59B1" w:rsidP="006A59B1">
      <w:pPr>
        <w:pStyle w:val="BodyText"/>
        <w:rPr>
          <w:b/>
          <w:i w:val="0"/>
          <w:sz w:val="24"/>
        </w:rPr>
      </w:pPr>
      <w:r>
        <w:rPr>
          <w:b/>
          <w:i w:val="0"/>
          <w:sz w:val="24"/>
        </w:rPr>
        <w:t>ZA 2020. GODINU</w:t>
      </w:r>
    </w:p>
    <w:p w:rsidR="006A59B1" w:rsidRDefault="006A59B1" w:rsidP="006A59B1">
      <w:pPr>
        <w:pStyle w:val="BodyText"/>
        <w:rPr>
          <w:b/>
          <w:i w:val="0"/>
          <w:sz w:val="24"/>
        </w:rPr>
      </w:pPr>
      <w:r>
        <w:rPr>
          <w:b/>
          <w:i w:val="0"/>
          <w:sz w:val="24"/>
        </w:rPr>
        <w:t>I. POLAZNE OSNOVE</w:t>
      </w:r>
    </w:p>
    <w:p w:rsidR="006A59B1" w:rsidRDefault="006A59B1" w:rsidP="006A59B1">
      <w:pPr>
        <w:pStyle w:val="BodyText"/>
        <w:ind w:firstLine="360"/>
        <w:jc w:val="both"/>
        <w:rPr>
          <w:i w:val="0"/>
          <w:sz w:val="24"/>
        </w:rPr>
      </w:pPr>
      <w:r>
        <w:rPr>
          <w:i w:val="0"/>
          <w:sz w:val="24"/>
        </w:rPr>
        <w:t>Djelovanje Vijeća Gradske četvrti Trešnjevka – jug (u nastavku: Vijeće) polazi od sagledavanja stanja, potreba i problema Gradske četvrti (radi se o dinamičnom i kontinuiranom procesu):</w:t>
      </w:r>
      <w:bookmarkStart w:id="4" w:name="_GoBack"/>
      <w:bookmarkEnd w:id="4"/>
    </w:p>
    <w:p w:rsidR="006A59B1" w:rsidRDefault="006A59B1" w:rsidP="006A59B1">
      <w:pPr>
        <w:pStyle w:val="BodyText"/>
        <w:numPr>
          <w:ilvl w:val="0"/>
          <w:numId w:val="34"/>
        </w:numPr>
        <w:jc w:val="both"/>
        <w:rPr>
          <w:i w:val="0"/>
          <w:sz w:val="24"/>
        </w:rPr>
      </w:pPr>
      <w:r>
        <w:rPr>
          <w:i w:val="0"/>
          <w:sz w:val="24"/>
        </w:rPr>
        <w:t>stanje komunalne infrastrukture, potrebe izgradnje, te budući planovi razvoja i uređenja naselja, kvaliteta komunalnog standarda, kvaliteta stanovanja;</w:t>
      </w:r>
    </w:p>
    <w:p w:rsidR="006A59B1" w:rsidRDefault="006A59B1" w:rsidP="006A59B1">
      <w:pPr>
        <w:pStyle w:val="BodyText"/>
        <w:numPr>
          <w:ilvl w:val="0"/>
          <w:numId w:val="34"/>
        </w:numPr>
        <w:jc w:val="both"/>
        <w:rPr>
          <w:i w:val="0"/>
          <w:sz w:val="24"/>
        </w:rPr>
      </w:pPr>
      <w:r>
        <w:rPr>
          <w:i w:val="0"/>
          <w:sz w:val="24"/>
        </w:rPr>
        <w:t xml:space="preserve">potreba donošenja i izrada prostornih planova i drugih planskih dokumenata, uključivanje Vijeća u rasprave o prostornom planiranju, izmjenama i dopunama GUP-a, urbanističkim planovima, radi zaustavljanja nasilja u prostoru neadekvatnom gradnjom, potrebom sanacije starih cesta i izgradnje novih, nedostatnih garaža i parkirališta; izgrađeni nogostupi pretvoreni su u parkirališta automobila, a i malo postojećih parkova i zelenih površina se uništava; zalaganje za izgradnjom prostora za društvene potrebe, stara dječja igrališta modernizirati sa novom opremom, postojeće zelene površine održavati i urediti u </w:t>
      </w:r>
      <w:proofErr w:type="spellStart"/>
      <w:r>
        <w:rPr>
          <w:i w:val="0"/>
          <w:sz w:val="24"/>
        </w:rPr>
        <w:t>parkovne</w:t>
      </w:r>
      <w:proofErr w:type="spellEnd"/>
      <w:r>
        <w:rPr>
          <w:i w:val="0"/>
          <w:sz w:val="24"/>
        </w:rPr>
        <w:t xml:space="preserve"> površine radi unapređenja kvalitete življenja na prostoru cijele gradske četvrti;</w:t>
      </w:r>
    </w:p>
    <w:p w:rsidR="006A59B1" w:rsidRDefault="006A59B1" w:rsidP="006A59B1">
      <w:pPr>
        <w:pStyle w:val="BodyText"/>
        <w:numPr>
          <w:ilvl w:val="0"/>
          <w:numId w:val="34"/>
        </w:numPr>
        <w:jc w:val="both"/>
        <w:rPr>
          <w:i w:val="0"/>
          <w:sz w:val="24"/>
        </w:rPr>
      </w:pPr>
      <w:r>
        <w:rPr>
          <w:i w:val="0"/>
          <w:sz w:val="24"/>
        </w:rPr>
        <w:t>zadovoljavanje potreba stanovnika na području predškolskog odgoja i obrazovanja, javnog zdravstva, socijalne skrbi, kulture, tehničke kulture i športa; prevencija svih ovisnosti ukupne populacije stanovnika;</w:t>
      </w:r>
    </w:p>
    <w:p w:rsidR="006A59B1" w:rsidRDefault="006A59B1" w:rsidP="006A59B1">
      <w:pPr>
        <w:pStyle w:val="BodyText"/>
        <w:numPr>
          <w:ilvl w:val="0"/>
          <w:numId w:val="34"/>
        </w:numPr>
        <w:jc w:val="left"/>
        <w:rPr>
          <w:i w:val="0"/>
          <w:sz w:val="24"/>
        </w:rPr>
      </w:pPr>
      <w:r>
        <w:rPr>
          <w:i w:val="0"/>
          <w:sz w:val="24"/>
        </w:rPr>
        <w:t>predlaganja i praćenja mjera i akcija za zaštitu i unapređivanje okoliša te za poboljšanje uvjeta života; mjera za učinkovitiji rad komunalnih službi;</w:t>
      </w:r>
    </w:p>
    <w:p w:rsidR="006A59B1" w:rsidRDefault="006A59B1" w:rsidP="006A59B1">
      <w:pPr>
        <w:pStyle w:val="BodyText"/>
        <w:numPr>
          <w:ilvl w:val="0"/>
          <w:numId w:val="34"/>
        </w:numPr>
        <w:jc w:val="left"/>
        <w:rPr>
          <w:i w:val="0"/>
          <w:sz w:val="24"/>
        </w:rPr>
      </w:pPr>
      <w:r>
        <w:rPr>
          <w:i w:val="0"/>
          <w:sz w:val="24"/>
        </w:rPr>
        <w:t xml:space="preserve">mjere nakon razmatranja stanja </w:t>
      </w:r>
      <w:smartTag w:uri="urn:schemas-microsoft-com:office:smarttags" w:element="PersonName">
        <w:r>
          <w:rPr>
            <w:i w:val="0"/>
            <w:sz w:val="24"/>
          </w:rPr>
          <w:t>sigurnost</w:t>
        </w:r>
      </w:smartTag>
      <w:r>
        <w:rPr>
          <w:i w:val="0"/>
          <w:sz w:val="24"/>
        </w:rPr>
        <w:t xml:space="preserve">i i zaštite osoba, imovine i dobara; organizacija i provođenje civilne zaštite, nastavak mjera i aktivnosti projekta „Policajac u zajednici“, </w:t>
      </w:r>
    </w:p>
    <w:p w:rsidR="006A59B1" w:rsidRDefault="006A59B1" w:rsidP="006A59B1">
      <w:pPr>
        <w:pStyle w:val="BodyText"/>
        <w:numPr>
          <w:ilvl w:val="0"/>
          <w:numId w:val="34"/>
        </w:numPr>
        <w:jc w:val="both"/>
        <w:rPr>
          <w:i w:val="0"/>
          <w:sz w:val="24"/>
        </w:rPr>
      </w:pPr>
      <w:r>
        <w:rPr>
          <w:i w:val="0"/>
          <w:sz w:val="24"/>
        </w:rPr>
        <w:t>daljnja potreba za sveobuhvatnom i temeljitom analizom ukupnog stanja i strukture stanovništva na području Gradske četvrti, kao osnovom za osmišljavanje djelovanja Vijeća u pitanjima iz njegove nadležnosti;</w:t>
      </w:r>
    </w:p>
    <w:p w:rsidR="006A59B1" w:rsidRDefault="006A59B1" w:rsidP="006A59B1">
      <w:pPr>
        <w:pStyle w:val="BodyText"/>
        <w:numPr>
          <w:ilvl w:val="0"/>
          <w:numId w:val="34"/>
        </w:numPr>
        <w:jc w:val="both"/>
        <w:rPr>
          <w:i w:val="0"/>
          <w:sz w:val="24"/>
        </w:rPr>
      </w:pPr>
      <w:r>
        <w:rPr>
          <w:i w:val="0"/>
          <w:sz w:val="24"/>
        </w:rPr>
        <w:lastRenderedPageBreak/>
        <w:t xml:space="preserve">osmišljavanje koncepta razvoja četvrti temeljen na obilježjima, strukturi i potrebama stanovništva Gradske četvrti Trešnjevka - jug; značajan je objekt crkva Sv. Mati Slobode i to od šireg značaja; Dom zdravlja Zagreb - Zapad sa svojim zdravstvenim stanicama na području Gradske četvrti; područje Gradske četvrti nema industrijskih proizvodnih tvrtki, pa se nameće zaključak da je potrebno podupirati razvoj malog i srednjeg poduzetništva, obrta i zanatstva; razvoj ustanova i sportskih objekata Rekreacijski sportski centar Jarun, Sportski park Mladost, Kineziološki fakultet, Studentski dom “Stjepan Radić”, Dom odbojke, APIS IT; značajni trgovački objekti su </w:t>
      </w:r>
      <w:proofErr w:type="spellStart"/>
      <w:r>
        <w:rPr>
          <w:i w:val="0"/>
          <w:sz w:val="24"/>
        </w:rPr>
        <w:t>Lidl</w:t>
      </w:r>
      <w:proofErr w:type="spellEnd"/>
      <w:r>
        <w:rPr>
          <w:i w:val="0"/>
          <w:sz w:val="24"/>
        </w:rPr>
        <w:t xml:space="preserve">, Konzum i </w:t>
      </w:r>
      <w:proofErr w:type="spellStart"/>
      <w:r>
        <w:rPr>
          <w:i w:val="0"/>
          <w:sz w:val="24"/>
        </w:rPr>
        <w:t>Spar</w:t>
      </w:r>
      <w:proofErr w:type="spellEnd"/>
      <w:r>
        <w:rPr>
          <w:i w:val="0"/>
          <w:sz w:val="24"/>
        </w:rPr>
        <w:t xml:space="preserve">, trgovački centar Prečko i trgovački centar </w:t>
      </w:r>
      <w:proofErr w:type="spellStart"/>
      <w:r>
        <w:rPr>
          <w:i w:val="0"/>
          <w:sz w:val="24"/>
        </w:rPr>
        <w:t>Point</w:t>
      </w:r>
      <w:proofErr w:type="spellEnd"/>
      <w:r>
        <w:rPr>
          <w:i w:val="0"/>
          <w:sz w:val="24"/>
        </w:rPr>
        <w:t xml:space="preserve"> – Vrbani III; </w:t>
      </w:r>
    </w:p>
    <w:p w:rsidR="006A59B1" w:rsidRDefault="006A59B1" w:rsidP="006A59B1">
      <w:pPr>
        <w:pStyle w:val="BodyText"/>
        <w:numPr>
          <w:ilvl w:val="0"/>
          <w:numId w:val="34"/>
        </w:numPr>
        <w:jc w:val="both"/>
        <w:rPr>
          <w:i w:val="0"/>
          <w:sz w:val="24"/>
        </w:rPr>
      </w:pPr>
      <w:r>
        <w:rPr>
          <w:i w:val="0"/>
          <w:sz w:val="24"/>
        </w:rPr>
        <w:t>razvoj, rad i uspostava novog sustava mjesne samouprave sa mjesnim odborima i vijećima;</w:t>
      </w:r>
    </w:p>
    <w:p w:rsidR="006A59B1" w:rsidRDefault="006A59B1" w:rsidP="006A59B1">
      <w:pPr>
        <w:pStyle w:val="BodyText"/>
        <w:numPr>
          <w:ilvl w:val="0"/>
          <w:numId w:val="34"/>
        </w:numPr>
        <w:jc w:val="both"/>
        <w:rPr>
          <w:i w:val="0"/>
          <w:sz w:val="24"/>
        </w:rPr>
      </w:pPr>
      <w:r>
        <w:rPr>
          <w:i w:val="0"/>
          <w:sz w:val="24"/>
        </w:rPr>
        <w:t>kontinuirano osiguravanje boljih i većih direktnih mogućnosti utjecaja i djelovanja Vijeća.</w:t>
      </w:r>
    </w:p>
    <w:p w:rsidR="006A59B1" w:rsidRDefault="006A59B1" w:rsidP="006A59B1">
      <w:pPr>
        <w:pStyle w:val="BodyText"/>
        <w:spacing w:before="120"/>
        <w:ind w:firstLine="357"/>
        <w:jc w:val="both"/>
        <w:rPr>
          <w:i w:val="0"/>
          <w:sz w:val="24"/>
        </w:rPr>
      </w:pPr>
      <w:r>
        <w:rPr>
          <w:i w:val="0"/>
          <w:sz w:val="24"/>
        </w:rPr>
        <w:t>Vijeće će također djelovanje u tekućoj godini usmjeriti i na daljnjem stvaranju neophodnih normativno - organizacijskih, informacijskih, kadrovskih, materijalnih i drugih uvjeta za kvalitetno funkcioniranje Gradske četvrti i mjesnih odbora te njihovih predstavničkih tijela u narednim godinama.</w:t>
      </w:r>
    </w:p>
    <w:p w:rsidR="006A59B1" w:rsidRDefault="006A59B1" w:rsidP="006A59B1">
      <w:pPr>
        <w:pStyle w:val="BodyText"/>
        <w:jc w:val="both"/>
        <w:rPr>
          <w:b/>
          <w:i w:val="0"/>
          <w:sz w:val="24"/>
        </w:rPr>
      </w:pPr>
      <w:r>
        <w:rPr>
          <w:b/>
          <w:i w:val="0"/>
          <w:sz w:val="24"/>
        </w:rPr>
        <w:t>II. GLAVNI CILJEVI</w:t>
      </w:r>
    </w:p>
    <w:p w:rsidR="006A59B1" w:rsidRDefault="006A59B1" w:rsidP="006A59B1">
      <w:pPr>
        <w:pStyle w:val="BodyText"/>
        <w:ind w:firstLine="360"/>
        <w:jc w:val="both"/>
        <w:rPr>
          <w:i w:val="0"/>
          <w:sz w:val="24"/>
        </w:rPr>
      </w:pPr>
      <w:r>
        <w:rPr>
          <w:i w:val="0"/>
          <w:sz w:val="24"/>
        </w:rPr>
        <w:t>Sukladno svojim ovlastima, definiranim Zakonom o Gradu Zagrebu, Statutom Grada Zagreba i Pravilima Vijeća Gradske četvrti, Vijeće u 2020. godini želi ostvariti slijedeće ciljeve:</w:t>
      </w:r>
    </w:p>
    <w:p w:rsidR="006A59B1" w:rsidRDefault="006A59B1" w:rsidP="006A59B1">
      <w:pPr>
        <w:pStyle w:val="BodyText"/>
        <w:numPr>
          <w:ilvl w:val="0"/>
          <w:numId w:val="35"/>
        </w:numPr>
        <w:jc w:val="left"/>
        <w:rPr>
          <w:i w:val="0"/>
          <w:sz w:val="24"/>
        </w:rPr>
      </w:pPr>
      <w:r>
        <w:rPr>
          <w:i w:val="0"/>
          <w:sz w:val="24"/>
        </w:rPr>
        <w:t>u najvećoj mogućoj mjeri pridonijeti kvalitetnijem razvoju i radu mjesnih odbora;</w:t>
      </w:r>
    </w:p>
    <w:p w:rsidR="006A59B1" w:rsidRDefault="006A59B1" w:rsidP="006A59B1">
      <w:pPr>
        <w:pStyle w:val="BodyText"/>
        <w:numPr>
          <w:ilvl w:val="0"/>
          <w:numId w:val="35"/>
        </w:numPr>
        <w:jc w:val="both"/>
        <w:rPr>
          <w:i w:val="0"/>
          <w:sz w:val="24"/>
        </w:rPr>
      </w:pPr>
      <w:r>
        <w:rPr>
          <w:i w:val="0"/>
          <w:sz w:val="24"/>
        </w:rPr>
        <w:t>osmisliti učinkovit sustav održavanja, opremanja i obnove svih prostora mjesne samouprave; Vijeće Gradske četvrti će odgovornim upravljanjem prostorima mjesne samouprave poticati realizaciju različitih aktivnosti i programa javnih ustanova, udruga i udruženja građana kao npr. Centra za kulturu Trešnjevka – dani mjesnih odbora i besplatne radionice za sve uzraste građana; Udruge Sunce - „Savjetovalište u zajednici“, „Sport za sve“, programi u prostorima (društveni domovi) Knežija, Horvati - Srednjaci i Prečko, te prostorima Gajevo, Jarun i Vrbani;</w:t>
      </w:r>
    </w:p>
    <w:p w:rsidR="006A59B1" w:rsidRDefault="006A59B1" w:rsidP="006A59B1">
      <w:pPr>
        <w:pStyle w:val="BodyText"/>
        <w:numPr>
          <w:ilvl w:val="0"/>
          <w:numId w:val="35"/>
        </w:numPr>
        <w:jc w:val="both"/>
        <w:rPr>
          <w:i w:val="0"/>
          <w:sz w:val="24"/>
        </w:rPr>
      </w:pPr>
      <w:r>
        <w:rPr>
          <w:i w:val="0"/>
          <w:sz w:val="24"/>
        </w:rPr>
        <w:t>nakon analize i utvrđivanja postojećeg stanja u objektima mjesne samouprave te zaključcima za njihovo korištenje sukladno istinskom zajedničkom interesu građana, političkih stranaka, udruga hrvatskih branitelja, udruga koje okupljaju zdravstveno ili socijalno hendikepirane osobe, te udruga djece, mladih i starijih osoba; usmjeriti na zadovoljavanje sveukupnih potreba građana;</w:t>
      </w:r>
    </w:p>
    <w:p w:rsidR="006A59B1" w:rsidRDefault="006A59B1" w:rsidP="006A59B1">
      <w:pPr>
        <w:pStyle w:val="BodyText"/>
        <w:numPr>
          <w:ilvl w:val="0"/>
          <w:numId w:val="35"/>
        </w:numPr>
        <w:jc w:val="both"/>
        <w:rPr>
          <w:i w:val="0"/>
          <w:sz w:val="24"/>
        </w:rPr>
      </w:pPr>
      <w:r>
        <w:rPr>
          <w:i w:val="0"/>
          <w:sz w:val="24"/>
        </w:rPr>
        <w:t>osigurati sustavno prikupljanje i obradu te primjerenu dostupnost javnosti svih bitnih podataka o području Gradske četvrti, kao nužne pretpostavke za ostvarivanje osmišljenog utjecaja građana i njihovih predstavničkih tijela na razvoj četvrti (posebice u pogledu komunalne opremljenosti i uređenja naselja, održavanja komunalnog reda i zaštite okoliša, djelovanja javnih službi itd.);</w:t>
      </w:r>
    </w:p>
    <w:p w:rsidR="006A59B1" w:rsidRDefault="006A59B1" w:rsidP="006A59B1">
      <w:pPr>
        <w:pStyle w:val="BodyText"/>
        <w:numPr>
          <w:ilvl w:val="0"/>
          <w:numId w:val="35"/>
        </w:numPr>
        <w:jc w:val="both"/>
        <w:rPr>
          <w:i w:val="0"/>
          <w:sz w:val="24"/>
        </w:rPr>
      </w:pPr>
      <w:r>
        <w:rPr>
          <w:i w:val="0"/>
          <w:sz w:val="24"/>
        </w:rPr>
        <w:t>kontinuirano pratiti ostvarivanje planova izgradnje i obnove komunalnih objekata te drugih godišnjih planova gradskih upravnih tijela i trgovačkih društava na području Gradske četvrti radi pravodobnog uočavanja i suzbijanja pojava neracionalnog planiranja i neopravdanog odstupanja od planiranog; zatražiti i predložiti trgovačkim društvima rješavanje akutnih problema (prometnice, plin, parkirališta, parkovi itd.) te osiguranje sredstava u 2020. odnosno planovima za 2021. godinu; posebno usmjeriti aktivnosti da se u Proračunu Grada za 2021. godinu osiguraju sredstva za negospodarstvene investicije, posebno na rješavanju prostora za objekte društvene brige o djeci (vrtići i jaslice), te osnovnih i srednjih škola u uređenju sportskih terena, okoliša i javne rasvjete;</w:t>
      </w:r>
    </w:p>
    <w:p w:rsidR="006A59B1" w:rsidRDefault="006A59B1" w:rsidP="006A59B1">
      <w:pPr>
        <w:pStyle w:val="BodyText"/>
        <w:numPr>
          <w:ilvl w:val="0"/>
          <w:numId w:val="35"/>
        </w:numPr>
        <w:jc w:val="both"/>
        <w:rPr>
          <w:i w:val="0"/>
          <w:sz w:val="24"/>
        </w:rPr>
      </w:pPr>
      <w:r>
        <w:rPr>
          <w:i w:val="0"/>
          <w:sz w:val="24"/>
        </w:rPr>
        <w:t>planiranje drugih javnih objekata (vrtića, škola, zdravstvenih stanica, društvenih domova i policijske postaje);</w:t>
      </w:r>
    </w:p>
    <w:p w:rsidR="006A59B1" w:rsidRDefault="006A59B1" w:rsidP="006A59B1">
      <w:pPr>
        <w:pStyle w:val="BodyText"/>
        <w:numPr>
          <w:ilvl w:val="0"/>
          <w:numId w:val="35"/>
        </w:numPr>
        <w:jc w:val="both"/>
        <w:rPr>
          <w:i w:val="0"/>
          <w:sz w:val="24"/>
        </w:rPr>
      </w:pPr>
      <w:r>
        <w:rPr>
          <w:i w:val="0"/>
          <w:sz w:val="24"/>
        </w:rPr>
        <w:t>završetak gradnje Društvenog doma Gajevo;</w:t>
      </w:r>
    </w:p>
    <w:p w:rsidR="006A59B1" w:rsidRDefault="006A59B1" w:rsidP="006A59B1">
      <w:pPr>
        <w:numPr>
          <w:ilvl w:val="0"/>
          <w:numId w:val="35"/>
        </w:numPr>
        <w:tabs>
          <w:tab w:val="center" w:pos="1276"/>
        </w:tabs>
        <w:jc w:val="both"/>
      </w:pPr>
      <w:r>
        <w:t>inzistiranje na dogradnji centralnog objekta Dječjeg vrtića Matije Gupca;</w:t>
      </w:r>
    </w:p>
    <w:p w:rsidR="006A59B1" w:rsidRDefault="006A59B1" w:rsidP="006A59B1">
      <w:pPr>
        <w:numPr>
          <w:ilvl w:val="0"/>
          <w:numId w:val="35"/>
        </w:numPr>
        <w:tabs>
          <w:tab w:val="center" w:pos="1276"/>
        </w:tabs>
        <w:jc w:val="both"/>
      </w:pPr>
      <w:r>
        <w:t>inzistiranje na izgradnji zamjenskog objekta Osnovne škole Horvati.</w:t>
      </w:r>
    </w:p>
    <w:p w:rsidR="006A59B1" w:rsidRDefault="006A59B1" w:rsidP="006A59B1">
      <w:pPr>
        <w:numPr>
          <w:ilvl w:val="0"/>
          <w:numId w:val="35"/>
        </w:numPr>
        <w:autoSpaceDE w:val="0"/>
        <w:autoSpaceDN w:val="0"/>
        <w:jc w:val="both"/>
      </w:pPr>
      <w:r>
        <w:lastRenderedPageBreak/>
        <w:t xml:space="preserve">nastavak zajedničke inicijative sa Vijećem Mjesnog odbora Prečko za gradnju ustanove za smještaj starijih osoba u </w:t>
      </w:r>
      <w:proofErr w:type="spellStart"/>
      <w:r>
        <w:t>Jarnovićevoj</w:t>
      </w:r>
      <w:proofErr w:type="spellEnd"/>
      <w:r>
        <w:t xml:space="preserve"> ulici, u zoni namjene D – javna i društvena namjena prema važećem Generalnom urbanističkom planu Grada Zagreba, smještenoj južno od Osnovne škole Nikola Tesla i istočno od Dječjeg vrtića Prečko;</w:t>
      </w:r>
    </w:p>
    <w:p w:rsidR="006A59B1" w:rsidRDefault="006A59B1" w:rsidP="006A59B1">
      <w:pPr>
        <w:numPr>
          <w:ilvl w:val="0"/>
          <w:numId w:val="35"/>
        </w:numPr>
        <w:autoSpaceDE w:val="0"/>
        <w:autoSpaceDN w:val="0"/>
        <w:jc w:val="both"/>
      </w:pPr>
      <w:r>
        <w:t xml:space="preserve">nastavak zajedničke inicijative sa Vijećem Mjesnog odbora Vrbani za gradnju višenamjenskog objekta - dom zdravlja, društveni dom i knjižnica - u sklopu koje je Vijeće Mjesnog odbora </w:t>
      </w:r>
      <w:proofErr w:type="spellStart"/>
      <w:r>
        <w:t>Vrabni</w:t>
      </w:r>
      <w:proofErr w:type="spellEnd"/>
      <w:r>
        <w:t xml:space="preserve"> osiguralo privremeno rješenje za ambulantu već u studenom 2019. Važećim urbanističkim planovima je predviđen prostor u zoni D – javne i društvene namjene u novom naselju Vrbani III (prema traženju Vijeća Gradske četvrti Trešnjevka – jug u vrijeme donošenja UPU Vrbani III). Dio navedene zone omeđen ulicom Kutnjački put, objektima Kutnjački put 21 i Kutnjački put 13-15 te </w:t>
      </w:r>
      <w:proofErr w:type="spellStart"/>
      <w:r>
        <w:t>Horvaćanskom</w:t>
      </w:r>
      <w:proofErr w:type="spellEnd"/>
      <w:r>
        <w:t xml:space="preserve"> cestom je neizgrađen;</w:t>
      </w:r>
    </w:p>
    <w:p w:rsidR="006A59B1" w:rsidRDefault="006A59B1" w:rsidP="006A59B1">
      <w:pPr>
        <w:numPr>
          <w:ilvl w:val="0"/>
          <w:numId w:val="35"/>
        </w:numPr>
        <w:autoSpaceDE w:val="0"/>
        <w:autoSpaceDN w:val="0"/>
        <w:jc w:val="both"/>
      </w:pPr>
      <w:r>
        <w:t>inicijativa za izgradnju dječjeg vrtića u Našičkoj ulici na k.č.br. 3735/4, 3735/5 i 3741 sve k.o. Rudeš u zoni namjene D4 – javna i društvena namjena - predškolska</w:t>
      </w:r>
    </w:p>
    <w:p w:rsidR="006A59B1" w:rsidRDefault="006A59B1" w:rsidP="006A59B1">
      <w:pPr>
        <w:pStyle w:val="BodyText"/>
        <w:numPr>
          <w:ilvl w:val="0"/>
          <w:numId w:val="35"/>
        </w:numPr>
        <w:jc w:val="both"/>
        <w:rPr>
          <w:i w:val="0"/>
          <w:sz w:val="24"/>
        </w:rPr>
      </w:pPr>
      <w:r>
        <w:rPr>
          <w:i w:val="0"/>
          <w:sz w:val="24"/>
        </w:rPr>
        <w:t>omogućiti članovima Vijeća i vijeća mjesnih odbora, kao i drugim zainteresiranim građanima, pravodobnu i potpunu informiranost o odlučivanju gradskih upravnih tijela Grada Zagreba o pitanjima od interesa za Gradsku četvrt, a radi ostvarivanja primjerenog utjecaja na odluke (davanje mišljenja te podnošenjem inicijativa i prijedloga);</w:t>
      </w:r>
    </w:p>
    <w:p w:rsidR="006A59B1" w:rsidRDefault="006A59B1" w:rsidP="006A59B1">
      <w:pPr>
        <w:pStyle w:val="BodyText"/>
        <w:numPr>
          <w:ilvl w:val="0"/>
          <w:numId w:val="35"/>
        </w:numPr>
        <w:jc w:val="both"/>
        <w:rPr>
          <w:i w:val="0"/>
          <w:sz w:val="24"/>
        </w:rPr>
      </w:pPr>
      <w:r>
        <w:rPr>
          <w:i w:val="0"/>
          <w:sz w:val="24"/>
        </w:rPr>
        <w:t xml:space="preserve">pokretanje inicijative za izgradnju fiksnog </w:t>
      </w:r>
      <w:proofErr w:type="spellStart"/>
      <w:r>
        <w:rPr>
          <w:i w:val="0"/>
          <w:sz w:val="24"/>
        </w:rPr>
        <w:t>reciklažnog</w:t>
      </w:r>
      <w:proofErr w:type="spellEnd"/>
      <w:r>
        <w:rPr>
          <w:i w:val="0"/>
          <w:sz w:val="24"/>
        </w:rPr>
        <w:t xml:space="preserve"> dvorišta, podzemnih spremnika i komunalne ispostave Podružnice Čistoća;</w:t>
      </w:r>
    </w:p>
    <w:p w:rsidR="006A59B1" w:rsidRDefault="006A59B1" w:rsidP="006A59B1">
      <w:pPr>
        <w:pStyle w:val="BodyText"/>
        <w:rPr>
          <w:b/>
          <w:i w:val="0"/>
          <w:sz w:val="24"/>
        </w:rPr>
      </w:pPr>
      <w:r>
        <w:rPr>
          <w:b/>
          <w:i w:val="0"/>
          <w:sz w:val="24"/>
        </w:rPr>
        <w:t>III. ZADACI I ROKOVI</w:t>
      </w:r>
    </w:p>
    <w:p w:rsidR="006A59B1" w:rsidRDefault="006A59B1" w:rsidP="006A59B1">
      <w:pPr>
        <w:pStyle w:val="BodyText"/>
        <w:jc w:val="both"/>
        <w:rPr>
          <w:i w:val="0"/>
          <w:sz w:val="24"/>
        </w:rPr>
      </w:pPr>
      <w:r>
        <w:rPr>
          <w:sz w:val="24"/>
        </w:rPr>
        <w:tab/>
      </w:r>
      <w:r>
        <w:rPr>
          <w:i w:val="0"/>
          <w:sz w:val="24"/>
        </w:rPr>
        <w:t>Radi postizanja ovih programom utvrđenih ciljeva Vijeće će, na svojim radnim sjednicama u tijeku 2020. godine, u naznačenim rokovima, raspraviti i donijeti odgovarajuće akte, naročito o slijedećim pitanjima:</w:t>
      </w:r>
    </w:p>
    <w:p w:rsidR="006A59B1" w:rsidRDefault="006A59B1" w:rsidP="006A59B1">
      <w:pPr>
        <w:pStyle w:val="BodyText"/>
        <w:numPr>
          <w:ilvl w:val="0"/>
          <w:numId w:val="36"/>
        </w:numPr>
        <w:jc w:val="both"/>
        <w:rPr>
          <w:i w:val="0"/>
          <w:sz w:val="24"/>
        </w:rPr>
      </w:pPr>
      <w:r>
        <w:rPr>
          <w:i w:val="0"/>
          <w:sz w:val="24"/>
        </w:rPr>
        <w:t>utvrđivanje programa održavanja komunalne infrastrukture (siječanj)</w:t>
      </w:r>
    </w:p>
    <w:p w:rsidR="006A59B1" w:rsidRDefault="006A59B1" w:rsidP="006A59B1">
      <w:pPr>
        <w:pStyle w:val="BodyText"/>
        <w:numPr>
          <w:ilvl w:val="0"/>
          <w:numId w:val="36"/>
        </w:numPr>
        <w:jc w:val="both"/>
        <w:rPr>
          <w:i w:val="0"/>
          <w:sz w:val="24"/>
        </w:rPr>
      </w:pPr>
      <w:r>
        <w:rPr>
          <w:i w:val="0"/>
          <w:sz w:val="24"/>
        </w:rPr>
        <w:t xml:space="preserve">utvrđivanje plana komunalnih aktivnosti (ožujak) čiji sastavni dio su planovi malih komunalnih akcija mjesnih odbora, s rokom izvršenja posla do mjeseca studenog - prosinca; donošenje </w:t>
      </w:r>
      <w:r>
        <w:rPr>
          <w:i w:val="0"/>
          <w:iCs w:val="0"/>
          <w:sz w:val="24"/>
        </w:rPr>
        <w:t>godišnjeg izvještaja o izvršenju financijskog plana (rujan)</w:t>
      </w:r>
      <w:r>
        <w:rPr>
          <w:i w:val="0"/>
          <w:sz w:val="24"/>
        </w:rPr>
        <w:t>, donošenje financijskog plana (siječanj);</w:t>
      </w:r>
    </w:p>
    <w:p w:rsidR="006A59B1" w:rsidRDefault="006A59B1" w:rsidP="006A59B1">
      <w:pPr>
        <w:pStyle w:val="BodyText"/>
        <w:numPr>
          <w:ilvl w:val="0"/>
          <w:numId w:val="36"/>
        </w:numPr>
        <w:jc w:val="left"/>
        <w:rPr>
          <w:i w:val="0"/>
          <w:sz w:val="24"/>
        </w:rPr>
      </w:pPr>
      <w:r>
        <w:rPr>
          <w:i w:val="0"/>
          <w:sz w:val="24"/>
        </w:rPr>
        <w:t>koordinacija rada vijeća mjesnih odbora (kontinuirano);</w:t>
      </w:r>
    </w:p>
    <w:p w:rsidR="006A59B1" w:rsidRDefault="006A59B1" w:rsidP="006A59B1">
      <w:pPr>
        <w:pStyle w:val="BodyText"/>
        <w:numPr>
          <w:ilvl w:val="0"/>
          <w:numId w:val="36"/>
        </w:numPr>
        <w:jc w:val="both"/>
        <w:rPr>
          <w:i w:val="0"/>
          <w:sz w:val="24"/>
        </w:rPr>
      </w:pPr>
      <w:r>
        <w:rPr>
          <w:i w:val="0"/>
          <w:sz w:val="24"/>
        </w:rPr>
        <w:t>informacija o godišnjim planovima gradskih trgovačkih društava i javnih gradskih ustanova i gradskih upravnih tijela;</w:t>
      </w:r>
    </w:p>
    <w:p w:rsidR="006A59B1" w:rsidRDefault="006A59B1" w:rsidP="006A59B1">
      <w:pPr>
        <w:pStyle w:val="BodyText"/>
        <w:numPr>
          <w:ilvl w:val="0"/>
          <w:numId w:val="36"/>
        </w:numPr>
        <w:jc w:val="both"/>
        <w:rPr>
          <w:i w:val="0"/>
          <w:sz w:val="24"/>
        </w:rPr>
      </w:pPr>
      <w:r>
        <w:rPr>
          <w:i w:val="0"/>
          <w:sz w:val="24"/>
        </w:rPr>
        <w:t>analiza stanja objekata mjesne samouprave na području Gradske četvrti i Prijedlog programa izgradnje, sanacije, uređenja i opremanja objekata mjesne samouprave (prethodna rasprava i utvrđivanje načina pripreme analize stanja i prijedloga programa, a završna rasprava i donošenje programa u studenom);</w:t>
      </w:r>
    </w:p>
    <w:p w:rsidR="006A59B1" w:rsidRDefault="006A59B1" w:rsidP="006A59B1">
      <w:pPr>
        <w:pStyle w:val="BodyText"/>
        <w:numPr>
          <w:ilvl w:val="0"/>
          <w:numId w:val="36"/>
        </w:numPr>
        <w:jc w:val="both"/>
        <w:rPr>
          <w:i w:val="0"/>
          <w:sz w:val="24"/>
        </w:rPr>
      </w:pPr>
      <w:r>
        <w:rPr>
          <w:i w:val="0"/>
          <w:sz w:val="24"/>
        </w:rPr>
        <w:t xml:space="preserve">donošenje zaključka o načinu angažiranja članova Vijeća u praćenju stanja u pojedinim dijelovima Gradske četvrti (zaduženjima, praćenje problema u komunalnoj infrastrukturi, civilnoj zaštiti, posebno u objektima dječjih vrtića i osnovnih škola, te u ugrožavanju </w:t>
      </w:r>
      <w:smartTag w:uri="urn:schemas-microsoft-com:office:smarttags" w:element="PersonName">
        <w:r>
          <w:rPr>
            <w:i w:val="0"/>
            <w:sz w:val="24"/>
          </w:rPr>
          <w:t>sigurnost</w:t>
        </w:r>
      </w:smartTag>
      <w:r>
        <w:rPr>
          <w:i w:val="0"/>
          <w:sz w:val="24"/>
        </w:rPr>
        <w:t>i građana i imovine itd., radom u odborima – povjerenstvima Vijeća Gradske četvrti (kontinuirano));</w:t>
      </w:r>
    </w:p>
    <w:p w:rsidR="006A59B1" w:rsidRDefault="006A59B1" w:rsidP="006A59B1">
      <w:pPr>
        <w:pStyle w:val="BodyText"/>
        <w:numPr>
          <w:ilvl w:val="0"/>
          <w:numId w:val="36"/>
        </w:numPr>
        <w:jc w:val="left"/>
        <w:rPr>
          <w:i w:val="0"/>
          <w:sz w:val="24"/>
        </w:rPr>
      </w:pPr>
      <w:r>
        <w:rPr>
          <w:i w:val="0"/>
          <w:sz w:val="24"/>
        </w:rPr>
        <w:t xml:space="preserve"> Izvješće o radu Vijeća u 2019. godini i Program rada za 2020. godinu;</w:t>
      </w:r>
    </w:p>
    <w:p w:rsidR="006A59B1" w:rsidRDefault="006A59B1" w:rsidP="006A59B1">
      <w:pPr>
        <w:pStyle w:val="BodyText"/>
        <w:numPr>
          <w:ilvl w:val="0"/>
          <w:numId w:val="36"/>
        </w:numPr>
        <w:jc w:val="both"/>
        <w:rPr>
          <w:i w:val="0"/>
          <w:sz w:val="24"/>
        </w:rPr>
      </w:pPr>
      <w:r>
        <w:rPr>
          <w:i w:val="0"/>
          <w:sz w:val="24"/>
        </w:rPr>
        <w:t>suradnja Vijeća sa svim javnim ustanovama (Centar za socijalnu skrb i Centar za kulturu Trešnjevka), udruženjima građana, udrugama, sportskim, kulturnim, zdravstvenim, humanitarnim i drugim organizacijama s područja Gradske četvrti, Udrugom Sunce u projektu „Savjetovalište u zajednici“, Odredom izviđača Jarun te drugim aktivnostima i programima.</w:t>
      </w:r>
    </w:p>
    <w:p w:rsidR="006A59B1" w:rsidRDefault="006A59B1" w:rsidP="006A59B1">
      <w:pPr>
        <w:pStyle w:val="BodyText"/>
        <w:numPr>
          <w:ilvl w:val="0"/>
          <w:numId w:val="36"/>
        </w:numPr>
        <w:jc w:val="both"/>
        <w:rPr>
          <w:i w:val="0"/>
          <w:sz w:val="24"/>
        </w:rPr>
      </w:pPr>
      <w:r>
        <w:rPr>
          <w:i w:val="0"/>
          <w:sz w:val="24"/>
        </w:rPr>
        <w:t>izvješće o realizaciji Plana komunalnih aktivnosti u prethodnoj kalendarskoj godini.</w:t>
      </w:r>
    </w:p>
    <w:p w:rsidR="006A59B1" w:rsidRDefault="006A59B1" w:rsidP="006A59B1">
      <w:pPr>
        <w:pStyle w:val="BodyText"/>
        <w:rPr>
          <w:b/>
          <w:i w:val="0"/>
          <w:sz w:val="24"/>
        </w:rPr>
      </w:pPr>
      <w:r>
        <w:rPr>
          <w:b/>
          <w:i w:val="0"/>
          <w:sz w:val="24"/>
        </w:rPr>
        <w:t>IV TEKUĆA PITANJA</w:t>
      </w:r>
    </w:p>
    <w:p w:rsidR="006A59B1" w:rsidRDefault="006A59B1" w:rsidP="006A59B1">
      <w:pPr>
        <w:pStyle w:val="BodyText"/>
        <w:ind w:firstLine="720"/>
        <w:jc w:val="both"/>
        <w:rPr>
          <w:i w:val="0"/>
          <w:sz w:val="24"/>
          <w:u w:val="single"/>
        </w:rPr>
      </w:pPr>
      <w:r>
        <w:rPr>
          <w:i w:val="0"/>
          <w:sz w:val="24"/>
        </w:rPr>
        <w:t xml:space="preserve">1. Vijeće će, osim o navedenim, tijekom godine raspravljati i o drugim pitanjima koja, sukladno Statutu Grada, ocijeni značajnim. Ono će također raspravljati i donositi mišljenja o </w:t>
      </w:r>
      <w:r>
        <w:rPr>
          <w:i w:val="0"/>
          <w:sz w:val="24"/>
        </w:rPr>
        <w:lastRenderedPageBreak/>
        <w:t>prijedlozima akata o kojima su gradonačelnik, gradska upravna tijela i trgovačka društva dužna prije njihova donošenja zatražiti mišljenje Vijeća (članak 86. i 89. Statuta Grada Zagreba - Službeni glasnik Grada Zagreba 23/16, 2/18 i 23/18).</w:t>
      </w:r>
    </w:p>
    <w:p w:rsidR="006A59B1" w:rsidRDefault="006A59B1" w:rsidP="006A59B1">
      <w:pPr>
        <w:pStyle w:val="BodyText"/>
        <w:ind w:firstLine="720"/>
        <w:jc w:val="both"/>
        <w:rPr>
          <w:i w:val="0"/>
          <w:sz w:val="24"/>
        </w:rPr>
      </w:pPr>
      <w:r>
        <w:rPr>
          <w:i w:val="0"/>
          <w:sz w:val="24"/>
        </w:rPr>
        <w:t>2. Zbog uzajamne tijesne povezanosti dinamike rada Vijeća i rada gradonačelnika, te gradskih upravnih tijela i trgovačkih društva, u ovom programu naznačene rokove realizacije pojedinih zadataka Vijeća valja shvatiti samo kao vjerojatne.</w:t>
      </w:r>
    </w:p>
    <w:p w:rsidR="006A59B1" w:rsidRDefault="006A59B1" w:rsidP="006A59B1">
      <w:pPr>
        <w:spacing w:before="120" w:after="120"/>
        <w:ind w:left="709" w:right="567" w:hanging="709"/>
        <w:jc w:val="both"/>
        <w:rPr>
          <w:b/>
          <w:u w:val="single"/>
        </w:rPr>
      </w:pPr>
      <w:r>
        <w:rPr>
          <w:rFonts w:eastAsia="Calibri"/>
          <w:b/>
          <w:u w:val="single"/>
        </w:rPr>
        <w:t xml:space="preserve">Ad.3. </w:t>
      </w:r>
      <w:r>
        <w:rPr>
          <w:b/>
          <w:u w:val="single"/>
          <w:shd w:val="clear" w:color="auto" w:fill="FFFFFF"/>
        </w:rPr>
        <w:t>Postavljanje stupića na nogostupu u ulici Srednjaci jugoistočno od kbr. 28</w:t>
      </w:r>
      <w:r>
        <w:rPr>
          <w:b/>
          <w:bCs/>
          <w:color w:val="000000"/>
          <w:u w:val="single"/>
        </w:rPr>
        <w:t xml:space="preserve"> po zahtjevu člana Vijeća Mjesnog odbora Horvati – Srednjaci Josipa Deana </w:t>
      </w:r>
      <w:proofErr w:type="spellStart"/>
      <w:r>
        <w:rPr>
          <w:b/>
          <w:bCs/>
          <w:color w:val="000000"/>
          <w:u w:val="single"/>
        </w:rPr>
        <w:t>Pendea</w:t>
      </w:r>
      <w:proofErr w:type="spellEnd"/>
    </w:p>
    <w:bookmarkEnd w:id="2"/>
    <w:p w:rsidR="006A59B1" w:rsidRDefault="006A59B1" w:rsidP="006A59B1">
      <w:pPr>
        <w:ind w:left="709" w:hanging="1"/>
        <w:jc w:val="both"/>
      </w:pPr>
      <w:r>
        <w:t>Članovi Vijeća su primili materijal uz poziv.</w:t>
      </w:r>
    </w:p>
    <w:p w:rsidR="006A59B1" w:rsidRDefault="006A59B1" w:rsidP="006A59B1">
      <w:pPr>
        <w:spacing w:before="120" w:after="120"/>
        <w:ind w:firstLine="708"/>
        <w:jc w:val="both"/>
      </w:pPr>
      <w:r>
        <w:t xml:space="preserve">Predsjednik uvodno obrazlaže predmetnu točku dnevnog reda te otvara raspravu. U raspravi sudjeluju: Goran Katavić, Danijel </w:t>
      </w:r>
      <w:proofErr w:type="spellStart"/>
      <w:r>
        <w:t>Samaržija</w:t>
      </w:r>
      <w:proofErr w:type="spellEnd"/>
      <w:r>
        <w:t xml:space="preserve">,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, </w:t>
      </w:r>
      <w:proofErr w:type="spellStart"/>
      <w:r>
        <w:t>Tonkica</w:t>
      </w:r>
      <w:proofErr w:type="spellEnd"/>
      <w:r>
        <w:t xml:space="preserve"> </w:t>
      </w:r>
      <w:proofErr w:type="spellStart"/>
      <w:r>
        <w:t>Špančić</w:t>
      </w:r>
      <w:proofErr w:type="spellEnd"/>
      <w:r>
        <w:t xml:space="preserve"> i Ivan </w:t>
      </w:r>
      <w:proofErr w:type="spellStart"/>
      <w:r>
        <w:t>Magić</w:t>
      </w:r>
      <w:proofErr w:type="spellEnd"/>
      <w:r>
        <w:t>.</w:t>
      </w:r>
    </w:p>
    <w:p w:rsidR="006A59B1" w:rsidRDefault="006A59B1" w:rsidP="006A59B1">
      <w:pPr>
        <w:spacing w:after="120"/>
        <w:ind w:firstLine="709"/>
        <w:jc w:val="both"/>
      </w:pPr>
      <w:r>
        <w:t>Bez rasprave Vijeće uz 10 glasova ZA, 5 PROTIV i 3 SUZDRŽANA donosi</w:t>
      </w:r>
    </w:p>
    <w:p w:rsidR="006A59B1" w:rsidRDefault="006A59B1" w:rsidP="006A59B1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6A59B1" w:rsidRDefault="006A59B1" w:rsidP="006A59B1">
      <w:pPr>
        <w:ind w:left="360" w:hanging="360"/>
        <w:jc w:val="center"/>
        <w:rPr>
          <w:b/>
        </w:rPr>
      </w:pPr>
      <w:r>
        <w:rPr>
          <w:b/>
        </w:rPr>
        <w:t>o postavljanju stupića u ulici Srednjaci 28</w:t>
      </w:r>
    </w:p>
    <w:p w:rsidR="006A59B1" w:rsidRDefault="006A59B1" w:rsidP="006A59B1">
      <w:pPr>
        <w:pStyle w:val="ListParagraph"/>
        <w:numPr>
          <w:ilvl w:val="0"/>
          <w:numId w:val="3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22222"/>
          <w:sz w:val="24"/>
          <w:szCs w:val="24"/>
        </w:rPr>
      </w:pPr>
      <w:r>
        <w:rPr>
          <w:rFonts w:ascii="Times New Roman" w:hAnsi="Times New Roman"/>
          <w:color w:val="222222"/>
          <w:sz w:val="24"/>
          <w:szCs w:val="24"/>
        </w:rPr>
        <w:t xml:space="preserve">Vijeće Gradske četvrti je zaprimilo zaključak Vijeća Mjesnog odbora Horvati – Srednjaci kojim se traži, temeljem zahtjeva člana Vijeća Mjesnog odbora Deana Josipa </w:t>
      </w:r>
      <w:proofErr w:type="spellStart"/>
      <w:r>
        <w:rPr>
          <w:rFonts w:ascii="Times New Roman" w:hAnsi="Times New Roman"/>
          <w:color w:val="222222"/>
          <w:sz w:val="24"/>
          <w:szCs w:val="24"/>
        </w:rPr>
        <w:t>Pendea</w:t>
      </w:r>
      <w:proofErr w:type="spellEnd"/>
      <w:r>
        <w:rPr>
          <w:rFonts w:ascii="Times New Roman" w:hAnsi="Times New Roman"/>
          <w:color w:val="222222"/>
          <w:sz w:val="24"/>
          <w:szCs w:val="24"/>
        </w:rPr>
        <w:t>, financiranje postavljanja stupića na nogostupu u ulici Srednjaci jugoistočno od kbr. 28.</w:t>
      </w:r>
    </w:p>
    <w:p w:rsidR="006A59B1" w:rsidRDefault="006A59B1" w:rsidP="006A59B1">
      <w:pPr>
        <w:pStyle w:val="ListParagraph"/>
        <w:numPr>
          <w:ilvl w:val="0"/>
          <w:numId w:val="3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22222"/>
          <w:sz w:val="24"/>
          <w:szCs w:val="24"/>
        </w:rPr>
      </w:pPr>
      <w:r>
        <w:rPr>
          <w:rFonts w:ascii="Times New Roman" w:hAnsi="Times New Roman"/>
          <w:color w:val="222222"/>
          <w:sz w:val="24"/>
          <w:szCs w:val="24"/>
        </w:rPr>
        <w:t>Vijeće podržava prijedlog da se na predmetnoj lokaciji postave stupići te će osigurati sredstva za postavu istih u Planu komunalnih aktivnosti Gradske četvrti Trešnjevka – jug u 2020..</w:t>
      </w:r>
    </w:p>
    <w:p w:rsidR="006A59B1" w:rsidRDefault="006A59B1" w:rsidP="006A59B1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Zaključak dostaviti Gradskom uredu za prostorno uređenje, izgradnju Grada, graditeljstvo, komunalne poslove i promet, Sektoru za promet te Gradskom uredu za mjesnu samoupravu.</w:t>
      </w:r>
    </w:p>
    <w:p w:rsidR="006A59B1" w:rsidRDefault="006A59B1" w:rsidP="006A59B1">
      <w:pPr>
        <w:spacing w:before="120"/>
        <w:ind w:left="567" w:hanging="567"/>
        <w:rPr>
          <w:b/>
          <w:u w:val="single"/>
        </w:rPr>
      </w:pPr>
      <w:r>
        <w:rPr>
          <w:b/>
          <w:color w:val="000000"/>
          <w:u w:val="single"/>
        </w:rPr>
        <w:t xml:space="preserve">Ad.4. </w:t>
      </w:r>
      <w:r>
        <w:rPr>
          <w:b/>
          <w:u w:val="single"/>
        </w:rPr>
        <w:t>Davanje mišljenja na materijale dostavljene temeljem članka 86. stavka 2. Statuta Grada Zagreba:</w:t>
      </w:r>
    </w:p>
    <w:p w:rsidR="006A59B1" w:rsidRDefault="006A59B1" w:rsidP="006A59B1">
      <w:pPr>
        <w:spacing w:before="120" w:after="120"/>
        <w:ind w:left="709" w:hanging="1"/>
        <w:jc w:val="both"/>
        <w:rPr>
          <w:b/>
          <w:u w:val="single"/>
        </w:rPr>
      </w:pPr>
      <w:r>
        <w:rPr>
          <w:b/>
          <w:u w:val="single"/>
        </w:rPr>
        <w:t xml:space="preserve">Nacrt prijedloga Odluke o donošenju Urbanističkog plana uređenja </w:t>
      </w:r>
      <w:proofErr w:type="spellStart"/>
      <w:r>
        <w:rPr>
          <w:b/>
          <w:u w:val="single"/>
        </w:rPr>
        <w:t>Branovečina</w:t>
      </w:r>
      <w:proofErr w:type="spellEnd"/>
      <w:r>
        <w:rPr>
          <w:b/>
          <w:u w:val="single"/>
        </w:rPr>
        <w:t xml:space="preserve"> II.</w:t>
      </w:r>
    </w:p>
    <w:p w:rsidR="006A59B1" w:rsidRDefault="006A59B1" w:rsidP="006A59B1">
      <w:pPr>
        <w:spacing w:before="240"/>
        <w:ind w:left="709" w:hanging="1"/>
        <w:jc w:val="both"/>
      </w:pPr>
      <w:r>
        <w:t>Članovi Vijeća su primili materijal uz poziv.</w:t>
      </w:r>
    </w:p>
    <w:p w:rsidR="006A59B1" w:rsidRDefault="006A59B1" w:rsidP="006A59B1">
      <w:pPr>
        <w:spacing w:before="240"/>
        <w:ind w:left="709" w:hanging="1"/>
        <w:jc w:val="both"/>
      </w:pPr>
      <w:r>
        <w:t>Predsjednik uvodno obrazlaže predmetnu točku dnevnog reda te otvara raspravu.</w:t>
      </w:r>
    </w:p>
    <w:p w:rsidR="006A59B1" w:rsidRDefault="006A59B1" w:rsidP="006A59B1">
      <w:pPr>
        <w:spacing w:before="240"/>
        <w:ind w:left="709" w:hanging="1"/>
        <w:jc w:val="both"/>
      </w:pPr>
      <w:r>
        <w:t>Bez rasprave Vijeće uz 15 glasova ZA i 3 SUZDRŽANA donosi</w:t>
      </w:r>
    </w:p>
    <w:p w:rsidR="006A59B1" w:rsidRDefault="006A59B1" w:rsidP="006A59B1">
      <w:pPr>
        <w:spacing w:before="120"/>
        <w:ind w:left="1134" w:right="1701"/>
        <w:jc w:val="center"/>
        <w:outlineLvl w:val="0"/>
        <w:rPr>
          <w:b/>
        </w:rPr>
      </w:pPr>
      <w:r>
        <w:rPr>
          <w:b/>
        </w:rPr>
        <w:t>Z A K LJ U Č A K</w:t>
      </w:r>
    </w:p>
    <w:p w:rsidR="006A59B1" w:rsidRDefault="006A59B1" w:rsidP="006A59B1">
      <w:pPr>
        <w:ind w:left="1134" w:right="1700"/>
        <w:jc w:val="center"/>
        <w:outlineLvl w:val="0"/>
        <w:rPr>
          <w:b/>
        </w:rPr>
      </w:pPr>
      <w:r>
        <w:rPr>
          <w:rFonts w:eastAsia="Calibri"/>
          <w:b/>
          <w:color w:val="000000"/>
        </w:rPr>
        <w:t xml:space="preserve">o davanju mišljenja na Nacrt prijedloga Odluke o donošenju Urbanističkog plana uređenja </w:t>
      </w:r>
      <w:proofErr w:type="spellStart"/>
      <w:r>
        <w:rPr>
          <w:rFonts w:eastAsia="Calibri"/>
          <w:b/>
          <w:color w:val="000000"/>
        </w:rPr>
        <w:t>Branovečina</w:t>
      </w:r>
      <w:proofErr w:type="spellEnd"/>
      <w:r>
        <w:rPr>
          <w:rFonts w:eastAsia="Calibri"/>
          <w:b/>
          <w:color w:val="000000"/>
        </w:rPr>
        <w:t xml:space="preserve"> II</w:t>
      </w:r>
    </w:p>
    <w:p w:rsidR="006A59B1" w:rsidRDefault="006A59B1" w:rsidP="006A59B1">
      <w:pPr>
        <w:numPr>
          <w:ilvl w:val="0"/>
          <w:numId w:val="38"/>
        </w:numPr>
        <w:ind w:right="139"/>
        <w:contextualSpacing/>
        <w:jc w:val="both"/>
        <w:rPr>
          <w:rFonts w:eastAsia="Calibri"/>
        </w:rPr>
      </w:pPr>
      <w:r>
        <w:rPr>
          <w:rFonts w:eastAsia="Calibri"/>
        </w:rPr>
        <w:t xml:space="preserve">Vijeće je razmatralo Nacrt prijedloga Odluke o donošenju Urbanističkog plana uređenja </w:t>
      </w:r>
      <w:proofErr w:type="spellStart"/>
      <w:r>
        <w:rPr>
          <w:rFonts w:eastAsia="Calibri"/>
        </w:rPr>
        <w:t>Branovečina</w:t>
      </w:r>
      <w:proofErr w:type="spellEnd"/>
      <w:r>
        <w:rPr>
          <w:rFonts w:eastAsia="Calibri"/>
        </w:rPr>
        <w:t xml:space="preserve"> II.</w:t>
      </w:r>
    </w:p>
    <w:p w:rsidR="006A59B1" w:rsidRDefault="006A59B1" w:rsidP="006A59B1">
      <w:pPr>
        <w:numPr>
          <w:ilvl w:val="0"/>
          <w:numId w:val="38"/>
        </w:numPr>
        <w:ind w:right="139"/>
        <w:contextualSpacing/>
        <w:jc w:val="both"/>
        <w:rPr>
          <w:rFonts w:eastAsia="Calibri"/>
        </w:rPr>
      </w:pPr>
      <w:r>
        <w:rPr>
          <w:rFonts w:eastAsia="Calibri"/>
        </w:rPr>
        <w:t xml:space="preserve">Vijeće, </w:t>
      </w:r>
      <w:r>
        <w:t>obzirom da se ova točka dnevnog reda ne odnosi na područje Gradske četvrti Trešnjevka – jug,</w:t>
      </w:r>
      <w:r>
        <w:rPr>
          <w:rFonts w:eastAsia="Calibri"/>
        </w:rPr>
        <w:t xml:space="preserve"> prima na znanje predmetni Nacrt prijedloga Odluke.</w:t>
      </w:r>
    </w:p>
    <w:p w:rsidR="006A59B1" w:rsidRDefault="006A59B1" w:rsidP="006A59B1">
      <w:pPr>
        <w:numPr>
          <w:ilvl w:val="0"/>
          <w:numId w:val="38"/>
        </w:numPr>
        <w:ind w:right="139"/>
        <w:contextualSpacing/>
        <w:jc w:val="both"/>
        <w:rPr>
          <w:rFonts w:eastAsia="Calibri"/>
        </w:rPr>
      </w:pPr>
      <w:r>
        <w:t>Ovaj se zaključak dostavlja Gradskom uredu za strategijsko planiranje i razvoj Grada te Gradskom uredu za mjesnu samoupravu.</w:t>
      </w:r>
    </w:p>
    <w:p w:rsidR="006A59B1" w:rsidRDefault="006A59B1" w:rsidP="006A59B1">
      <w:pPr>
        <w:spacing w:before="120" w:after="120"/>
        <w:ind w:left="709" w:hanging="709"/>
        <w:rPr>
          <w:b/>
          <w:u w:val="single"/>
        </w:rPr>
      </w:pPr>
      <w:r>
        <w:rPr>
          <w:b/>
          <w:u w:val="single"/>
        </w:rPr>
        <w:t>Ad. 5. Prijedlog osnivanja predškolske ustanove Dječji vrtić Vrbani</w:t>
      </w:r>
    </w:p>
    <w:p w:rsidR="006A59B1" w:rsidRDefault="006A59B1" w:rsidP="006A59B1">
      <w:pPr>
        <w:spacing w:before="240"/>
        <w:ind w:left="709" w:hanging="1"/>
        <w:jc w:val="both"/>
      </w:pPr>
      <w:r>
        <w:t>Članovi Vijeća su primili materijal uz poziv.</w:t>
      </w:r>
    </w:p>
    <w:p w:rsidR="006A59B1" w:rsidRDefault="006A59B1" w:rsidP="006A59B1">
      <w:pPr>
        <w:spacing w:before="120" w:after="120"/>
        <w:ind w:firstLine="708"/>
        <w:jc w:val="both"/>
      </w:pPr>
      <w:r>
        <w:lastRenderedPageBreak/>
        <w:t xml:space="preserve">Predsjednik predaje riječ predsjedniku Vijeća Mjesnog odbora Vrbani Nikoli </w:t>
      </w:r>
      <w:proofErr w:type="spellStart"/>
      <w:r>
        <w:t>Fabriju</w:t>
      </w:r>
      <w:proofErr w:type="spellEnd"/>
      <w:r>
        <w:t xml:space="preserve"> da uvodno obrazloži predmetnu točku. Predsjednik otvara raspravu. U raspravi sudjeluju: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, Goran Katavić i Danijel </w:t>
      </w:r>
      <w:proofErr w:type="spellStart"/>
      <w:r>
        <w:t>Samaržija</w:t>
      </w:r>
      <w:proofErr w:type="spellEnd"/>
      <w:r>
        <w:t>.</w:t>
      </w:r>
    </w:p>
    <w:p w:rsidR="006A59B1" w:rsidRDefault="006A59B1" w:rsidP="006A59B1">
      <w:pPr>
        <w:spacing w:after="120"/>
        <w:ind w:firstLine="709"/>
        <w:jc w:val="both"/>
      </w:pPr>
      <w:r>
        <w:t>Nakon rasprave Vijeće jednoglasno donosi</w:t>
      </w:r>
    </w:p>
    <w:p w:rsidR="006A59B1" w:rsidRDefault="006A59B1" w:rsidP="006A59B1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6A59B1" w:rsidRDefault="006A59B1" w:rsidP="006A59B1">
      <w:pPr>
        <w:ind w:left="720"/>
        <w:jc w:val="center"/>
        <w:rPr>
          <w:b/>
        </w:rPr>
      </w:pPr>
      <w:r>
        <w:rPr>
          <w:b/>
        </w:rPr>
        <w:t>o osnivanju predškolske ustanove Dječji vrtić Vrbani</w:t>
      </w:r>
    </w:p>
    <w:p w:rsidR="006A59B1" w:rsidRDefault="006A59B1" w:rsidP="006A59B1">
      <w:pPr>
        <w:pStyle w:val="ListParagraph"/>
        <w:numPr>
          <w:ilvl w:val="0"/>
          <w:numId w:val="3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22222"/>
          <w:sz w:val="24"/>
          <w:szCs w:val="24"/>
        </w:rPr>
      </w:pPr>
      <w:r>
        <w:rPr>
          <w:rFonts w:ascii="Times New Roman" w:hAnsi="Times New Roman"/>
          <w:color w:val="222222"/>
          <w:sz w:val="24"/>
          <w:szCs w:val="24"/>
        </w:rPr>
        <w:t>Vijeće Gradske četvrti podržava prijedlog Vijeća Mjesnog odbora Vrbani kojim se traži osnivanje predškolske ustanove Dječji vrtić Vrbani, sa sjedištem u objektu Vrbani II otvaranje kojeg je planirano u 2020. godini.</w:t>
      </w:r>
    </w:p>
    <w:p w:rsidR="006A59B1" w:rsidRDefault="006A59B1" w:rsidP="006A59B1">
      <w:pPr>
        <w:pStyle w:val="ListParagraph"/>
        <w:numPr>
          <w:ilvl w:val="0"/>
          <w:numId w:val="3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22222"/>
          <w:sz w:val="24"/>
          <w:szCs w:val="24"/>
        </w:rPr>
      </w:pPr>
      <w:r>
        <w:rPr>
          <w:rFonts w:ascii="Times New Roman" w:hAnsi="Times New Roman"/>
          <w:color w:val="222222"/>
          <w:sz w:val="24"/>
          <w:szCs w:val="24"/>
        </w:rPr>
        <w:t>Vijeće predlaže da se, sukladno prijedlogu Vijeća Mjesnog odbora, novoosnovanoj ustanovi Dječji vrtić Vrbani postupno pridruže i ostalih šest područnih objekata koji se nalaze na području Mjesnog odbora Vrbani, a pod upravom triju ustanova čija su sjedišta izvan područja Mjesnog odbora.</w:t>
      </w:r>
    </w:p>
    <w:p w:rsidR="006A59B1" w:rsidRDefault="006A59B1" w:rsidP="006A59B1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Zaključak dostaviti Gradskom uredu za obrazovanje, Sektoru za odgoj i obrazovanje, Odjelu za predškolski odgoj i obrazovanje, Gradskom uredu za mjesnu samoupravu i Vijeću Gradske četvrti Trešnjevka - jug.</w:t>
      </w:r>
    </w:p>
    <w:p w:rsidR="006A59B1" w:rsidRDefault="006A59B1" w:rsidP="006A59B1">
      <w:pPr>
        <w:spacing w:before="120" w:after="120"/>
        <w:ind w:left="709" w:hanging="709"/>
        <w:jc w:val="both"/>
        <w:rPr>
          <w:b/>
          <w:u w:val="single"/>
        </w:rPr>
      </w:pPr>
      <w:r>
        <w:rPr>
          <w:b/>
          <w:u w:val="single"/>
        </w:rPr>
        <w:t xml:space="preserve">Ad. 6. </w:t>
      </w:r>
      <w:r>
        <w:rPr>
          <w:b/>
          <w:color w:val="000000"/>
          <w:u w:val="single"/>
        </w:rPr>
        <w:t>Pitanja, prijedlozi i obavijesti</w:t>
      </w:r>
    </w:p>
    <w:p w:rsidR="006A59B1" w:rsidRDefault="006A59B1" w:rsidP="006A59B1">
      <w:pPr>
        <w:ind w:firstLine="708"/>
        <w:jc w:val="both"/>
      </w:pPr>
      <w:r>
        <w:t>Obavijesti i rješenja upravnih tijela koje je Vijeće zaprimilo kao odgovor na vlastiti upit ili upit građana dostavljeni su digitalno.</w:t>
      </w:r>
    </w:p>
    <w:p w:rsidR="006A59B1" w:rsidRDefault="006A59B1" w:rsidP="006A59B1">
      <w:pPr>
        <w:ind w:firstLine="708"/>
        <w:jc w:val="both"/>
      </w:pPr>
      <w:r>
        <w:t xml:space="preserve">Predsjednik Ivan </w:t>
      </w:r>
      <w:proofErr w:type="spellStart"/>
      <w:r>
        <w:t>Magić</w:t>
      </w:r>
      <w:proofErr w:type="spellEnd"/>
      <w:r>
        <w:t xml:space="preserve"> obavještava prisutne da se građani tuže na nedostatak parkirališnih mjesta u </w:t>
      </w:r>
      <w:proofErr w:type="spellStart"/>
      <w:r>
        <w:t>Vrbanima</w:t>
      </w:r>
      <w:proofErr w:type="spellEnd"/>
      <w:r>
        <w:t xml:space="preserve"> II te na odvoz otpada. Također se obavještavaju prisutni da Sektor komunalnog i prometnog redarstva priprema akciju provođenja pojačanog nadzora prometa u neposrednoj blizini predškolskih i školskih ustanova u ožujku. Podružnice Zagrebačkog holdinga d.o.o. zbog povoljnih vremenskih uvjeta mogu započeti s radovima, pa traže da se što prije usvoje planovi. Pri donošenju plana treba paziti da se ne uvrštavaju potpuno nove akcije koje nisu bile u prioritetima jer za njih nema procjene vrijednosti troškova.</w:t>
      </w:r>
    </w:p>
    <w:p w:rsidR="006A59B1" w:rsidRDefault="006A59B1" w:rsidP="006A59B1">
      <w:pPr>
        <w:ind w:firstLine="708"/>
        <w:jc w:val="both"/>
      </w:pPr>
      <w:r>
        <w:t>Član Vijeća Nenad Ljubić obavještava prisutne da su u Ulici Hrvatskog sokola postavljene košarice za otpatke.</w:t>
      </w:r>
    </w:p>
    <w:p w:rsidR="006A59B1" w:rsidRDefault="006A59B1" w:rsidP="006A59B1">
      <w:pPr>
        <w:ind w:firstLine="708"/>
        <w:jc w:val="both"/>
      </w:pPr>
      <w:r>
        <w:t xml:space="preserve">Predsjednik Ivan </w:t>
      </w:r>
      <w:proofErr w:type="spellStart"/>
      <w:r>
        <w:t>Magić</w:t>
      </w:r>
      <w:proofErr w:type="spellEnd"/>
      <w:r>
        <w:t xml:space="preserve"> pojašnjava da je u tijeku uklanjanje starih košarica i postavljanje novih.</w:t>
      </w:r>
    </w:p>
    <w:p w:rsidR="006A59B1" w:rsidRDefault="006A59B1" w:rsidP="006A59B1">
      <w:pPr>
        <w:ind w:firstLine="708"/>
        <w:jc w:val="both"/>
      </w:pPr>
      <w:r>
        <w:t xml:space="preserve">Članica Vijeća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 poziva sve prisutne da se pridruže potpisivanju peticije koju je pokrenula udruga Zeleni Vrbani vezano za očuvanje livade </w:t>
      </w:r>
      <w:proofErr w:type="spellStart"/>
      <w:r>
        <w:t>Cenkovečka</w:t>
      </w:r>
      <w:proofErr w:type="spellEnd"/>
      <w:r>
        <w:t xml:space="preserve"> - </w:t>
      </w:r>
      <w:proofErr w:type="spellStart"/>
      <w:r>
        <w:t>Lopatinečka</w:t>
      </w:r>
      <w:proofErr w:type="spellEnd"/>
      <w:r>
        <w:t xml:space="preserve"> u </w:t>
      </w:r>
      <w:proofErr w:type="spellStart"/>
      <w:r>
        <w:t>Vrbanima</w:t>
      </w:r>
      <w:proofErr w:type="spellEnd"/>
      <w:r>
        <w:t xml:space="preserve"> II jer se prijedlozima izmjene GUP-a tražilo ukidanje zelene zone na istoj.</w:t>
      </w:r>
    </w:p>
    <w:p w:rsidR="006A59B1" w:rsidRDefault="006A59B1" w:rsidP="006A59B1">
      <w:pPr>
        <w:spacing w:before="120"/>
        <w:jc w:val="both"/>
      </w:pPr>
      <w:r>
        <w:tab/>
        <w:t>Budući da nitko ne traži riječ, predsjednik zaključuje sjednicu.</w:t>
      </w:r>
    </w:p>
    <w:p w:rsidR="006A59B1" w:rsidRDefault="006A59B1" w:rsidP="006A59B1">
      <w:pPr>
        <w:spacing w:after="120"/>
        <w:ind w:firstLine="709"/>
        <w:jc w:val="both"/>
      </w:pPr>
      <w:r>
        <w:t>Dovršeno u 17:40 sati</w:t>
      </w:r>
    </w:p>
    <w:p w:rsidR="006A59B1" w:rsidRDefault="006A59B1" w:rsidP="006A59B1">
      <w:pPr>
        <w:ind w:left="1134" w:right="5101" w:hanging="1134"/>
      </w:pPr>
      <w:r>
        <w:t>KLASA: 026-02/20-001/73</w:t>
      </w:r>
    </w:p>
    <w:p w:rsidR="006A59B1" w:rsidRDefault="006A59B1" w:rsidP="006A59B1">
      <w:pPr>
        <w:tabs>
          <w:tab w:val="left" w:pos="0"/>
        </w:tabs>
        <w:ind w:right="5101"/>
      </w:pPr>
      <w:r>
        <w:t>URBROJ: 251-06-11-15-20-3</w:t>
      </w:r>
    </w:p>
    <w:p w:rsidR="006A59B1" w:rsidRDefault="006A59B1" w:rsidP="006A59B1">
      <w:r>
        <w:t>Zagreb, 20. veljače 2020.</w:t>
      </w:r>
    </w:p>
    <w:p w:rsidR="006A59B1" w:rsidRDefault="006A59B1" w:rsidP="006A59B1"/>
    <w:p w:rsidR="006A59B1" w:rsidRDefault="006A59B1" w:rsidP="006A59B1">
      <w:r>
        <w:t>Zapisnik vodila:</w:t>
      </w:r>
    </w:p>
    <w:p w:rsidR="006A59B1" w:rsidRDefault="006A59B1" w:rsidP="006A59B1">
      <w:r>
        <w:t xml:space="preserve">Marijana Hrestak, </w:t>
      </w:r>
      <w:proofErr w:type="spellStart"/>
      <w:r>
        <w:t>univ</w:t>
      </w:r>
      <w:proofErr w:type="spellEnd"/>
      <w:r>
        <w:t xml:space="preserve">. </w:t>
      </w:r>
      <w:proofErr w:type="spellStart"/>
      <w:r>
        <w:t>spec</w:t>
      </w:r>
      <w:proofErr w:type="spellEnd"/>
      <w:r>
        <w:t>.</w:t>
      </w:r>
    </w:p>
    <w:p w:rsidR="006A59B1" w:rsidRDefault="006A59B1" w:rsidP="006A59B1">
      <w:pPr>
        <w:ind w:left="5245"/>
        <w:jc w:val="center"/>
      </w:pPr>
      <w:r>
        <w:t>Predsjednik</w:t>
      </w:r>
    </w:p>
    <w:p w:rsidR="006A59B1" w:rsidRDefault="006A59B1" w:rsidP="006A59B1">
      <w:pPr>
        <w:ind w:left="5245"/>
        <w:jc w:val="center"/>
      </w:pPr>
      <w:r>
        <w:t>Vijeća Gradske četvrti</w:t>
      </w:r>
    </w:p>
    <w:p w:rsidR="006A59B1" w:rsidRDefault="006A59B1" w:rsidP="006A59B1">
      <w:pPr>
        <w:ind w:left="5245"/>
        <w:jc w:val="center"/>
      </w:pPr>
      <w:r>
        <w:t>Trešnjevka – jug</w:t>
      </w:r>
    </w:p>
    <w:p w:rsidR="006A59B1" w:rsidRDefault="006A59B1" w:rsidP="006A59B1">
      <w:pPr>
        <w:ind w:left="5245"/>
        <w:jc w:val="center"/>
      </w:pPr>
    </w:p>
    <w:bookmarkEnd w:id="0"/>
    <w:p w:rsidR="006A59B1" w:rsidRPr="006A59B1" w:rsidRDefault="006A59B1" w:rsidP="006A59B1">
      <w:pPr>
        <w:ind w:left="5245"/>
        <w:jc w:val="center"/>
      </w:pPr>
      <w:r>
        <w:t xml:space="preserve">Ivan </w:t>
      </w:r>
      <w:proofErr w:type="spellStart"/>
      <w:r>
        <w:t>Magić</w:t>
      </w:r>
      <w:proofErr w:type="spellEnd"/>
    </w:p>
    <w:sectPr w:rsidR="006A59B1" w:rsidRPr="006A59B1" w:rsidSect="00530AC0">
      <w:footerReference w:type="default" r:id="rId7"/>
      <w:pgSz w:w="11906" w:h="16838"/>
      <w:pgMar w:top="1418" w:right="1416" w:bottom="1418" w:left="1276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5939" w:rsidRDefault="00F35939">
      <w:r>
        <w:separator/>
      </w:r>
    </w:p>
  </w:endnote>
  <w:endnote w:type="continuationSeparator" w:id="0">
    <w:p w:rsidR="00F35939" w:rsidRDefault="00F35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757427" w:rsidRDefault="00052AF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757427" w:rsidRDefault="00F359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5939" w:rsidRDefault="00F35939">
      <w:r>
        <w:separator/>
      </w:r>
    </w:p>
  </w:footnote>
  <w:footnote w:type="continuationSeparator" w:id="0">
    <w:p w:rsidR="00F35939" w:rsidRDefault="00F359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51D94"/>
    <w:multiLevelType w:val="hybridMultilevel"/>
    <w:tmpl w:val="D2E42C0E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894A0D"/>
    <w:multiLevelType w:val="hybridMultilevel"/>
    <w:tmpl w:val="F60A782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A0B4C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6236C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23D60E71"/>
    <w:multiLevelType w:val="hybridMultilevel"/>
    <w:tmpl w:val="996423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DD5678"/>
    <w:multiLevelType w:val="hybridMultilevel"/>
    <w:tmpl w:val="D730FCA2"/>
    <w:lvl w:ilvl="0" w:tplc="8A4E6F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2924DE"/>
    <w:multiLevelType w:val="hybridMultilevel"/>
    <w:tmpl w:val="128AA6B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1A37FD"/>
    <w:multiLevelType w:val="hybridMultilevel"/>
    <w:tmpl w:val="849E4B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F465A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400CBE"/>
    <w:multiLevelType w:val="hybridMultilevel"/>
    <w:tmpl w:val="2058117C"/>
    <w:lvl w:ilvl="0" w:tplc="96D4C1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E78F3"/>
    <w:multiLevelType w:val="hybridMultilevel"/>
    <w:tmpl w:val="C32CF568"/>
    <w:lvl w:ilvl="0" w:tplc="06A2E1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465652"/>
    <w:multiLevelType w:val="hybridMultilevel"/>
    <w:tmpl w:val="5EFE9D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030C00"/>
    <w:multiLevelType w:val="hybridMultilevel"/>
    <w:tmpl w:val="302EDD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2D5353"/>
    <w:multiLevelType w:val="hybridMultilevel"/>
    <w:tmpl w:val="CD908B0C"/>
    <w:lvl w:ilvl="0" w:tplc="041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6CD90A4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41B112C"/>
    <w:multiLevelType w:val="hybridMultilevel"/>
    <w:tmpl w:val="1BDE77E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5E7726"/>
    <w:multiLevelType w:val="hybridMultilevel"/>
    <w:tmpl w:val="01289292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003852"/>
    <w:multiLevelType w:val="hybridMultilevel"/>
    <w:tmpl w:val="BAF86AD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EE1955"/>
    <w:multiLevelType w:val="hybridMultilevel"/>
    <w:tmpl w:val="BCD496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EF5B58"/>
    <w:multiLevelType w:val="hybridMultilevel"/>
    <w:tmpl w:val="9696768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5"/>
  </w:num>
  <w:num w:numId="4">
    <w:abstractNumId w:val="19"/>
  </w:num>
  <w:num w:numId="5">
    <w:abstractNumId w:val="7"/>
  </w:num>
  <w:num w:numId="6">
    <w:abstractNumId w:val="12"/>
  </w:num>
  <w:num w:numId="7">
    <w:abstractNumId w:val="4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15"/>
  </w:num>
  <w:num w:numId="13">
    <w:abstractNumId w:val="10"/>
  </w:num>
  <w:num w:numId="14">
    <w:abstractNumId w:val="8"/>
  </w:num>
  <w:num w:numId="15">
    <w:abstractNumId w:val="14"/>
  </w:num>
  <w:num w:numId="16">
    <w:abstractNumId w:val="3"/>
  </w:num>
  <w:num w:numId="17">
    <w:abstractNumId w:val="18"/>
  </w:num>
  <w:num w:numId="18">
    <w:abstractNumId w:val="9"/>
  </w:num>
  <w:num w:numId="19">
    <w:abstractNumId w:val="13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  <w:lvlOverride w:ilvl="0">
      <w:startOverride w:val="1"/>
    </w:lvlOverride>
  </w:num>
  <w:num w:numId="35">
    <w:abstractNumId w:val="3"/>
    <w:lvlOverride w:ilvl="0">
      <w:startOverride w:val="1"/>
    </w:lvlOverride>
  </w:num>
  <w:num w:numId="36">
    <w:abstractNumId w:val="8"/>
    <w:lvlOverride w:ilvl="0">
      <w:startOverride w:val="1"/>
    </w:lvlOverride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692"/>
    <w:rsid w:val="00047C05"/>
    <w:rsid w:val="00052AFE"/>
    <w:rsid w:val="002D5213"/>
    <w:rsid w:val="006A59B1"/>
    <w:rsid w:val="00915692"/>
    <w:rsid w:val="00F3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283DE50"/>
  <w15:chartTrackingRefBased/>
  <w15:docId w15:val="{33ACEFA3-0A1A-42C2-AD3B-23B96C18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2A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052AFE"/>
    <w:pPr>
      <w:keepNext/>
      <w:outlineLvl w:val="0"/>
    </w:pPr>
    <w:rPr>
      <w:i/>
      <w:iCs/>
      <w:sz w:val="32"/>
    </w:rPr>
  </w:style>
  <w:style w:type="paragraph" w:styleId="Heading2">
    <w:name w:val="heading 2"/>
    <w:basedOn w:val="Normal"/>
    <w:next w:val="Normal"/>
    <w:link w:val="Heading2Char"/>
    <w:qFormat/>
    <w:rsid w:val="00052AFE"/>
    <w:pPr>
      <w:keepNext/>
      <w:jc w:val="both"/>
      <w:outlineLvl w:val="1"/>
    </w:pPr>
    <w:rPr>
      <w:i/>
      <w:iCs/>
      <w:sz w:val="32"/>
    </w:rPr>
  </w:style>
  <w:style w:type="paragraph" w:styleId="Heading3">
    <w:name w:val="heading 3"/>
    <w:basedOn w:val="Normal"/>
    <w:next w:val="Normal"/>
    <w:link w:val="Heading3Char"/>
    <w:qFormat/>
    <w:rsid w:val="00052AFE"/>
    <w:pPr>
      <w:keepNext/>
      <w:outlineLvl w:val="2"/>
    </w:pPr>
    <w:rPr>
      <w:i/>
      <w:iCs/>
      <w:sz w:val="28"/>
    </w:rPr>
  </w:style>
  <w:style w:type="paragraph" w:styleId="Heading4">
    <w:name w:val="heading 4"/>
    <w:basedOn w:val="Normal"/>
    <w:next w:val="Normal"/>
    <w:link w:val="Heading4Char"/>
    <w:qFormat/>
    <w:rsid w:val="00052AFE"/>
    <w:pPr>
      <w:keepNext/>
      <w:ind w:firstLine="708"/>
      <w:outlineLvl w:val="3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5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052AFE"/>
    <w:rPr>
      <w:rFonts w:ascii="Times New Roman" w:eastAsia="Times New Roman" w:hAnsi="Times New Roman" w:cs="Times New Roman"/>
      <w:i/>
      <w:iCs/>
      <w:sz w:val="32"/>
      <w:szCs w:val="24"/>
      <w:lang w:eastAsia="hr-HR"/>
    </w:rPr>
  </w:style>
  <w:style w:type="character" w:customStyle="1" w:styleId="Heading2Char">
    <w:name w:val="Heading 2 Char"/>
    <w:basedOn w:val="DefaultParagraphFont"/>
    <w:link w:val="Heading2"/>
    <w:rsid w:val="00052AFE"/>
    <w:rPr>
      <w:rFonts w:ascii="Times New Roman" w:eastAsia="Times New Roman" w:hAnsi="Times New Roman" w:cs="Times New Roman"/>
      <w:i/>
      <w:iCs/>
      <w:sz w:val="32"/>
      <w:szCs w:val="24"/>
      <w:lang w:eastAsia="hr-HR"/>
    </w:rPr>
  </w:style>
  <w:style w:type="character" w:customStyle="1" w:styleId="Heading3Char">
    <w:name w:val="Heading 3 Char"/>
    <w:basedOn w:val="DefaultParagraphFont"/>
    <w:link w:val="Heading3"/>
    <w:rsid w:val="00052AFE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rsid w:val="00052AFE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052AF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052AFE"/>
  </w:style>
  <w:style w:type="paragraph" w:styleId="Footer">
    <w:name w:val="footer"/>
    <w:basedOn w:val="Normal"/>
    <w:link w:val="FooterChar"/>
    <w:uiPriority w:val="99"/>
    <w:rsid w:val="00052AF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2AF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odyText">
    <w:name w:val="Body Text"/>
    <w:aliases w:val="  uvlaka 2,uvlaka 2"/>
    <w:basedOn w:val="Normal"/>
    <w:link w:val="BodyTextChar"/>
    <w:rsid w:val="00052AFE"/>
    <w:pPr>
      <w:jc w:val="center"/>
    </w:pPr>
    <w:rPr>
      <w:i/>
      <w:iCs/>
      <w:sz w:val="40"/>
    </w:rPr>
  </w:style>
  <w:style w:type="character" w:customStyle="1" w:styleId="BodyTextChar">
    <w:name w:val="Body Text Char"/>
    <w:aliases w:val="  uvlaka 2 Char,uvlaka 2 Char"/>
    <w:basedOn w:val="DefaultParagraphFont"/>
    <w:link w:val="BodyText"/>
    <w:rsid w:val="00052AFE"/>
    <w:rPr>
      <w:rFonts w:ascii="Times New Roman" w:eastAsia="Times New Roman" w:hAnsi="Times New Roman" w:cs="Times New Roman"/>
      <w:i/>
      <w:iCs/>
      <w:sz w:val="40"/>
      <w:szCs w:val="24"/>
      <w:lang w:eastAsia="hr-HR"/>
    </w:rPr>
  </w:style>
  <w:style w:type="paragraph" w:styleId="BodyText2">
    <w:name w:val="Body Text 2"/>
    <w:basedOn w:val="Normal"/>
    <w:link w:val="BodyText2Char"/>
    <w:uiPriority w:val="99"/>
    <w:rsid w:val="00052AFE"/>
    <w:pPr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rsid w:val="00052AF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odyText3">
    <w:name w:val="Body Text 3"/>
    <w:basedOn w:val="Normal"/>
    <w:link w:val="BodyText3Char"/>
    <w:uiPriority w:val="99"/>
    <w:rsid w:val="00052AFE"/>
    <w:pPr>
      <w:jc w:val="both"/>
    </w:pPr>
    <w:rPr>
      <w:i/>
      <w:iCs/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rsid w:val="00052AFE"/>
    <w:rPr>
      <w:rFonts w:ascii="Times New Roman" w:eastAsia="Times New Roman" w:hAnsi="Times New Roman" w:cs="Times New Roman"/>
      <w:i/>
      <w:iCs/>
      <w:sz w:val="28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6141</Words>
  <Characters>35009</Characters>
  <Application>Microsoft Office Word</Application>
  <DocSecurity>0</DocSecurity>
  <Lines>291</Lines>
  <Paragraphs>82</Paragraphs>
  <ScaleCrop>false</ScaleCrop>
  <Company/>
  <LinksUpToDate>false</LinksUpToDate>
  <CharactersWithSpaces>41068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3</cp:revision>
  <dcterms:created xsi:type="dcterms:W3CDTF">2020-03-09T09:29:00Z</dcterms:created>
  <dcterms:modified xsi:type="dcterms:W3CDTF">2020-07-03T11:20:00Z</dcterms:modified>
</cp:coreProperties>
</file>