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070" w:rsidRPr="00E72070" w:rsidRDefault="00E72070" w:rsidP="00E7207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E72070" w:rsidRPr="00E72070" w:rsidRDefault="00E72070" w:rsidP="00E7207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19. sjednice Vijeća Gradske četvrti Črnomerec, održane </w:t>
      </w:r>
    </w:p>
    <w:p w:rsidR="00E72070" w:rsidRPr="00E72070" w:rsidRDefault="00E72070" w:rsidP="00E7207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06. studenog 2018. u prostorijama Područnog ureda Črnomerec, </w:t>
      </w:r>
    </w:p>
    <w:p w:rsidR="00E72070" w:rsidRPr="00E72070" w:rsidRDefault="00E72070" w:rsidP="00E7207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Trg Francuske Republike 15/1, s početkom u 16 sati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Martin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Buden,Vlado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Crkvenac, Maja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Jelić, Tomislav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Vanja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 Miroslav Šurbek. 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Nenazočni članovi Vijeća Gradske četvrti Črnomerec: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Siniša Ružić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Drugi nazočni: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Mirko Berić,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VMO „Bartol Kašić“,  Branko Kasalo, predsjednik VMO Jelenovac, Danijel Vuk predsjednik VMO Medvedgrad, Vesna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Brezić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članica VMO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centar, Milena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Kramer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predsjednica VMO „Ban Keglević“ Snježana Ordanić, voditeljica Područnog odsjeka Črnomerec i Natalija Vidak, stručni referent za rad gradske četvrti i mjesnih odbora, 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otvara Martin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, predsjednik Vijeća Gradske četvrti Črnomerec te pozdravlja sve nazočne.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je prisutno 14 članova Vijeća, čime su stečeni uvjeti za raspravu i pravovaljano odlučivanje.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kaže da će se Zapisnik s 18. sjednice usvajati na idućoj sjednici te daje dnevni red na glasovanje.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korištenja sredstava sa pozicije „ostali nespomenuti rashodi poslovanja“</w:t>
      </w:r>
    </w:p>
    <w:p w:rsidR="00E72070" w:rsidRPr="00E72070" w:rsidRDefault="00E72070" w:rsidP="00E7207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pitanje i prijedlozi</w:t>
      </w: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>Ad.1.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korištenja sredstava sa pozicije „ostali nespomenuti rashodi poslovanja“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daje riječ potpredsjednici Ljiljani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Ljiljana </w:t>
      </w:r>
      <w:proofErr w:type="spellStart"/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Peršinec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prijedloge raspodjele sredstava sa pozicije „ostali nespomenuti rashodi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polovanja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“.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Tomislav </w:t>
      </w:r>
      <w:proofErr w:type="spellStart"/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Domes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podsjeća da smo od Gradskog ureda za mjesnu samoupravu dobili dopis vezano uz ustanove kojima se mogu dodijeliti sredstva.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Maja </w:t>
      </w:r>
      <w:proofErr w:type="spellStart"/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Čižić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za neka prijedloge nemamo iznose i da dosta prijedloga nedostaje.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Josip Jelić, Ljiljana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Maja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 , Tomislav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Miroslav Šurbek, Tomislav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Branko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prijedloge Zaključka na glasovanje.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9 glasova ZA, 2 glasa PROTIV i 3 SUZDRŽANA usvojeni slijedeći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2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131-3299  Vijeća Gradske četvrti Črnomerec,  u iznosu od 15.000,00  kn,  za nagrade i priznanja za festival „KAJ KUSTOŠIJA  2018.“.  </w:t>
      </w:r>
    </w:p>
    <w:p w:rsidR="00E72070" w:rsidRPr="00E72070" w:rsidRDefault="00E72070" w:rsidP="00E72070">
      <w:pPr>
        <w:numPr>
          <w:ilvl w:val="0"/>
          <w:numId w:val="2"/>
        </w:num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Ovaj se Zaključak dostavlja Gradskom uredu za mjesnu samoupravu na postupanje.</w:t>
      </w:r>
    </w:p>
    <w:p w:rsidR="00E72070" w:rsidRPr="00E72070" w:rsidRDefault="00E72070" w:rsidP="00E7207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3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131-3299  Vijeća Gradske četvrti Črnomerec, u iznosu do 35.500,00 kn,  za tiskanje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Kustošijanskog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godišnjaka 2018.  </w:t>
      </w:r>
    </w:p>
    <w:p w:rsidR="00E72070" w:rsidRPr="00E72070" w:rsidRDefault="00E72070" w:rsidP="00E72070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2.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se Zaključak dostavlja  Gradskom uredu za mjesnu samoupravu na postupanje.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7207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E7207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E7207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E7207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E72070">
        <w:rPr>
          <w:rFonts w:ascii="Times New Roman" w:eastAsia="Calibri" w:hAnsi="Times New Roman" w:cs="Times New Roman"/>
          <w:b/>
          <w:sz w:val="24"/>
          <w:szCs w:val="24"/>
        </w:rPr>
        <w:tab/>
        <w:t>OBRAZLOŽENJE</w:t>
      </w: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2070">
        <w:rPr>
          <w:rFonts w:ascii="Times New Roman" w:eastAsia="Calibri" w:hAnsi="Times New Roman" w:cs="Times New Roman"/>
          <w:sz w:val="24"/>
          <w:szCs w:val="24"/>
        </w:rPr>
        <w:t>Već dugi niz godina   izlazi časopis, Godišnjak koji prati događanja na našem Črnomercu.</w:t>
      </w: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2070">
        <w:rPr>
          <w:rFonts w:ascii="Times New Roman" w:eastAsia="Calibri" w:hAnsi="Times New Roman" w:cs="Times New Roman"/>
          <w:sz w:val="24"/>
          <w:szCs w:val="24"/>
        </w:rPr>
        <w:t>Vijeće Gradske četvrti sudjeluje u organizaciji i izradi časopisa čiji je cilj promoviranje Gradske četvrti od  komunalnih aktivnosti do kulturnih događanja kvarta.</w:t>
      </w: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Godišnjak se dijeli na raznim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4"/>
        </w:rPr>
        <w:t>inventima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 čiji je organizator ili suorganizator Vijeće Gradske četvrti  kao što su Prvosvibanjski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4"/>
        </w:rPr>
        <w:t>bažul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4"/>
        </w:rPr>
        <w:t>, Europski tjedan mobilnosti, biciklistička utrka škola na području Gradske četvrti.</w:t>
      </w: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Jedan od kulturnih događanja je i Festival poezije „Kaj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4"/>
        </w:rPr>
        <w:t>Kustošija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“ koji će biti 25.11.2018. u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4"/>
        </w:rPr>
        <w:t>Exitu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 Centar za kulturu i film „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4"/>
        </w:rPr>
        <w:t>A.Cesarec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4"/>
        </w:rPr>
        <w:t>“ a organizator je VGČ koji će izraditi plakate, zahvalnice i priznanja za sudjelovanje.</w:t>
      </w: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Nazočnim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4"/>
        </w:rPr>
        <w:t>građanjima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 podijeliti će se godišnjak, a biti će organizirana  i promocija.</w:t>
      </w: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Na Festivalu nastupiti će KUD-ovi i  glumci zagrebačkih kazališta koji će čitati odabranu poeziju. </w:t>
      </w: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2070">
        <w:rPr>
          <w:rFonts w:ascii="Times New Roman" w:eastAsia="Calibri" w:hAnsi="Times New Roman" w:cs="Times New Roman"/>
          <w:sz w:val="24"/>
          <w:szCs w:val="24"/>
        </w:rPr>
        <w:t xml:space="preserve">Predsjednik Vijeća Gradske četvrti  dodijeliti će zahvalnice za najbolji uradak. </w:t>
      </w:r>
    </w:p>
    <w:p w:rsidR="00E72070" w:rsidRPr="00E72070" w:rsidRDefault="00E72070" w:rsidP="00E7207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2070" w:rsidRPr="00E72070" w:rsidRDefault="00E72070" w:rsidP="00E7207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4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Vijeće odobrava korištenje sredstava iz Razdjela Proračuna Grada Zagreba 0502 Pozicije 131-3299  Vijeća Gradske četvrti Črnomerec,  u iznosu od 22.500,00  kn,  za majice dugi i kratki rukav s tiskom, diplome i pehare povodom vatrogasne vježbe i kviza znanja.</w:t>
      </w:r>
    </w:p>
    <w:p w:rsidR="00E72070" w:rsidRPr="00E72070" w:rsidRDefault="00E72070" w:rsidP="00E72070">
      <w:pPr>
        <w:numPr>
          <w:ilvl w:val="0"/>
          <w:numId w:val="4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Ovaj se Zaključak dostavlja  Gradskom uredu za mjesnu samoupravu na postupanje.</w:t>
      </w:r>
    </w:p>
    <w:p w:rsidR="00E72070" w:rsidRPr="00E72070" w:rsidRDefault="00E72070" w:rsidP="00E72070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ab/>
      </w:r>
      <w:r w:rsidRPr="00E7207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ab/>
      </w:r>
      <w:r w:rsidRPr="00E7207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ab/>
      </w:r>
      <w:r w:rsidRPr="00E7207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ab/>
      </w:r>
      <w:r w:rsidRPr="00E7207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ab/>
        <w:t>OBRAZLOŽENJE</w:t>
      </w:r>
    </w:p>
    <w:p w:rsidR="00E72070" w:rsidRPr="00E72070" w:rsidRDefault="00E72070" w:rsidP="00E7207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Vijeće Gradske četvrti Črnomerec u suradnji sa dobrovoljnim vatrogasnim društvima sa područja Gradske četvrti Črnomerec (DVD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Bijenik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DVD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Kustošija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 DVD Črnomerec) organizira vježbu  i kviz znanja članova vatrogasnih društava sa sljedećim programom:</w:t>
      </w:r>
    </w:p>
    <w:p w:rsidR="00E72070" w:rsidRPr="00E72070" w:rsidRDefault="00E72070" w:rsidP="00E72070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5"/>
        </w:num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Početak vježbe; skupljanje na stožernom mjestu s potrebnom opremom i snagama</w:t>
      </w:r>
    </w:p>
    <w:p w:rsidR="00E72070" w:rsidRPr="00E72070" w:rsidRDefault="00E72070" w:rsidP="00E72070">
      <w:pPr>
        <w:numPr>
          <w:ilvl w:val="0"/>
          <w:numId w:val="5"/>
        </w:num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Odlazak na mjesto vježbe</w:t>
      </w:r>
    </w:p>
    <w:p w:rsidR="00E72070" w:rsidRPr="00E72070" w:rsidRDefault="00E72070" w:rsidP="00E72070">
      <w:pPr>
        <w:numPr>
          <w:ilvl w:val="0"/>
          <w:numId w:val="5"/>
        </w:num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Izvođenje vježbe i rad sa vatrogasnim motornim pumpama i vozilima; rukovođenje i rješavanje taktičkih problema</w:t>
      </w:r>
    </w:p>
    <w:p w:rsidR="00E72070" w:rsidRPr="00E72070" w:rsidRDefault="00E72070" w:rsidP="00E72070">
      <w:pPr>
        <w:numPr>
          <w:ilvl w:val="0"/>
          <w:numId w:val="5"/>
        </w:num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Posprema opreme </w:t>
      </w:r>
    </w:p>
    <w:p w:rsidR="00E72070" w:rsidRPr="00E72070" w:rsidRDefault="00E72070" w:rsidP="00E72070">
      <w:pPr>
        <w:numPr>
          <w:ilvl w:val="0"/>
          <w:numId w:val="5"/>
        </w:num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Povratak u spremište i čišćenje vozila i opreme</w:t>
      </w:r>
    </w:p>
    <w:p w:rsidR="00E72070" w:rsidRPr="00E72070" w:rsidRDefault="00E72070" w:rsidP="00E72070">
      <w:pPr>
        <w:numPr>
          <w:ilvl w:val="0"/>
          <w:numId w:val="5"/>
        </w:num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Analiza vježbe</w:t>
      </w:r>
    </w:p>
    <w:p w:rsidR="00E72070" w:rsidRPr="00E72070" w:rsidRDefault="00E72070" w:rsidP="00E72070">
      <w:pPr>
        <w:numPr>
          <w:ilvl w:val="0"/>
          <w:numId w:val="5"/>
        </w:num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Nagradni kviz i usvajanje znanja</w:t>
      </w:r>
    </w:p>
    <w:p w:rsidR="00E72070" w:rsidRPr="00E72070" w:rsidRDefault="00E72070" w:rsidP="00E72070">
      <w:pPr>
        <w:numPr>
          <w:ilvl w:val="0"/>
          <w:numId w:val="5"/>
        </w:numPr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Prigodni domjenak</w:t>
      </w:r>
    </w:p>
    <w:p w:rsidR="00E72070" w:rsidRPr="00E72070" w:rsidRDefault="00E72070" w:rsidP="00E72070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6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131-3299  Vijeća Gradske četvrti Črnomerec, prema ponudi br. 2051, ASTREJA PLUS  d.o.o., Zagreb, Karlovačka cesta 41,  u iznosu od 20.000,00  kn,  za nabavu didaktičkih sredstava i igračaka Dječjem vrtiću „Šumska jagoda“.  </w:t>
      </w:r>
    </w:p>
    <w:p w:rsidR="00E72070" w:rsidRPr="00E72070" w:rsidRDefault="00E72070" w:rsidP="00E72070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2.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se Zaključak dostavlja  Gradskom uredu za mjesnu samoupravu na postupanje.</w:t>
      </w:r>
    </w:p>
    <w:p w:rsidR="00E72070" w:rsidRPr="00E72070" w:rsidRDefault="00E72070" w:rsidP="00E7207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2070" w:rsidRPr="00E72070" w:rsidRDefault="00E72070" w:rsidP="00E7207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7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Vijeće odobrava korištenje sredstava iz Razdjela Proračuna Grada Zagreba 0502 Pozicije 131-3299  Vijeća Gradske četvrti Črnomerec, u iznosu do 20.000,00 kn,  za nabavu didaktičkih igara za Dječji vrtić „Petar Pan“.</w:t>
      </w:r>
    </w:p>
    <w:p w:rsidR="00E72070" w:rsidRPr="00E72070" w:rsidRDefault="00E72070" w:rsidP="00E72070">
      <w:pPr>
        <w:numPr>
          <w:ilvl w:val="0"/>
          <w:numId w:val="7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Ovaj se Zaključak dostavlja  Gradskom uredu za mjesnu samoupravu na postupanje.</w:t>
      </w:r>
    </w:p>
    <w:p w:rsidR="00E72070" w:rsidRPr="00E72070" w:rsidRDefault="00E72070" w:rsidP="00E7207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2070" w:rsidRPr="00E72070" w:rsidRDefault="00E72070" w:rsidP="00E7207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8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131-3299  Vijeća Gradske četvrti Črnomerec, iznosu do 22.000,00 kn,  za nabavu pehara, medalja, jakni, majci s tiskom, pozivnica, pehara, priznanja i zahvalnica povodom malonogometnog turnira „Mario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Rehor</w:t>
      </w:r>
      <w:proofErr w:type="spellEnd"/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“.</w:t>
      </w:r>
    </w:p>
    <w:p w:rsidR="00E72070" w:rsidRPr="00E72070" w:rsidRDefault="00E72070" w:rsidP="00E72070">
      <w:pPr>
        <w:numPr>
          <w:ilvl w:val="0"/>
          <w:numId w:val="8"/>
        </w:num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Ovaj se Zaključak dostavlja  Gradskom uredu za mjesnu samoupravu na postupanje</w:t>
      </w:r>
    </w:p>
    <w:p w:rsidR="00E72070" w:rsidRPr="00E72070" w:rsidRDefault="00E72070" w:rsidP="00E7207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numPr>
          <w:ilvl w:val="0"/>
          <w:numId w:val="9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Vijeće odobrava korištenje sredstava iz Razdjela Proračuna Grada Zagreba 0502 Pozicije 131-3299  Vijeća Gradske četvrti Črnomerec,  u iznosu do 15.000,00  kn,  za prijevoz djece, nabavu lopti, majica, pozivnica i plakata povodom košarkaškog turnira LIMAČ 2018.</w:t>
      </w:r>
    </w:p>
    <w:p w:rsidR="00E72070" w:rsidRPr="00E72070" w:rsidRDefault="00E72070" w:rsidP="00E72070">
      <w:pPr>
        <w:numPr>
          <w:ilvl w:val="0"/>
          <w:numId w:val="9"/>
        </w:numPr>
        <w:tabs>
          <w:tab w:val="left" w:pos="360"/>
        </w:tabs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Ovaj se Zaključak dostavlja  Gradskom uredu za mjesnu samoupravu na postupanje.</w:t>
      </w:r>
    </w:p>
    <w:p w:rsidR="00E72070" w:rsidRPr="00E72070" w:rsidRDefault="00E72070" w:rsidP="00E72070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E7207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O B R A Z L O Ž E N J E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Črnomerec u suradnji s Udrugom dragovoljaca hrvatskih obrambenih snaga Grada Zagreba (UDHOS – ZAGREB) organizira malonogometni turnir „Mario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Rehor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u čast i spomen na poginulog maloljetnog dragovoljca i pripadnika HOS-a Maria </w:t>
      </w:r>
      <w:proofErr w:type="spellStart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Rehora</w:t>
      </w:r>
      <w:proofErr w:type="spellEnd"/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je velika zainteresiranost ostalih klubova, ove je godine, organizirano i košarkaško natjecanje u suradnji s Košarkaškim klubom Črnomerec čiji su sudionici maloljetna djeca (LIMAČI) , kako bi svojom igrom i sudjelovanjem na turniru iskazali sjećanje na sve maloljetne žrtve.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Turniri će se održati:</w:t>
      </w:r>
    </w:p>
    <w:p w:rsidR="00E72070" w:rsidRPr="00E72070" w:rsidRDefault="00E72070" w:rsidP="00E72070">
      <w:pPr>
        <w:numPr>
          <w:ilvl w:val="0"/>
          <w:numId w:val="10"/>
        </w:numPr>
        <w:autoSpaceDN w:val="0"/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Malonogometni turnir u dvorani Podsused</w:t>
      </w:r>
    </w:p>
    <w:p w:rsidR="00E72070" w:rsidRPr="00E72070" w:rsidRDefault="00E72070" w:rsidP="00E72070">
      <w:pPr>
        <w:numPr>
          <w:ilvl w:val="0"/>
          <w:numId w:val="10"/>
        </w:numPr>
        <w:autoSpaceDN w:val="0"/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Košarkaški turnir po dvorana osnovnih škola na području Grada Zagreba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16,50</w:t>
      </w:r>
      <w:r w:rsidRPr="00E72070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E72070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E72070">
        <w:rPr>
          <w:rFonts w:ascii="Times New Roman" w:eastAsia="Times New Roman" w:hAnsi="Times New Roman" w:cs="Times New Roman"/>
          <w:lang w:eastAsia="hr-HR"/>
        </w:rPr>
        <w:t>KLASA:   026-02/18-01/505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E72070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E72070">
        <w:rPr>
          <w:rFonts w:ascii="Times New Roman" w:eastAsia="Times New Roman" w:hAnsi="Times New Roman" w:cs="Times New Roman"/>
          <w:lang w:eastAsia="hr-HR"/>
        </w:rPr>
        <w:tab/>
      </w:r>
      <w:r w:rsidRPr="00E72070">
        <w:rPr>
          <w:rFonts w:ascii="Times New Roman" w:eastAsia="Times New Roman" w:hAnsi="Times New Roman" w:cs="Times New Roman"/>
          <w:lang w:eastAsia="hr-HR"/>
        </w:rPr>
        <w:tab/>
      </w:r>
      <w:r w:rsidRPr="00E72070">
        <w:rPr>
          <w:rFonts w:ascii="Times New Roman" w:eastAsia="Times New Roman" w:hAnsi="Times New Roman" w:cs="Times New Roman"/>
          <w:lang w:eastAsia="hr-HR"/>
        </w:rPr>
        <w:tab/>
      </w:r>
      <w:r w:rsidRPr="00E72070">
        <w:rPr>
          <w:rFonts w:ascii="Times New Roman" w:eastAsia="Times New Roman" w:hAnsi="Times New Roman" w:cs="Times New Roman"/>
          <w:lang w:eastAsia="hr-HR"/>
        </w:rPr>
        <w:tab/>
      </w:r>
      <w:r w:rsidRPr="00E72070">
        <w:rPr>
          <w:rFonts w:ascii="Times New Roman" w:eastAsia="Times New Roman" w:hAnsi="Times New Roman" w:cs="Times New Roman"/>
          <w:lang w:eastAsia="hr-HR"/>
        </w:rPr>
        <w:tab/>
      </w:r>
      <w:r w:rsidRPr="00E72070">
        <w:rPr>
          <w:rFonts w:ascii="Times New Roman" w:eastAsia="Times New Roman" w:hAnsi="Times New Roman" w:cs="Times New Roman"/>
          <w:lang w:eastAsia="hr-HR"/>
        </w:rPr>
        <w:tab/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E72070">
        <w:rPr>
          <w:rFonts w:ascii="Times New Roman" w:eastAsia="Times New Roman" w:hAnsi="Times New Roman" w:cs="Times New Roman"/>
          <w:lang w:eastAsia="hr-HR"/>
        </w:rPr>
        <w:t xml:space="preserve">Zagreb,     06. studenog 2018. 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E7207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 Martin </w:t>
      </w:r>
      <w:proofErr w:type="spellStart"/>
      <w:r w:rsidRPr="00E72070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E72070" w:rsidRPr="00E72070" w:rsidRDefault="00E72070" w:rsidP="00E720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0050B" w:rsidRPr="00E72070" w:rsidRDefault="0040050B" w:rsidP="00E72070">
      <w:bookmarkStart w:id="0" w:name="_GoBack"/>
      <w:bookmarkEnd w:id="0"/>
    </w:p>
    <w:sectPr w:rsidR="0040050B" w:rsidRPr="00E72070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E7207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1B00A5" w:rsidRDefault="00E7207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0DD9"/>
    <w:multiLevelType w:val="hybridMultilevel"/>
    <w:tmpl w:val="F30EE27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32D60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7CE1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2680C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375AE9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0370E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357602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22E72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0F71D5"/>
    <w:multiLevelType w:val="hybridMultilevel"/>
    <w:tmpl w:val="45CC10DA"/>
    <w:lvl w:ilvl="0" w:tplc="5AAA8BDE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50B"/>
    <w:rsid w:val="0040050B"/>
    <w:rsid w:val="00A9137D"/>
    <w:rsid w:val="00AE6A41"/>
    <w:rsid w:val="00B91AB4"/>
    <w:rsid w:val="00E7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5B0"/>
  <w15:chartTrackingRefBased/>
  <w15:docId w15:val="{9C9F0CD8-1091-4449-951F-3F4E1301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E72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2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1193</Words>
  <Characters>6803</Characters>
  <Application>Microsoft Office Word</Application>
  <DocSecurity>0</DocSecurity>
  <Lines>56</Lines>
  <Paragraphs>15</Paragraphs>
  <ScaleCrop>false</ScaleCrop>
  <Company>Grad Zagreb</Company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2018-11-23T11:04:00Z</dcterms:created>
  <dcterms:modified xsi:type="dcterms:W3CDTF">2018-11-23T11:05:00Z</dcterms:modified>
</cp:coreProperties>
</file>