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34F" w:rsidRDefault="002F634F" w:rsidP="002F63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026-02/20-001/169</w:t>
      </w:r>
    </w:p>
    <w:p w:rsidR="002F634F" w:rsidRDefault="002F634F" w:rsidP="002F63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251-06-11-5-20-2</w:t>
      </w:r>
    </w:p>
    <w:p w:rsidR="002F634F" w:rsidRDefault="002F634F" w:rsidP="002F634F">
      <w:pPr>
        <w:rPr>
          <w:rFonts w:ascii="Times New Roman" w:hAnsi="Times New Roman" w:cs="Times New Roman"/>
          <w:sz w:val="24"/>
          <w:szCs w:val="24"/>
        </w:rPr>
      </w:pPr>
    </w:p>
    <w:p w:rsidR="002F634F" w:rsidRPr="00CC1D3A" w:rsidRDefault="002F634F" w:rsidP="002F634F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C1D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2F634F" w:rsidRPr="00CC1D3A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47</w:t>
      </w:r>
      <w:r w:rsidRPr="00CC1D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sjednice Vijeća Gradske četvrti Gor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nja Dubrava, održane 03. srpnja</w:t>
      </w:r>
      <w:r w:rsidRPr="00CC1D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2020. </w:t>
      </w:r>
    </w:p>
    <w:p w:rsidR="002F634F" w:rsidRPr="00CC1D3A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C1D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 Područnom  uredu Gradske uprave Dubrava, Dubrava 49, dvorana „AB“  </w:t>
      </w:r>
    </w:p>
    <w:p w:rsidR="002F634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C1D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početkom u 17,30</w:t>
      </w:r>
    </w:p>
    <w:p w:rsidR="002F634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D5A8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VIJEĆA: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JOSIP BANDUR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DAVOR GABUD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FRANJO JEDNOBRKOVIĆ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NEDA KOVAČEVIĆ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MIROSLAV KOŽUL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ANDREJA MARCETIĆ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NEVEN MIKŠA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FRANJO NOVOSEL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DAMIR ONIŠKO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AVNI OSMANI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SVJETLANA PALIĆ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ŽELJKO PASARIČEK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DOMAGOJ PRICA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ILIJA SLIŠKO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ROBERT TUKAČ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NINOSLAV VRANJEŠ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IVAN VARAT</w:t>
      </w:r>
    </w:p>
    <w:p w:rsidR="002F634F" w:rsidRDefault="002F634F" w:rsidP="002F634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STEVO ŽIVČIĆ</w:t>
      </w:r>
    </w:p>
    <w:p w:rsidR="002F634F" w:rsidRDefault="002F634F" w:rsidP="002F634F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ODSUTI ČLAN VIJEĆA:</w:t>
      </w:r>
    </w:p>
    <w:p w:rsidR="002F634F" w:rsidRDefault="002F634F" w:rsidP="002F634F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DARKO MAJPRUZ</w:t>
      </w: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Pr="008A5693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A569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OSTALI NAZOČNI:</w:t>
      </w:r>
    </w:p>
    <w:p w:rsidR="002F634F" w:rsidRDefault="002F634F" w:rsidP="002F634F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Helena Duspara, </w:t>
      </w:r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dipl. </w:t>
      </w:r>
      <w:proofErr w:type="spellStart"/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>iur</w:t>
      </w:r>
      <w:proofErr w:type="spellEnd"/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>. voditeljica Područnog odsjeka Gornja Dubrava</w:t>
      </w:r>
    </w:p>
    <w:p w:rsidR="002F634F" w:rsidRDefault="002F634F" w:rsidP="002F634F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Mislav Blaić, </w:t>
      </w:r>
      <w:proofErr w:type="spellStart"/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>bacc</w:t>
      </w:r>
      <w:proofErr w:type="spellEnd"/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>oec</w:t>
      </w:r>
      <w:proofErr w:type="spellEnd"/>
      <w:r w:rsidRPr="008A56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., viši stručni referent za rad tijela mjesne samouprave </w:t>
      </w: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Pr="00F850F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Pr="004F240A" w:rsidRDefault="002F634F" w:rsidP="002F63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Pr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edsjednik utvrđuje prisutnost 18</w:t>
      </w: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19 članova Vijeća, što znači da Vijeće može pravovaljano odlučivati.</w:t>
      </w:r>
    </w:p>
    <w:p w:rsidR="002F634F" w:rsidRPr="004F240A" w:rsidRDefault="002F634F" w:rsidP="002F63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4F240A" w:rsidRDefault="002F634F" w:rsidP="002F63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podsjeća članove Vijeća da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 uz poziv primili zapisnik 46</w:t>
      </w: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sjednice. Pita ima li primjedbi na navedeni zapisnik. </w:t>
      </w:r>
    </w:p>
    <w:p w:rsidR="002F634F" w:rsidRPr="004F240A" w:rsidRDefault="002F634F" w:rsidP="002F63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4F240A" w:rsidRDefault="002F634F" w:rsidP="002F634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se više nitko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 javlja za riječ, zapisnik 46</w:t>
      </w: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 </w:t>
      </w:r>
      <w:r w:rsidRPr="004F240A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je prihvaćen.</w:t>
      </w:r>
      <w:r w:rsidRPr="004F240A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</w:p>
    <w:p w:rsidR="002F634F" w:rsidRPr="004F240A" w:rsidRDefault="002F634F" w:rsidP="002F634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predlaž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dnevni red kao u pozivu uz šest</w:t>
      </w: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dopunskih točaka. </w:t>
      </w:r>
    </w:p>
    <w:p w:rsidR="002F634F" w:rsidRDefault="002F634F" w:rsidP="002F634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</w:rPr>
      </w:pPr>
    </w:p>
    <w:p w:rsidR="002F634F" w:rsidRPr="00DA2760" w:rsidRDefault="002F634F" w:rsidP="002F634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</w:rPr>
      </w:pPr>
      <w:r w:rsidRPr="00DA2760">
        <w:rPr>
          <w:rFonts w:ascii="Times New Roman" w:hAnsi="Times New Roman" w:cs="Times New Roman"/>
          <w:b/>
          <w:sz w:val="28"/>
        </w:rPr>
        <w:lastRenderedPageBreak/>
        <w:t>DOPUNA DNEVNO</w:t>
      </w:r>
      <w:r>
        <w:rPr>
          <w:rFonts w:ascii="Times New Roman" w:hAnsi="Times New Roman" w:cs="Times New Roman"/>
          <w:b/>
          <w:sz w:val="28"/>
        </w:rPr>
        <w:t>G</w:t>
      </w:r>
      <w:r w:rsidRPr="00DA2760">
        <w:rPr>
          <w:rFonts w:ascii="Times New Roman" w:hAnsi="Times New Roman" w:cs="Times New Roman"/>
          <w:b/>
          <w:sz w:val="28"/>
        </w:rPr>
        <w:t xml:space="preserve"> REDA:</w:t>
      </w:r>
    </w:p>
    <w:p w:rsidR="002F634F" w:rsidRPr="00DA2760" w:rsidRDefault="002F634F" w:rsidP="002F634F">
      <w:pPr>
        <w:spacing w:after="0" w:line="240" w:lineRule="auto"/>
        <w:jc w:val="both"/>
        <w:outlineLvl w:val="0"/>
        <w:rPr>
          <w:b/>
          <w:sz w:val="28"/>
        </w:rPr>
      </w:pPr>
    </w:p>
    <w:p w:rsidR="002F634F" w:rsidRPr="00DA2760" w:rsidRDefault="002F634F" w:rsidP="002F634F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zaključka o zakupu poslovnog prostora za potrebe rada Mjesnog odbora </w:t>
      </w:r>
      <w:proofErr w:type="spellStart"/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Branovec</w:t>
      </w:r>
      <w:proofErr w:type="spellEnd"/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– </w:t>
      </w:r>
      <w:proofErr w:type="spellStart"/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Jalševec</w:t>
      </w:r>
      <w:proofErr w:type="spellEnd"/>
    </w:p>
    <w:p w:rsidR="002F634F" w:rsidRPr="00DA2760" w:rsidRDefault="002F634F" w:rsidP="002F634F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Prijedlog zaključka o zakupu poslovnog prostora za potrebe rada Mjesnog odbora Zeleni brijeg</w:t>
      </w:r>
    </w:p>
    <w:p w:rsidR="002F634F" w:rsidRPr="00DA2760" w:rsidRDefault="002F634F" w:rsidP="002F634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Davanje mišljenja sukladno članku 86. stavak 1. Statuta Grada Zagreba: </w:t>
      </w:r>
    </w:p>
    <w:p w:rsidR="002F634F" w:rsidRPr="00DA2760" w:rsidRDefault="002F634F" w:rsidP="002F634F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</w:pPr>
      <w:r w:rsidRPr="00DA2760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>Prijedlog zaključka o izmjenama i dopunama Prijedloga zaključka o pomoći građanima Grada Zagreba kroz dodjelu novčane pomoći i subvenciju kamata na kredite za obnovu nekretnina oštećenih u potresu</w:t>
      </w:r>
    </w:p>
    <w:p w:rsidR="002F634F" w:rsidRPr="00DA2760" w:rsidRDefault="002F634F" w:rsidP="002F634F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</w:pPr>
      <w:r w:rsidRPr="00DA2760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 xml:space="preserve">Prijedlog za postavljanje prometnog ogledala na raskrižju Ulice Svete Barbare i ulice </w:t>
      </w:r>
      <w:proofErr w:type="spellStart"/>
      <w:r w:rsidRPr="00DA2760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>Goliš</w:t>
      </w:r>
      <w:proofErr w:type="spellEnd"/>
      <w:r w:rsidRPr="00DA2760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 xml:space="preserve">, </w:t>
      </w:r>
      <w:r w:rsidRPr="00DA2760">
        <w:rPr>
          <w:rFonts w:ascii="Times New Roman" w:eastAsia="Calibri" w:hAnsi="Times New Roman" w:cs="Times New Roman"/>
          <w:b/>
          <w:i/>
          <w:color w:val="000000"/>
          <w:sz w:val="24"/>
          <w:szCs w:val="20"/>
          <w:lang w:eastAsia="hr-HR"/>
        </w:rPr>
        <w:t>donošenje zaključka</w:t>
      </w:r>
    </w:p>
    <w:p w:rsidR="002F634F" w:rsidRPr="00DA2760" w:rsidRDefault="002F634F" w:rsidP="002F634F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</w:pPr>
      <w:r w:rsidRPr="00DA2760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 xml:space="preserve">Prijedlog za postavljanje prometnog znaka za slijepu ulicu u Ulici Svete Barbare kod kbr. 57A, </w:t>
      </w:r>
      <w:r w:rsidRPr="00DA2760">
        <w:rPr>
          <w:rFonts w:ascii="Times New Roman" w:eastAsia="Calibri" w:hAnsi="Times New Roman" w:cs="Times New Roman"/>
          <w:b/>
          <w:i/>
          <w:color w:val="000000"/>
          <w:sz w:val="24"/>
          <w:szCs w:val="20"/>
          <w:lang w:eastAsia="hr-HR"/>
        </w:rPr>
        <w:t>donošenje zaključka</w:t>
      </w:r>
    </w:p>
    <w:p w:rsidR="002F634F" w:rsidRPr="00DA2760" w:rsidRDefault="002F634F" w:rsidP="002F634F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</w:pPr>
      <w:r w:rsidRPr="00DA2760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 xml:space="preserve">Prijedlog o uređenju prometa na dijelu </w:t>
      </w:r>
      <w:proofErr w:type="spellStart"/>
      <w:r w:rsidRPr="00DA2760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>Čučerske</w:t>
      </w:r>
      <w:proofErr w:type="spellEnd"/>
      <w:r w:rsidRPr="00DA2760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 xml:space="preserve"> ceste, </w:t>
      </w:r>
      <w:r w:rsidRPr="00DA2760">
        <w:rPr>
          <w:rFonts w:ascii="Times New Roman" w:eastAsia="Calibri" w:hAnsi="Times New Roman" w:cs="Times New Roman"/>
          <w:b/>
          <w:i/>
          <w:color w:val="000000"/>
          <w:sz w:val="24"/>
          <w:szCs w:val="20"/>
          <w:lang w:eastAsia="hr-HR"/>
        </w:rPr>
        <w:t>donošenje zaključka</w:t>
      </w:r>
    </w:p>
    <w:p w:rsidR="002F634F" w:rsidRPr="00DA2760" w:rsidRDefault="002F634F" w:rsidP="002F634F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4F240A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pita ima li primjedbi na dnevni red ili drugačijih prijedloga.</w:t>
      </w:r>
    </w:p>
    <w:p w:rsidR="002F634F" w:rsidRPr="004F240A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4F240A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da se nitko ne javlja za riječ, predsjednik daje na prihvaćanje predloženi dnevni red.</w:t>
      </w:r>
    </w:p>
    <w:p w:rsidR="002F634F" w:rsidRPr="004F240A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DA2760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F240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jednoglasno donosi</w:t>
      </w:r>
    </w:p>
    <w:p w:rsidR="002F634F" w:rsidRPr="00DA2760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ind w:left="720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:rsidR="002F634F" w:rsidRPr="00DA2760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  <w:t>DNEVNI RED</w:t>
      </w:r>
    </w:p>
    <w:p w:rsidR="002F634F" w:rsidRPr="00DA2760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:rsidR="002F634F" w:rsidRPr="00DA2760" w:rsidRDefault="002F634F" w:rsidP="002F634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Izmjena Plana komunalnih aktivnosti Gradske četvrti Gornja Dubrava u 2020., </w:t>
      </w:r>
      <w:r w:rsidRPr="00DA2760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donošenje zaključka</w:t>
      </w:r>
    </w:p>
    <w:p w:rsidR="002F634F" w:rsidRPr="00DA2760" w:rsidRDefault="002F634F" w:rsidP="002F634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zaključka o prihvaćanju Izvješća o izvršenju programa i planova održavanja komunalne infrastrukture u gradskim četvrtima i mjesnim odborima Grada Zagreba u 2019.</w:t>
      </w:r>
    </w:p>
    <w:p w:rsidR="002F634F" w:rsidRPr="00DA2760" w:rsidRDefault="002F634F" w:rsidP="002F634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zaključka o odobrenju korištenja sredstava s pozicije „Ostali nespomenuti rashodi poslovanja“ za potrebe suorganizacije manifestacije „Dani Dubrave“:</w:t>
      </w:r>
    </w:p>
    <w:p w:rsidR="002F634F" w:rsidRPr="00DA2760" w:rsidRDefault="002F634F" w:rsidP="002F634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sz w:val="24"/>
          <w:szCs w:val="20"/>
          <w:lang w:eastAsia="hr-HR"/>
        </w:rPr>
        <w:t>Tiskanje majica u iznosu od: 2.980,00 kn</w:t>
      </w:r>
    </w:p>
    <w:p w:rsidR="002F634F" w:rsidRPr="00DA2760" w:rsidRDefault="002F634F" w:rsidP="002F634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sz w:val="24"/>
          <w:szCs w:val="20"/>
          <w:lang w:eastAsia="hr-HR"/>
        </w:rPr>
        <w:t>Nabava jakni u iznosu od: 9.227,81 kn</w:t>
      </w:r>
    </w:p>
    <w:p w:rsidR="002F634F" w:rsidRPr="00DA2760" w:rsidRDefault="002F634F" w:rsidP="002F634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sz w:val="24"/>
          <w:szCs w:val="20"/>
          <w:lang w:eastAsia="hr-HR"/>
        </w:rPr>
        <w:t>Pehari i medalje u iznosu od: 423,34 kn</w:t>
      </w:r>
    </w:p>
    <w:p w:rsidR="002F634F" w:rsidRPr="00DA2760" w:rsidRDefault="002F634F" w:rsidP="002F634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za postavljanje prometnog ogledala na raskrižju Ulice Svete Barbare i ulice </w:t>
      </w:r>
      <w:proofErr w:type="spellStart"/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Goliš</w:t>
      </w:r>
      <w:proofErr w:type="spellEnd"/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, </w:t>
      </w:r>
      <w:r w:rsidRPr="00DA2760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donošenje zaključka</w:t>
      </w:r>
    </w:p>
    <w:p w:rsidR="002F634F" w:rsidRPr="00DA2760" w:rsidRDefault="002F634F" w:rsidP="002F634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za postavljanje prometnog znaka za slijepu ulicu u Ulici Svete Barbare kod kbr. 57A, </w:t>
      </w:r>
      <w:r w:rsidRPr="00DA2760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donošenje zaključka</w:t>
      </w:r>
    </w:p>
    <w:p w:rsidR="002F634F" w:rsidRPr="00DA2760" w:rsidRDefault="002F634F" w:rsidP="002F634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o uređenju prometa na dijelu </w:t>
      </w:r>
      <w:proofErr w:type="spellStart"/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Čučerske</w:t>
      </w:r>
      <w:proofErr w:type="spellEnd"/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ceste, </w:t>
      </w:r>
      <w:r w:rsidRPr="00DA2760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donošenje zaključka</w:t>
      </w:r>
    </w:p>
    <w:p w:rsidR="002F634F" w:rsidRPr="00DA2760" w:rsidRDefault="002F634F" w:rsidP="002F634F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Prijedlog zaključka o zakupu poslovnog prostora za potrebe rada Mjesnog odbora </w:t>
      </w:r>
      <w:proofErr w:type="spellStart"/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Branovec</w:t>
      </w:r>
      <w:proofErr w:type="spellEnd"/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– </w:t>
      </w:r>
      <w:proofErr w:type="spellStart"/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Jalševec</w:t>
      </w:r>
      <w:proofErr w:type="spellEnd"/>
    </w:p>
    <w:p w:rsidR="002F634F" w:rsidRPr="00DA2760" w:rsidRDefault="002F634F" w:rsidP="002F634F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Prijedlog zaključka o zakupu poslovnog prostora za potrebe rada Mjesnog odbora Zeleni brijeg</w:t>
      </w:r>
    </w:p>
    <w:p w:rsidR="002F634F" w:rsidRPr="00DA2760" w:rsidRDefault="002F634F" w:rsidP="002F634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Davanje mišljenja sukladno članku 86. stavak 1. Statuta Grada Zagreba: </w:t>
      </w:r>
    </w:p>
    <w:p w:rsidR="002F634F" w:rsidRPr="00DA2760" w:rsidRDefault="002F634F" w:rsidP="002F634F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 w:rsidRPr="00DA2760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>Prijedlog zaključka o izmjenama i dopunama Prijedloga zaključka o pomoći građanima Grada Zagreba kroz dodjelu novčane pomoći i subvenciju kamata na kredite za obnovu nekretnina oštećenih u potresu</w:t>
      </w:r>
    </w:p>
    <w:p w:rsidR="002F634F" w:rsidRPr="00DA2760" w:rsidRDefault="002F634F" w:rsidP="002F634F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A2760">
        <w:rPr>
          <w:rFonts w:ascii="Times New Roman" w:eastAsia="Times New Roman" w:hAnsi="Times New Roman" w:cs="Times New Roman"/>
          <w:sz w:val="24"/>
          <w:szCs w:val="20"/>
          <w:lang w:eastAsia="hr-HR"/>
        </w:rPr>
        <w:t>Pitanja, prijedlozi i obavijesti</w:t>
      </w:r>
    </w:p>
    <w:p w:rsidR="002F634F" w:rsidRPr="008145E9" w:rsidRDefault="002F634F" w:rsidP="002F634F">
      <w:pP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8145E9">
        <w:rPr>
          <w:rFonts w:ascii="Times New Roman" w:hAnsi="Times New Roman" w:cs="Times New Roman"/>
          <w:b/>
          <w:sz w:val="24"/>
          <w:u w:val="single"/>
        </w:rPr>
        <w:lastRenderedPageBreak/>
        <w:t xml:space="preserve">Ad 1) </w:t>
      </w:r>
      <w:r w:rsidRPr="00DA276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Izmjena Plana komunalnih aktivnosti Gradske četvrti Gornja Dubrava u 2020.</w:t>
      </w: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7EDB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sudjeluju: </w:t>
      </w:r>
      <w:r w:rsidRPr="00C37ED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N.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Vranješ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, J.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Bandur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, N. Kovačević, M. Kožul, </w:t>
      </w: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D. Gabud, F.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Jednobrković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, F. Novosel i D. Prica</w:t>
      </w: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7EDB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da se nitko ne javlja za riječ, Vijeće na prijedlog preds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jednika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969D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 o Izmjeni 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lana komunalnih aktivnosti Gradske četvrti Gornja Dubrava</w:t>
      </w:r>
      <w:r w:rsidRPr="00C969D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 2020.</w:t>
      </w:r>
    </w:p>
    <w:p w:rsidR="002F634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969D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(Zaključak se nalazi u privitku ovog zapisnika i njegov je sastavni dio)</w:t>
      </w:r>
    </w:p>
    <w:p w:rsidR="002F634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8145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2) </w:t>
      </w:r>
      <w:r w:rsidRPr="00DA276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Prijedlog zaključka o prihvaćanju Izvješća o izvršenju programa i planova održavanja komunalne infrastrukture u gradskim četvrtima i mjesnim odborima Grada Zagreba u 2019.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145E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2F634F" w:rsidRPr="008145E9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F634F" w:rsidRPr="008145E9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45E9">
        <w:rPr>
          <w:rFonts w:ascii="Times New Roman" w:eastAsia="Times New Roman" w:hAnsi="Times New Roman" w:cs="Times New Roman"/>
          <w:b/>
          <w:sz w:val="24"/>
          <w:szCs w:val="24"/>
        </w:rPr>
        <w:t>ZAKLJUČAK</w:t>
      </w:r>
    </w:p>
    <w:p w:rsidR="002F634F" w:rsidRPr="008145E9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45E9">
        <w:rPr>
          <w:rFonts w:ascii="Times New Roman" w:eastAsia="Times New Roman" w:hAnsi="Times New Roman" w:cs="Times New Roman"/>
          <w:b/>
          <w:sz w:val="24"/>
          <w:szCs w:val="24"/>
        </w:rPr>
        <w:t>o prihvaćanju Izvješća o izvršenju programa i planova održavanja komunalne</w:t>
      </w:r>
    </w:p>
    <w:p w:rsidR="002F634F" w:rsidRPr="008145E9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45E9">
        <w:rPr>
          <w:rFonts w:ascii="Times New Roman" w:eastAsia="Times New Roman" w:hAnsi="Times New Roman" w:cs="Times New Roman"/>
          <w:b/>
          <w:sz w:val="24"/>
          <w:szCs w:val="24"/>
        </w:rPr>
        <w:t>infrastrukture u gradskim četvrtima i mjesnim odborima Grada Zagreba u 2019.</w:t>
      </w: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8145E9" w:rsidRDefault="002F634F" w:rsidP="002F634F">
      <w:p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8145E9" w:rsidRDefault="002F634F" w:rsidP="002F634F">
      <w:pPr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45E9">
        <w:rPr>
          <w:rFonts w:ascii="Times New Roman" w:eastAsia="Times New Roman" w:hAnsi="Times New Roman" w:cs="Times New Roman"/>
          <w:sz w:val="24"/>
          <w:szCs w:val="24"/>
        </w:rPr>
        <w:t xml:space="preserve">     Razmotreno je Izvješće o izvršenju programa i planova održavanja komunalne infrastrukture u gradskim četvrtima i mjesnim odborima Grada Zagreba u 2019.</w:t>
      </w:r>
    </w:p>
    <w:p w:rsidR="002F634F" w:rsidRPr="008145E9" w:rsidRDefault="002F634F" w:rsidP="002F634F">
      <w:pPr>
        <w:tabs>
          <w:tab w:val="left" w:pos="42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8145E9" w:rsidRDefault="002F634F" w:rsidP="002F634F">
      <w:pPr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45E9">
        <w:rPr>
          <w:rFonts w:ascii="Times New Roman" w:eastAsia="Times New Roman" w:hAnsi="Times New Roman" w:cs="Times New Roman"/>
          <w:sz w:val="24"/>
          <w:szCs w:val="24"/>
        </w:rPr>
        <w:t xml:space="preserve">     Daje se pozitivno mišljenje o navedenom.</w:t>
      </w:r>
    </w:p>
    <w:p w:rsidR="002F634F" w:rsidRPr="008145E9" w:rsidRDefault="002F634F" w:rsidP="002F634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8145E9" w:rsidRDefault="002F634F" w:rsidP="002F634F">
      <w:pPr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45E9">
        <w:rPr>
          <w:rFonts w:ascii="Times New Roman" w:eastAsia="Times New Roman" w:hAnsi="Times New Roman" w:cs="Times New Roman"/>
          <w:sz w:val="24"/>
          <w:szCs w:val="24"/>
        </w:rPr>
        <w:t xml:space="preserve">     Ovaj zaključak dostavlja se Gradskom uredu za mjesnu samoupravu.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Ad 3) </w:t>
      </w:r>
      <w:r w:rsidRPr="005173CF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Prijedlog zaključka o odobrenju korištenja sredstava s pozicije „Ostali nespomenuti rashodi poslovanja“ za potrebe suorganizacije manifestacije „Dani Dubrave“: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a) Tiskanje majica u iznosu od: 2.980,00 kn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b) Nabava jakni u iznosu od: 9.227,81 kn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c) Pehari i medalje u iznosu od: 423,34 kn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145E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5173C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</w:rPr>
        <w:t>ZAKLJUČAK</w:t>
      </w:r>
    </w:p>
    <w:p w:rsidR="002F634F" w:rsidRPr="005173C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s pozicije „Ostali nespomenuti rashodi poslovanja“ </w:t>
      </w:r>
    </w:p>
    <w:p w:rsidR="002F634F" w:rsidRPr="005173C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</w:rPr>
        <w:t>za potrebe suorganizacije manifestacije „Dani Dubrave“</w:t>
      </w:r>
    </w:p>
    <w:p w:rsidR="002F634F" w:rsidRPr="005173C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 xml:space="preserve">     Vijeće odobrava korištenje sredstava iz Razdjela Proračuna Grada Zagreba 0502, na poziciji 170-3299 „Ostali nespomenuti rashodi poslovanja“ za 2020. Vijeća Gradske četvrti Gornja Dubrava, u iznosu od 2.980,00 kn prema ponudi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4"/>
        </w:rPr>
        <w:t>Rost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4"/>
        </w:rPr>
        <w:t xml:space="preserve"> Športa d.o.o. za potrebe suorganizacije manifestacije „Dani Dubrave“.</w:t>
      </w:r>
    </w:p>
    <w:p w:rsidR="002F634F" w:rsidRPr="005173CF" w:rsidRDefault="002F634F" w:rsidP="002F634F">
      <w:pPr>
        <w:tabs>
          <w:tab w:val="left" w:pos="42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10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 xml:space="preserve">     Ovaj zaključak dostavlja se Gradskom uredu za mjesnu samoupravu.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5173C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</w:rPr>
        <w:t>ZAKLJUČAK</w:t>
      </w:r>
    </w:p>
    <w:p w:rsidR="002F634F" w:rsidRPr="005173C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s pozicije „Ostali nespomenuti rashodi poslovanja“ </w:t>
      </w:r>
    </w:p>
    <w:p w:rsidR="002F634F" w:rsidRPr="005173C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</w:rPr>
        <w:t>za potrebe suorganizacije manifestacije „Dani Dubrave“</w:t>
      </w:r>
    </w:p>
    <w:p w:rsidR="002F634F" w:rsidRPr="005173C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 xml:space="preserve">     Vijeće odobrava korištenje sredstava iz Razdjela Proračuna Grada Zagreba 0502, na poziciji 170-3299 „Ostali nespomenuti rashodi poslovanja“ za 2020. Vijeća Gradske četvrti Gornja Dubrava, u iznosu od 9.227,81 kn prema ponudi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4"/>
        </w:rPr>
        <w:t>Promoart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4"/>
        </w:rPr>
        <w:t>studia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4"/>
        </w:rPr>
        <w:t xml:space="preserve"> d.o.o. za potrebe suorganizacije manifestacije „Dani Dubrave“.</w:t>
      </w:r>
    </w:p>
    <w:p w:rsidR="002F634F" w:rsidRPr="005173CF" w:rsidRDefault="002F634F" w:rsidP="002F634F">
      <w:pPr>
        <w:tabs>
          <w:tab w:val="left" w:pos="42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11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 xml:space="preserve">     Ovaj zaključak dostavlja se Gradskom uredu za mjesnu samoupravu.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5173C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F634F" w:rsidRPr="005173C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</w:rPr>
        <w:t>ZAKLJUČAK</w:t>
      </w:r>
    </w:p>
    <w:p w:rsidR="002F634F" w:rsidRPr="005173C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</w:rPr>
        <w:t xml:space="preserve">o odobrenju korištenja sredstava s pozicije „Ostali nespomenuti rashodi poslovanja“ </w:t>
      </w:r>
    </w:p>
    <w:p w:rsidR="002F634F" w:rsidRPr="005173CF" w:rsidRDefault="002F634F" w:rsidP="002F6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</w:rPr>
        <w:t>za potrebe suorganizacije manifestacije „Dani Dubrave“</w:t>
      </w:r>
    </w:p>
    <w:p w:rsidR="002F634F" w:rsidRPr="005173C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 xml:space="preserve">     Vijeće odobrava korištenje sredstava iz Razdjela Proračuna Grada Zagreba 0502, na poziciji 170-3299 „Ostali nespomenuti rashodi poslovanja“ za 2020. Vijeća Gradske četvrti Gornja Dubrava, u iznosu od 423,34 kn prema ponudi Brodić-prometa d.o.o. za potrebe suorganizacije manifestacije „Dani Dubrave“.</w:t>
      </w:r>
    </w:p>
    <w:p w:rsidR="002F634F" w:rsidRPr="005173CF" w:rsidRDefault="002F634F" w:rsidP="002F634F">
      <w:pPr>
        <w:tabs>
          <w:tab w:val="left" w:pos="42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Default="002F634F" w:rsidP="002F634F">
      <w:pPr>
        <w:numPr>
          <w:ilvl w:val="0"/>
          <w:numId w:val="12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 xml:space="preserve">     Ovaj zaključak dostavlja se Gradskom uredu za mjesnu samoupravu.</w:t>
      </w:r>
    </w:p>
    <w:p w:rsidR="002F634F" w:rsidRDefault="002F634F" w:rsidP="002F634F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Default="002F634F" w:rsidP="002F634F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Default="002F634F" w:rsidP="002F634F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Default="002F634F" w:rsidP="002F634F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2F634F" w:rsidRDefault="002F634F" w:rsidP="002F634F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2F634F" w:rsidRDefault="002F634F" w:rsidP="002F634F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2F634F" w:rsidRDefault="002F634F" w:rsidP="002F634F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2F634F" w:rsidRDefault="002F634F" w:rsidP="002F634F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2F634F" w:rsidRDefault="002F634F" w:rsidP="002F634F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2F634F" w:rsidRDefault="002F634F" w:rsidP="002F634F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2F634F" w:rsidRDefault="002F634F" w:rsidP="002F634F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2F634F" w:rsidRPr="005173CF" w:rsidRDefault="002F634F" w:rsidP="002F634F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Ad 4) </w:t>
      </w:r>
      <w:r w:rsidRPr="00DA276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Prijedlog za postavljanje prometnog ogledala na raskrižju Ulice Svete Barbare i ulice </w:t>
      </w:r>
      <w:proofErr w:type="spellStart"/>
      <w:r w:rsidRPr="00DA276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Goliš</w:t>
      </w:r>
      <w:proofErr w:type="spellEnd"/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145E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prijedlogu za postavljanje prometnog ogledala 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na raskrižju Ulice Svete Barbare i ulice </w:t>
      </w:r>
      <w:proofErr w:type="spellStart"/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Goliš</w:t>
      </w:r>
      <w:proofErr w:type="spellEnd"/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5173CF" w:rsidRDefault="002F634F" w:rsidP="002F634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 xml:space="preserve">Predlaže se postavljanje prometnog ogledala na raskrižju Ulice Svete Barbare i ulice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4"/>
        </w:rPr>
        <w:t>Goliš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634F" w:rsidRPr="005173CF" w:rsidRDefault="002F634F" w:rsidP="002F634F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>Daje se pozitivno mišljenje o navedenom.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Ad 5) </w:t>
      </w:r>
      <w:r w:rsidRPr="00DA276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Prijedlog za postavljanje prometnog znaka za slijepu ulicu u Ulici Svete Barbare kod kbr. 57A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145E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prijedlogu za postavljanje prometnog znaka za slijepu ulicu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u Ulici svete Barbare kod kbr. 57A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5173CF" w:rsidRDefault="002F634F" w:rsidP="002F634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>Predlaže se postavljanje prometnog znaka za slijepu ulicu u Ulici svete Barbare kod kbr. 57A.</w:t>
      </w:r>
    </w:p>
    <w:p w:rsidR="002F634F" w:rsidRPr="005173CF" w:rsidRDefault="002F634F" w:rsidP="002F634F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>Daje se pozitivno mišljenje o navedenom.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34F" w:rsidRPr="00DA2760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Pr="00752DA7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752DA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6) </w:t>
      </w:r>
      <w:r w:rsidRPr="00DA276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Prijedlog o uređenju prometa na dijelu </w:t>
      </w:r>
      <w:proofErr w:type="spellStart"/>
      <w:r w:rsidRPr="00DA276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Čučerske</w:t>
      </w:r>
      <w:proofErr w:type="spellEnd"/>
      <w:r w:rsidRPr="00DA276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ceste</w:t>
      </w: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145E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prijedlogu za uređivanje dijela </w:t>
      </w:r>
      <w:proofErr w:type="spellStart"/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Čučerske</w:t>
      </w:r>
      <w:proofErr w:type="spellEnd"/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ceste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5173CF" w:rsidRDefault="002F634F" w:rsidP="002F634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 xml:space="preserve">Predlaže se iscrtavanje pješačkih prijelaza i postavljanje prometnih znakova za pješačke prijelaze te prometnih znakova za usporenje prometa na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4"/>
        </w:rPr>
        <w:t>Čučerskoj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4"/>
        </w:rPr>
        <w:t xml:space="preserve"> cesti na raskrižju s ulicom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4"/>
        </w:rPr>
        <w:t>Trstenik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4"/>
        </w:rPr>
        <w:t xml:space="preserve"> i na raskrižju s ulicom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4"/>
        </w:rPr>
        <w:t>Lepušići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634F" w:rsidRPr="005173CF" w:rsidRDefault="002F634F" w:rsidP="002F634F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>Daje se pozitivno mišljenje o navedenom.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3CF"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7) </w:t>
      </w:r>
      <w:r w:rsidRPr="00DA276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Prijedlog zaključka o zakupu poslovnog prostora za potrebe rada Mjesnog odbora </w:t>
      </w:r>
      <w:proofErr w:type="spellStart"/>
      <w:r w:rsidRPr="00DA276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Branovec</w:t>
      </w:r>
      <w:proofErr w:type="spellEnd"/>
      <w:r w:rsidRPr="00DA276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– </w:t>
      </w:r>
      <w:proofErr w:type="spellStart"/>
      <w:r w:rsidRPr="00DA276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Jalševec</w:t>
      </w:r>
      <w:proofErr w:type="spellEnd"/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145E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o zakupu poslovnog prostora za potrebe rada 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Mjesnog odbora </w:t>
      </w:r>
      <w:proofErr w:type="spellStart"/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Branovec</w:t>
      </w:r>
      <w:proofErr w:type="spellEnd"/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- </w:t>
      </w:r>
      <w:proofErr w:type="spellStart"/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Jalševec</w:t>
      </w:r>
      <w:proofErr w:type="spellEnd"/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5173CF" w:rsidRDefault="002F634F" w:rsidP="002F634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Predlaže se produženje Ugovora o zakupu poslovnog prostora, KLASA: 026-01/18-001/391, URBROJ: 251-06-01-19-95 od 17. srpnja 2019. po isteku vremena na koji je sklopljen, između Grada Zagreba i Dobrovoljnog vatrogasnog društva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>Branovec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iz Zagreba,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>Branovečka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cesta 94, pod dosadašnjim uvjetima, a za potrebe rada Mjesnog odbora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>Branovec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-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>Jalševec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34F" w:rsidRPr="005173CF" w:rsidRDefault="002F634F" w:rsidP="002F634F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Navedeni prostor se nalazi u Zagrebu,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>Branovečka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cesta 94, ukupne površine 30 m</w:t>
      </w:r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>²</w:t>
      </w:r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34F" w:rsidRPr="005173CF" w:rsidRDefault="002F634F" w:rsidP="002F634F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>Ovaj se zaključak dostavlja Gradskom uredu za mjesnu samoupravu na daljnje postupanje.</w:t>
      </w:r>
    </w:p>
    <w:p w:rsidR="002F634F" w:rsidRPr="00DA2760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8) </w:t>
      </w:r>
      <w:r w:rsidRPr="00DA2760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Prijedlog zaključka o zakupu poslovnog prostora za potrebe rada Mjesnog odbora Zeleni brijeg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145E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o zakupu poslovnog prostora za potrebe rada 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Mjesnog odbora Zeleni brijeg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</w:t>
      </w:r>
    </w:p>
    <w:p w:rsidR="002F634F" w:rsidRPr="005173CF" w:rsidRDefault="002F634F" w:rsidP="002F634F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634F" w:rsidRPr="005173CF" w:rsidRDefault="002F634F" w:rsidP="002F634F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Predlaže se produženje Ugovora o zakupu poslovnog prostora, KLASA: 026-01/20-001/348, URBROJ: 251-06-01-20-16 od 16. svibnja 2020. po isteku vremena na koji je sklopljen, između Grada Zagreba i Branka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>Kršića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iz Zagreba,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>Bačun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2, pod dosadašnjim uvjetima, a za potrebe rada Mjesnog odbora Zeleni brijeg.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34F" w:rsidRPr="005173CF" w:rsidRDefault="002F634F" w:rsidP="002F634F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Navedeni prostor se nalazi u Zagrebu,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>Miroševečki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brijeg 45, ukupne površine 71 m</w:t>
      </w:r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>²</w:t>
      </w:r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2F634F" w:rsidRPr="005173CF" w:rsidRDefault="002F634F" w:rsidP="002F634F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0"/>
          <w:lang w:eastAsia="hr-HR"/>
        </w:rPr>
        <w:t>Ovaj se zaključak dostavlja Gradskom uredu za mjesnu samoupravu na daljnje postupanje.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Pr="00DA2760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Pr="00DA2760" w:rsidRDefault="002F634F" w:rsidP="002F634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0"/>
          <w:u w:val="single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9) </w:t>
      </w:r>
      <w:r w:rsidRPr="00DA276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Davanje mišljenja sukladno članku 86. stavak 1. Statuta Grada Zagreba: 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</w:pPr>
      <w:r w:rsidRPr="005173CF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 xml:space="preserve">a) </w:t>
      </w:r>
      <w:r w:rsidRPr="00DA2760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>Prijedlog zaključka o izmjenama i dopunama Prijedloga zaključka o pomoći građanima Grada Zagreba kroz dodjelu novčane pomoći i subvenciju kamata na kredite za obnovu nekretnina oštećenih u potresu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8145E9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8145E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8145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</w:pPr>
    </w:p>
    <w:p w:rsidR="002F634F" w:rsidRDefault="002F634F" w:rsidP="002F634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Pr="005173CF" w:rsidRDefault="002F634F" w:rsidP="002F634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2F634F" w:rsidRPr="005173CF" w:rsidRDefault="002F634F" w:rsidP="002F634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davanju mišljenja o izmjenama i dopunama Prijedloga zaključka o pomoći građanima Grada Zagreba kroz dodjelu novčane pomoći i subvenciju kamata na kredite za obnovu nekretnina oštećenih u potresu</w:t>
      </w:r>
    </w:p>
    <w:p w:rsidR="002F634F" w:rsidRPr="005173C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Pr="005173C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Pr="005173CF" w:rsidRDefault="002F634F" w:rsidP="002F634F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>Razmotren je prijedlog zaključka o izmjenama i dopunama Prijedloga zaključka o pomoći građanima Grada Zagreba kroz dodjelu novčane pomoći i subvenciju kamata na kredite za obnovu nekretnina oštećenih u potresu.</w:t>
      </w:r>
    </w:p>
    <w:p w:rsidR="002F634F" w:rsidRPr="005173CF" w:rsidRDefault="002F634F" w:rsidP="002F634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5173CF" w:rsidRDefault="002F634F" w:rsidP="002F634F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>Daje se pozitivno mišljenje o navedenom.</w:t>
      </w:r>
    </w:p>
    <w:p w:rsidR="002F634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</w:pPr>
    </w:p>
    <w:p w:rsidR="002F634F" w:rsidRPr="00DA2760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0"/>
          <w:u w:val="single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5173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10) Pitanja, prijedlozi i obavijesti</w:t>
      </w: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2F634F" w:rsidRPr="005173CF" w:rsidRDefault="002F634F" w:rsidP="002F634F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izvještava o aktualnostima i događanjima vezano za Gradsku četvrt Gornja Dubrava u proteklom razdoblju.</w:t>
      </w: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2F634F" w:rsidRDefault="002F634F" w:rsidP="002F63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2F634F" w:rsidRDefault="002F634F" w:rsidP="002F634F">
      <w:pPr>
        <w:spacing w:line="25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5173CF" w:rsidRDefault="002F634F" w:rsidP="002F634F">
      <w:pPr>
        <w:spacing w:line="25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>Dovršeno: 19,00 sati</w:t>
      </w:r>
    </w:p>
    <w:p w:rsidR="002F634F" w:rsidRPr="005173CF" w:rsidRDefault="002F634F" w:rsidP="002F634F">
      <w:pPr>
        <w:spacing w:line="25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>Sastavio:                                                                                          Predsjednik</w:t>
      </w:r>
    </w:p>
    <w:p w:rsidR="002F634F" w:rsidRPr="005173CF" w:rsidRDefault="002F634F" w:rsidP="002F634F">
      <w:pPr>
        <w:spacing w:line="25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Mislav Blaić,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>bacc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>oec</w:t>
      </w:r>
      <w:proofErr w:type="spellEnd"/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>.                                                        Vijeća Gradske četvrti</w:t>
      </w:r>
    </w:p>
    <w:p w:rsidR="002F634F" w:rsidRPr="005173CF" w:rsidRDefault="002F634F" w:rsidP="002F634F">
      <w:pPr>
        <w:spacing w:line="25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Gornja Dubrava</w:t>
      </w:r>
    </w:p>
    <w:p w:rsidR="002F634F" w:rsidRPr="005173CF" w:rsidRDefault="002F634F" w:rsidP="002F634F">
      <w:pPr>
        <w:spacing w:line="25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F634F" w:rsidRPr="005173CF" w:rsidRDefault="002F634F" w:rsidP="002F634F">
      <w:pPr>
        <w:spacing w:line="25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Damir </w:t>
      </w:r>
      <w:proofErr w:type="spellStart"/>
      <w:r w:rsidRPr="005173CF">
        <w:rPr>
          <w:rFonts w:ascii="Times New Roman" w:eastAsia="Times New Roman" w:hAnsi="Times New Roman" w:cs="Times New Roman"/>
          <w:sz w:val="24"/>
          <w:szCs w:val="24"/>
          <w:lang w:eastAsia="hr-HR"/>
        </w:rPr>
        <w:t>Oniško</w:t>
      </w:r>
      <w:proofErr w:type="spellEnd"/>
    </w:p>
    <w:p w:rsidR="0066377F" w:rsidRPr="0066377F" w:rsidRDefault="0066377F" w:rsidP="0066377F">
      <w:pPr>
        <w:ind w:right="2358"/>
        <w:jc w:val="both"/>
        <w:rPr>
          <w:rFonts w:ascii="Times New Roman" w:hAnsi="Times New Roman" w:cs="Times New Roman"/>
          <w:u w:val="single"/>
        </w:rPr>
      </w:pPr>
      <w:bookmarkStart w:id="0" w:name="_GoBack"/>
      <w:bookmarkEnd w:id="0"/>
    </w:p>
    <w:sectPr w:rsidR="0066377F" w:rsidRPr="0066377F" w:rsidSect="006637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833CA"/>
    <w:multiLevelType w:val="hybridMultilevel"/>
    <w:tmpl w:val="901CF9A8"/>
    <w:lvl w:ilvl="0" w:tplc="FFB452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5012DB"/>
    <w:multiLevelType w:val="hybridMultilevel"/>
    <w:tmpl w:val="88D002D6"/>
    <w:lvl w:ilvl="0" w:tplc="269ED9D6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E7B85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7817E2"/>
    <w:multiLevelType w:val="hybridMultilevel"/>
    <w:tmpl w:val="FD6A8C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F5523"/>
    <w:multiLevelType w:val="hybridMultilevel"/>
    <w:tmpl w:val="422CF2AE"/>
    <w:lvl w:ilvl="0" w:tplc="041A0013">
      <w:start w:val="1"/>
      <w:numFmt w:val="upperRoman"/>
      <w:lvlText w:val="%1."/>
      <w:lvlJc w:val="right"/>
      <w:pPr>
        <w:ind w:left="786" w:hanging="360"/>
      </w:pPr>
    </w:lvl>
    <w:lvl w:ilvl="1" w:tplc="041A0019">
      <w:start w:val="1"/>
      <w:numFmt w:val="lowerLetter"/>
      <w:lvlText w:val="%2."/>
      <w:lvlJc w:val="left"/>
      <w:pPr>
        <w:ind w:left="1506" w:hanging="360"/>
      </w:pPr>
    </w:lvl>
    <w:lvl w:ilvl="2" w:tplc="041A001B">
      <w:start w:val="1"/>
      <w:numFmt w:val="lowerRoman"/>
      <w:lvlText w:val="%3."/>
      <w:lvlJc w:val="right"/>
      <w:pPr>
        <w:ind w:left="2226" w:hanging="180"/>
      </w:pPr>
    </w:lvl>
    <w:lvl w:ilvl="3" w:tplc="041A000F">
      <w:start w:val="1"/>
      <w:numFmt w:val="decimal"/>
      <w:lvlText w:val="%4."/>
      <w:lvlJc w:val="left"/>
      <w:pPr>
        <w:ind w:left="2946" w:hanging="360"/>
      </w:pPr>
    </w:lvl>
    <w:lvl w:ilvl="4" w:tplc="041A0019">
      <w:start w:val="1"/>
      <w:numFmt w:val="lowerLetter"/>
      <w:lvlText w:val="%5."/>
      <w:lvlJc w:val="left"/>
      <w:pPr>
        <w:ind w:left="3666" w:hanging="360"/>
      </w:pPr>
    </w:lvl>
    <w:lvl w:ilvl="5" w:tplc="041A001B">
      <w:start w:val="1"/>
      <w:numFmt w:val="lowerRoman"/>
      <w:lvlText w:val="%6."/>
      <w:lvlJc w:val="right"/>
      <w:pPr>
        <w:ind w:left="4386" w:hanging="180"/>
      </w:pPr>
    </w:lvl>
    <w:lvl w:ilvl="6" w:tplc="041A000F">
      <w:start w:val="1"/>
      <w:numFmt w:val="decimal"/>
      <w:lvlText w:val="%7."/>
      <w:lvlJc w:val="left"/>
      <w:pPr>
        <w:ind w:left="5106" w:hanging="360"/>
      </w:pPr>
    </w:lvl>
    <w:lvl w:ilvl="7" w:tplc="041A0019">
      <w:start w:val="1"/>
      <w:numFmt w:val="lowerLetter"/>
      <w:lvlText w:val="%8."/>
      <w:lvlJc w:val="left"/>
      <w:pPr>
        <w:ind w:left="5826" w:hanging="360"/>
      </w:pPr>
    </w:lvl>
    <w:lvl w:ilvl="8" w:tplc="041A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19120EE"/>
    <w:multiLevelType w:val="hybridMultilevel"/>
    <w:tmpl w:val="CB5039C2"/>
    <w:lvl w:ilvl="0" w:tplc="9F0C18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282A37"/>
    <w:multiLevelType w:val="hybridMultilevel"/>
    <w:tmpl w:val="7E1A340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796833"/>
    <w:multiLevelType w:val="hybridMultilevel"/>
    <w:tmpl w:val="54103E1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3034EB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E14D04"/>
    <w:multiLevelType w:val="hybridMultilevel"/>
    <w:tmpl w:val="422CF2AE"/>
    <w:lvl w:ilvl="0" w:tplc="041A0013">
      <w:start w:val="1"/>
      <w:numFmt w:val="upperRoman"/>
      <w:lvlText w:val="%1."/>
      <w:lvlJc w:val="right"/>
      <w:pPr>
        <w:ind w:left="786" w:hanging="360"/>
      </w:pPr>
    </w:lvl>
    <w:lvl w:ilvl="1" w:tplc="041A0019">
      <w:start w:val="1"/>
      <w:numFmt w:val="lowerLetter"/>
      <w:lvlText w:val="%2."/>
      <w:lvlJc w:val="left"/>
      <w:pPr>
        <w:ind w:left="1506" w:hanging="360"/>
      </w:pPr>
    </w:lvl>
    <w:lvl w:ilvl="2" w:tplc="041A001B">
      <w:start w:val="1"/>
      <w:numFmt w:val="lowerRoman"/>
      <w:lvlText w:val="%3."/>
      <w:lvlJc w:val="right"/>
      <w:pPr>
        <w:ind w:left="2226" w:hanging="180"/>
      </w:pPr>
    </w:lvl>
    <w:lvl w:ilvl="3" w:tplc="041A000F">
      <w:start w:val="1"/>
      <w:numFmt w:val="decimal"/>
      <w:lvlText w:val="%4."/>
      <w:lvlJc w:val="left"/>
      <w:pPr>
        <w:ind w:left="2946" w:hanging="360"/>
      </w:pPr>
    </w:lvl>
    <w:lvl w:ilvl="4" w:tplc="041A0019">
      <w:start w:val="1"/>
      <w:numFmt w:val="lowerLetter"/>
      <w:lvlText w:val="%5."/>
      <w:lvlJc w:val="left"/>
      <w:pPr>
        <w:ind w:left="3666" w:hanging="360"/>
      </w:pPr>
    </w:lvl>
    <w:lvl w:ilvl="5" w:tplc="041A001B">
      <w:start w:val="1"/>
      <w:numFmt w:val="lowerRoman"/>
      <w:lvlText w:val="%6."/>
      <w:lvlJc w:val="right"/>
      <w:pPr>
        <w:ind w:left="4386" w:hanging="180"/>
      </w:pPr>
    </w:lvl>
    <w:lvl w:ilvl="6" w:tplc="041A000F">
      <w:start w:val="1"/>
      <w:numFmt w:val="decimal"/>
      <w:lvlText w:val="%7."/>
      <w:lvlJc w:val="left"/>
      <w:pPr>
        <w:ind w:left="5106" w:hanging="360"/>
      </w:pPr>
    </w:lvl>
    <w:lvl w:ilvl="7" w:tplc="041A0019">
      <w:start w:val="1"/>
      <w:numFmt w:val="lowerLetter"/>
      <w:lvlText w:val="%8."/>
      <w:lvlJc w:val="left"/>
      <w:pPr>
        <w:ind w:left="5826" w:hanging="360"/>
      </w:pPr>
    </w:lvl>
    <w:lvl w:ilvl="8" w:tplc="041A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BF51891"/>
    <w:multiLevelType w:val="hybridMultilevel"/>
    <w:tmpl w:val="422CF2AE"/>
    <w:lvl w:ilvl="0" w:tplc="041A0013">
      <w:start w:val="1"/>
      <w:numFmt w:val="upperRoman"/>
      <w:lvlText w:val="%1."/>
      <w:lvlJc w:val="right"/>
      <w:pPr>
        <w:ind w:left="786" w:hanging="360"/>
      </w:pPr>
    </w:lvl>
    <w:lvl w:ilvl="1" w:tplc="041A0019">
      <w:start w:val="1"/>
      <w:numFmt w:val="lowerLetter"/>
      <w:lvlText w:val="%2."/>
      <w:lvlJc w:val="left"/>
      <w:pPr>
        <w:ind w:left="1506" w:hanging="360"/>
      </w:pPr>
    </w:lvl>
    <w:lvl w:ilvl="2" w:tplc="041A001B">
      <w:start w:val="1"/>
      <w:numFmt w:val="lowerRoman"/>
      <w:lvlText w:val="%3."/>
      <w:lvlJc w:val="right"/>
      <w:pPr>
        <w:ind w:left="2226" w:hanging="180"/>
      </w:pPr>
    </w:lvl>
    <w:lvl w:ilvl="3" w:tplc="041A000F">
      <w:start w:val="1"/>
      <w:numFmt w:val="decimal"/>
      <w:lvlText w:val="%4."/>
      <w:lvlJc w:val="left"/>
      <w:pPr>
        <w:ind w:left="2946" w:hanging="360"/>
      </w:pPr>
    </w:lvl>
    <w:lvl w:ilvl="4" w:tplc="041A0019">
      <w:start w:val="1"/>
      <w:numFmt w:val="lowerLetter"/>
      <w:lvlText w:val="%5."/>
      <w:lvlJc w:val="left"/>
      <w:pPr>
        <w:ind w:left="3666" w:hanging="360"/>
      </w:pPr>
    </w:lvl>
    <w:lvl w:ilvl="5" w:tplc="041A001B">
      <w:start w:val="1"/>
      <w:numFmt w:val="lowerRoman"/>
      <w:lvlText w:val="%6."/>
      <w:lvlJc w:val="right"/>
      <w:pPr>
        <w:ind w:left="4386" w:hanging="180"/>
      </w:pPr>
    </w:lvl>
    <w:lvl w:ilvl="6" w:tplc="041A000F">
      <w:start w:val="1"/>
      <w:numFmt w:val="decimal"/>
      <w:lvlText w:val="%7."/>
      <w:lvlJc w:val="left"/>
      <w:pPr>
        <w:ind w:left="5106" w:hanging="360"/>
      </w:pPr>
    </w:lvl>
    <w:lvl w:ilvl="7" w:tplc="041A0019">
      <w:start w:val="1"/>
      <w:numFmt w:val="lowerLetter"/>
      <w:lvlText w:val="%8."/>
      <w:lvlJc w:val="left"/>
      <w:pPr>
        <w:ind w:left="5826" w:hanging="360"/>
      </w:pPr>
    </w:lvl>
    <w:lvl w:ilvl="8" w:tplc="041A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72A7554"/>
    <w:multiLevelType w:val="hybridMultilevel"/>
    <w:tmpl w:val="D22A3FAE"/>
    <w:lvl w:ilvl="0" w:tplc="33BAE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A632B44"/>
    <w:multiLevelType w:val="hybridMultilevel"/>
    <w:tmpl w:val="422CF2AE"/>
    <w:lvl w:ilvl="0" w:tplc="041A0013">
      <w:start w:val="1"/>
      <w:numFmt w:val="upperRoman"/>
      <w:lvlText w:val="%1."/>
      <w:lvlJc w:val="right"/>
      <w:pPr>
        <w:ind w:left="786" w:hanging="360"/>
      </w:pPr>
    </w:lvl>
    <w:lvl w:ilvl="1" w:tplc="041A0019">
      <w:start w:val="1"/>
      <w:numFmt w:val="lowerLetter"/>
      <w:lvlText w:val="%2."/>
      <w:lvlJc w:val="left"/>
      <w:pPr>
        <w:ind w:left="1506" w:hanging="360"/>
      </w:pPr>
    </w:lvl>
    <w:lvl w:ilvl="2" w:tplc="041A001B">
      <w:start w:val="1"/>
      <w:numFmt w:val="lowerRoman"/>
      <w:lvlText w:val="%3."/>
      <w:lvlJc w:val="right"/>
      <w:pPr>
        <w:ind w:left="2226" w:hanging="180"/>
      </w:pPr>
    </w:lvl>
    <w:lvl w:ilvl="3" w:tplc="041A000F">
      <w:start w:val="1"/>
      <w:numFmt w:val="decimal"/>
      <w:lvlText w:val="%4."/>
      <w:lvlJc w:val="left"/>
      <w:pPr>
        <w:ind w:left="2946" w:hanging="360"/>
      </w:pPr>
    </w:lvl>
    <w:lvl w:ilvl="4" w:tplc="041A0019">
      <w:start w:val="1"/>
      <w:numFmt w:val="lowerLetter"/>
      <w:lvlText w:val="%5."/>
      <w:lvlJc w:val="left"/>
      <w:pPr>
        <w:ind w:left="3666" w:hanging="360"/>
      </w:pPr>
    </w:lvl>
    <w:lvl w:ilvl="5" w:tplc="041A001B">
      <w:start w:val="1"/>
      <w:numFmt w:val="lowerRoman"/>
      <w:lvlText w:val="%6."/>
      <w:lvlJc w:val="right"/>
      <w:pPr>
        <w:ind w:left="4386" w:hanging="180"/>
      </w:pPr>
    </w:lvl>
    <w:lvl w:ilvl="6" w:tplc="041A000F">
      <w:start w:val="1"/>
      <w:numFmt w:val="decimal"/>
      <w:lvlText w:val="%7."/>
      <w:lvlJc w:val="left"/>
      <w:pPr>
        <w:ind w:left="5106" w:hanging="360"/>
      </w:pPr>
    </w:lvl>
    <w:lvl w:ilvl="7" w:tplc="041A0019">
      <w:start w:val="1"/>
      <w:numFmt w:val="lowerLetter"/>
      <w:lvlText w:val="%8."/>
      <w:lvlJc w:val="left"/>
      <w:pPr>
        <w:ind w:left="5826" w:hanging="360"/>
      </w:pPr>
    </w:lvl>
    <w:lvl w:ilvl="8" w:tplc="041A001B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DA8156D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38636C8"/>
    <w:multiLevelType w:val="hybridMultilevel"/>
    <w:tmpl w:val="640224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5"/>
  </w:num>
  <w:num w:numId="6">
    <w:abstractNumId w:val="6"/>
  </w:num>
  <w:num w:numId="7">
    <w:abstractNumId w:val="0"/>
  </w:num>
  <w:num w:numId="8">
    <w:abstractNumId w:val="2"/>
  </w:num>
  <w:num w:numId="9">
    <w:abstractNumId w:val="12"/>
  </w:num>
  <w:num w:numId="10">
    <w:abstractNumId w:val="5"/>
  </w:num>
  <w:num w:numId="11">
    <w:abstractNumId w:val="10"/>
  </w:num>
  <w:num w:numId="12">
    <w:abstractNumId w:val="13"/>
  </w:num>
  <w:num w:numId="13">
    <w:abstractNumId w:val="3"/>
  </w:num>
  <w:num w:numId="14">
    <w:abstractNumId w:val="14"/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77F"/>
    <w:rsid w:val="002F634F"/>
    <w:rsid w:val="0066377F"/>
    <w:rsid w:val="0087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8D213-4D5A-4FF9-9BC3-DC6D397D4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34F"/>
    <w:pPr>
      <w:spacing w:after="160" w:line="259" w:lineRule="auto"/>
    </w:pPr>
    <w:rPr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63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2F6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1799</Words>
  <Characters>10258</Characters>
  <Application>Microsoft Office Word</Application>
  <DocSecurity>0</DocSecurity>
  <Lines>85</Lines>
  <Paragraphs>24</Paragraphs>
  <ScaleCrop>false</ScaleCrop>
  <Company/>
  <LinksUpToDate>false</LinksUpToDate>
  <CharactersWithSpaces>12033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2020-09-03T12:05:00Z</dcterms:created>
  <dcterms:modified xsi:type="dcterms:W3CDTF">2020-09-03T12:07:00Z</dcterms:modified>
</cp:coreProperties>
</file>