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20. sjednice Vijeća Gradske četvrti Novi Zagreb - istok 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23. listopada 2018. u zgradi Područnog ureda Gradske uprave Novi Zagreb, Zagreb, Avenija Dubrovnik 12, velika dvorana – III kat, s početkom u 17.00 sati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članovi Gradske četvrti Novi Zagreb - istok:</w:t>
      </w:r>
      <w:r>
        <w:rPr>
          <w:rFonts w:ascii="Times New Roman" w:hAnsi="Times New Roman" w:cs="Times New Roman"/>
          <w:sz w:val="24"/>
        </w:rPr>
        <w:t xml:space="preserve"> Milenko Arapović, Frane Barbarić, Ratko Bedeković, Renata Bedeković,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,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 xml:space="preserve"> (od 17.20), Maja </w:t>
      </w:r>
      <w:proofErr w:type="spellStart"/>
      <w:r>
        <w:rPr>
          <w:rFonts w:ascii="Times New Roman" w:hAnsi="Times New Roman" w:cs="Times New Roman"/>
          <w:sz w:val="24"/>
        </w:rPr>
        <w:t>Katrić</w:t>
      </w:r>
      <w:proofErr w:type="spellEnd"/>
      <w:r>
        <w:rPr>
          <w:rFonts w:ascii="Times New Roman" w:hAnsi="Times New Roman" w:cs="Times New Roman"/>
          <w:sz w:val="24"/>
        </w:rPr>
        <w:t xml:space="preserve">, Frane Knezović, Sanja Kovačević,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, Dario </w:t>
      </w:r>
      <w:proofErr w:type="spellStart"/>
      <w:r>
        <w:rPr>
          <w:rFonts w:ascii="Times New Roman" w:hAnsi="Times New Roman" w:cs="Times New Roman"/>
          <w:sz w:val="24"/>
        </w:rPr>
        <w:t>Laštre</w:t>
      </w:r>
      <w:proofErr w:type="spellEnd"/>
      <w:r>
        <w:rPr>
          <w:rFonts w:ascii="Times New Roman" w:hAnsi="Times New Roman" w:cs="Times New Roman"/>
          <w:sz w:val="24"/>
        </w:rPr>
        <w:t xml:space="preserve">, Mirela Mikić Muha, Željka Novak, </w:t>
      </w:r>
      <w:proofErr w:type="spellStart"/>
      <w:r>
        <w:rPr>
          <w:rFonts w:ascii="Times New Roman" w:hAnsi="Times New Roman" w:cs="Times New Roman"/>
          <w:sz w:val="24"/>
        </w:rPr>
        <w:t>Ljerkica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Perešin</w:t>
      </w:r>
      <w:proofErr w:type="spellEnd"/>
      <w:r>
        <w:rPr>
          <w:rFonts w:ascii="Times New Roman" w:hAnsi="Times New Roman" w:cs="Times New Roman"/>
          <w:sz w:val="24"/>
        </w:rPr>
        <w:t xml:space="preserve">, Zoran Rotim, Zvonimir Rukavina, </w:t>
      </w:r>
      <w:proofErr w:type="spellStart"/>
      <w:r>
        <w:rPr>
          <w:rFonts w:ascii="Times New Roman" w:hAnsi="Times New Roman" w:cs="Times New Roman"/>
          <w:sz w:val="24"/>
        </w:rPr>
        <w:t>Imran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Srebreniković</w:t>
      </w:r>
      <w:proofErr w:type="spellEnd"/>
      <w:r>
        <w:rPr>
          <w:rFonts w:ascii="Times New Roman" w:hAnsi="Times New Roman" w:cs="Times New Roman"/>
          <w:sz w:val="24"/>
        </w:rPr>
        <w:t>, Zvonimir Vlahov.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Nenazočni članovi Gradske četvrti Novi Zagreb – istok:</w:t>
      </w:r>
      <w:r>
        <w:rPr>
          <w:rFonts w:ascii="Times New Roman" w:hAnsi="Times New Roman" w:cs="Times New Roman"/>
          <w:sz w:val="24"/>
        </w:rPr>
        <w:t xml:space="preserve"> Nevenka Lasić (opravdala izostanak).</w:t>
      </w:r>
    </w:p>
    <w:p w:rsidR="00A50F9F" w:rsidRPr="000C2CD3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iz Gradskog ureda za mjesnu samoupravu:</w:t>
      </w:r>
      <w:r>
        <w:rPr>
          <w:rFonts w:ascii="Times New Roman" w:hAnsi="Times New Roman" w:cs="Times New Roman"/>
          <w:sz w:val="24"/>
        </w:rPr>
        <w:t xml:space="preserve"> Suzana </w:t>
      </w:r>
      <w:proofErr w:type="spellStart"/>
      <w:r>
        <w:rPr>
          <w:rFonts w:ascii="Times New Roman" w:hAnsi="Times New Roman" w:cs="Times New Roman"/>
          <w:sz w:val="24"/>
        </w:rPr>
        <w:t>Ječ</w:t>
      </w:r>
      <w:proofErr w:type="spellEnd"/>
      <w:r>
        <w:rPr>
          <w:rFonts w:ascii="Times New Roman" w:hAnsi="Times New Roman" w:cs="Times New Roman"/>
          <w:sz w:val="24"/>
        </w:rPr>
        <w:t xml:space="preserve"> – voditeljica Područnog odsjeka Novi Zagreb – istok, Albert </w:t>
      </w:r>
      <w:proofErr w:type="spellStart"/>
      <w:r>
        <w:rPr>
          <w:rFonts w:ascii="Times New Roman" w:hAnsi="Times New Roman" w:cs="Times New Roman"/>
          <w:sz w:val="24"/>
        </w:rPr>
        <w:t>Sliško</w:t>
      </w:r>
      <w:proofErr w:type="spellEnd"/>
      <w:r>
        <w:rPr>
          <w:rFonts w:ascii="Times New Roman" w:hAnsi="Times New Roman" w:cs="Times New Roman"/>
          <w:sz w:val="24"/>
        </w:rPr>
        <w:t xml:space="preserve"> – stručni referent i Mateo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</w:rPr>
        <w:t xml:space="preserve"> – viši stručni suradnik.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Pr="00104165" w:rsidRDefault="00A50F9F" w:rsidP="00A50F9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04165">
        <w:rPr>
          <w:rFonts w:ascii="Times New Roman" w:hAnsi="Times New Roman" w:cs="Times New Roman"/>
          <w:sz w:val="24"/>
          <w:szCs w:val="24"/>
          <w:u w:val="single"/>
        </w:rPr>
        <w:t>Ostali nazočni:</w:t>
      </w:r>
      <w:r w:rsidRPr="00104165">
        <w:rPr>
          <w:rFonts w:ascii="Times New Roman" w:hAnsi="Times New Roman" w:cs="Times New Roman"/>
          <w:sz w:val="24"/>
          <w:szCs w:val="24"/>
        </w:rPr>
        <w:t xml:space="preserve"> </w:t>
      </w:r>
      <w:r w:rsidRPr="0010416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Rajka Pavković, predstavnica suvlasnika stambene zgrade Stjepana Gradića 17 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Velimir</w:t>
      </w:r>
      <w:r w:rsidRPr="0010416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Ostoji</w:t>
      </w:r>
      <w:r w:rsidRPr="00104165">
        <w:rPr>
          <w:rFonts w:ascii="Times New Roman" w:eastAsia="Times New Roman" w:hAnsi="Times New Roman" w:cs="Times New Roman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građanin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Jakuševca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Milenko Arapović, predsjednik Vijeća Gradske četvrti Novi Zagreb - istok i pozdravlja sve nazočne.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17 članova Vijeća, čime su stečeni uvjeti za raspravu i pravovaljano odlučivanje.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Zoran Rotim pozdravlja sve prisutne. Informira o prelasku iz političke stranke Socijaldemokratske partije Hrvatske u Stranku rada i solidarnosti – Bandić Milan 365. Svojim bivšim kolegama želi svako dobro u daljnjem radu.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ZAPISNIKA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19. sjednice Vijeća Gradske četvrti Novi Zagreb - istok. 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Zaprimljena je primjedba članice Vijeća Mirele Mikić Muha, koja se u cijelosti prihvaća.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Primjedba člana Vijeća Zvonimira Rukavine, vezano uz dane Utrina, nadopunit će se sukladno zaprimljenom e-mailu.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(17 „za“) usvaja zapisnik 19. sjednice Vijeća.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DNEVNOG REDA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otvara raspravu o prijedlogu dnevnog reda.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Novi Zagreb - istok jednoglasno  (17 „za“)  donosi sljedeći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DNEVNI  RED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izmjene Plana komunalnih aktivnosti Gradske četvrti Novi Zagreb - istok u 2018.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Izmjene Programa gradnje objekata i uređaja komunalne infrastrukture na području Grada Zagreba u 2018.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Izmjene Programa održavanja javnoprometnih površina, javnih objekata, javne rasvjete te izvanrednog održavanja nerazvrstanih cesta na području Grada Zagreba u 2018.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mjerama poduzetim radi poboljšanja kvalitete zraka i izradi Akcijskog plana za poboljšanje kvalitete zraka na području Grada Zagreba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Ukidanje statusa javnog dobra u općoj uporabi - Stjepan Novak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Sklapanje nagodbe u obliku javnobilježničkog akta - Zlata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Matun</w:t>
            </w:r>
            <w:proofErr w:type="spellEnd"/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statutarne odluke o izmjenama i dopuni Statuta Grada Zagreba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izmjenama i dopunama Proračuna Grada Zagreba za 2018.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načinu ustupanja građevinskog zemljišta za stambeno zbrinjavanje članova obitelji smrtno stradalog i nestalog hrvatskog branitelja te hrvatskog ratnog vojnog invalida iz Domovinskog rata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Plan razvoja palijativne skrbi u Gradu Zagrebu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Namjera sudjelovanja u osnivanju i izgradnji </w:t>
            </w:r>
          </w:p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Hrvatskog vojnog muzeja</w:t>
            </w: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obavijesti.</w:t>
            </w:r>
          </w:p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1.  Prijedlog izmjene Plana komunalnih aktivnosti Gradske četvrti Novi Zagreb - istok u 2018.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Nakon uvodnog izlaganja predsjednika, Vijeće Gradske četvrti Novi Zagreb – istok jednoglasno (17 „za“) donosi 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9207" w:type="dxa"/>
        <w:tblInd w:w="93" w:type="dxa"/>
        <w:tblLook w:val="04A0" w:firstRow="1" w:lastRow="0" w:firstColumn="1" w:lastColumn="0" w:noHBand="0" w:noVBand="1"/>
      </w:tblPr>
      <w:tblGrid>
        <w:gridCol w:w="1083"/>
        <w:gridCol w:w="2701"/>
        <w:gridCol w:w="1627"/>
        <w:gridCol w:w="1008"/>
        <w:gridCol w:w="898"/>
        <w:gridCol w:w="1890"/>
      </w:tblGrid>
      <w:tr w:rsidR="00A50F9F" w:rsidRPr="007D35AE" w:rsidTr="006C0D70">
        <w:trPr>
          <w:trHeight w:val="915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ZAKLJUČAK</w:t>
            </w: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 xml:space="preserve">o izmjeni Plana komunalnih aktivnosti </w:t>
            </w: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>Gradske četvrti Novi Zagreb - istok u 2018.</w:t>
            </w: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1.</w:t>
            </w:r>
          </w:p>
        </w:tc>
      </w:tr>
      <w:tr w:rsidR="00A50F9F" w:rsidRPr="007D35AE" w:rsidTr="006C0D70">
        <w:trPr>
          <w:trHeight w:val="915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             U Planu komunalnih aktivnosti Gradske četvrti Novi Zagreb - istok u 2018. (Službeni glasnik Grada Zagreba 12/18), u članku 3., u točki 1. JAVNOPROMETNE POVRŠINE I OBJEKTI,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podtočka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1.1. NOVE AKCIJE U 2018. mijenja se i glasi: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Default="00A50F9F" w:rsidP="006C0D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A50F9F" w:rsidRPr="007D35AE" w:rsidRDefault="00A50F9F" w:rsidP="006C0D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"1. JAVNOPROMETNE POVRŠINE I OBJEKTI</w:t>
            </w: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1.1. NOVE AKCIJE U 2018.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uređivanje kolnika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31.000,00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Bani 55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 i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185.000,00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Hribarov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2 - 6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 i nogostupa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402.000,00</w:t>
            </w:r>
          </w:p>
        </w:tc>
      </w:tr>
      <w:tr w:rsidR="00A50F9F" w:rsidRPr="007D35AE" w:rsidTr="006C0D70">
        <w:trPr>
          <w:trHeight w:val="55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 xml:space="preserve">4.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svetog Mateja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74 -108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284.000,00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Gomboševa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26 - 36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343.000,00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II. odvojak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54.000,00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I. odvojak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221.000,00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8.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Gata i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Kamenarka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križanje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54.000,00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Gata 1 - 38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261.000,00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Mije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Bolšića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iza pošte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parkirališta i iscrtavanje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631.000,00</w:t>
            </w:r>
          </w:p>
        </w:tc>
      </w:tr>
      <w:tr w:rsidR="00A50F9F" w:rsidRPr="007D35AE" w:rsidTr="006C0D70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Ulica Milovana Kovačevića 1 - 9 i 11 - 17 kod OŠ Ive Andrića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513.000,00</w:t>
            </w:r>
          </w:p>
        </w:tc>
      </w:tr>
      <w:tr w:rsidR="00A50F9F" w:rsidRPr="007D35AE" w:rsidTr="006C0D70">
        <w:trPr>
          <w:trHeight w:val="103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od Islandske ulice do Ulice Milovana Kovačevića, između SRC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crkve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15.000,00</w:t>
            </w:r>
          </w:p>
        </w:tc>
      </w:tr>
      <w:tr w:rsidR="00A50F9F" w:rsidRPr="007D35AE" w:rsidTr="006C0D70">
        <w:trPr>
          <w:trHeight w:val="103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od Islandske ulice do Ulice Milovana Kovačevića, između SRC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crkve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parkirališta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15.000,00</w:t>
            </w:r>
          </w:p>
        </w:tc>
      </w:tr>
      <w:tr w:rsidR="00A50F9F" w:rsidRPr="007D35AE" w:rsidTr="006C0D70">
        <w:trPr>
          <w:trHeight w:val="103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Milovana Kovačevića iza trgovine Špar u Ulici Huga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Erlicha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9a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36.000,00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Brune Bušića 3 - 9, istočno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uređivanje nogostupa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556.000,00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Brune Bušića 11 - 21, istočno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402.000,00</w:t>
            </w:r>
          </w:p>
        </w:tc>
      </w:tr>
      <w:tr w:rsidR="00A50F9F" w:rsidRPr="007D35AE" w:rsidTr="006C0D70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69 - 87, južna strana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231.000,00</w:t>
            </w:r>
          </w:p>
        </w:tc>
      </w:tr>
      <w:tr w:rsidR="00A50F9F" w:rsidRPr="007D35AE" w:rsidTr="006C0D70">
        <w:trPr>
          <w:trHeight w:val="103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prema Kulturnom centru Travno, Ulica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107.000,00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Travno, sjeverozapadna strana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156.000,00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Marijanovićev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1 - 13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206.000,00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 oko tržnice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70.000,00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Hrastin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parkirališta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164.000,00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Maretićeva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17, sjeverno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19.000,00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24.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Veliko Polje,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Nadinska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Veliko Polje,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Sabunička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Prokljanska ulica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Maslenička ulica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Bibinjska ulica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4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Bračka ulica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12 - 24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98.000,00</w:t>
            </w:r>
          </w:p>
        </w:tc>
      </w:tr>
      <w:tr w:rsidR="00A50F9F" w:rsidRPr="007D35AE" w:rsidTr="006C0D70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Vankinina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15 prema Trgu Ivana Meštrovića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158.000,00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Balokovićeva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17 - 23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66.000,00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Adamićeva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do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184.000,00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Sarajevska cesta kod broja 29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stajališta školskog autobusa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Vankinina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 12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prometnog poligona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6.500,00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, </w:t>
            </w: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>plato "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Mamutice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"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sanacija stepenica na sjevernoj strani platoa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Veliko Polje,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Dračevićka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od</w:t>
            </w: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 xml:space="preserve">Masleničke do kbr. 35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Vankinina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staze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65.000,00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Polje, Velikopoljska 9a do 9k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parkirališnih mjesta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prilagodbe za realizaciju projektne dokumentacije za poboljšanje prometa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170.000,00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lokacije pod rednim brojevima 1 do 43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102.000,00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81.000,00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6.361.500,00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  <w:p w:rsidR="00A50F9F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  <w:p w:rsidR="00A50F9F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  <w:p w:rsidR="00A50F9F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  <w:p w:rsidR="00A50F9F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 xml:space="preserve">             U točki 2. IGRALIŠTA I ZELENE POVRŠINE,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podtočka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2.1. NOVE AKCIJE U 2018. mijenja se i glasi: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"2. IGRALIŠTA I ZELENE POVRŠINE</w:t>
            </w: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2.1. NOVE AKCIJE U 2018.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klupa i koševa za otpatke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11.800,00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zelena površina preko puta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49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fitness parka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17.900,00</w:t>
            </w:r>
          </w:p>
        </w:tc>
      </w:tr>
      <w:tr w:rsidR="00A50F9F" w:rsidRPr="007D35AE" w:rsidTr="006C0D70">
        <w:trPr>
          <w:trHeight w:val="121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između DV Tratinčica, Ulica svetog Mateja 131 i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. OŠ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Školski prilaz 7,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58.100,00</w:t>
            </w:r>
          </w:p>
        </w:tc>
      </w:tr>
      <w:tr w:rsidR="00A50F9F" w:rsidRPr="007D35AE" w:rsidTr="006C0D70">
        <w:trPr>
          <w:trHeight w:val="73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svetog Mateja 50 - 52,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50.500,00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I. OŠ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Školski prilaz 7,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parkovna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46.400,00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Kauzlarićev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prilaz, polivalentno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koševa za košarku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3.600,00</w:t>
            </w:r>
          </w:p>
        </w:tc>
      </w:tr>
      <w:tr w:rsidR="00A50F9F" w:rsidRPr="007D35AE" w:rsidTr="006C0D70">
        <w:trPr>
          <w:trHeight w:val="102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parkovna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površina kod I. OŠ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desno uz savski rukavac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postavljanje stolova za stolni tenis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279.000,00</w:t>
            </w:r>
          </w:p>
        </w:tc>
      </w:tr>
      <w:tr w:rsidR="00A50F9F" w:rsidRPr="007D35AE" w:rsidTr="006C0D70">
        <w:trPr>
          <w:trHeight w:val="85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parkovna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površina kod I. OŠ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desno uz savski rukavac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izgradnja igrališta za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hakl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košarku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189.300,00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križanje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Gomboševe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Hrelićke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drvene oglasne ploče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6.900,00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10.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Matunova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 i odvojaka, križanje,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drvene oglasne ploče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6.900,00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Kauzlarićev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i Ulica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Dedovići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križanje,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drvene oglasne ploče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Svetog Roka 2,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klupe i oglasne ploče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12.800,00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13.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Gata i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IV. odvojak, križanje,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ograde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80.300,00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14.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Karla Metikoša,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Karla Metikoša, dječje igralište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koša za otpatke sa poklopcem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4.200,00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 xml:space="preserve">16.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Karla Metikoša 1 - 3,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23.800,00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Vladimira Varićaka 1, 5 i 16, zelena površina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6.300,00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10, 26 i 30,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6.300,00</w:t>
            </w:r>
          </w:p>
        </w:tc>
      </w:tr>
      <w:tr w:rsidR="00A50F9F" w:rsidRPr="007D35AE" w:rsidTr="006C0D70">
        <w:trPr>
          <w:trHeight w:val="58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Vladimira Varićaka 1,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postavljanje klupe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3.000,00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20.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 i 26, zelena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povrština</w:t>
            </w:r>
            <w:proofErr w:type="spellEnd"/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21. 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Stjepana Gradića 9,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postavljanje klupe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3.000,00</w:t>
            </w:r>
          </w:p>
        </w:tc>
      </w:tr>
      <w:tr w:rsidR="00A50F9F" w:rsidRPr="007D35AE" w:rsidTr="006C0D70">
        <w:trPr>
          <w:trHeight w:val="69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Turinina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Islandska ulica, križanje,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parka za pse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park "Krug", dječje igralište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izmiještanje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klupa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15.000,00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Stonska ulica, dječje igralište, južna strana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ograde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32.700,00</w:t>
            </w:r>
          </w:p>
        </w:tc>
      </w:tr>
      <w:tr w:rsidR="00A50F9F" w:rsidRPr="007D35AE" w:rsidTr="006C0D70">
        <w:trPr>
          <w:trHeight w:val="102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Ivana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Šibla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južno od parkirališta do Ulica SR Njemačke i Stonske,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Perivoj Središće prema Ulici SR Njemačke,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A50F9F" w:rsidRPr="007D35AE" w:rsidTr="006C0D70">
        <w:trPr>
          <w:trHeight w:val="49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Stonska ulica,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Julija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Knifera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Brune Bušića 42,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Perivoj Središće,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23.200,00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9,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18.900,00</w:t>
            </w:r>
          </w:p>
        </w:tc>
      </w:tr>
      <w:tr w:rsidR="00A50F9F" w:rsidRPr="007D35AE" w:rsidTr="006C0D70">
        <w:trPr>
          <w:trHeight w:val="49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Travno,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20.800,00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Travno,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43.300,00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SRC Utrine,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bb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zelena površina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32.500,00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35.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Balotin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240.500,00</w:t>
            </w:r>
          </w:p>
        </w:tc>
      </w:tr>
      <w:tr w:rsidR="00A50F9F" w:rsidRPr="007D35AE" w:rsidTr="006C0D70">
        <w:trPr>
          <w:trHeight w:val="76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3 b, južno od garaža, zelena površina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hortikulturno uređivanje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37.900,00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Maretićeva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2 - 18,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31.700,00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Kombolova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vježbališta za odrasle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348.000,00</w:t>
            </w:r>
          </w:p>
        </w:tc>
      </w:tr>
      <w:tr w:rsidR="00A50F9F" w:rsidRPr="007D35AE" w:rsidTr="006C0D70">
        <w:trPr>
          <w:trHeight w:val="4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naselje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58.000,00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Vjekoslava Majera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šahovskih ploča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35.700,00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16,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25.400,00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Vučetićev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3,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51.500,00</w:t>
            </w:r>
          </w:p>
        </w:tc>
      </w:tr>
      <w:tr w:rsidR="00A50F9F" w:rsidRPr="007D35AE" w:rsidTr="006C0D70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Trg Ivana Meštrovića, južna strana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58.600,00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Vankinina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19,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53.000,00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Buzinska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cesta 20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parkirališta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33.000,00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Polje, Bibinjska ulica,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20.400,00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Stonska ulica,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Brune Bušića 42,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Ede Murtića 6 - 8, DV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sprava i uređivanje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73.200,00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50.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Perivoj Središće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postavljanje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antistresne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podloge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18.400,00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Balotin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prilaz, dječje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staze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40.800,00</w:t>
            </w:r>
          </w:p>
        </w:tc>
      </w:tr>
      <w:tr w:rsidR="00A50F9F" w:rsidRPr="007D35AE" w:rsidTr="006C0D70">
        <w:trPr>
          <w:trHeight w:val="99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Karamanov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 prema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Ivšićevom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prilazu i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Marjanovićevoj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ulici, zelene površine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izmjena klupa i stolova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Balotin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 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6.500,00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54.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između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Barčevog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trga i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Kombolove</w:t>
            </w:r>
            <w:proofErr w:type="spellEnd"/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 i stolova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29.600,00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Ukrajinska ulica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23.600,00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Karamanov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prilaz, OŠ Mladost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23.600,00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uz Aveniju Dubrovnik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20.300,00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58.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Hrastin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20.300,00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59.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Kombolova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ulica, sportski tereni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60.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, uz spomenik braniteljima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jarbola i područja oko spomenika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103, ispred OŠ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G.Krkleca</w:t>
            </w:r>
            <w:proofErr w:type="spellEnd"/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zidića oko jarbola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10.700,00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Božidara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, zelene površine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Baburičina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11, DV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igrališta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119.000,00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64.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Vankinina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12, DV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igrališta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172.000,00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65.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Ulica sv. Mateja iza kbr. 1, igralište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igrališta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200.000,00</w:t>
            </w:r>
          </w:p>
        </w:tc>
      </w:tr>
      <w:tr w:rsidR="00A50F9F" w:rsidRPr="007D35AE" w:rsidTr="006C0D70">
        <w:trPr>
          <w:trHeight w:val="45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66.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Školski prilaz, park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 s naslonom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30.000,00</w:t>
            </w:r>
          </w:p>
        </w:tc>
      </w:tr>
      <w:tr w:rsidR="00A50F9F" w:rsidRPr="007D35AE" w:rsidTr="006C0D70">
        <w:trPr>
          <w:trHeight w:val="49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67.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Sv. Mateja 73, DV Tratinčica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popravak ograde i postavljanje vrata </w:t>
            </w: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>sa zasunom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65.500,00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68.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Ulica Karla Metikoša, zelena površina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sadnja drvoreda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67.500,00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69.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Kamenarka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37, DV Tratinčica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stola sa klupama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37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70.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Zahradnikova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13b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stola sa klupama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20.000,00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park "Krug", dječje igralište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izmještanje</w:t>
            </w:r>
            <w:proofErr w:type="spellEnd"/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klupa i dobava 2 stola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34.700,00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lokacije pod rednim brojevima 1 do 71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45.000,00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70.000,00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3.402.000,00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     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Stavka REKAPITULACIJA mijenja se i glasi:</w:t>
            </w:r>
          </w:p>
        </w:tc>
      </w:tr>
      <w:tr w:rsidR="00A50F9F" w:rsidRPr="007D35AE" w:rsidTr="006C0D70">
        <w:trPr>
          <w:trHeight w:val="315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"REKAPITULACIJA</w:t>
            </w:r>
          </w:p>
        </w:tc>
      </w:tr>
      <w:tr w:rsidR="00A50F9F" w:rsidRPr="007D35AE" w:rsidTr="006C0D70">
        <w:trPr>
          <w:trHeight w:val="5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TOČKA</w:t>
            </w: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VRSTA AKCIJA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JAVNOPROMETNE POVRŠINE I OBJEKTI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6.509.800,00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IGRALIŠTA I ZELENE POVRŠINE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3.440.600,00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JAVNA RASVJETA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187.700,00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PROSTORI MJESNE SAMOUPRAVE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1.058.400,00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DRUGI JAVNI OBJEKTI I POVRŠINE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2.422.500,00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NERASPOREĐENA INTERVENTNA SREDSTVA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1.000.000,00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SVEUKUPNO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14.619.000,00</w:t>
            </w:r>
          </w:p>
        </w:tc>
      </w:tr>
      <w:tr w:rsidR="00A50F9F" w:rsidRPr="007D35AE" w:rsidTr="006C0D70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2.</w:t>
            </w:r>
          </w:p>
        </w:tc>
      </w:tr>
      <w:tr w:rsidR="00A50F9F" w:rsidRPr="007D35AE" w:rsidTr="006C0D70">
        <w:trPr>
          <w:trHeight w:val="300"/>
        </w:trPr>
        <w:tc>
          <w:tcPr>
            <w:tcW w:w="9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F9F" w:rsidRPr="007D35AE" w:rsidRDefault="00A50F9F" w:rsidP="006C0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3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              Ovaj će zaključak biti objavljen u Službenom glasniku Grada Zagreba.</w:t>
            </w:r>
          </w:p>
        </w:tc>
      </w:tr>
    </w:tbl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Ad. 2.  Izmjene Programa gradnje objekata i uređaja komunalne infrastrukture na području Grada Zagreba u 2018.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Ratko Bedeković i Zvonimir Rukavina.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(17 „za“) donosi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Izmjene Programa gradnje objekata i uređaja komunalne infrastrukture na području Grada Zagreba u 2018.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Pr="001B70A4" w:rsidRDefault="00A50F9F" w:rsidP="00A50F9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B70A4">
        <w:rPr>
          <w:rFonts w:ascii="Times New Roman" w:hAnsi="Times New Roman" w:cs="Times New Roman"/>
          <w:sz w:val="24"/>
        </w:rPr>
        <w:t>Vijeće daje pozitivno mišljenje na Izmjene Programa gradnje objekata i uređaja komunalne infrastrukture na području Grada Zagreba u 2018.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 Ovaj će zaključak biti upućen Stručnoj službi gradonačelnika.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3.  Izmjene Programa održavanja javnoprometnih površina, javnih objekata, javne rasvjete te izvanrednog održavanja nerazvrstanih cesta na području Grada Zagreba u 2018.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 i Zvonimir Rukavina.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Pr="00366EAC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/Sjednici pristupio član </w:t>
      </w:r>
      <w:r w:rsidRPr="00366EAC">
        <w:rPr>
          <w:rFonts w:ascii="Times New Roman" w:hAnsi="Times New Roman" w:cs="Times New Roman"/>
          <w:i/>
          <w:sz w:val="24"/>
        </w:rPr>
        <w:t>vijeća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366EAC">
        <w:rPr>
          <w:rFonts w:ascii="Times New Roman" w:hAnsi="Times New Roman" w:cs="Times New Roman"/>
          <w:i/>
          <w:sz w:val="24"/>
        </w:rPr>
        <w:t xml:space="preserve">Teodor </w:t>
      </w:r>
      <w:proofErr w:type="spellStart"/>
      <w:r w:rsidRPr="00366EAC">
        <w:rPr>
          <w:rFonts w:ascii="Times New Roman" w:hAnsi="Times New Roman" w:cs="Times New Roman"/>
          <w:i/>
          <w:sz w:val="24"/>
        </w:rPr>
        <w:t>Celakoski</w:t>
      </w:r>
      <w:proofErr w:type="spellEnd"/>
      <w:r w:rsidRPr="00366EAC"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i/>
          <w:sz w:val="24"/>
        </w:rPr>
        <w:t>/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(18 „za“) donosi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Izmjene Programa održavanja javnoprometnih površina, javnih objekata, javne rasvjete te izvanrednog održavanja nerazvrstanih cesta na području Grada Zagreba u 2018.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Pr="001B70A4" w:rsidRDefault="00A50F9F" w:rsidP="00A50F9F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B70A4">
        <w:rPr>
          <w:rFonts w:ascii="Times New Roman" w:hAnsi="Times New Roman" w:cs="Times New Roman"/>
          <w:sz w:val="24"/>
        </w:rPr>
        <w:t>Vijeće daje pozitivno mišljenje na Izmjene Programa održavanja javnoprometnih površina, javnih objekata, javne rasvjete te izvanrednog održavanja nerazvrstanih cesta na području Grada Zagreba u 2018..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4.  Prijedlog zaključka o mjerama poduzetim radi poboljšanja kvalitete zraka i izradi Akcijskog plana za poboljšanje kvalitete zraka na području Grada Zagreba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 i Mirela Mikić Muha.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Članica Vijeća Mirela Mikić Muha predlaže da se donese zaključak u kojem se traži postava </w:t>
      </w:r>
      <w:r w:rsidRPr="00771B77">
        <w:rPr>
          <w:rFonts w:ascii="Times New Roman" w:hAnsi="Times New Roman" w:cs="Times New Roman"/>
          <w:sz w:val="24"/>
        </w:rPr>
        <w:t>najmanje dva senzora</w:t>
      </w:r>
      <w:r>
        <w:rPr>
          <w:rFonts w:ascii="Times New Roman" w:hAnsi="Times New Roman" w:cs="Times New Roman"/>
          <w:sz w:val="24"/>
        </w:rPr>
        <w:t xml:space="preserve"> na području Gradske četvrti, a koja će biti</w:t>
      </w:r>
      <w:r w:rsidRPr="00771B77">
        <w:rPr>
          <w:rFonts w:ascii="Times New Roman" w:hAnsi="Times New Roman" w:cs="Times New Roman"/>
          <w:sz w:val="24"/>
        </w:rPr>
        <w:t xml:space="preserve"> vezana na sustav Eko-karta Grada Zagreba. Jedan od ta dva senzora može biti zamijenjen već postojećom mjernom postajom DZMH u </w:t>
      </w:r>
      <w:proofErr w:type="spellStart"/>
      <w:r w:rsidRPr="00771B77">
        <w:rPr>
          <w:rFonts w:ascii="Times New Roman" w:hAnsi="Times New Roman" w:cs="Times New Roman"/>
          <w:sz w:val="24"/>
        </w:rPr>
        <w:t>Dugavama</w:t>
      </w:r>
      <w:proofErr w:type="spellEnd"/>
      <w:r w:rsidRPr="00771B77">
        <w:rPr>
          <w:rFonts w:ascii="Times New Roman" w:hAnsi="Times New Roman" w:cs="Times New Roman"/>
          <w:sz w:val="24"/>
        </w:rPr>
        <w:t xml:space="preserve"> (mjerna postaja Zagreb – 3), te ju je dovoljno spojiti na Eko-kartu Grada Zagreba</w:t>
      </w:r>
      <w:r>
        <w:rPr>
          <w:rFonts w:ascii="Times New Roman" w:hAnsi="Times New Roman" w:cs="Times New Roman"/>
          <w:sz w:val="24"/>
        </w:rPr>
        <w:t>.</w:t>
      </w: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(18 „za“) donosi</w:t>
      </w: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mjerama poduzetim radi </w:t>
      </w: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poboljšanja kvalitete zraka na području Grada Zagreba</w:t>
      </w: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pStyle w:val="ListParagraph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771B77">
        <w:rPr>
          <w:rFonts w:ascii="Times New Roman" w:hAnsi="Times New Roman" w:cs="Times New Roman"/>
          <w:sz w:val="24"/>
        </w:rPr>
        <w:t>Vijeće Gradske četvrti Novi Zagreb – istok razmatralo je Prijedlog zaključka o mjerama poduzetim radi poboljšanja kvalitete zraka na području Grada Zagreba.</w:t>
      </w:r>
    </w:p>
    <w:p w:rsidR="00A50F9F" w:rsidRPr="00771B77" w:rsidRDefault="00A50F9F" w:rsidP="00A50F9F">
      <w:pPr>
        <w:pStyle w:val="ListParagraph"/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pStyle w:val="ListParagraph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771B77">
        <w:rPr>
          <w:rFonts w:ascii="Times New Roman" w:hAnsi="Times New Roman" w:cs="Times New Roman"/>
          <w:sz w:val="24"/>
        </w:rPr>
        <w:t xml:space="preserve">Vijeće podržava prijedlog, a u cilju daljnjeg poboljšanja i pojednostavljenja sustava informiranja građana traži da se na području Gradske četvrti postave najmanje dva senzora vezana na sustav Eko-karta Grada Zagreba. Jedan od ta dva senzora može biti zamijenjen već postojećom mjernom postajom DZMH u </w:t>
      </w:r>
      <w:proofErr w:type="spellStart"/>
      <w:r w:rsidRPr="00771B77">
        <w:rPr>
          <w:rFonts w:ascii="Times New Roman" w:hAnsi="Times New Roman" w:cs="Times New Roman"/>
          <w:sz w:val="24"/>
        </w:rPr>
        <w:t>Dugavama</w:t>
      </w:r>
      <w:proofErr w:type="spellEnd"/>
      <w:r w:rsidRPr="00771B77">
        <w:rPr>
          <w:rFonts w:ascii="Times New Roman" w:hAnsi="Times New Roman" w:cs="Times New Roman"/>
          <w:sz w:val="24"/>
        </w:rPr>
        <w:t xml:space="preserve"> (mjerna postaja Zagreb – 3), te ju je dovoljno spojiti na Eko-kartu Grada Zagreba.</w:t>
      </w:r>
    </w:p>
    <w:p w:rsidR="00A50F9F" w:rsidRPr="00771B77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pStyle w:val="ListParagraph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771B77">
        <w:rPr>
          <w:rFonts w:ascii="Times New Roman" w:hAnsi="Times New Roman" w:cs="Times New Roman"/>
          <w:sz w:val="24"/>
        </w:rPr>
        <w:t>Uz prijedlog da se ov</w:t>
      </w:r>
      <w:r>
        <w:rPr>
          <w:rFonts w:ascii="Times New Roman" w:hAnsi="Times New Roman" w:cs="Times New Roman"/>
          <w:sz w:val="24"/>
        </w:rPr>
        <w:t>o</w:t>
      </w:r>
      <w:r w:rsidRPr="00771B7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traženje</w:t>
      </w:r>
      <w:r w:rsidRPr="00771B77">
        <w:rPr>
          <w:rFonts w:ascii="Times New Roman" w:hAnsi="Times New Roman" w:cs="Times New Roman"/>
          <w:sz w:val="24"/>
        </w:rPr>
        <w:t xml:space="preserve"> ugradi u Akcijski plan, Vijeće Gradske četvrti Novi Zagreb – istok daje pozitivno mišljenje na Prijedlog zaključka o mjerama poduzetim radi poboljšanja kvalitete zraka na području Grada Zagreba.</w:t>
      </w:r>
    </w:p>
    <w:p w:rsidR="00A50F9F" w:rsidRPr="00771B77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Pr="00771B77" w:rsidRDefault="00A50F9F" w:rsidP="00A50F9F">
      <w:pPr>
        <w:pStyle w:val="ListParagraph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771B77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A50F9F" w:rsidRDefault="00A50F9F" w:rsidP="00A50F9F">
      <w:pPr>
        <w:spacing w:after="0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/>
        <w:rPr>
          <w:rFonts w:ascii="Times New Roman" w:hAnsi="Times New Roman" w:cs="Times New Roman"/>
          <w:sz w:val="24"/>
        </w:rPr>
      </w:pPr>
    </w:p>
    <w:p w:rsidR="00A50F9F" w:rsidRPr="009D5181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D5181">
        <w:rPr>
          <w:rFonts w:ascii="Times New Roman" w:hAnsi="Times New Roman" w:cs="Times New Roman"/>
          <w:b/>
          <w:sz w:val="24"/>
        </w:rPr>
        <w:t>O b r a z l o ž e n j e</w:t>
      </w:r>
    </w:p>
    <w:p w:rsidR="00A50F9F" w:rsidRDefault="00A50F9F" w:rsidP="00A50F9F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Vijeće Gradske četvrti Novi Zagreb – istok na svojoj je 20. sjednici, 23. listopada 2018., razmatralo </w:t>
      </w:r>
      <w:r w:rsidRPr="00771B77">
        <w:rPr>
          <w:rFonts w:ascii="Times New Roman" w:hAnsi="Times New Roman" w:cs="Times New Roman"/>
          <w:sz w:val="24"/>
        </w:rPr>
        <w:t>Prijedlog zaključka o mjerama poduzetim radi poboljšanja kvalitete zraka</w:t>
      </w:r>
      <w:r>
        <w:rPr>
          <w:rFonts w:ascii="Times New Roman" w:hAnsi="Times New Roman" w:cs="Times New Roman"/>
          <w:sz w:val="24"/>
        </w:rPr>
        <w:t xml:space="preserve"> na području Grada Zagreba.</w:t>
      </w: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Uslijed prekoračenja ciljnih vrijednosti koncentracije ozona i lebdećih čestica u zraku na području mjerne postaje Zagreb – 3 (</w:t>
      </w:r>
      <w:proofErr w:type="spellStart"/>
      <w:r>
        <w:rPr>
          <w:rFonts w:ascii="Times New Roman" w:hAnsi="Times New Roman" w:cs="Times New Roman"/>
          <w:sz w:val="24"/>
        </w:rPr>
        <w:t>Dugave</w:t>
      </w:r>
      <w:proofErr w:type="spellEnd"/>
      <w:r>
        <w:rPr>
          <w:rFonts w:ascii="Times New Roman" w:hAnsi="Times New Roman" w:cs="Times New Roman"/>
          <w:sz w:val="24"/>
        </w:rPr>
        <w:t>), zrak je na ovom području svrstan u II. područje kvalitete, s posljedičnim djelovanjem na zdravlje ljudi.</w:t>
      </w: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Kako je jedan od ključnih čimbenika zaštite zdravlja dobra obaviještenost o okolišnim uvjetima, Vijeće predlaže postavu najmanje 2 senzora vezana na Eko-kartu Grada Zagreba na području Gradske četvrti Novi Zagreb – istok. Naime, na spomenutom portalu se pokazuje kako na području južno od Save nije postavljen niti jedan senzor, a sustav jest oformljen upravo radi lakšeg informiranja građana - između ostalog i o kakvoći zraka, te Vijeće ocjenjuje kako je sustav potrebno žurno proširiti i donosi zaključak u gornjem tekstu.</w:t>
      </w:r>
    </w:p>
    <w:p w:rsidR="00A50F9F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Ad. 5.  Ukidanje statusa javnog dobra u općoj uporabi - Stjepan Novak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obrazloženja predsjednika, Vijeće Gradske četvrti Novi Zagreb – istok većinom glasova (15 „za“ i 3 „protiv“) donosi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ukidanju statusa javnog dobra u općoj uporabi (na 109/773) dijela nekretnine oznake z.k.č.br. 529/4 k.o. </w:t>
      </w:r>
      <w:proofErr w:type="spellStart"/>
      <w:r>
        <w:rPr>
          <w:rFonts w:ascii="Times New Roman" w:hAnsi="Times New Roman" w:cs="Times New Roman"/>
          <w:b/>
          <w:sz w:val="24"/>
        </w:rPr>
        <w:t>Buzin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, oranica, upisane u </w:t>
      </w:r>
      <w:proofErr w:type="spellStart"/>
      <w:r>
        <w:rPr>
          <w:rFonts w:ascii="Times New Roman" w:hAnsi="Times New Roman" w:cs="Times New Roman"/>
          <w:b/>
          <w:sz w:val="24"/>
        </w:rPr>
        <w:t>z.k.ul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3858 k.o. </w:t>
      </w:r>
      <w:proofErr w:type="spellStart"/>
      <w:r>
        <w:rPr>
          <w:rFonts w:ascii="Times New Roman" w:hAnsi="Times New Roman" w:cs="Times New Roman"/>
          <w:b/>
          <w:sz w:val="24"/>
        </w:rPr>
        <w:t>Buzin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kao javno dobro u općoj uporabi – Grad Zagreb i 80/1194 dijela nekretnine oznake z.k.č.br. 530/4 k.o. </w:t>
      </w:r>
      <w:proofErr w:type="spellStart"/>
      <w:r>
        <w:rPr>
          <w:rFonts w:ascii="Times New Roman" w:hAnsi="Times New Roman" w:cs="Times New Roman"/>
          <w:b/>
          <w:sz w:val="24"/>
        </w:rPr>
        <w:t>Buzin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, oranica, upisane u </w:t>
      </w:r>
      <w:proofErr w:type="spellStart"/>
      <w:r>
        <w:rPr>
          <w:rFonts w:ascii="Times New Roman" w:hAnsi="Times New Roman" w:cs="Times New Roman"/>
          <w:b/>
          <w:sz w:val="24"/>
        </w:rPr>
        <w:t>z.k.ul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3858 k.o. </w:t>
      </w:r>
      <w:proofErr w:type="spellStart"/>
      <w:r>
        <w:rPr>
          <w:rFonts w:ascii="Times New Roman" w:hAnsi="Times New Roman" w:cs="Times New Roman"/>
          <w:b/>
          <w:sz w:val="24"/>
        </w:rPr>
        <w:t>Buzin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kao javno dobro u općoj uporabi – Grad Zagreb</w:t>
      </w: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50F9F" w:rsidRPr="009E70F8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50F9F" w:rsidRPr="009E70F8" w:rsidTr="006C0D70">
        <w:tc>
          <w:tcPr>
            <w:tcW w:w="567" w:type="dxa"/>
            <w:shd w:val="clear" w:color="auto" w:fill="auto"/>
          </w:tcPr>
          <w:p w:rsidR="00A50F9F" w:rsidRPr="009E70F8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A50F9F" w:rsidRPr="00077788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7788">
              <w:rPr>
                <w:rFonts w:ascii="Times New Roman" w:hAnsi="Times New Roman" w:cs="Times New Roman"/>
                <w:sz w:val="24"/>
              </w:rPr>
              <w:t xml:space="preserve">Vijeće Gradske četvrti Novi Zagreb - istok daje pozitivno mišljenje na o </w:t>
            </w:r>
            <w:r>
              <w:rPr>
                <w:rFonts w:ascii="Times New Roman" w:hAnsi="Times New Roman" w:cs="Times New Roman"/>
                <w:sz w:val="24"/>
              </w:rPr>
              <w:t>davanju mišljenja na Prijedlog z</w:t>
            </w:r>
            <w:r w:rsidRPr="00077788">
              <w:rPr>
                <w:rFonts w:ascii="Times New Roman" w:hAnsi="Times New Roman" w:cs="Times New Roman"/>
                <w:sz w:val="24"/>
              </w:rPr>
              <w:t xml:space="preserve">aključka o ukidanju statusa javnog dobra u općoj uporabi (na 109/773) dijela nekretnine oznake z.k.č.br. 529/4 k.o. </w:t>
            </w:r>
            <w:proofErr w:type="spellStart"/>
            <w:r w:rsidRPr="00077788">
              <w:rPr>
                <w:rFonts w:ascii="Times New Roman" w:hAnsi="Times New Roman" w:cs="Times New Roman"/>
                <w:sz w:val="24"/>
              </w:rPr>
              <w:t>Buzin</w:t>
            </w:r>
            <w:proofErr w:type="spellEnd"/>
            <w:r w:rsidRPr="00077788">
              <w:rPr>
                <w:rFonts w:ascii="Times New Roman" w:hAnsi="Times New Roman" w:cs="Times New Roman"/>
                <w:sz w:val="24"/>
              </w:rPr>
              <w:t xml:space="preserve">, oranica, upisane u </w:t>
            </w:r>
            <w:proofErr w:type="spellStart"/>
            <w:r w:rsidRPr="00077788">
              <w:rPr>
                <w:rFonts w:ascii="Times New Roman" w:hAnsi="Times New Roman" w:cs="Times New Roman"/>
                <w:sz w:val="24"/>
              </w:rPr>
              <w:t>z.k.ul</w:t>
            </w:r>
            <w:proofErr w:type="spellEnd"/>
            <w:r w:rsidRPr="00077788">
              <w:rPr>
                <w:rFonts w:ascii="Times New Roman" w:hAnsi="Times New Roman" w:cs="Times New Roman"/>
                <w:sz w:val="24"/>
              </w:rPr>
              <w:t xml:space="preserve">. 3858 k.o. </w:t>
            </w:r>
            <w:proofErr w:type="spellStart"/>
            <w:r w:rsidRPr="00077788">
              <w:rPr>
                <w:rFonts w:ascii="Times New Roman" w:hAnsi="Times New Roman" w:cs="Times New Roman"/>
                <w:sz w:val="24"/>
              </w:rPr>
              <w:t>Buzin</w:t>
            </w:r>
            <w:proofErr w:type="spellEnd"/>
            <w:r w:rsidRPr="00077788">
              <w:rPr>
                <w:rFonts w:ascii="Times New Roman" w:hAnsi="Times New Roman" w:cs="Times New Roman"/>
                <w:sz w:val="24"/>
              </w:rPr>
              <w:t xml:space="preserve"> kao javno dobro u općoj uporabi – Grad Zagreb i 80/1194 dijela nekretnine oznake z.k.č.br. 530/4 k.o. </w:t>
            </w:r>
            <w:proofErr w:type="spellStart"/>
            <w:r w:rsidRPr="00077788">
              <w:rPr>
                <w:rFonts w:ascii="Times New Roman" w:hAnsi="Times New Roman" w:cs="Times New Roman"/>
                <w:sz w:val="24"/>
              </w:rPr>
              <w:t>Buzin</w:t>
            </w:r>
            <w:proofErr w:type="spellEnd"/>
            <w:r w:rsidRPr="00077788">
              <w:rPr>
                <w:rFonts w:ascii="Times New Roman" w:hAnsi="Times New Roman" w:cs="Times New Roman"/>
                <w:sz w:val="24"/>
              </w:rPr>
              <w:t xml:space="preserve">, oranica, upisane u </w:t>
            </w:r>
            <w:proofErr w:type="spellStart"/>
            <w:r w:rsidRPr="00077788">
              <w:rPr>
                <w:rFonts w:ascii="Times New Roman" w:hAnsi="Times New Roman" w:cs="Times New Roman"/>
                <w:sz w:val="24"/>
              </w:rPr>
              <w:t>z.k.ul</w:t>
            </w:r>
            <w:proofErr w:type="spellEnd"/>
            <w:r w:rsidRPr="00077788">
              <w:rPr>
                <w:rFonts w:ascii="Times New Roman" w:hAnsi="Times New Roman" w:cs="Times New Roman"/>
                <w:sz w:val="24"/>
              </w:rPr>
              <w:t xml:space="preserve">. 3858 k.o. </w:t>
            </w:r>
            <w:proofErr w:type="spellStart"/>
            <w:r w:rsidRPr="00077788">
              <w:rPr>
                <w:rFonts w:ascii="Times New Roman" w:hAnsi="Times New Roman" w:cs="Times New Roman"/>
                <w:sz w:val="24"/>
              </w:rPr>
              <w:t>Buzin</w:t>
            </w:r>
            <w:proofErr w:type="spellEnd"/>
            <w:r w:rsidRPr="00077788">
              <w:rPr>
                <w:rFonts w:ascii="Times New Roman" w:hAnsi="Times New Roman" w:cs="Times New Roman"/>
                <w:sz w:val="24"/>
              </w:rPr>
              <w:t xml:space="preserve"> kao javno dobro u općoj uporabi – Grad Zagreb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A50F9F" w:rsidRPr="009E70F8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Ad. 6.  Sklapanje nagodbe u obliku javnobilježničkog akta - Zlata </w:t>
      </w:r>
      <w:proofErr w:type="spellStart"/>
      <w:r>
        <w:rPr>
          <w:rFonts w:ascii="Times New Roman" w:hAnsi="Times New Roman" w:cs="Times New Roman"/>
          <w:b/>
          <w:sz w:val="24"/>
        </w:rPr>
        <w:t>Matun</w:t>
      </w:r>
      <w:proofErr w:type="spellEnd"/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 i Ratko Bedeković.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(18 „za“) donosi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nagodbe u obliku javnobilježničkog akta</w:t>
      </w:r>
    </w:p>
    <w:p w:rsidR="00A50F9F" w:rsidRDefault="00A50F9F" w:rsidP="00A50F9F">
      <w:pPr>
        <w:spacing w:after="0"/>
        <w:rPr>
          <w:rFonts w:ascii="Times New Roman" w:hAnsi="Times New Roman" w:cs="Times New Roman"/>
          <w:b/>
          <w:sz w:val="24"/>
        </w:rPr>
      </w:pPr>
    </w:p>
    <w:p w:rsidR="00A50F9F" w:rsidRPr="009E70F8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50F9F" w:rsidRPr="009E70F8" w:rsidTr="006C0D70">
        <w:tc>
          <w:tcPr>
            <w:tcW w:w="567" w:type="dxa"/>
            <w:shd w:val="clear" w:color="auto" w:fill="auto"/>
          </w:tcPr>
          <w:p w:rsidR="00A50F9F" w:rsidRPr="009E70F8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A50F9F" w:rsidRPr="00141454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41454">
              <w:rPr>
                <w:rFonts w:ascii="Times New Roman" w:hAnsi="Times New Roman" w:cs="Times New Roman"/>
                <w:sz w:val="24"/>
              </w:rPr>
              <w:t>Vijeće Gradske četvrti Novi Zagreb - istok daje pozitivno mišljenje na Prijedlo</w:t>
            </w:r>
            <w:r>
              <w:rPr>
                <w:rFonts w:ascii="Times New Roman" w:hAnsi="Times New Roman" w:cs="Times New Roman"/>
                <w:sz w:val="24"/>
              </w:rPr>
              <w:t>g z</w:t>
            </w:r>
            <w:r w:rsidRPr="00141454">
              <w:rPr>
                <w:rFonts w:ascii="Times New Roman" w:hAnsi="Times New Roman" w:cs="Times New Roman"/>
                <w:sz w:val="24"/>
              </w:rPr>
              <w:t>aključka o sklapanju nagodbe u obliku javnobilježničkog akta.</w:t>
            </w:r>
          </w:p>
          <w:p w:rsidR="00A50F9F" w:rsidRPr="00141454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A50F9F" w:rsidTr="006C0D70">
        <w:tc>
          <w:tcPr>
            <w:tcW w:w="567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A50F9F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7.  Prijedlog statutarne odluke o izmjenama i dopuni Statuta Grada Zagreba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Pr="00EB07AA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Uvodno obrazloženje daje Milenko Arapović.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Vijeće bez rasprave, jednoglasno (18 „za“) donosi 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statutarne odluke o izmjenama i dopuni Statuta Grada Zagreba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Pr="001B70A4" w:rsidRDefault="00A50F9F" w:rsidP="00A50F9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B70A4">
        <w:rPr>
          <w:rFonts w:ascii="Times New Roman" w:hAnsi="Times New Roman" w:cs="Times New Roman"/>
          <w:sz w:val="24"/>
        </w:rPr>
        <w:t>Vijeće daje pozitivno mišljenje na Prijedlog statutarne odluke o izmjenama i dopuni Statuta Grada Zagreba.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Ad. 8.  Prijedlog odluke o izmjenama i dopunama Proračuna Grada Zagreba za 2018. 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većinom glasova (11 „za“ i 7 „protiv“) donosi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dopunama Proračuna Grada Zagreba za 2018.</w:t>
      </w:r>
    </w:p>
    <w:p w:rsidR="00A50F9F" w:rsidRDefault="00A50F9F" w:rsidP="00A50F9F">
      <w:pPr>
        <w:spacing w:after="0"/>
        <w:rPr>
          <w:rFonts w:ascii="Times New Roman" w:hAnsi="Times New Roman" w:cs="Times New Roman"/>
          <w:b/>
          <w:sz w:val="24"/>
        </w:rPr>
      </w:pPr>
    </w:p>
    <w:p w:rsidR="00A50F9F" w:rsidRPr="009E70F8" w:rsidRDefault="00A50F9F" w:rsidP="00A50F9F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8684"/>
      </w:tblGrid>
      <w:tr w:rsidR="00A50F9F" w:rsidRPr="009E70F8" w:rsidTr="006C0D70">
        <w:tc>
          <w:tcPr>
            <w:tcW w:w="284" w:type="dxa"/>
            <w:shd w:val="clear" w:color="auto" w:fill="auto"/>
          </w:tcPr>
          <w:p w:rsidR="00A50F9F" w:rsidRPr="009E70F8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84" w:type="dxa"/>
            <w:shd w:val="clear" w:color="auto" w:fill="auto"/>
          </w:tcPr>
          <w:p w:rsidR="00A50F9F" w:rsidRPr="001B70A4" w:rsidRDefault="00A50F9F" w:rsidP="006C0D70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1B70A4">
              <w:rPr>
                <w:rFonts w:ascii="Times New Roman" w:hAnsi="Times New Roman" w:cs="Times New Roman"/>
                <w:sz w:val="24"/>
              </w:rPr>
              <w:t>Vijeće Gradske četvrti Novi Zagreb - istok daje pozitivno mišljenje na Prijedlog odluke o izmjenama i dopunama Proračuna Grada Zagreba za 2018.</w:t>
            </w:r>
          </w:p>
          <w:p w:rsidR="00A50F9F" w:rsidRPr="00141454" w:rsidRDefault="00A50F9F" w:rsidP="006C0D7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A50F9F" w:rsidTr="006C0D70">
        <w:tc>
          <w:tcPr>
            <w:tcW w:w="284" w:type="dxa"/>
            <w:shd w:val="clear" w:color="auto" w:fill="auto"/>
          </w:tcPr>
          <w:p w:rsidR="00A50F9F" w:rsidRDefault="00A50F9F" w:rsidP="006C0D7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84" w:type="dxa"/>
            <w:shd w:val="clear" w:color="auto" w:fill="auto"/>
          </w:tcPr>
          <w:p w:rsidR="00A50F9F" w:rsidRPr="001B70A4" w:rsidRDefault="00A50F9F" w:rsidP="006C0D70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</w:rPr>
            </w:pPr>
            <w:r w:rsidRPr="001B70A4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9.  Odluka o načinu ustupanja građevinskog zemljišta za stambeno zbrinjavanje članova obitelji smrtno stradalog i nestalog hrvatskog branitelja te hrvatskog ratnog vojnog invalida iz Domovinskog rata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Ljerkica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Perešin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većinom glasova (16 „za“ i 2 „protiv“) donosi</w:t>
      </w:r>
    </w:p>
    <w:p w:rsidR="00A50F9F" w:rsidRPr="002C7AD0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načinu ustupanja građevinskog zemljišta za stambeno zbrinjavanje članova obitelji smrtno stradalog i nestalog hrvatskog branitelja te hrvatskog ratnog vojnog invalida iz Domovinskog rata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Pr="00EB07AA" w:rsidRDefault="00A50F9F" w:rsidP="00A50F9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B70A4">
        <w:rPr>
          <w:rFonts w:ascii="Times New Roman" w:hAnsi="Times New Roman" w:cs="Times New Roman"/>
          <w:sz w:val="24"/>
        </w:rPr>
        <w:t>Vijeće daje pozitivno mišljenje na Odluka o načinu ustupanja građevinskog zemljišta za stambeno zbrinjavanje članova obitelji smrtno stradalog i nestalog hrvatskog branitelja te hrvatskog ratnog vojnog invalida iz Domovinskog rata.</w:t>
      </w:r>
    </w:p>
    <w:p w:rsidR="00A50F9F" w:rsidRPr="002C7AD0" w:rsidRDefault="00A50F9F" w:rsidP="00A50F9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AD0">
        <w:rPr>
          <w:rFonts w:ascii="Times New Roman" w:hAnsi="Times New Roman" w:cs="Times New Roman"/>
          <w:sz w:val="24"/>
        </w:rPr>
        <w:lastRenderedPageBreak/>
        <w:t>Ovaj će zaključak biti upućen Stručnoj službi gradonačelnika.</w:t>
      </w:r>
    </w:p>
    <w:p w:rsidR="00A50F9F" w:rsidRPr="002C7AD0" w:rsidRDefault="00A50F9F" w:rsidP="00A50F9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10.  Plan razvoja palijativne skrbi u Gradu Zagrebu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Sanja Kovačević i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većinom glasova (16 „za“ i 2 „protiv“) donosi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Plan razvoja palijativne skrbi u Gradu Zagrebu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AD0">
        <w:rPr>
          <w:rFonts w:ascii="Times New Roman" w:hAnsi="Times New Roman" w:cs="Times New Roman"/>
          <w:sz w:val="24"/>
        </w:rPr>
        <w:t>Vijeće daje pozitivno mišljenje na Plan razvoja palijativne skrbi u Gradu Zagrebu.</w:t>
      </w:r>
    </w:p>
    <w:p w:rsidR="00A50F9F" w:rsidRPr="002C7AD0" w:rsidRDefault="00A50F9F" w:rsidP="00A50F9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Pr="002C7AD0" w:rsidRDefault="00A50F9F" w:rsidP="00A50F9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AD0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A50F9F" w:rsidRDefault="00A50F9F" w:rsidP="00A50F9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A50F9F" w:rsidRPr="002C7AD0" w:rsidRDefault="00A50F9F" w:rsidP="00A50F9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11.  Namjera sudjelovanja u osnivanju i izgradnji Hrvatskog vojnog muzeja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Sanja Kovačević,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i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većinom glasova (13 „za“ i 5 „protiv“) donosi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Namjera sudjelovanja u osnivanju i izgradnji 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Hrvatskog vojnog muzeja</w:t>
      </w:r>
    </w:p>
    <w:p w:rsidR="00A50F9F" w:rsidRDefault="00A50F9F" w:rsidP="00A5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50F9F" w:rsidRDefault="00A50F9F" w:rsidP="00A50F9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AD0">
        <w:rPr>
          <w:rFonts w:ascii="Times New Roman" w:hAnsi="Times New Roman" w:cs="Times New Roman"/>
          <w:sz w:val="24"/>
        </w:rPr>
        <w:t xml:space="preserve">Vijeće daje pozitivno mišljenje na Namjera sudjelovanja u osnivanju i izgradnji Hrvatskog vojnog muzeja. </w:t>
      </w:r>
    </w:p>
    <w:p w:rsidR="00A50F9F" w:rsidRPr="002C7AD0" w:rsidRDefault="00A50F9F" w:rsidP="00A50F9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AD0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A50F9F" w:rsidRPr="002C7AD0" w:rsidRDefault="00A50F9F" w:rsidP="00A50F9F">
      <w:pPr>
        <w:pStyle w:val="ListParagrap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A50F9F" w:rsidRPr="002C7AD0" w:rsidRDefault="00A50F9F" w:rsidP="00A50F9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12.  Pitanja, prijedlozi i obavijesti.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50F9F" w:rsidRPr="00D739DE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Predsjednik Vijeća Milenko Arapović zaključuje sjednicu u 17,55 sati.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izradio: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Mateo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KLASA: 026-03/18-01/113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251-06-11-9/001-18-2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23. listopada 2018.</w:t>
      </w: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A50F9F" w:rsidRDefault="00A50F9F" w:rsidP="00A50F9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NOVI ZAGREB - ISTOK</w:t>
      </w:r>
    </w:p>
    <w:p w:rsidR="00A50F9F" w:rsidRDefault="00A50F9F" w:rsidP="00A50F9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A50F9F" w:rsidRDefault="00A50F9F" w:rsidP="00A50F9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Milenko Arapović</w:t>
      </w:r>
    </w:p>
    <w:p w:rsidR="00A50F9F" w:rsidRDefault="00A50F9F" w:rsidP="00A50F9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A50F9F" w:rsidRPr="005652A3" w:rsidRDefault="00A50F9F" w:rsidP="00A50F9F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5652A3" w:rsidRPr="005652A3" w:rsidRDefault="005652A3" w:rsidP="005652A3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5652A3" w:rsidRPr="005652A3" w:rsidSect="00565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A3AA4"/>
    <w:multiLevelType w:val="hybridMultilevel"/>
    <w:tmpl w:val="C6CE4E1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96137D"/>
    <w:multiLevelType w:val="hybridMultilevel"/>
    <w:tmpl w:val="939662D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CC5D16"/>
    <w:multiLevelType w:val="hybridMultilevel"/>
    <w:tmpl w:val="F702B55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BD39A5"/>
    <w:multiLevelType w:val="hybridMultilevel"/>
    <w:tmpl w:val="2F925D8C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7D1B0D"/>
    <w:multiLevelType w:val="hybridMultilevel"/>
    <w:tmpl w:val="BE322D5A"/>
    <w:lvl w:ilvl="0" w:tplc="041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B574E3"/>
    <w:multiLevelType w:val="hybridMultilevel"/>
    <w:tmpl w:val="22A45904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72461E"/>
    <w:multiLevelType w:val="hybridMultilevel"/>
    <w:tmpl w:val="25B03D4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AA38AE"/>
    <w:multiLevelType w:val="hybridMultilevel"/>
    <w:tmpl w:val="9ECEB2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90933"/>
    <w:multiLevelType w:val="hybridMultilevel"/>
    <w:tmpl w:val="23AA9A7C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9A40707"/>
    <w:multiLevelType w:val="hybridMultilevel"/>
    <w:tmpl w:val="5C0ED7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3143F9"/>
    <w:multiLevelType w:val="hybridMultilevel"/>
    <w:tmpl w:val="28EC29E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10"/>
  </w:num>
  <w:num w:numId="9">
    <w:abstractNumId w:val="9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2A3"/>
    <w:rsid w:val="000C2CD3"/>
    <w:rsid w:val="005652A3"/>
    <w:rsid w:val="00813B36"/>
    <w:rsid w:val="00A5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D6AD6-6AC2-4A2A-837E-6EF52A6F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0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2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3743</Words>
  <Characters>21341</Characters>
  <Application>Microsoft Office Word</Application>
  <DocSecurity>0</DocSecurity>
  <Lines>177</Lines>
  <Paragraphs>50</Paragraphs>
  <ScaleCrop>false</ScaleCrop>
  <Company/>
  <LinksUpToDate>false</LinksUpToDate>
  <CharactersWithSpaces>25034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Banek</dc:creator>
  <cp:keywords/>
  <dc:description/>
  <cp:lastModifiedBy>Tatjana Banek</cp:lastModifiedBy>
  <cp:revision>3</cp:revision>
  <dcterms:created xsi:type="dcterms:W3CDTF">2018-10-25T09:16:00Z</dcterms:created>
  <dcterms:modified xsi:type="dcterms:W3CDTF">2018-11-22T07:12:00Z</dcterms:modified>
</cp:coreProperties>
</file>