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49364F">
        <w:rPr>
          <w:rFonts w:ascii="Times New Roman" w:hAnsi="Times New Roman" w:cs="Times New Roman"/>
          <w:sz w:val="24"/>
          <w:szCs w:val="24"/>
        </w:rPr>
        <w:t>1</w:t>
      </w:r>
      <w:r w:rsidR="00812119">
        <w:rPr>
          <w:rFonts w:ascii="Times New Roman" w:hAnsi="Times New Roman" w:cs="Times New Roman"/>
          <w:sz w:val="24"/>
          <w:szCs w:val="24"/>
        </w:rPr>
        <w:t>6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</w:t>
      </w:r>
      <w:r w:rsidR="00BA1338">
        <w:rPr>
          <w:rFonts w:ascii="Times New Roman" w:hAnsi="Times New Roman" w:cs="Times New Roman"/>
          <w:sz w:val="24"/>
          <w:szCs w:val="24"/>
        </w:rPr>
        <w:t xml:space="preserve">(tematske)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 xml:space="preserve">održane </w:t>
      </w:r>
      <w:r w:rsidR="00812119">
        <w:rPr>
          <w:rFonts w:ascii="Times New Roman" w:hAnsi="Times New Roman" w:cs="Times New Roman"/>
          <w:sz w:val="24"/>
          <w:szCs w:val="24"/>
        </w:rPr>
        <w:t>28</w:t>
      </w:r>
      <w:r w:rsidR="004341A4">
        <w:rPr>
          <w:rFonts w:ascii="Times New Roman" w:hAnsi="Times New Roman" w:cs="Times New Roman"/>
          <w:sz w:val="24"/>
          <w:szCs w:val="24"/>
        </w:rPr>
        <w:t xml:space="preserve">. </w:t>
      </w:r>
      <w:r w:rsidR="00812119">
        <w:rPr>
          <w:rFonts w:ascii="Times New Roman" w:hAnsi="Times New Roman" w:cs="Times New Roman"/>
          <w:sz w:val="24"/>
          <w:szCs w:val="24"/>
        </w:rPr>
        <w:t>rujna</w:t>
      </w:r>
      <w:r w:rsidR="0049364F"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>2018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</w:t>
      </w:r>
      <w:proofErr w:type="spellStart"/>
      <w:r w:rsidR="00EA4E1F" w:rsidRPr="00004352">
        <w:rPr>
          <w:rFonts w:ascii="Times New Roman" w:hAnsi="Times New Roman" w:cs="Times New Roman"/>
          <w:sz w:val="24"/>
          <w:szCs w:val="24"/>
        </w:rPr>
        <w:t>Draškovićeva</w:t>
      </w:r>
      <w:proofErr w:type="spellEnd"/>
      <w:r w:rsidR="00EA4E1F" w:rsidRPr="00004352">
        <w:rPr>
          <w:rFonts w:ascii="Times New Roman" w:hAnsi="Times New Roman" w:cs="Times New Roman"/>
          <w:sz w:val="24"/>
          <w:szCs w:val="24"/>
        </w:rPr>
        <w:t xml:space="preserve">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812119">
        <w:rPr>
          <w:rFonts w:ascii="Times New Roman" w:hAnsi="Times New Roman" w:cs="Times New Roman"/>
          <w:sz w:val="24"/>
          <w:szCs w:val="24"/>
        </w:rPr>
        <w:t>7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Dijana </w:t>
      </w:r>
      <w:proofErr w:type="spellStart"/>
      <w:r w:rsidRPr="00004352"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 w:rsidRPr="00004352">
        <w:rPr>
          <w:rFonts w:ascii="Times New Roman" w:hAnsi="Times New Roman" w:cs="Times New Roman"/>
          <w:sz w:val="24"/>
          <w:szCs w:val="24"/>
        </w:rPr>
        <w:t xml:space="preserve"> Vuković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Pr="00004352">
        <w:rPr>
          <w:rFonts w:ascii="Times New Roman" w:hAnsi="Times New Roman" w:cs="Times New Roman"/>
          <w:sz w:val="24"/>
          <w:szCs w:val="24"/>
        </w:rPr>
        <w:t>Gazzari</w:t>
      </w:r>
      <w:proofErr w:type="spellEnd"/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 w:rsidRPr="00004352">
        <w:rPr>
          <w:rFonts w:ascii="Times New Roman" w:hAnsi="Times New Roman" w:cs="Times New Roman"/>
          <w:sz w:val="24"/>
          <w:szCs w:val="24"/>
        </w:rPr>
        <w:t>Bosak</w:t>
      </w:r>
      <w:proofErr w:type="spellEnd"/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irjana </w:t>
      </w:r>
      <w:proofErr w:type="spellStart"/>
      <w:r w:rsidR="004B774A" w:rsidRPr="00004352">
        <w:rPr>
          <w:rFonts w:ascii="Times New Roman" w:hAnsi="Times New Roman" w:cs="Times New Roman"/>
          <w:sz w:val="24"/>
          <w:szCs w:val="24"/>
        </w:rPr>
        <w:t>Džajo</w:t>
      </w:r>
      <w:proofErr w:type="spellEnd"/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B774A" w:rsidRPr="00004352">
        <w:rPr>
          <w:rFonts w:ascii="Times New Roman" w:hAnsi="Times New Roman" w:cs="Times New Roman"/>
          <w:sz w:val="24"/>
          <w:szCs w:val="24"/>
        </w:rPr>
        <w:t>Toth</w:t>
      </w:r>
      <w:proofErr w:type="spellEnd"/>
      <w:r w:rsidR="004B774A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64F" w:rsidRDefault="0049364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175F93" w:rsidRPr="0049364F" w:rsidRDefault="0049364F" w:rsidP="0049364F">
      <w:pPr>
        <w:rPr>
          <w:rFonts w:ascii="Times New Roman" w:hAnsi="Times New Roman" w:cs="Times New Roman"/>
          <w:b/>
          <w:sz w:val="24"/>
          <w:szCs w:val="24"/>
        </w:rPr>
      </w:pPr>
      <w:r w:rsidRPr="0049364F">
        <w:rPr>
          <w:rFonts w:ascii="Times New Roman" w:hAnsi="Times New Roman" w:cs="Times New Roman"/>
          <w:b/>
          <w:sz w:val="24"/>
          <w:szCs w:val="24"/>
        </w:rPr>
        <w:t xml:space="preserve"> Ne nazočni  članovi Vijeća:</w:t>
      </w:r>
      <w:r w:rsidR="00175F93" w:rsidRPr="004936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64F" w:rsidRDefault="0049364F" w:rsidP="004936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9364F">
        <w:rPr>
          <w:rFonts w:ascii="Times New Roman" w:hAnsi="Times New Roman" w:cs="Times New Roman"/>
          <w:sz w:val="24"/>
          <w:szCs w:val="24"/>
        </w:rPr>
        <w:t xml:space="preserve">Neda Raukar </w:t>
      </w:r>
      <w:r w:rsidR="00812119">
        <w:rPr>
          <w:rFonts w:ascii="Times New Roman" w:hAnsi="Times New Roman" w:cs="Times New Roman"/>
          <w:sz w:val="24"/>
          <w:szCs w:val="24"/>
        </w:rPr>
        <w:t>–</w:t>
      </w:r>
      <w:r w:rsidRPr="0049364F">
        <w:rPr>
          <w:rFonts w:ascii="Times New Roman" w:hAnsi="Times New Roman" w:cs="Times New Roman"/>
          <w:sz w:val="24"/>
          <w:szCs w:val="24"/>
        </w:rPr>
        <w:t xml:space="preserve"> Gamulin</w:t>
      </w:r>
    </w:p>
    <w:p w:rsidR="00812119" w:rsidRPr="00004352" w:rsidRDefault="00812119" w:rsidP="008121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</w:t>
      </w:r>
    </w:p>
    <w:p w:rsidR="00812119" w:rsidRDefault="00812119" w:rsidP="008121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>
        <w:rPr>
          <w:rFonts w:ascii="Times New Roman" w:hAnsi="Times New Roman" w:cs="Times New Roman"/>
          <w:sz w:val="24"/>
          <w:szCs w:val="24"/>
        </w:rPr>
        <w:t xml:space="preserve">oljevac </w:t>
      </w:r>
    </w:p>
    <w:p w:rsidR="00812119" w:rsidRDefault="00812119" w:rsidP="0081211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812119" w:rsidRPr="0049364F" w:rsidRDefault="00812119" w:rsidP="00812119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5159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812119" w:rsidRPr="00004352" w:rsidRDefault="00812119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9A7914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B66254">
        <w:rPr>
          <w:rFonts w:ascii="Times New Roman" w:hAnsi="Times New Roman" w:cs="Times New Roman"/>
          <w:sz w:val="24"/>
          <w:szCs w:val="24"/>
        </w:rPr>
        <w:t>.</w:t>
      </w:r>
      <w:r w:rsidR="00D17AD0">
        <w:rPr>
          <w:rFonts w:ascii="Times New Roman" w:hAnsi="Times New Roman" w:cs="Times New Roman"/>
          <w:sz w:val="24"/>
          <w:szCs w:val="24"/>
        </w:rPr>
        <w:t xml:space="preserve"> Konstatira da je na sjednici Vijeća prisutno </w:t>
      </w:r>
      <w:r w:rsidR="00CE33C9">
        <w:rPr>
          <w:rFonts w:ascii="Times New Roman" w:hAnsi="Times New Roman" w:cs="Times New Roman"/>
          <w:sz w:val="24"/>
          <w:szCs w:val="24"/>
        </w:rPr>
        <w:t>1</w:t>
      </w:r>
      <w:r w:rsidR="00812119">
        <w:rPr>
          <w:rFonts w:ascii="Times New Roman" w:hAnsi="Times New Roman" w:cs="Times New Roman"/>
          <w:sz w:val="24"/>
          <w:szCs w:val="24"/>
        </w:rPr>
        <w:t>1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vijećnika i </w:t>
      </w:r>
      <w:r w:rsidR="009A7914">
        <w:rPr>
          <w:rFonts w:ascii="Times New Roman" w:hAnsi="Times New Roman" w:cs="Times New Roman"/>
          <w:sz w:val="24"/>
          <w:szCs w:val="24"/>
        </w:rPr>
        <w:t>da se mogu donositi pravovaljan</w:t>
      </w:r>
      <w:r w:rsidR="00D17AD0">
        <w:rPr>
          <w:rFonts w:ascii="Times New Roman" w:hAnsi="Times New Roman" w:cs="Times New Roman"/>
          <w:sz w:val="24"/>
          <w:szCs w:val="24"/>
        </w:rPr>
        <w:t>e odluke i zaključci.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657311">
        <w:rPr>
          <w:rFonts w:ascii="Times New Roman" w:hAnsi="Times New Roman" w:cs="Times New Roman"/>
          <w:sz w:val="24"/>
          <w:szCs w:val="24"/>
        </w:rPr>
        <w:t xml:space="preserve">te </w:t>
      </w:r>
      <w:r w:rsidR="003F442B">
        <w:rPr>
          <w:rFonts w:ascii="Times New Roman" w:hAnsi="Times New Roman" w:cs="Times New Roman"/>
          <w:sz w:val="24"/>
          <w:szCs w:val="24"/>
        </w:rPr>
        <w:t>Z</w:t>
      </w:r>
      <w:r w:rsidR="00FB5693">
        <w:rPr>
          <w:rFonts w:ascii="Times New Roman" w:hAnsi="Times New Roman" w:cs="Times New Roman"/>
          <w:sz w:val="24"/>
          <w:szCs w:val="24"/>
        </w:rPr>
        <w:t xml:space="preserve">apisnik s </w:t>
      </w:r>
      <w:r w:rsidR="0081211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 sjednice Vijeća Gradske četvrti Gornji grad – Medveščak</w:t>
      </w:r>
      <w:r w:rsidR="003F442B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>
        <w:rPr>
          <w:rFonts w:ascii="Times New Roman" w:hAnsi="Times New Roman" w:cs="Times New Roman"/>
          <w:sz w:val="24"/>
          <w:szCs w:val="24"/>
        </w:rPr>
        <w:t xml:space="preserve"> te je jednoglasno </w:t>
      </w:r>
      <w:r w:rsidR="00812119">
        <w:rPr>
          <w:rFonts w:ascii="Times New Roman" w:hAnsi="Times New Roman" w:cs="Times New Roman"/>
          <w:sz w:val="24"/>
          <w:szCs w:val="24"/>
        </w:rPr>
        <w:t>usvojen.</w:t>
      </w:r>
    </w:p>
    <w:p w:rsidR="0049364F" w:rsidRDefault="0049364F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17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Utvrđivanje Dnevnog reda – </w:t>
      </w:r>
    </w:p>
    <w:p w:rsidR="006517BB" w:rsidRPr="006517BB" w:rsidRDefault="004341A4" w:rsidP="006517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predlaže </w:t>
      </w:r>
      <w:r w:rsidR="00657311">
        <w:rPr>
          <w:rFonts w:ascii="Times New Roman" w:hAnsi="Times New Roman" w:cs="Times New Roman"/>
          <w:sz w:val="24"/>
          <w:szCs w:val="24"/>
        </w:rPr>
        <w:t xml:space="preserve">slijedeći </w:t>
      </w:r>
      <w:r w:rsidR="006517BB">
        <w:rPr>
          <w:rFonts w:ascii="Times New Roman" w:hAnsi="Times New Roman" w:cs="Times New Roman"/>
          <w:sz w:val="24"/>
          <w:szCs w:val="24"/>
        </w:rPr>
        <w:t xml:space="preserve">Dnevni red  </w:t>
      </w:r>
      <w:r w:rsidR="00E21DBC">
        <w:rPr>
          <w:rFonts w:ascii="Times New Roman" w:hAnsi="Times New Roman" w:cs="Times New Roman"/>
          <w:sz w:val="24"/>
          <w:szCs w:val="24"/>
        </w:rPr>
        <w:t>u</w:t>
      </w:r>
      <w:r w:rsidR="006517BB">
        <w:rPr>
          <w:rFonts w:ascii="Times New Roman" w:hAnsi="Times New Roman" w:cs="Times New Roman"/>
          <w:sz w:val="24"/>
          <w:szCs w:val="24"/>
        </w:rPr>
        <w:t xml:space="preserve">z nadopunu sa točkom dnevnog reda </w:t>
      </w:r>
      <w:r w:rsidR="002E1389">
        <w:rPr>
          <w:rFonts w:ascii="Times New Roman" w:hAnsi="Times New Roman" w:cs="Times New Roman"/>
          <w:b/>
          <w:sz w:val="24"/>
          <w:szCs w:val="24"/>
        </w:rPr>
        <w:t xml:space="preserve">Rekonstrukcija ceste </w:t>
      </w:r>
      <w:proofErr w:type="spellStart"/>
      <w:r w:rsidR="002E1389">
        <w:rPr>
          <w:rFonts w:ascii="Times New Roman" w:hAnsi="Times New Roman" w:cs="Times New Roman"/>
          <w:b/>
          <w:sz w:val="24"/>
          <w:szCs w:val="24"/>
        </w:rPr>
        <w:t>Kraljeve</w:t>
      </w:r>
      <w:r w:rsidR="006517BB" w:rsidRPr="006517BB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="006517BB">
        <w:rPr>
          <w:rFonts w:ascii="Times New Roman" w:hAnsi="Times New Roman" w:cs="Times New Roman"/>
          <w:sz w:val="24"/>
          <w:szCs w:val="24"/>
        </w:rPr>
        <w:t xml:space="preserve"> o kojoj se neće </w:t>
      </w:r>
      <w:r w:rsidR="00E774F5">
        <w:rPr>
          <w:rFonts w:ascii="Times New Roman" w:hAnsi="Times New Roman" w:cs="Times New Roman"/>
          <w:sz w:val="24"/>
          <w:szCs w:val="24"/>
        </w:rPr>
        <w:t xml:space="preserve">puno </w:t>
      </w:r>
      <w:r w:rsidR="006517BB">
        <w:rPr>
          <w:rFonts w:ascii="Times New Roman" w:hAnsi="Times New Roman" w:cs="Times New Roman"/>
          <w:sz w:val="24"/>
          <w:szCs w:val="24"/>
        </w:rPr>
        <w:t xml:space="preserve">raspravljati na sjednici </w:t>
      </w:r>
      <w:r w:rsidR="00E774F5">
        <w:rPr>
          <w:rFonts w:ascii="Times New Roman" w:hAnsi="Times New Roman" w:cs="Times New Roman"/>
          <w:sz w:val="24"/>
          <w:szCs w:val="24"/>
        </w:rPr>
        <w:t>s obzirom da je tematska sjednica ali</w:t>
      </w:r>
      <w:bookmarkStart w:id="0" w:name="_GoBack"/>
      <w:bookmarkEnd w:id="0"/>
      <w:r w:rsidR="006517BB">
        <w:rPr>
          <w:rFonts w:ascii="Times New Roman" w:hAnsi="Times New Roman" w:cs="Times New Roman"/>
          <w:sz w:val="24"/>
          <w:szCs w:val="24"/>
        </w:rPr>
        <w:t xml:space="preserve"> moli vijećnike da </w:t>
      </w:r>
      <w:r w:rsidR="00BA1338">
        <w:rPr>
          <w:rFonts w:ascii="Times New Roman" w:hAnsi="Times New Roman" w:cs="Times New Roman"/>
          <w:sz w:val="24"/>
          <w:szCs w:val="24"/>
        </w:rPr>
        <w:t>se</w:t>
      </w:r>
      <w:r w:rsidR="00E716F0">
        <w:rPr>
          <w:rFonts w:ascii="Times New Roman" w:hAnsi="Times New Roman" w:cs="Times New Roman"/>
          <w:sz w:val="24"/>
          <w:szCs w:val="24"/>
        </w:rPr>
        <w:t xml:space="preserve"> zbog žurnosti</w:t>
      </w:r>
      <w:r w:rsidR="00BA1338">
        <w:rPr>
          <w:rFonts w:ascii="Times New Roman" w:hAnsi="Times New Roman" w:cs="Times New Roman"/>
          <w:sz w:val="24"/>
          <w:szCs w:val="24"/>
        </w:rPr>
        <w:t xml:space="preserve"> donese</w:t>
      </w:r>
      <w:r w:rsidR="006517BB">
        <w:rPr>
          <w:rFonts w:ascii="Times New Roman" w:hAnsi="Times New Roman" w:cs="Times New Roman"/>
          <w:sz w:val="24"/>
          <w:szCs w:val="24"/>
        </w:rPr>
        <w:t xml:space="preserve"> zaključak. </w:t>
      </w:r>
      <w:r w:rsidR="002E1389">
        <w:rPr>
          <w:rFonts w:ascii="Times New Roman" w:hAnsi="Times New Roman" w:cs="Times New Roman"/>
          <w:sz w:val="24"/>
          <w:szCs w:val="24"/>
        </w:rPr>
        <w:t>Nakon kratkog obrazloženja izglasan je slijedeći</w:t>
      </w:r>
    </w:p>
    <w:p w:rsidR="00657311" w:rsidRDefault="00657311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DBC" w:rsidRDefault="00E21DBC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DBC" w:rsidRDefault="00E21DBC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16" w:rsidRPr="00617C16" w:rsidRDefault="00617C16" w:rsidP="00617C1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17C16" w:rsidRPr="00617C16" w:rsidRDefault="00617C16" w:rsidP="00617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16" w:rsidRDefault="00812119" w:rsidP="0065731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Zeleni otoci na području Gradske četvrti Gornji grad </w:t>
      </w:r>
      <w:r w:rsidR="006517B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Medveščak</w:t>
      </w:r>
      <w:r w:rsidR="00651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DBC" w:rsidRDefault="00E21DBC" w:rsidP="0065731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Rekonstrukcija ceste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</w:p>
    <w:p w:rsidR="00E21DBC" w:rsidRDefault="00E21DBC" w:rsidP="0065731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obavijesti</w:t>
      </w:r>
    </w:p>
    <w:p w:rsidR="006517BB" w:rsidRDefault="006517BB" w:rsidP="006517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57311" w:rsidRPr="00E21DBC" w:rsidRDefault="00657311" w:rsidP="00E21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657311" w:rsidP="004341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C4A68">
        <w:rPr>
          <w:rFonts w:ascii="Times New Roman" w:hAnsi="Times New Roman" w:cs="Times New Roman"/>
          <w:sz w:val="24"/>
          <w:szCs w:val="24"/>
        </w:rPr>
        <w:t xml:space="preserve">Dnevni red usvojen je </w:t>
      </w:r>
      <w:r w:rsidR="006517BB"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6517BB" w:rsidRPr="006517BB">
        <w:rPr>
          <w:rFonts w:ascii="Times New Roman" w:hAnsi="Times New Roman" w:cs="Times New Roman"/>
          <w:b/>
          <w:sz w:val="24"/>
          <w:szCs w:val="24"/>
        </w:rPr>
        <w:t>11</w:t>
      </w:r>
      <w:r w:rsidR="00CC4A68" w:rsidRPr="00CC4A68">
        <w:rPr>
          <w:rFonts w:ascii="Times New Roman" w:hAnsi="Times New Roman" w:cs="Times New Roman"/>
          <w:b/>
          <w:sz w:val="24"/>
          <w:szCs w:val="24"/>
        </w:rPr>
        <w:t xml:space="preserve"> glasova ZA </w:t>
      </w: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otvara 1. točku Dnevnog reda.</w:t>
      </w:r>
    </w:p>
    <w:p w:rsidR="00571217" w:rsidRDefault="00571217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7C16" w:rsidRDefault="00617C16" w:rsidP="00E21DB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C16">
        <w:rPr>
          <w:rFonts w:ascii="Times New Roman" w:hAnsi="Times New Roman" w:cs="Times New Roman"/>
          <w:b/>
          <w:sz w:val="24"/>
          <w:szCs w:val="24"/>
          <w:u w:val="single"/>
        </w:rPr>
        <w:t>Ad.1.</w:t>
      </w:r>
      <w:r w:rsidR="00657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21DBC">
        <w:rPr>
          <w:rFonts w:ascii="Times New Roman" w:hAnsi="Times New Roman" w:cs="Times New Roman"/>
          <w:b/>
          <w:sz w:val="24"/>
          <w:szCs w:val="24"/>
          <w:u w:val="single"/>
        </w:rPr>
        <w:t>Zeleni otoci na području Gradske četvrti Gornji grad - Medveščak</w:t>
      </w:r>
    </w:p>
    <w:p w:rsidR="00657311" w:rsidRDefault="00657311" w:rsidP="004341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7311" w:rsidRDefault="0065731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311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311">
        <w:rPr>
          <w:rFonts w:ascii="Times New Roman" w:hAnsi="Times New Roman" w:cs="Times New Roman"/>
          <w:sz w:val="24"/>
          <w:szCs w:val="24"/>
        </w:rPr>
        <w:t>obrazlaže točku dnevnog reda</w:t>
      </w:r>
      <w:r w:rsidR="00E21DBC">
        <w:rPr>
          <w:rFonts w:ascii="Times New Roman" w:hAnsi="Times New Roman" w:cs="Times New Roman"/>
          <w:sz w:val="24"/>
          <w:szCs w:val="24"/>
        </w:rPr>
        <w:t xml:space="preserve"> te napominje da točka ima nekoliko pod točaka koje bi htio proći </w:t>
      </w:r>
      <w:r w:rsidRPr="006573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1DBC" w:rsidRDefault="00E21DBC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Prva je izgled zelenih otoka obzirom da je četvrt u centru grada i predsjednici VMO pitaju da li se može oko zelenih otoka staviti nekakva drvena ograda.</w:t>
      </w:r>
    </w:p>
    <w:p w:rsidR="00E21DBC" w:rsidRDefault="00E21DBC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kratke rasprave</w:t>
      </w:r>
      <w:r w:rsidR="00F814F7">
        <w:rPr>
          <w:rFonts w:ascii="Times New Roman" w:hAnsi="Times New Roman" w:cs="Times New Roman"/>
          <w:sz w:val="24"/>
          <w:szCs w:val="24"/>
        </w:rPr>
        <w:t xml:space="preserve"> oko izgleda zelenih otoka</w:t>
      </w:r>
      <w:r>
        <w:rPr>
          <w:rFonts w:ascii="Times New Roman" w:hAnsi="Times New Roman" w:cs="Times New Roman"/>
          <w:sz w:val="24"/>
          <w:szCs w:val="24"/>
        </w:rPr>
        <w:t xml:space="preserve"> u kojoj su sudjelovali </w:t>
      </w:r>
      <w:r w:rsidRPr="00F814F7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14F7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F814F7">
        <w:rPr>
          <w:rFonts w:ascii="Times New Roman" w:hAnsi="Times New Roman" w:cs="Times New Roman"/>
          <w:b/>
          <w:sz w:val="24"/>
          <w:szCs w:val="24"/>
        </w:rPr>
        <w:t>Džajo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14F7">
        <w:rPr>
          <w:rFonts w:ascii="Times New Roman" w:hAnsi="Times New Roman" w:cs="Times New Roman"/>
          <w:b/>
          <w:sz w:val="24"/>
          <w:szCs w:val="24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14F7">
        <w:rPr>
          <w:rFonts w:ascii="Times New Roman" w:hAnsi="Times New Roman" w:cs="Times New Roman"/>
          <w:b/>
          <w:sz w:val="24"/>
          <w:szCs w:val="24"/>
        </w:rPr>
        <w:t xml:space="preserve">M </w:t>
      </w:r>
      <w:proofErr w:type="spellStart"/>
      <w:r w:rsidRPr="00F814F7">
        <w:rPr>
          <w:rFonts w:ascii="Times New Roman" w:hAnsi="Times New Roman" w:cs="Times New Roman"/>
          <w:b/>
          <w:sz w:val="24"/>
          <w:szCs w:val="24"/>
        </w:rPr>
        <w:t>Gazzari</w:t>
      </w:r>
      <w:proofErr w:type="spellEnd"/>
      <w:r w:rsidR="00704228">
        <w:rPr>
          <w:rFonts w:ascii="Times New Roman" w:hAnsi="Times New Roman" w:cs="Times New Roman"/>
          <w:sz w:val="24"/>
          <w:szCs w:val="24"/>
        </w:rPr>
        <w:t xml:space="preserve">, </w:t>
      </w:r>
      <w:r w:rsidR="00704228" w:rsidRPr="00F814F7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="00704228" w:rsidRPr="00F814F7">
        <w:rPr>
          <w:rFonts w:ascii="Times New Roman" w:hAnsi="Times New Roman" w:cs="Times New Roman"/>
          <w:b/>
          <w:sz w:val="24"/>
          <w:szCs w:val="24"/>
        </w:rPr>
        <w:t>Toth</w:t>
      </w:r>
      <w:proofErr w:type="spellEnd"/>
      <w:r w:rsidR="00704228" w:rsidRPr="00F814F7">
        <w:rPr>
          <w:rFonts w:ascii="Times New Roman" w:hAnsi="Times New Roman" w:cs="Times New Roman"/>
          <w:b/>
          <w:sz w:val="24"/>
          <w:szCs w:val="24"/>
        </w:rPr>
        <w:t>, M. Herman</w:t>
      </w:r>
      <w:r w:rsidR="00704228">
        <w:rPr>
          <w:rFonts w:ascii="Times New Roman" w:hAnsi="Times New Roman" w:cs="Times New Roman"/>
          <w:sz w:val="24"/>
          <w:szCs w:val="24"/>
        </w:rPr>
        <w:t xml:space="preserve">,  </w:t>
      </w:r>
      <w:r w:rsidR="00704228" w:rsidRPr="00F814F7">
        <w:rPr>
          <w:rFonts w:ascii="Times New Roman" w:hAnsi="Times New Roman" w:cs="Times New Roman"/>
          <w:b/>
          <w:sz w:val="24"/>
          <w:szCs w:val="24"/>
        </w:rPr>
        <w:t>L. Bogdan</w:t>
      </w:r>
      <w:r w:rsidR="00704228">
        <w:rPr>
          <w:rFonts w:ascii="Times New Roman" w:hAnsi="Times New Roman" w:cs="Times New Roman"/>
          <w:sz w:val="24"/>
          <w:szCs w:val="24"/>
        </w:rPr>
        <w:t xml:space="preserve"> predlaže da krenu sa drugom </w:t>
      </w:r>
      <w:proofErr w:type="spellStart"/>
      <w:r w:rsidR="00704228">
        <w:rPr>
          <w:rFonts w:ascii="Times New Roman" w:hAnsi="Times New Roman" w:cs="Times New Roman"/>
          <w:sz w:val="24"/>
          <w:szCs w:val="24"/>
        </w:rPr>
        <w:t>podtočkom</w:t>
      </w:r>
      <w:proofErr w:type="spellEnd"/>
      <w:r w:rsidR="00067D94">
        <w:rPr>
          <w:rFonts w:ascii="Times New Roman" w:hAnsi="Times New Roman" w:cs="Times New Roman"/>
          <w:sz w:val="24"/>
          <w:szCs w:val="24"/>
        </w:rPr>
        <w:t xml:space="preserve"> – Prijedlozi uređenja zelenih otoka VMO</w:t>
      </w:r>
      <w:r w:rsidR="00BA1338">
        <w:rPr>
          <w:rFonts w:ascii="Times New Roman" w:hAnsi="Times New Roman" w:cs="Times New Roman"/>
          <w:sz w:val="24"/>
          <w:szCs w:val="24"/>
        </w:rPr>
        <w:t>,</w:t>
      </w:r>
      <w:r w:rsidR="00F814F7">
        <w:rPr>
          <w:rFonts w:ascii="Times New Roman" w:hAnsi="Times New Roman" w:cs="Times New Roman"/>
          <w:sz w:val="24"/>
          <w:szCs w:val="24"/>
        </w:rPr>
        <w:t xml:space="preserve"> te će se kasnije vratiti na temu i objediniti ih za zaključkom </w:t>
      </w:r>
      <w:r w:rsidR="00067D94">
        <w:rPr>
          <w:rFonts w:ascii="Times New Roman" w:hAnsi="Times New Roman" w:cs="Times New Roman"/>
          <w:sz w:val="24"/>
          <w:szCs w:val="24"/>
        </w:rPr>
        <w:t>.</w:t>
      </w:r>
    </w:p>
    <w:p w:rsidR="00067D94" w:rsidRPr="00657311" w:rsidRDefault="009C125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Vijeća mjesnih odbora „Stjepan Radić“,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>, Medveščak, Petrova,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I.K.Sakcinski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5A4A39">
        <w:rPr>
          <w:rFonts w:ascii="Times New Roman" w:hAnsi="Times New Roman" w:cs="Times New Roman"/>
          <w:sz w:val="24"/>
          <w:szCs w:val="24"/>
        </w:rPr>
        <w:t xml:space="preserve">, Gornji grad, </w:t>
      </w:r>
      <w:proofErr w:type="spellStart"/>
      <w:r w:rsidR="005A4A39">
        <w:rPr>
          <w:rFonts w:ascii="Times New Roman" w:hAnsi="Times New Roman" w:cs="Times New Roman"/>
          <w:sz w:val="24"/>
          <w:szCs w:val="24"/>
        </w:rPr>
        <w:t>Gupčeva</w:t>
      </w:r>
      <w:proofErr w:type="spellEnd"/>
      <w:r w:rsidR="005A4A39">
        <w:rPr>
          <w:rFonts w:ascii="Times New Roman" w:hAnsi="Times New Roman" w:cs="Times New Roman"/>
          <w:sz w:val="24"/>
          <w:szCs w:val="24"/>
        </w:rPr>
        <w:t xml:space="preserve"> Zvijezda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A39">
        <w:rPr>
          <w:rFonts w:ascii="Times New Roman" w:hAnsi="Times New Roman" w:cs="Times New Roman"/>
          <w:sz w:val="24"/>
          <w:szCs w:val="24"/>
        </w:rPr>
        <w:t xml:space="preserve">Voćarska donijeli su zaključke o zelenim otocima. Nakon rasprave u kojoj su sudjelovali svi vijećnici jednoglasno je sa </w:t>
      </w:r>
      <w:r w:rsidR="005A4A39" w:rsidRPr="00FF6B22">
        <w:rPr>
          <w:rFonts w:ascii="Times New Roman" w:hAnsi="Times New Roman" w:cs="Times New Roman"/>
          <w:b/>
          <w:sz w:val="24"/>
          <w:szCs w:val="24"/>
        </w:rPr>
        <w:t>11 glasova ZA</w:t>
      </w:r>
      <w:r w:rsidR="005A4A39">
        <w:rPr>
          <w:rFonts w:ascii="Times New Roman" w:hAnsi="Times New Roman" w:cs="Times New Roman"/>
          <w:sz w:val="24"/>
          <w:szCs w:val="24"/>
        </w:rPr>
        <w:t xml:space="preserve"> donesen </w:t>
      </w:r>
    </w:p>
    <w:p w:rsidR="006E36BA" w:rsidRPr="00067D94" w:rsidRDefault="006E36BA" w:rsidP="003B347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A4A39" w:rsidRPr="000A0A64" w:rsidRDefault="005A4A39" w:rsidP="005A4A3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A39" w:rsidRDefault="005A4A39" w:rsidP="005A4A3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A4A39" w:rsidRDefault="005A4A39" w:rsidP="005A4A3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zelenih otoka i dopunom spremnika na području Gradske četvrti Gornji grad – Medveščak </w:t>
      </w:r>
    </w:p>
    <w:p w:rsidR="005A4A39" w:rsidRDefault="005A4A39" w:rsidP="005A4A3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A39" w:rsidRDefault="005A4A39" w:rsidP="005A4A39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15860">
        <w:rPr>
          <w:rFonts w:ascii="Times New Roman" w:hAnsi="Times New Roman" w:cs="Times New Roman"/>
          <w:sz w:val="24"/>
          <w:szCs w:val="24"/>
        </w:rPr>
        <w:t>Vijeće Gradske četvrti Gornji grad – Medveščak suglasno je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F15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prijedlozima vijeća mjesnih odbora u svezi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izmještanja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postojećih zelenih otoka na nove lokacije kako slijedi: 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Medveščak 22 – postaviti na zelenu površinu između drveća 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36 – izmjestiti na Medveščak 51 (dopuniti spremnikom za plastiku)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47 – dopuniti spremnikom za tekstil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Medveščak 62, </w:t>
      </w:r>
      <w:proofErr w:type="spellStart"/>
      <w:r>
        <w:rPr>
          <w:rFonts w:ascii="Times New Roman" w:hAnsi="Times New Roman" w:cs="Times New Roman"/>
          <w:sz w:val="24"/>
          <w:szCs w:val="24"/>
        </w:rPr>
        <w:t>Svibovac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stube - izmjestiti na drugu stranu ulice kod kbr. 79-81 prema Kazalištu Mala scena, nasuprot Indonezijske ambasade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79-81 – izmjestiti  na površinu kod lijeve strane stambene zgrade ulaza 79-81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Tome </w:t>
      </w:r>
      <w:proofErr w:type="spellStart"/>
      <w:r>
        <w:rPr>
          <w:rFonts w:ascii="Times New Roman" w:hAnsi="Times New Roman" w:cs="Times New Roman"/>
          <w:sz w:val="24"/>
          <w:szCs w:val="24"/>
        </w:rPr>
        <w:t>Gajdeka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2– Ulica Antuna </w:t>
      </w:r>
      <w:proofErr w:type="spellStart"/>
      <w:r>
        <w:rPr>
          <w:rFonts w:ascii="Times New Roman" w:hAnsi="Times New Roman" w:cs="Times New Roman"/>
          <w:sz w:val="24"/>
          <w:szCs w:val="24"/>
        </w:rPr>
        <w:t>Vramca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– izmjestiti kod Ulice A. </w:t>
      </w:r>
      <w:proofErr w:type="spellStart"/>
      <w:r>
        <w:rPr>
          <w:rFonts w:ascii="Times New Roman" w:hAnsi="Times New Roman" w:cs="Times New Roman"/>
          <w:sz w:val="24"/>
          <w:szCs w:val="24"/>
        </w:rPr>
        <w:t>Vramca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Benedikta Vinkovića 3 – izmjestiti na Benedikta Vinkovića 1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Ivana Kukuljevića 11/Radnički dol 9 – smješteni su na kolniku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Ivana Kukuljevića 20/Radnički dol 18 – smješteni na kolniku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Radnički dol 24 (kod ambulante) – smješten djelomično na cesti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Josipa Kozarca /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Kozarčeve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stube – smješteni na kolniku i nogostupu (dopuniti spremnikom za papir i plastiku)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Goljak/Pantovčak – (dopuniti spremnikom za papir i plastiku)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48 – spremnik za tekstil izmjestiti na postojeću lokaciju zelenog otoka u Ulicu Antuna Vrančića (ugao s Mlinarskom ulicom)</w:t>
      </w:r>
    </w:p>
    <w:p w:rsidR="005A4A39" w:rsidRDefault="005A4A39" w:rsidP="005A4A39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ugao Ulice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Znike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izmjestiti na lokaciju Ulice Mije </w:t>
      </w:r>
      <w:proofErr w:type="spellStart"/>
      <w:r>
        <w:rPr>
          <w:rFonts w:ascii="Times New Roman" w:hAnsi="Times New Roman" w:cs="Times New Roman"/>
          <w:sz w:val="24"/>
          <w:szCs w:val="24"/>
        </w:rPr>
        <w:t>Sinkovića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prvo parkirno mjesto (ugao s ulicom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A4A39" w:rsidRPr="00D608BF" w:rsidRDefault="005A4A39" w:rsidP="005A4A39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4A39" w:rsidRPr="00D608BF" w:rsidRDefault="005A4A39" w:rsidP="005A4A3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4A39" w:rsidRDefault="005A4A39" w:rsidP="005A4A39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2A21">
        <w:rPr>
          <w:rFonts w:ascii="Times New Roman" w:hAnsi="Times New Roman" w:cs="Times New Roman"/>
          <w:sz w:val="24"/>
          <w:szCs w:val="24"/>
        </w:rPr>
        <w:t>Ovaj će zaključak biti dostavljen Zagrebačkom holdingu d.o.o. Podružnici Čistoća na daljnje postupanje i Vijeću Mjesnog odbora Medveščak</w:t>
      </w:r>
      <w:r>
        <w:rPr>
          <w:rFonts w:ascii="Times New Roman" w:hAnsi="Times New Roman" w:cs="Times New Roman"/>
          <w:sz w:val="24"/>
          <w:szCs w:val="24"/>
        </w:rPr>
        <w:t xml:space="preserve">, „Ivan Kukuljević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Sakcinski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i </w:t>
      </w:r>
      <w:r w:rsidRPr="00562A21">
        <w:rPr>
          <w:rFonts w:ascii="Times New Roman" w:hAnsi="Times New Roman" w:cs="Times New Roman"/>
          <w:sz w:val="24"/>
          <w:szCs w:val="24"/>
        </w:rPr>
        <w:t xml:space="preserve"> Nova </w:t>
      </w:r>
      <w:proofErr w:type="spellStart"/>
      <w:r w:rsidRPr="00562A21">
        <w:rPr>
          <w:rFonts w:ascii="Times New Roman" w:hAnsi="Times New Roman" w:cs="Times New Roman"/>
          <w:sz w:val="24"/>
          <w:szCs w:val="24"/>
        </w:rPr>
        <w:t>Ves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B22" w:rsidRDefault="00FF6B22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762B" w:rsidRDefault="0036762B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B22" w:rsidRDefault="00FF6B22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 također jednoglasno sa </w:t>
      </w:r>
      <w:r w:rsidRPr="00FF6B22">
        <w:rPr>
          <w:rFonts w:ascii="Times New Roman" w:hAnsi="Times New Roman" w:cs="Times New Roman"/>
          <w:b/>
          <w:sz w:val="24"/>
          <w:szCs w:val="24"/>
        </w:rPr>
        <w:t>11 glasova ZA</w:t>
      </w:r>
      <w:r>
        <w:rPr>
          <w:rFonts w:ascii="Times New Roman" w:hAnsi="Times New Roman" w:cs="Times New Roman"/>
          <w:sz w:val="24"/>
          <w:szCs w:val="24"/>
        </w:rPr>
        <w:t xml:space="preserve"> donesen je</w:t>
      </w:r>
    </w:p>
    <w:p w:rsidR="00FF6B22" w:rsidRDefault="00FF6B22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762B" w:rsidRDefault="0036762B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B22" w:rsidRPr="000A0A64" w:rsidRDefault="00FF6B22" w:rsidP="00FF6B22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uređivanje 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betonizacije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podloga postojećih zelenih otoka na području Gradske četvrti Gornji grad – Medveščak </w:t>
      </w:r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2B" w:rsidRDefault="0036762B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62B" w:rsidRDefault="0036762B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656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6B22" w:rsidRPr="00FF6B2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6B22" w:rsidRPr="00FF6B22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suglasno je sa prijedlozima vijeća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656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6B22" w:rsidRPr="00FF6B22">
        <w:rPr>
          <w:rFonts w:ascii="Times New Roman" w:hAnsi="Times New Roman" w:cs="Times New Roman"/>
          <w:sz w:val="24"/>
          <w:szCs w:val="24"/>
        </w:rPr>
        <w:t>mjesnih odbora u svezi uređivanja (</w:t>
      </w:r>
      <w:proofErr w:type="spellStart"/>
      <w:r w:rsidR="00FF6B22" w:rsidRPr="00FF6B22">
        <w:rPr>
          <w:rFonts w:ascii="Times New Roman" w:hAnsi="Times New Roman" w:cs="Times New Roman"/>
          <w:sz w:val="24"/>
          <w:szCs w:val="24"/>
        </w:rPr>
        <w:t>betonizacijom</w:t>
      </w:r>
      <w:proofErr w:type="spellEnd"/>
      <w:r w:rsidR="00FF6B22" w:rsidRPr="00FF6B22">
        <w:rPr>
          <w:rFonts w:ascii="Times New Roman" w:hAnsi="Times New Roman" w:cs="Times New Roman"/>
          <w:sz w:val="24"/>
          <w:szCs w:val="24"/>
        </w:rPr>
        <w:t xml:space="preserve">) postojećih zelenih otoka te će iste </w:t>
      </w:r>
    </w:p>
    <w:p w:rsidR="00185656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6B22" w:rsidRPr="00FF6B22">
        <w:rPr>
          <w:rFonts w:ascii="Times New Roman" w:hAnsi="Times New Roman" w:cs="Times New Roman"/>
          <w:sz w:val="24"/>
          <w:szCs w:val="24"/>
        </w:rPr>
        <w:t xml:space="preserve">uzeti u obzir prilikom izrade Plana komunalnih aktivnosti  Gradske četvrti u 2019. na </w:t>
      </w:r>
    </w:p>
    <w:p w:rsidR="00FF6B22" w:rsidRPr="00FF6B22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6B22" w:rsidRPr="00FF6B22">
        <w:rPr>
          <w:rFonts w:ascii="Times New Roman" w:hAnsi="Times New Roman" w:cs="Times New Roman"/>
          <w:sz w:val="24"/>
          <w:szCs w:val="24"/>
        </w:rPr>
        <w:t>slijedećim lokacijama: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škola Pantovčak, Hercegovačka 108 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Pantovčak 106 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Pantovčak 145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 Bosanska ulica kod kbr. 58/60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 Bosanska ulica kod kbr. 7, 9 i 11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križanje Hercegovačke i Jadranske ulice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križanje Hercegovačke i vinogradske ulice (sve dimenzije 6mx3m) 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 Goljak – Goljak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Jurjevska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kod </w:t>
      </w:r>
      <w:proofErr w:type="spellStart"/>
      <w:r>
        <w:rPr>
          <w:rFonts w:ascii="Times New Roman" w:hAnsi="Times New Roman" w:cs="Times New Roman"/>
          <w:sz w:val="24"/>
          <w:szCs w:val="24"/>
        </w:rPr>
        <w:t>Becićevih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stuba (2mx2m)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Perivoj srpanjskih žrtava – nasuprot Vodovoda (4,5mx 2m)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Dubravkin put – kod </w:t>
      </w:r>
      <w:proofErr w:type="spellStart"/>
      <w:r>
        <w:rPr>
          <w:rFonts w:ascii="Times New Roman" w:hAnsi="Times New Roman" w:cs="Times New Roman"/>
          <w:sz w:val="24"/>
          <w:szCs w:val="24"/>
        </w:rPr>
        <w:t>spoemnika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M Krleže (8mx2m)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Križanje Streljačke ulice i Tuškanca, nasuprot kina (4mx2m)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Naumovac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kbr. 1 – kod trafostanice (4mx2m)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Zeleni dol, nasuprot kbr. 11pokraj garaža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Stjepana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Babonića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kbr. 54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Voćarska 71 kod objekta Mjesnog odbora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2 kod kazališta „Mala scena“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Medveščak 47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Rockefellerova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55</w:t>
      </w:r>
    </w:p>
    <w:p w:rsidR="00FF6B22" w:rsidRDefault="00FF6B22" w:rsidP="00FF6B22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Prostor između zgrada Petrova 12 i ugao zgrade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Kamaufove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</w:t>
      </w:r>
    </w:p>
    <w:p w:rsidR="00FF6B22" w:rsidRPr="006F2646" w:rsidRDefault="00FF6B22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6B22" w:rsidRPr="00FF6B2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6B22" w:rsidRPr="00FF6B22">
        <w:rPr>
          <w:rFonts w:ascii="Times New Roman" w:hAnsi="Times New Roman" w:cs="Times New Roman"/>
          <w:sz w:val="24"/>
          <w:szCs w:val="24"/>
        </w:rPr>
        <w:t>Ovaj će zaključak biti dostavljen Gradskom uredu za mjesnu samoupravu,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B22" w:rsidRPr="00FF6B22">
        <w:rPr>
          <w:rFonts w:ascii="Times New Roman" w:hAnsi="Times New Roman" w:cs="Times New Roman"/>
          <w:sz w:val="24"/>
          <w:szCs w:val="24"/>
        </w:rPr>
        <w:t xml:space="preserve">Vijeću </w:t>
      </w:r>
    </w:p>
    <w:p w:rsidR="00185656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Mjesnog </w:t>
      </w:r>
      <w:r w:rsidR="00FF6B22" w:rsidRPr="00FF6B22">
        <w:rPr>
          <w:rFonts w:ascii="Times New Roman" w:hAnsi="Times New Roman" w:cs="Times New Roman"/>
          <w:sz w:val="24"/>
          <w:szCs w:val="24"/>
        </w:rPr>
        <w:t xml:space="preserve">odbora </w:t>
      </w:r>
      <w:proofErr w:type="spellStart"/>
      <w:r w:rsidR="00FF6B22" w:rsidRPr="00FF6B22"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 w:rsidR="00FF6B22" w:rsidRPr="00FF6B22">
        <w:rPr>
          <w:rFonts w:ascii="Times New Roman" w:hAnsi="Times New Roman" w:cs="Times New Roman"/>
          <w:sz w:val="24"/>
          <w:szCs w:val="24"/>
        </w:rPr>
        <w:t xml:space="preserve">, „Ivan Kukuljević </w:t>
      </w:r>
      <w:proofErr w:type="spellStart"/>
      <w:r w:rsidR="00FF6B22" w:rsidRPr="00FF6B22">
        <w:rPr>
          <w:rFonts w:ascii="Times New Roman" w:hAnsi="Times New Roman" w:cs="Times New Roman"/>
          <w:sz w:val="24"/>
          <w:szCs w:val="24"/>
        </w:rPr>
        <w:t>Sakcinski</w:t>
      </w:r>
      <w:proofErr w:type="spellEnd"/>
      <w:r w:rsidR="00FF6B22" w:rsidRPr="00FF6B22">
        <w:rPr>
          <w:rFonts w:ascii="Times New Roman" w:hAnsi="Times New Roman" w:cs="Times New Roman"/>
          <w:sz w:val="24"/>
          <w:szCs w:val="24"/>
        </w:rPr>
        <w:t>“, „Stjep</w:t>
      </w:r>
      <w:r>
        <w:rPr>
          <w:rFonts w:ascii="Times New Roman" w:hAnsi="Times New Roman" w:cs="Times New Roman"/>
          <w:sz w:val="24"/>
          <w:szCs w:val="24"/>
        </w:rPr>
        <w:t xml:space="preserve">an Radić“, Gornji grad,  </w:t>
      </w:r>
    </w:p>
    <w:p w:rsidR="00FF6B22" w:rsidRPr="00FF6B22" w:rsidRDefault="00185656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Gupčeva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B22" w:rsidRPr="00FF6B22">
        <w:rPr>
          <w:rFonts w:ascii="Times New Roman" w:hAnsi="Times New Roman" w:cs="Times New Roman"/>
          <w:sz w:val="24"/>
          <w:szCs w:val="24"/>
        </w:rPr>
        <w:t>zvijezda, Voćarska i Medveščak.</w:t>
      </w:r>
    </w:p>
    <w:p w:rsidR="00FF6B22" w:rsidRPr="00FF6B22" w:rsidRDefault="00FF6B22" w:rsidP="00FF6B2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4A39" w:rsidRDefault="005A4A39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4A39" w:rsidRDefault="005A4A39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A4A39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otvara drugu točku dnevnog reda i </w:t>
      </w:r>
      <w:r w:rsidR="00F814F7">
        <w:rPr>
          <w:rFonts w:ascii="Times New Roman" w:hAnsi="Times New Roman" w:cs="Times New Roman"/>
          <w:sz w:val="24"/>
          <w:szCs w:val="24"/>
        </w:rPr>
        <w:t xml:space="preserve">daje riječ </w:t>
      </w:r>
      <w:r w:rsidR="00F814F7" w:rsidRPr="00F814F7"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 w:rsidR="00F814F7" w:rsidRPr="00F814F7">
        <w:rPr>
          <w:rFonts w:ascii="Times New Roman" w:hAnsi="Times New Roman" w:cs="Times New Roman"/>
          <w:b/>
          <w:sz w:val="24"/>
          <w:szCs w:val="24"/>
        </w:rPr>
        <w:t>Bosaku</w:t>
      </w:r>
      <w:proofErr w:type="spellEnd"/>
      <w:r w:rsidR="00F814F7">
        <w:rPr>
          <w:rFonts w:ascii="Times New Roman" w:hAnsi="Times New Roman" w:cs="Times New Roman"/>
          <w:sz w:val="24"/>
          <w:szCs w:val="24"/>
        </w:rPr>
        <w:t xml:space="preserve"> koji u</w:t>
      </w:r>
      <w:r>
        <w:rPr>
          <w:rFonts w:ascii="Times New Roman" w:hAnsi="Times New Roman" w:cs="Times New Roman"/>
          <w:sz w:val="24"/>
          <w:szCs w:val="24"/>
        </w:rPr>
        <w:t>kratko obrazlaže.</w:t>
      </w:r>
    </w:p>
    <w:p w:rsidR="00F814F7" w:rsidRPr="00F814F7" w:rsidRDefault="00F814F7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F814F7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14F7"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 w:rsidRPr="00F814F7">
        <w:rPr>
          <w:rFonts w:ascii="Times New Roman" w:hAnsi="Times New Roman" w:cs="Times New Roman"/>
          <w:b/>
          <w:sz w:val="24"/>
          <w:szCs w:val="24"/>
        </w:rPr>
        <w:t>Bosak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14F7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F814F7">
        <w:rPr>
          <w:rFonts w:ascii="Times New Roman" w:hAnsi="Times New Roman" w:cs="Times New Roman"/>
          <w:b/>
          <w:sz w:val="24"/>
          <w:szCs w:val="24"/>
        </w:rPr>
        <w:t>Džajo</w:t>
      </w:r>
      <w:proofErr w:type="spellEnd"/>
      <w:r w:rsidR="00FF6B22">
        <w:rPr>
          <w:rFonts w:ascii="Times New Roman" w:hAnsi="Times New Roman" w:cs="Times New Roman"/>
          <w:b/>
          <w:sz w:val="24"/>
          <w:szCs w:val="24"/>
        </w:rPr>
        <w:t>, M. Herman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B22">
        <w:rPr>
          <w:rFonts w:ascii="Times New Roman" w:hAnsi="Times New Roman" w:cs="Times New Roman"/>
          <w:sz w:val="24"/>
          <w:szCs w:val="24"/>
        </w:rPr>
        <w:t xml:space="preserve">i ostali jednoglasno sa </w:t>
      </w:r>
      <w:r w:rsidR="00FF6B22" w:rsidRPr="00FF6B22">
        <w:rPr>
          <w:rFonts w:ascii="Times New Roman" w:hAnsi="Times New Roman" w:cs="Times New Roman"/>
          <w:b/>
          <w:sz w:val="24"/>
          <w:szCs w:val="24"/>
        </w:rPr>
        <w:t>11 glasova ZA</w:t>
      </w:r>
      <w:r w:rsidR="00FF6B22"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5A4A39" w:rsidRDefault="005A4A39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A4A39" w:rsidRDefault="005A4A39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B22" w:rsidRDefault="00FF6B22" w:rsidP="00FF6B22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6B22" w:rsidRPr="000A0A64" w:rsidRDefault="00FF6B22" w:rsidP="00FF6B22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uspostavljanje autobusne linije ZET-a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realciji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Gornje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Prekrižje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Kraljevec</w:t>
      </w:r>
      <w:proofErr w:type="spellEnd"/>
    </w:p>
    <w:p w:rsidR="00FF6B22" w:rsidRDefault="00FF6B22" w:rsidP="00FF6B2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B22" w:rsidRDefault="00FF6B22" w:rsidP="00FF6B22">
      <w:pPr>
        <w:pStyle w:val="ListParagraph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5860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suglasno je sa zaključkom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15. sjednice </w:t>
      </w:r>
      <w:r w:rsidRPr="00F15860">
        <w:rPr>
          <w:rFonts w:ascii="Times New Roman" w:hAnsi="Times New Roman" w:cs="Times New Roman"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sz w:val="24"/>
          <w:szCs w:val="24"/>
        </w:rPr>
        <w:t xml:space="preserve">21. rujna 2018. u svezi uspostavljanja autobusne linije ZET – a na relaciji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Prekrižje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B22" w:rsidRDefault="00FF6B22" w:rsidP="00FF6B22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F6B22" w:rsidRDefault="00FF6B22" w:rsidP="00FF6B22">
      <w:pPr>
        <w:pStyle w:val="ListParagraph"/>
        <w:numPr>
          <w:ilvl w:val="0"/>
          <w:numId w:val="1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na nadležno postupanje, Gradskom uredu za mjesnu samoupravu i Vijeću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Kraljevec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2138" w:rsidRDefault="00BD2138" w:rsidP="00BD21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BD21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BD21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BD21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D2138" w:rsidRPr="00AC0208" w:rsidRDefault="00FF6B22" w:rsidP="003B3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3.</w:t>
      </w:r>
      <w:r w:rsidR="00AC0208" w:rsidRPr="00AC02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1328">
        <w:rPr>
          <w:rFonts w:ascii="Times New Roman" w:hAnsi="Times New Roman" w:cs="Times New Roman"/>
          <w:b/>
          <w:sz w:val="24"/>
          <w:szCs w:val="24"/>
          <w:u w:val="single"/>
        </w:rPr>
        <w:t>Pitanja i obavijesti</w:t>
      </w:r>
    </w:p>
    <w:p w:rsidR="00657311" w:rsidRDefault="0065731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328" w:rsidRDefault="00B3132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328" w:rsidRDefault="00B3132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BB9" w:rsidRDefault="00FF6B22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>
        <w:rPr>
          <w:rFonts w:ascii="Times New Roman" w:hAnsi="Times New Roman" w:cs="Times New Roman"/>
          <w:sz w:val="24"/>
          <w:szCs w:val="24"/>
        </w:rPr>
        <w:t xml:space="preserve">otvara zadnju točku i obavještava vijećnike da su objedinili sve prijedloge koji su došli vezano za prijedloge </w:t>
      </w:r>
      <w:r w:rsidR="00185656">
        <w:rPr>
          <w:rFonts w:ascii="Times New Roman" w:hAnsi="Times New Roman" w:cs="Times New Roman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sz w:val="24"/>
          <w:szCs w:val="24"/>
        </w:rPr>
        <w:t xml:space="preserve">Gradskih četvrti </w:t>
      </w:r>
      <w:r w:rsidR="00185656">
        <w:rPr>
          <w:rFonts w:ascii="Times New Roman" w:hAnsi="Times New Roman" w:cs="Times New Roman"/>
          <w:sz w:val="24"/>
          <w:szCs w:val="24"/>
        </w:rPr>
        <w:t xml:space="preserve">u program gradnje te predlaže da se donese zaključak u kojem se svi zaprimljeni prijedlozi prosljeđuju Gradu na postupanje. Nakon kratkog obrazloženja jednoglasno je sa </w:t>
      </w:r>
      <w:r w:rsidR="00185656" w:rsidRPr="00185656">
        <w:rPr>
          <w:rFonts w:ascii="Times New Roman" w:hAnsi="Times New Roman" w:cs="Times New Roman"/>
          <w:b/>
          <w:sz w:val="24"/>
          <w:szCs w:val="24"/>
        </w:rPr>
        <w:t>11 glasova ZA</w:t>
      </w:r>
      <w:r w:rsidR="00185656">
        <w:rPr>
          <w:rFonts w:ascii="Times New Roman" w:hAnsi="Times New Roman" w:cs="Times New Roman"/>
          <w:sz w:val="24"/>
          <w:szCs w:val="24"/>
        </w:rPr>
        <w:t xml:space="preserve"> donesen</w:t>
      </w:r>
    </w:p>
    <w:p w:rsidR="00185656" w:rsidRDefault="00185656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185656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1328" w:rsidRDefault="00B31328" w:rsidP="00185656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1328" w:rsidRPr="000A0A64" w:rsidRDefault="00B31328" w:rsidP="00185656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5656" w:rsidRDefault="00185656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85656" w:rsidRDefault="00185656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akcija za pripremu Prijedloga Programa građenja komunalne infrastrukture i Prijedloga Programa održavanja javnoprometnih površina, javnih objekata, javne rasvjete te izvanrednog održavanja nerazvrstanih cesta na području Grada Zagreba u 2019.  </w:t>
      </w:r>
    </w:p>
    <w:p w:rsidR="00185656" w:rsidRDefault="00185656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656" w:rsidRDefault="00185656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328" w:rsidRDefault="00B31328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328" w:rsidRDefault="00B31328" w:rsidP="0018565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656" w:rsidRPr="00185656" w:rsidRDefault="00185656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185656">
        <w:rPr>
          <w:rFonts w:ascii="Times New Roman" w:hAnsi="Times New Roman" w:cs="Times New Roman"/>
          <w:sz w:val="24"/>
          <w:szCs w:val="24"/>
        </w:rPr>
        <w:t>Vijeće Gradske četvrti Gornji grad – Medveščak za</w:t>
      </w:r>
      <w:r w:rsidRPr="00185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656">
        <w:rPr>
          <w:rFonts w:ascii="Times New Roman" w:hAnsi="Times New Roman" w:cs="Times New Roman"/>
          <w:sz w:val="24"/>
          <w:szCs w:val="24"/>
        </w:rPr>
        <w:t>prijedlog akcija za pripremu Prijedloga Programa građenja komunalne infrastrukture i Prijedloga Programa održavanja javnoprometnih površina, javnih objekata, javne rasvjete te izvanrednog održavanja nerazvrstanih cesta na području Grada Zagreba u 2019</w:t>
      </w:r>
      <w:r w:rsidRPr="0018565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185656">
        <w:rPr>
          <w:rFonts w:ascii="Times New Roman" w:hAnsi="Times New Roman" w:cs="Times New Roman"/>
          <w:sz w:val="24"/>
          <w:szCs w:val="24"/>
        </w:rPr>
        <w:t xml:space="preserve">predlaže slijedeće akcije: </w:t>
      </w:r>
    </w:p>
    <w:p w:rsidR="00185656" w:rsidRPr="00E46368" w:rsidRDefault="00185656" w:rsidP="00185656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IZGRADNJA ILI REKONSTRUKCIJA NERAZVRSTANIH CESTA TE IZVANREDNO ODRŽAVANJE NERAZVRSTANIH CESTA </w:t>
      </w:r>
    </w:p>
    <w:p w:rsidR="00185656" w:rsidRPr="00E46368" w:rsidRDefault="00185656" w:rsidP="001856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Rekonstrukcija ulice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Zelengaj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s izgradnjom nogostupa od Dječje bolnice do izlaska na ulicu Pantovčak  te  izgradnjom parkirališta nasuprot Dječje bolnice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Zelengaj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i na sjevernoj dijelu prema izlazu na ulicu Pantovčak s istočne strane</w:t>
      </w:r>
    </w:p>
    <w:p w:rsidR="00185656" w:rsidRPr="00E46368" w:rsidRDefault="00185656" w:rsidP="001856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Rekonstrukcija ulice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Kraljevec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od Gornjeg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Prekrižja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(sjever) do juga ulice koja završava stepenicama – izrada tehničke dokumentacije u tijeku Programom gradnje u 2018.</w:t>
      </w:r>
    </w:p>
    <w:p w:rsidR="00185656" w:rsidRPr="00E46368" w:rsidRDefault="00185656" w:rsidP="001856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Proširenje i rekonstrukciju ulice Remetski kamenjak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kčbr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>. 1 – 9 i 2A – 18 (dužine cca 650m)</w:t>
      </w:r>
    </w:p>
    <w:p w:rsidR="00185656" w:rsidRPr="00E46368" w:rsidRDefault="00185656" w:rsidP="001856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Izgradnja nogostupa u Voćarskom naselju zapadna strana, dužine cca 180m, širine cca 2m na k.č.br. 5703 k.o. Centar (od kbr. 6 do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Rikardovih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stuba)</w:t>
      </w:r>
    </w:p>
    <w:p w:rsidR="00185656" w:rsidRPr="00E46368" w:rsidRDefault="00185656" w:rsidP="001856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Semaforizacija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križanja Ulice Stjepana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Babonića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i Voćarske</w:t>
      </w:r>
    </w:p>
    <w:p w:rsidR="00185656" w:rsidRPr="00E46368" w:rsidRDefault="00185656" w:rsidP="00185656">
      <w:pPr>
        <w:pStyle w:val="ListParagraph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  <w:u w:val="single"/>
        </w:rPr>
        <w:t>Asfaltiranje:</w:t>
      </w:r>
    </w:p>
    <w:p w:rsidR="00185656" w:rsidRPr="00E46368" w:rsidRDefault="00185656" w:rsidP="00185656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>Ulica Tuškanac</w:t>
      </w:r>
    </w:p>
    <w:p w:rsidR="00185656" w:rsidRPr="00E46368" w:rsidRDefault="00185656" w:rsidP="00185656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>Ulica Zeleni dol</w:t>
      </w:r>
    </w:p>
    <w:p w:rsidR="00185656" w:rsidRPr="00E46368" w:rsidRDefault="00185656" w:rsidP="00185656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>Voćarsko naselje</w:t>
      </w:r>
    </w:p>
    <w:p w:rsidR="00185656" w:rsidRPr="00E46368" w:rsidRDefault="00185656" w:rsidP="00185656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Pr="00E46368" w:rsidRDefault="00185656" w:rsidP="00185656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IZGRADNJA, REKONSTRUKCIJA ILI SANACIJA JAVNIH POVRŠINA, GROBLJA I JAVNE </w:t>
      </w:r>
      <w:proofErr w:type="spellStart"/>
      <w:r w:rsidRPr="00E463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RASVJETe</w:t>
      </w:r>
      <w:proofErr w:type="spellEnd"/>
    </w:p>
    <w:p w:rsidR="00185656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Uređivanje padine – Ilica 28 (od Strossmayerovog šetališta prema Ulici Eugena Tomića), k.č.br. 1895 k.o. Centar), 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Uređivanje Šetnice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Vrazovog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šetališta na Gornjem gradu, k.č.br. 1456/1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k.o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Centar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Uređivanje zelene površine u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Jurkovićevoj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ulici, k.č.br. 5625/1 k.o. Centar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>Postavljenje rasvjete na zapadnom dijelu Ulice Jakova Gotovca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Izgradnja igrališta za sport i rekreaciju na površini između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Zelengaja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i Pantovčaka, k.č.br. 4241/1 k.o. Šestine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Uređivanje Park šume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Kraljevec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 (izgradnja šetnice i drugih sadržaja za rekreaciju građana te uređivanje potoka u koji je ilegalno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spojena kanalizacija sa ulice P</w:t>
      </w:r>
      <w:r w:rsidRPr="00E46368">
        <w:rPr>
          <w:rFonts w:ascii="Times New Roman" w:hAnsi="Times New Roman" w:cs="Times New Roman"/>
          <w:color w:val="000000"/>
          <w:sz w:val="24"/>
          <w:szCs w:val="24"/>
        </w:rPr>
        <w:t>antovčak, kao i regulacija oborinskih voda)</w:t>
      </w:r>
    </w:p>
    <w:p w:rsidR="00185656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87E36">
        <w:rPr>
          <w:rFonts w:ascii="Times New Roman" w:hAnsi="Times New Roman" w:cs="Times New Roman"/>
          <w:color w:val="000000"/>
          <w:sz w:val="24"/>
          <w:szCs w:val="24"/>
        </w:rPr>
        <w:t xml:space="preserve"> Poboljšanje postojeće rasvjete na lokaciji </w:t>
      </w:r>
      <w:proofErr w:type="spellStart"/>
      <w:r w:rsidRPr="00587E36">
        <w:rPr>
          <w:rFonts w:ascii="Times New Roman" w:hAnsi="Times New Roman" w:cs="Times New Roman"/>
          <w:color w:val="000000"/>
          <w:sz w:val="24"/>
          <w:szCs w:val="24"/>
        </w:rPr>
        <w:t>Mihaljevac</w:t>
      </w:r>
      <w:proofErr w:type="spellEnd"/>
      <w:r w:rsidRPr="00587E36">
        <w:rPr>
          <w:rFonts w:ascii="Times New Roman" w:hAnsi="Times New Roman" w:cs="Times New Roman"/>
          <w:color w:val="000000"/>
          <w:sz w:val="24"/>
          <w:szCs w:val="24"/>
        </w:rPr>
        <w:t>, tramvajsko stajalište</w:t>
      </w:r>
    </w:p>
    <w:p w:rsidR="00185656" w:rsidRPr="00587E36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587E36">
        <w:rPr>
          <w:rFonts w:ascii="Times New Roman" w:hAnsi="Times New Roman" w:cs="Times New Roman"/>
          <w:color w:val="000000"/>
          <w:sz w:val="24"/>
          <w:szCs w:val="24"/>
        </w:rPr>
        <w:t xml:space="preserve"> Postavljanje javne rasvjete na </w:t>
      </w:r>
      <w:proofErr w:type="spellStart"/>
      <w:r w:rsidRPr="00587E36">
        <w:rPr>
          <w:rFonts w:ascii="Times New Roman" w:hAnsi="Times New Roman" w:cs="Times New Roman"/>
          <w:color w:val="000000"/>
          <w:sz w:val="24"/>
          <w:szCs w:val="24"/>
        </w:rPr>
        <w:t>Kozarčevim</w:t>
      </w:r>
      <w:proofErr w:type="spellEnd"/>
      <w:r w:rsidRPr="00587E36">
        <w:rPr>
          <w:rFonts w:ascii="Times New Roman" w:hAnsi="Times New Roman" w:cs="Times New Roman"/>
          <w:color w:val="000000"/>
          <w:sz w:val="24"/>
          <w:szCs w:val="24"/>
        </w:rPr>
        <w:t xml:space="preserve"> stubama</w:t>
      </w:r>
    </w:p>
    <w:p w:rsidR="00185656" w:rsidRPr="00E46368" w:rsidRDefault="00185656" w:rsidP="001856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46368">
        <w:rPr>
          <w:rFonts w:ascii="Times New Roman" w:hAnsi="Times New Roman" w:cs="Times New Roman"/>
          <w:color w:val="000000"/>
          <w:sz w:val="24"/>
          <w:szCs w:val="24"/>
        </w:rPr>
        <w:t xml:space="preserve">Izgradnja objekta  za rad Mjesnog odbora </w:t>
      </w:r>
      <w:proofErr w:type="spellStart"/>
      <w:r w:rsidRPr="00E46368">
        <w:rPr>
          <w:rFonts w:ascii="Times New Roman" w:hAnsi="Times New Roman" w:cs="Times New Roman"/>
          <w:color w:val="000000"/>
          <w:sz w:val="24"/>
          <w:szCs w:val="24"/>
        </w:rPr>
        <w:t>Kraljevec</w:t>
      </w:r>
      <w:proofErr w:type="spellEnd"/>
      <w:r w:rsidRPr="00E4636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85656" w:rsidRDefault="00185656" w:rsidP="00185656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5656" w:rsidRDefault="00185656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85656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na daljnje postupanje i Gradskom uredu za mjesnu samoupravu.  </w:t>
      </w: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762B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36762B">
        <w:rPr>
          <w:rFonts w:ascii="Times New Roman" w:hAnsi="Times New Roman" w:cs="Times New Roman"/>
          <w:b/>
          <w:sz w:val="24"/>
          <w:szCs w:val="24"/>
        </w:rPr>
        <w:t>Džajo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ponovila je pitanje postavljanja zastava na mjesne odbore za državne praznike.</w:t>
      </w: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Bogdan </w:t>
      </w:r>
      <w:r>
        <w:rPr>
          <w:rFonts w:ascii="Times New Roman" w:hAnsi="Times New Roman" w:cs="Times New Roman"/>
          <w:sz w:val="24"/>
          <w:szCs w:val="24"/>
        </w:rPr>
        <w:t>odgovara da će se pitati Gradski ured mogu li se osigurati zastave za sve prostore MO.</w:t>
      </w: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Bogdan </w:t>
      </w:r>
      <w:r>
        <w:rPr>
          <w:rFonts w:ascii="Times New Roman" w:hAnsi="Times New Roman" w:cs="Times New Roman"/>
          <w:sz w:val="24"/>
          <w:szCs w:val="24"/>
        </w:rPr>
        <w:t>obavještava vijećnike da je zaprimljen odgovor ZET-a vezan uz pitanje MO Voćarska - zamjena autobusa na liniji 204.</w:t>
      </w: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Vuković </w:t>
      </w:r>
      <w:r>
        <w:rPr>
          <w:rFonts w:ascii="Times New Roman" w:hAnsi="Times New Roman" w:cs="Times New Roman"/>
          <w:sz w:val="24"/>
          <w:szCs w:val="24"/>
        </w:rPr>
        <w:t>obavještava da se 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stanici na </w:t>
      </w:r>
      <w:proofErr w:type="spellStart"/>
      <w:r>
        <w:rPr>
          <w:rFonts w:ascii="Times New Roman" w:hAnsi="Times New Roman" w:cs="Times New Roman"/>
          <w:sz w:val="24"/>
          <w:szCs w:val="24"/>
        </w:rPr>
        <w:t>Zelengaju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dogodila prva ozljeda. Gospođa je pala i ozl</w:t>
      </w:r>
      <w:r w:rsidR="00BA133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jedila se.</w:t>
      </w:r>
    </w:p>
    <w:p w:rsid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 Bogdan </w:t>
      </w:r>
      <w:r w:rsidRPr="0036762B">
        <w:rPr>
          <w:rFonts w:ascii="Times New Roman" w:hAnsi="Times New Roman" w:cs="Times New Roman"/>
          <w:sz w:val="24"/>
          <w:szCs w:val="24"/>
        </w:rPr>
        <w:t xml:space="preserve">ističe da su napravili sve što je u njihovoj moći te da će ponovno razgovarati sa gospodinom </w:t>
      </w:r>
      <w:proofErr w:type="spellStart"/>
      <w:r w:rsidRPr="0036762B">
        <w:rPr>
          <w:rFonts w:ascii="Times New Roman" w:hAnsi="Times New Roman" w:cs="Times New Roman"/>
          <w:sz w:val="24"/>
          <w:szCs w:val="24"/>
        </w:rPr>
        <w:t>Turkovićem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6762B" w:rsidRPr="0036762B" w:rsidRDefault="0036762B" w:rsidP="00185656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Džajo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62B">
        <w:rPr>
          <w:rFonts w:ascii="Times New Roman" w:hAnsi="Times New Roman" w:cs="Times New Roman"/>
          <w:sz w:val="24"/>
          <w:szCs w:val="24"/>
        </w:rPr>
        <w:t>pita što je sa stubama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1338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338">
        <w:rPr>
          <w:rFonts w:ascii="Times New Roman" w:hAnsi="Times New Roman" w:cs="Times New Roman"/>
          <w:sz w:val="24"/>
          <w:szCs w:val="24"/>
        </w:rPr>
        <w:t>odgovara da je Zaključak upućen  Gradskom</w:t>
      </w:r>
      <w:r w:rsidR="00E774F5">
        <w:rPr>
          <w:rFonts w:ascii="Times New Roman" w:hAnsi="Times New Roman" w:cs="Times New Roman"/>
          <w:sz w:val="24"/>
          <w:szCs w:val="24"/>
        </w:rPr>
        <w:t xml:space="preserve"> uredu i da je zatraženo da se V</w:t>
      </w:r>
      <w:r w:rsidR="00BA1338">
        <w:rPr>
          <w:rFonts w:ascii="Times New Roman" w:hAnsi="Times New Roman" w:cs="Times New Roman"/>
          <w:sz w:val="24"/>
          <w:szCs w:val="24"/>
        </w:rPr>
        <w:t>ijeće izvijesti o učinjenom međutim odgovor još nije stigao te napominje da su neke stube već napravljene.</w:t>
      </w:r>
    </w:p>
    <w:p w:rsidR="00185656" w:rsidRPr="00FF6B22" w:rsidRDefault="00185656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B6C" w:rsidRDefault="006A6B6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566B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zahvaljuje i zatvara sjednicu.</w:t>
      </w: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završena u </w:t>
      </w:r>
      <w:r w:rsidR="00BA1338">
        <w:rPr>
          <w:rFonts w:ascii="Times New Roman" w:eastAsia="Times New Roman" w:hAnsi="Times New Roman" w:cs="Times New Roman"/>
          <w:sz w:val="24"/>
          <w:szCs w:val="24"/>
          <w:lang w:eastAsia="hr-HR"/>
        </w:rPr>
        <w:t>19:00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026-02/1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-001/</w:t>
      </w:r>
      <w:r w:rsidR="00BA1338">
        <w:rPr>
          <w:rFonts w:ascii="Times New Roman" w:eastAsia="Times New Roman" w:hAnsi="Times New Roman" w:cs="Times New Roman"/>
          <w:sz w:val="24"/>
          <w:szCs w:val="24"/>
        </w:rPr>
        <w:t>454</w:t>
      </w:r>
    </w:p>
    <w:p w:rsidR="00FB766F" w:rsidRDefault="004C41C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7-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133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328">
        <w:rPr>
          <w:rFonts w:ascii="Times New Roman" w:eastAsia="Times New Roman" w:hAnsi="Times New Roman" w:cs="Times New Roman"/>
          <w:sz w:val="24"/>
          <w:szCs w:val="24"/>
        </w:rPr>
        <w:t>03</w:t>
      </w:r>
      <w:r w:rsidR="00BA1338">
        <w:rPr>
          <w:rFonts w:ascii="Times New Roman" w:eastAsia="Times New Roman" w:hAnsi="Times New Roman" w:cs="Times New Roman"/>
          <w:sz w:val="24"/>
          <w:szCs w:val="24"/>
        </w:rPr>
        <w:t>. listopad</w:t>
      </w:r>
      <w:r w:rsidR="006F4B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Pr="00091726" w:rsidRDefault="00C30789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E1" w:rsidRDefault="006601E1" w:rsidP="00610418">
      <w:pPr>
        <w:spacing w:after="0" w:line="240" w:lineRule="auto"/>
      </w:pPr>
      <w:r>
        <w:separator/>
      </w:r>
    </w:p>
  </w:endnote>
  <w:endnote w:type="continuationSeparator" w:id="0">
    <w:p w:rsidR="006601E1" w:rsidRDefault="006601E1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D14B86" w:rsidRDefault="00D14B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4F5">
          <w:rPr>
            <w:noProof/>
          </w:rPr>
          <w:t>3</w:t>
        </w:r>
        <w:r>
          <w:fldChar w:fldCharType="end"/>
        </w:r>
      </w:p>
    </w:sdtContent>
  </w:sdt>
  <w:p w:rsidR="00D14B86" w:rsidRDefault="00D1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E1" w:rsidRDefault="006601E1" w:rsidP="00610418">
      <w:pPr>
        <w:spacing w:after="0" w:line="240" w:lineRule="auto"/>
      </w:pPr>
      <w:r>
        <w:separator/>
      </w:r>
    </w:p>
  </w:footnote>
  <w:footnote w:type="continuationSeparator" w:id="0">
    <w:p w:rsidR="006601E1" w:rsidRDefault="006601E1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783F"/>
    <w:multiLevelType w:val="hybridMultilevel"/>
    <w:tmpl w:val="BAEA50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03B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508"/>
    <w:multiLevelType w:val="hybridMultilevel"/>
    <w:tmpl w:val="05E4430C"/>
    <w:lvl w:ilvl="0" w:tplc="041A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D28C3"/>
    <w:multiLevelType w:val="hybridMultilevel"/>
    <w:tmpl w:val="D3785970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4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6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7E5031B"/>
    <w:multiLevelType w:val="hybridMultilevel"/>
    <w:tmpl w:val="BBCAB4E6"/>
    <w:lvl w:ilvl="0" w:tplc="041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4AB4"/>
    <w:multiLevelType w:val="hybridMultilevel"/>
    <w:tmpl w:val="2BE0BA80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18"/>
  </w:num>
  <w:num w:numId="9">
    <w:abstractNumId w:val="9"/>
  </w:num>
  <w:num w:numId="10">
    <w:abstractNumId w:val="7"/>
  </w:num>
  <w:num w:numId="11">
    <w:abstractNumId w:val="13"/>
  </w:num>
  <w:num w:numId="12">
    <w:abstractNumId w:val="15"/>
  </w:num>
  <w:num w:numId="13">
    <w:abstractNumId w:val="1"/>
  </w:num>
  <w:num w:numId="14">
    <w:abstractNumId w:val="14"/>
  </w:num>
  <w:num w:numId="15">
    <w:abstractNumId w:val="3"/>
  </w:num>
  <w:num w:numId="16">
    <w:abstractNumId w:val="6"/>
  </w:num>
  <w:num w:numId="17">
    <w:abstractNumId w:val="11"/>
  </w:num>
  <w:num w:numId="18">
    <w:abstractNumId w:val="17"/>
  </w:num>
  <w:num w:numId="19">
    <w:abstractNumId w:val="8"/>
  </w:num>
  <w:num w:numId="2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3E76"/>
    <w:rsid w:val="00004352"/>
    <w:rsid w:val="00012BB9"/>
    <w:rsid w:val="0001385E"/>
    <w:rsid w:val="000254B9"/>
    <w:rsid w:val="00025592"/>
    <w:rsid w:val="000268BD"/>
    <w:rsid w:val="00043599"/>
    <w:rsid w:val="000503D1"/>
    <w:rsid w:val="0005740B"/>
    <w:rsid w:val="00061199"/>
    <w:rsid w:val="00062361"/>
    <w:rsid w:val="00067D94"/>
    <w:rsid w:val="000716E2"/>
    <w:rsid w:val="0008773A"/>
    <w:rsid w:val="0009227C"/>
    <w:rsid w:val="00093454"/>
    <w:rsid w:val="00095327"/>
    <w:rsid w:val="000B30AF"/>
    <w:rsid w:val="000B6915"/>
    <w:rsid w:val="000C4EC3"/>
    <w:rsid w:val="000C571C"/>
    <w:rsid w:val="000C6A3D"/>
    <w:rsid w:val="000D0BD4"/>
    <w:rsid w:val="000D1208"/>
    <w:rsid w:val="000E0C1A"/>
    <w:rsid w:val="000E3E2E"/>
    <w:rsid w:val="000F6844"/>
    <w:rsid w:val="00101872"/>
    <w:rsid w:val="00101973"/>
    <w:rsid w:val="001045F0"/>
    <w:rsid w:val="00112A89"/>
    <w:rsid w:val="00113D9F"/>
    <w:rsid w:val="001148B2"/>
    <w:rsid w:val="001161F5"/>
    <w:rsid w:val="0012641E"/>
    <w:rsid w:val="001324F3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8008F"/>
    <w:rsid w:val="001814FE"/>
    <w:rsid w:val="00182613"/>
    <w:rsid w:val="00185656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5D2B"/>
    <w:rsid w:val="001C068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243A9"/>
    <w:rsid w:val="00226021"/>
    <w:rsid w:val="002316E7"/>
    <w:rsid w:val="002360CE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A0382"/>
    <w:rsid w:val="002B1229"/>
    <w:rsid w:val="002B312F"/>
    <w:rsid w:val="002B5C46"/>
    <w:rsid w:val="002B5E4E"/>
    <w:rsid w:val="002C408A"/>
    <w:rsid w:val="002D0339"/>
    <w:rsid w:val="002D7BD6"/>
    <w:rsid w:val="002E0262"/>
    <w:rsid w:val="002E1389"/>
    <w:rsid w:val="002E45A5"/>
    <w:rsid w:val="002E462D"/>
    <w:rsid w:val="002F39DC"/>
    <w:rsid w:val="003029FE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35C32"/>
    <w:rsid w:val="00342F01"/>
    <w:rsid w:val="0034397B"/>
    <w:rsid w:val="00350568"/>
    <w:rsid w:val="00360791"/>
    <w:rsid w:val="0036313F"/>
    <w:rsid w:val="0036762B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6A9"/>
    <w:rsid w:val="003C3996"/>
    <w:rsid w:val="003D1164"/>
    <w:rsid w:val="003D6B72"/>
    <w:rsid w:val="003E15E3"/>
    <w:rsid w:val="003E57AD"/>
    <w:rsid w:val="003E77B3"/>
    <w:rsid w:val="003F0678"/>
    <w:rsid w:val="003F073E"/>
    <w:rsid w:val="003F2CF1"/>
    <w:rsid w:val="003F442B"/>
    <w:rsid w:val="003F4EA9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774A"/>
    <w:rsid w:val="004C2562"/>
    <w:rsid w:val="004C41C6"/>
    <w:rsid w:val="004C590A"/>
    <w:rsid w:val="004E24F8"/>
    <w:rsid w:val="004E2F10"/>
    <w:rsid w:val="004F0781"/>
    <w:rsid w:val="004F113A"/>
    <w:rsid w:val="00500EA8"/>
    <w:rsid w:val="00505056"/>
    <w:rsid w:val="005071A0"/>
    <w:rsid w:val="00510683"/>
    <w:rsid w:val="00511C27"/>
    <w:rsid w:val="005135F2"/>
    <w:rsid w:val="005148BF"/>
    <w:rsid w:val="005159C5"/>
    <w:rsid w:val="00533A57"/>
    <w:rsid w:val="00534F95"/>
    <w:rsid w:val="0053594E"/>
    <w:rsid w:val="005374AA"/>
    <w:rsid w:val="005515FD"/>
    <w:rsid w:val="005571A1"/>
    <w:rsid w:val="00561828"/>
    <w:rsid w:val="00566B01"/>
    <w:rsid w:val="005708A2"/>
    <w:rsid w:val="00571217"/>
    <w:rsid w:val="005749A2"/>
    <w:rsid w:val="00580142"/>
    <w:rsid w:val="00593544"/>
    <w:rsid w:val="00597A97"/>
    <w:rsid w:val="005A166A"/>
    <w:rsid w:val="005A2801"/>
    <w:rsid w:val="005A3A30"/>
    <w:rsid w:val="005A4A39"/>
    <w:rsid w:val="005A762B"/>
    <w:rsid w:val="005B5304"/>
    <w:rsid w:val="005B6288"/>
    <w:rsid w:val="005C09AC"/>
    <w:rsid w:val="005C17BD"/>
    <w:rsid w:val="005E099D"/>
    <w:rsid w:val="005E4E4D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91D"/>
    <w:rsid w:val="006409E1"/>
    <w:rsid w:val="006462AA"/>
    <w:rsid w:val="006517BB"/>
    <w:rsid w:val="006523F4"/>
    <w:rsid w:val="00655FD3"/>
    <w:rsid w:val="00657311"/>
    <w:rsid w:val="006577BE"/>
    <w:rsid w:val="006601E1"/>
    <w:rsid w:val="00660D11"/>
    <w:rsid w:val="00661240"/>
    <w:rsid w:val="006657C8"/>
    <w:rsid w:val="00672068"/>
    <w:rsid w:val="006731FE"/>
    <w:rsid w:val="00673252"/>
    <w:rsid w:val="00674BDF"/>
    <w:rsid w:val="00675622"/>
    <w:rsid w:val="00694E78"/>
    <w:rsid w:val="006A3401"/>
    <w:rsid w:val="006A3FD7"/>
    <w:rsid w:val="006A6130"/>
    <w:rsid w:val="006A6B6C"/>
    <w:rsid w:val="006C701A"/>
    <w:rsid w:val="006C7B65"/>
    <w:rsid w:val="006D5212"/>
    <w:rsid w:val="006D674D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726"/>
    <w:rsid w:val="00703D39"/>
    <w:rsid w:val="00704228"/>
    <w:rsid w:val="0072546F"/>
    <w:rsid w:val="00725813"/>
    <w:rsid w:val="00730540"/>
    <w:rsid w:val="007351BB"/>
    <w:rsid w:val="0073524B"/>
    <w:rsid w:val="007368DB"/>
    <w:rsid w:val="007448BD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774A"/>
    <w:rsid w:val="007C70E0"/>
    <w:rsid w:val="007C7E2D"/>
    <w:rsid w:val="007D1403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2119"/>
    <w:rsid w:val="0081492E"/>
    <w:rsid w:val="00816895"/>
    <w:rsid w:val="00820C5F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E0416"/>
    <w:rsid w:val="008E260C"/>
    <w:rsid w:val="008E28C8"/>
    <w:rsid w:val="008E67EF"/>
    <w:rsid w:val="008E7765"/>
    <w:rsid w:val="008F17C0"/>
    <w:rsid w:val="008F3A37"/>
    <w:rsid w:val="008F4B78"/>
    <w:rsid w:val="00901B92"/>
    <w:rsid w:val="009031A8"/>
    <w:rsid w:val="00905835"/>
    <w:rsid w:val="00915BB3"/>
    <w:rsid w:val="00915C2D"/>
    <w:rsid w:val="00920A21"/>
    <w:rsid w:val="00941765"/>
    <w:rsid w:val="009418D5"/>
    <w:rsid w:val="00941CB2"/>
    <w:rsid w:val="0095312D"/>
    <w:rsid w:val="00956861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75C7"/>
    <w:rsid w:val="009A7914"/>
    <w:rsid w:val="009B7C12"/>
    <w:rsid w:val="009B7F4A"/>
    <w:rsid w:val="009C1251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59A7"/>
    <w:rsid w:val="00A375F3"/>
    <w:rsid w:val="00A412DD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3EEB"/>
    <w:rsid w:val="00AC0208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31328"/>
    <w:rsid w:val="00B3733F"/>
    <w:rsid w:val="00B4055E"/>
    <w:rsid w:val="00B41E4C"/>
    <w:rsid w:val="00B529B9"/>
    <w:rsid w:val="00B54BAE"/>
    <w:rsid w:val="00B6126F"/>
    <w:rsid w:val="00B61807"/>
    <w:rsid w:val="00B650EF"/>
    <w:rsid w:val="00B66254"/>
    <w:rsid w:val="00B671A9"/>
    <w:rsid w:val="00B728D5"/>
    <w:rsid w:val="00B738C7"/>
    <w:rsid w:val="00B90C19"/>
    <w:rsid w:val="00B96AA6"/>
    <w:rsid w:val="00BA1338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30789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D2580"/>
    <w:rsid w:val="00CD3108"/>
    <w:rsid w:val="00CD372B"/>
    <w:rsid w:val="00CE33C9"/>
    <w:rsid w:val="00CE3DD5"/>
    <w:rsid w:val="00CE710F"/>
    <w:rsid w:val="00CE7B43"/>
    <w:rsid w:val="00CF3B46"/>
    <w:rsid w:val="00D02413"/>
    <w:rsid w:val="00D0468B"/>
    <w:rsid w:val="00D14457"/>
    <w:rsid w:val="00D14B86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F1C"/>
    <w:rsid w:val="00E00810"/>
    <w:rsid w:val="00E04EFB"/>
    <w:rsid w:val="00E07871"/>
    <w:rsid w:val="00E120EE"/>
    <w:rsid w:val="00E12E50"/>
    <w:rsid w:val="00E21DBC"/>
    <w:rsid w:val="00E23935"/>
    <w:rsid w:val="00E24192"/>
    <w:rsid w:val="00E36861"/>
    <w:rsid w:val="00E4724A"/>
    <w:rsid w:val="00E5157A"/>
    <w:rsid w:val="00E70FF2"/>
    <w:rsid w:val="00E716F0"/>
    <w:rsid w:val="00E72B80"/>
    <w:rsid w:val="00E7384A"/>
    <w:rsid w:val="00E73CAF"/>
    <w:rsid w:val="00E74E72"/>
    <w:rsid w:val="00E769AF"/>
    <w:rsid w:val="00E7731C"/>
    <w:rsid w:val="00E774F5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F2101A"/>
    <w:rsid w:val="00F21C93"/>
    <w:rsid w:val="00F24DAA"/>
    <w:rsid w:val="00F27C9A"/>
    <w:rsid w:val="00F32D0F"/>
    <w:rsid w:val="00F3455B"/>
    <w:rsid w:val="00F35F73"/>
    <w:rsid w:val="00F54E12"/>
    <w:rsid w:val="00F711C1"/>
    <w:rsid w:val="00F71325"/>
    <w:rsid w:val="00F7536F"/>
    <w:rsid w:val="00F814F7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3A51"/>
    <w:rsid w:val="00FB5220"/>
    <w:rsid w:val="00FB5693"/>
    <w:rsid w:val="00FB766F"/>
    <w:rsid w:val="00FC0219"/>
    <w:rsid w:val="00FC1428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EBB2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4841F-5114-4B26-B314-982426C8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Marko Butković</cp:lastModifiedBy>
  <cp:revision>4</cp:revision>
  <cp:lastPrinted>2018-10-17T07:53:00Z</cp:lastPrinted>
  <dcterms:created xsi:type="dcterms:W3CDTF">2018-10-17T07:53:00Z</dcterms:created>
  <dcterms:modified xsi:type="dcterms:W3CDTF">2018-10-17T14:17:00Z</dcterms:modified>
</cp:coreProperties>
</file>