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E45" w:rsidRDefault="006E38A9" w:rsidP="006E3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ZAPISNIK 37. SJEDNICE VIJEĆA GRADSKE ČETVRTI GORNJI GRAD </w:t>
      </w:r>
      <w:r w:rsidR="008929A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MEDVEŠČAK</w:t>
      </w:r>
    </w:p>
    <w:p w:rsidR="008929AB" w:rsidRDefault="008929AB" w:rsidP="006E3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9AB" w:rsidRDefault="008929AB" w:rsidP="008929AB">
      <w:pPr>
        <w:jc w:val="both"/>
        <w:rPr>
          <w:rFonts w:ascii="Times New Roman" w:hAnsi="Times New Roman" w:cs="Times New Roman"/>
          <w:sz w:val="24"/>
          <w:szCs w:val="24"/>
        </w:rPr>
      </w:pPr>
      <w:r w:rsidRPr="008929AB">
        <w:rPr>
          <w:rFonts w:ascii="Times New Roman" w:hAnsi="Times New Roman" w:cs="Times New Roman"/>
          <w:sz w:val="24"/>
          <w:szCs w:val="24"/>
        </w:rPr>
        <w:t xml:space="preserve">Dana </w:t>
      </w:r>
      <w:r w:rsidRPr="008929AB">
        <w:rPr>
          <w:rFonts w:ascii="Times New Roman" w:hAnsi="Times New Roman" w:cs="Times New Roman"/>
          <w:b/>
          <w:sz w:val="24"/>
          <w:szCs w:val="24"/>
          <w:u w:val="single"/>
        </w:rPr>
        <w:t>19. ožujka</w:t>
      </w:r>
      <w:r w:rsidRPr="008929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929AB">
        <w:rPr>
          <w:rFonts w:ascii="Times New Roman" w:hAnsi="Times New Roman" w:cs="Times New Roman"/>
          <w:b/>
          <w:sz w:val="24"/>
          <w:szCs w:val="24"/>
          <w:u w:val="single"/>
        </w:rPr>
        <w:t>2020.</w:t>
      </w:r>
      <w:r>
        <w:rPr>
          <w:rFonts w:ascii="Times New Roman" w:hAnsi="Times New Roman" w:cs="Times New Roman"/>
          <w:sz w:val="24"/>
          <w:szCs w:val="24"/>
        </w:rPr>
        <w:t xml:space="preserve"> održana je </w:t>
      </w:r>
      <w:r w:rsidRPr="008929AB">
        <w:rPr>
          <w:rFonts w:ascii="Times New Roman" w:hAnsi="Times New Roman" w:cs="Times New Roman"/>
          <w:b/>
          <w:sz w:val="24"/>
          <w:szCs w:val="24"/>
          <w:u w:val="single"/>
        </w:rPr>
        <w:t>37. sjednica</w:t>
      </w:r>
      <w:r>
        <w:rPr>
          <w:rFonts w:ascii="Times New Roman" w:hAnsi="Times New Roman" w:cs="Times New Roman"/>
          <w:sz w:val="24"/>
          <w:szCs w:val="24"/>
        </w:rPr>
        <w:t xml:space="preserve"> članova vijeća Gradske četvrti Gornji grad – Medveščak u prostorijama Vijeća Gradske četvrti Gornji grad – Medveščak, Draškovićeva 15., I. kat, soba 19.</w:t>
      </w:r>
    </w:p>
    <w:p w:rsidR="008929AB" w:rsidRDefault="0038757B" w:rsidP="008929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započela u 18.00 sati.</w:t>
      </w:r>
    </w:p>
    <w:p w:rsidR="0038757B" w:rsidRDefault="0038757B" w:rsidP="008929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Prisutni: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Mirjana Džajo, predsjednica VGČ Gornji grad – Medveščak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Bogdan, potpredsjednik VGČ Gornji grad – Medveščak</w:t>
      </w:r>
    </w:p>
    <w:p w:rsidR="0038757B" w:rsidRDefault="00047A71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Gazzari, članica</w:t>
      </w:r>
    </w:p>
    <w:p w:rsidR="0038757B" w:rsidRDefault="00811243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Miren Milović, č</w:t>
      </w:r>
      <w:r w:rsidR="0038757B">
        <w:rPr>
          <w:rFonts w:ascii="Times New Roman" w:hAnsi="Times New Roman" w:cs="Times New Roman"/>
          <w:sz w:val="24"/>
          <w:szCs w:val="24"/>
        </w:rPr>
        <w:t xml:space="preserve">lan 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Diana Pečk</w:t>
      </w:r>
      <w:r w:rsidR="00846F9C">
        <w:rPr>
          <w:rFonts w:ascii="Times New Roman" w:hAnsi="Times New Roman" w:cs="Times New Roman"/>
          <w:sz w:val="24"/>
          <w:szCs w:val="24"/>
        </w:rPr>
        <w:t>aj – Vuković, č</w:t>
      </w:r>
      <w:r>
        <w:rPr>
          <w:rFonts w:ascii="Times New Roman" w:hAnsi="Times New Roman" w:cs="Times New Roman"/>
          <w:sz w:val="24"/>
          <w:szCs w:val="24"/>
        </w:rPr>
        <w:t>lan</w:t>
      </w:r>
      <w:r w:rsidR="00047A71">
        <w:rPr>
          <w:rFonts w:ascii="Times New Roman" w:hAnsi="Times New Roman" w:cs="Times New Roman"/>
          <w:sz w:val="24"/>
          <w:szCs w:val="24"/>
        </w:rPr>
        <w:t>ica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Oreški, član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Neven Marković, član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 – Gamulin, član</w:t>
      </w:r>
      <w:r w:rsidR="00047A71">
        <w:rPr>
          <w:rFonts w:ascii="Times New Roman" w:hAnsi="Times New Roman" w:cs="Times New Roman"/>
          <w:sz w:val="24"/>
          <w:szCs w:val="24"/>
        </w:rPr>
        <w:t>ica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Vlasta Toth, član</w:t>
      </w:r>
      <w:r w:rsidR="00047A71">
        <w:rPr>
          <w:rFonts w:ascii="Times New Roman" w:hAnsi="Times New Roman" w:cs="Times New Roman"/>
          <w:sz w:val="24"/>
          <w:szCs w:val="24"/>
        </w:rPr>
        <w:t>ica</w:t>
      </w:r>
    </w:p>
    <w:p w:rsidR="0038757B" w:rsidRDefault="0038757B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Konrad Puškarić, član</w:t>
      </w:r>
    </w:p>
    <w:p w:rsidR="00200304" w:rsidRDefault="00200304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Pažur , član </w:t>
      </w:r>
    </w:p>
    <w:p w:rsidR="00200304" w:rsidRDefault="00200304" w:rsidP="0038757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Dejan Bosak, član</w:t>
      </w:r>
    </w:p>
    <w:p w:rsidR="0038757B" w:rsidRDefault="0038757B" w:rsidP="003875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Ispričani članovi:</w:t>
      </w:r>
    </w:p>
    <w:p w:rsidR="0038757B" w:rsidRDefault="0038757B" w:rsidP="0038757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 Boban, član</w:t>
      </w:r>
      <w:r w:rsidR="00047A71">
        <w:rPr>
          <w:rFonts w:ascii="Times New Roman" w:hAnsi="Times New Roman" w:cs="Times New Roman"/>
          <w:sz w:val="24"/>
          <w:szCs w:val="24"/>
        </w:rPr>
        <w:t>ica</w:t>
      </w:r>
    </w:p>
    <w:p w:rsidR="0038757B" w:rsidRDefault="0038757B" w:rsidP="0038757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Holjevac, član</w:t>
      </w:r>
      <w:r w:rsidR="00047A71">
        <w:rPr>
          <w:rFonts w:ascii="Times New Roman" w:hAnsi="Times New Roman" w:cs="Times New Roman"/>
          <w:sz w:val="24"/>
          <w:szCs w:val="24"/>
        </w:rPr>
        <w:t>ica</w:t>
      </w:r>
    </w:p>
    <w:p w:rsidR="00DD66E7" w:rsidRDefault="00DD66E7" w:rsidP="0038757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Marinović, član</w:t>
      </w:r>
      <w:r w:rsidR="00047A71">
        <w:rPr>
          <w:rFonts w:ascii="Times New Roman" w:hAnsi="Times New Roman" w:cs="Times New Roman"/>
          <w:sz w:val="24"/>
          <w:szCs w:val="24"/>
        </w:rPr>
        <w:t>ica</w:t>
      </w:r>
    </w:p>
    <w:p w:rsidR="00E3556E" w:rsidRDefault="00E3556E" w:rsidP="00E35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56E" w:rsidRDefault="00E3556E" w:rsidP="00E355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djelatnici Gradskog ureda za mjesnu samoupravu:</w:t>
      </w:r>
    </w:p>
    <w:p w:rsidR="00E3556E" w:rsidRDefault="00E3556E" w:rsidP="00E3556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Barač, voditeljica područnog odsjeka</w:t>
      </w:r>
    </w:p>
    <w:p w:rsidR="00576CE9" w:rsidRDefault="00870B9F" w:rsidP="00576CE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Šimaga,</w:t>
      </w:r>
      <w:r w:rsidR="00E3556E">
        <w:rPr>
          <w:rFonts w:ascii="Times New Roman" w:hAnsi="Times New Roman" w:cs="Times New Roman"/>
          <w:sz w:val="24"/>
          <w:szCs w:val="24"/>
        </w:rPr>
        <w:t xml:space="preserve"> viša stručna suradnica</w:t>
      </w:r>
    </w:p>
    <w:p w:rsidR="002D417E" w:rsidRPr="002D417E" w:rsidRDefault="002D417E" w:rsidP="002D417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76CE9" w:rsidRDefault="00576CE9" w:rsidP="00576C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Gradske četvrti </w:t>
      </w:r>
      <w:r w:rsidRPr="00576CE9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Pr="007574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pozdravlja sve prisutne, zahvaljuje se na odazivu te otvara 37. sjednicu Vijeća Gradske četvrti Gornji grad – Medveščak. Predlaže verificiranje zapisnika sa 35. sjednice održane 31. siječnja 2020. te usvajanje zapisnika sa 36. sjednice održane </w:t>
      </w:r>
      <w:r w:rsidR="00354CA2">
        <w:rPr>
          <w:rFonts w:ascii="Times New Roman" w:hAnsi="Times New Roman" w:cs="Times New Roman"/>
          <w:sz w:val="24"/>
          <w:szCs w:val="24"/>
        </w:rPr>
        <w:t>18. veljače 2020.</w:t>
      </w:r>
      <w:r w:rsidR="007B0161">
        <w:rPr>
          <w:rFonts w:ascii="Times New Roman" w:hAnsi="Times New Roman" w:cs="Times New Roman"/>
          <w:sz w:val="24"/>
          <w:szCs w:val="24"/>
        </w:rPr>
        <w:t xml:space="preserve"> Vijeće jednoglasno prihvaća zapisnike.</w:t>
      </w:r>
    </w:p>
    <w:p w:rsidR="002D417E" w:rsidRDefault="002D417E" w:rsidP="00576C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0CBC" w:rsidRDefault="00020CBC" w:rsidP="00576C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0CBC" w:rsidRDefault="00020CBC" w:rsidP="00576C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6BE" w:rsidRDefault="00A646BE" w:rsidP="0073402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00304" w:rsidRDefault="00DD66E7" w:rsidP="0073402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Prije utvrđivanja Dnevnog reda, predsjednica</w:t>
      </w:r>
      <w:r w:rsidR="00A52448">
        <w:rPr>
          <w:rFonts w:ascii="Times New Roman" w:hAnsi="Times New Roman" w:cs="Times New Roman"/>
          <w:sz w:val="24"/>
          <w:szCs w:val="24"/>
        </w:rPr>
        <w:t xml:space="preserve"> </w:t>
      </w:r>
      <w:r w:rsidR="00A52448" w:rsidRPr="00A52448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="008969D3" w:rsidRPr="00896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448">
        <w:rPr>
          <w:rFonts w:ascii="Times New Roman" w:hAnsi="Times New Roman" w:cs="Times New Roman"/>
          <w:sz w:val="24"/>
          <w:szCs w:val="24"/>
        </w:rPr>
        <w:t xml:space="preserve">predlaže da se </w:t>
      </w:r>
      <w:r w:rsidR="00200304">
        <w:rPr>
          <w:rFonts w:ascii="Times New Roman" w:hAnsi="Times New Roman" w:cs="Times New Roman"/>
          <w:sz w:val="24"/>
          <w:szCs w:val="24"/>
        </w:rPr>
        <w:t>izostave sl</w:t>
      </w:r>
      <w:r w:rsidR="00F3457F">
        <w:rPr>
          <w:rFonts w:ascii="Times New Roman" w:hAnsi="Times New Roman" w:cs="Times New Roman"/>
          <w:sz w:val="24"/>
          <w:szCs w:val="24"/>
        </w:rPr>
        <w:t xml:space="preserve">ijedeće točke dnevnog reda i to: 3, 4, 5, 6, 7, 11 i 12. </w:t>
      </w:r>
      <w:r w:rsidR="00200304">
        <w:rPr>
          <w:rFonts w:ascii="Times New Roman" w:hAnsi="Times New Roman" w:cs="Times New Roman"/>
          <w:sz w:val="24"/>
          <w:szCs w:val="24"/>
        </w:rPr>
        <w:t>Prijedlog je usvojen jednoglasno.  Zatim predlaže dopunu dnevnog reda s točkom: Zaključak o načinu rada i održavanju sje</w:t>
      </w:r>
      <w:r w:rsidR="00F0616D">
        <w:rPr>
          <w:rFonts w:ascii="Times New Roman" w:hAnsi="Times New Roman" w:cs="Times New Roman"/>
          <w:sz w:val="24"/>
          <w:szCs w:val="24"/>
        </w:rPr>
        <w:t xml:space="preserve">dnica u izvanrednim okolnostima na prijedlog L. Bogdana. </w:t>
      </w:r>
      <w:r w:rsidR="00200304">
        <w:rPr>
          <w:rFonts w:ascii="Times New Roman" w:hAnsi="Times New Roman" w:cs="Times New Roman"/>
          <w:sz w:val="24"/>
          <w:szCs w:val="24"/>
        </w:rPr>
        <w:t xml:space="preserve"> Prijedlog </w:t>
      </w:r>
      <w:r w:rsidR="001E1078">
        <w:rPr>
          <w:rFonts w:ascii="Times New Roman" w:hAnsi="Times New Roman" w:cs="Times New Roman"/>
          <w:sz w:val="24"/>
          <w:szCs w:val="24"/>
        </w:rPr>
        <w:t xml:space="preserve">je usvojen jednoglasno. </w:t>
      </w:r>
      <w:r w:rsidR="00200304">
        <w:rPr>
          <w:rFonts w:ascii="Times New Roman" w:hAnsi="Times New Roman" w:cs="Times New Roman"/>
          <w:sz w:val="24"/>
          <w:szCs w:val="24"/>
        </w:rPr>
        <w:t>Stavlja dnevni red s predloženim izmjenama  na glasovanje:</w:t>
      </w:r>
    </w:p>
    <w:p w:rsidR="00A52448" w:rsidRPr="00A52448" w:rsidRDefault="00A52448" w:rsidP="00576C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7EF3" w:rsidRDefault="00F86550" w:rsidP="00E40A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</w:t>
      </w:r>
    </w:p>
    <w:p w:rsidR="00200304" w:rsidRDefault="002B64B7" w:rsidP="009B185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</w:t>
      </w:r>
      <w:r w:rsidR="00200304">
        <w:rPr>
          <w:rFonts w:ascii="Times New Roman" w:hAnsi="Times New Roman" w:cs="Times New Roman"/>
          <w:sz w:val="24"/>
          <w:szCs w:val="24"/>
        </w:rPr>
        <w:t xml:space="preserve"> o načinu rada i održavanju sjednica u izvanrednim okolnostima</w:t>
      </w:r>
    </w:p>
    <w:p w:rsidR="002D6982" w:rsidRPr="00200304" w:rsidRDefault="001863C0" w:rsidP="009B185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0304">
        <w:rPr>
          <w:rFonts w:ascii="Times New Roman" w:hAnsi="Times New Roman" w:cs="Times New Roman"/>
          <w:sz w:val="24"/>
          <w:szCs w:val="24"/>
        </w:rPr>
        <w:t xml:space="preserve">Prijedlog Plana malih komunalnih akcija Mjesnog odbora Gornji grad u 2020. </w:t>
      </w:r>
    </w:p>
    <w:p w:rsidR="001863C0" w:rsidRPr="00C27EF3" w:rsidRDefault="001863C0" w:rsidP="009B185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EF3">
        <w:rPr>
          <w:rFonts w:ascii="Times New Roman" w:hAnsi="Times New Roman" w:cs="Times New Roman"/>
          <w:sz w:val="24"/>
          <w:szCs w:val="24"/>
        </w:rPr>
        <w:t>Prijedlog plana komunalnih aktivnosti Gradske četvrti Gornji grad – Medveščak u 2020.</w:t>
      </w:r>
    </w:p>
    <w:p w:rsidR="001863C0" w:rsidRPr="00C27EF3" w:rsidRDefault="001863C0" w:rsidP="009B185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EF3">
        <w:rPr>
          <w:rFonts w:ascii="Times New Roman" w:hAnsi="Times New Roman" w:cs="Times New Roman"/>
          <w:sz w:val="24"/>
          <w:szCs w:val="24"/>
        </w:rPr>
        <w:t>Prijedlog zaključka o izmjeni zaključka o osnivanju Odbora za imenovanje javno prometnih površina Vijeća Gradske četvrti Gornji grad –</w:t>
      </w:r>
      <w:r w:rsidR="00D74BFA" w:rsidRPr="00C27EF3">
        <w:rPr>
          <w:rFonts w:ascii="Times New Roman" w:hAnsi="Times New Roman" w:cs="Times New Roman"/>
          <w:sz w:val="24"/>
          <w:szCs w:val="24"/>
        </w:rPr>
        <w:t xml:space="preserve"> Medveščak</w:t>
      </w:r>
    </w:p>
    <w:p w:rsidR="001863C0" w:rsidRPr="00C27EF3" w:rsidRDefault="001863C0" w:rsidP="009B185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EF3">
        <w:rPr>
          <w:rFonts w:ascii="Times New Roman" w:hAnsi="Times New Roman" w:cs="Times New Roman"/>
          <w:sz w:val="24"/>
          <w:szCs w:val="24"/>
        </w:rPr>
        <w:t>Prijedlog zaključka o inicijativi za izmjenama granica Mjesnog odbora Jelenovac</w:t>
      </w:r>
    </w:p>
    <w:p w:rsidR="001863C0" w:rsidRPr="00C27EF3" w:rsidRDefault="001863C0" w:rsidP="009B185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EF3">
        <w:rPr>
          <w:rFonts w:ascii="Times New Roman" w:hAnsi="Times New Roman" w:cs="Times New Roman"/>
          <w:sz w:val="24"/>
          <w:szCs w:val="24"/>
        </w:rPr>
        <w:t>Prijedlog zaključka o inicijativi za izmjenom granica Mjesnog odbora Gračani</w:t>
      </w:r>
      <w:r w:rsidR="002B64B7">
        <w:rPr>
          <w:rFonts w:ascii="Times New Roman" w:hAnsi="Times New Roman" w:cs="Times New Roman"/>
          <w:sz w:val="24"/>
          <w:szCs w:val="24"/>
        </w:rPr>
        <w:t xml:space="preserve"> i Mjesnog odbora Gupčeva zvijezda</w:t>
      </w:r>
    </w:p>
    <w:p w:rsidR="001863C0" w:rsidRPr="00C27EF3" w:rsidRDefault="002658F3" w:rsidP="009B185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EF3">
        <w:rPr>
          <w:rFonts w:ascii="Times New Roman" w:hAnsi="Times New Roman" w:cs="Times New Roman"/>
          <w:sz w:val="24"/>
          <w:szCs w:val="24"/>
        </w:rPr>
        <w:t xml:space="preserve">Prijedlog zaključka </w:t>
      </w:r>
      <w:r w:rsidR="00B659C6" w:rsidRPr="00C27EF3">
        <w:rPr>
          <w:rFonts w:ascii="Times New Roman" w:hAnsi="Times New Roman" w:cs="Times New Roman"/>
          <w:sz w:val="24"/>
          <w:szCs w:val="24"/>
        </w:rPr>
        <w:t>o postavljanju prometnog znaka</w:t>
      </w:r>
      <w:r w:rsidR="006F29BD" w:rsidRPr="00C27EF3">
        <w:rPr>
          <w:rFonts w:ascii="Times New Roman" w:hAnsi="Times New Roman" w:cs="Times New Roman"/>
          <w:sz w:val="24"/>
          <w:szCs w:val="24"/>
        </w:rPr>
        <w:t xml:space="preserve"> zabrane parkiranja, Pantovčak kbr. 104F do kbr. 106. (zahtjev Ivanke Domitran)</w:t>
      </w:r>
    </w:p>
    <w:p w:rsidR="006F29BD" w:rsidRDefault="006F29BD" w:rsidP="009B185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7EF3">
        <w:rPr>
          <w:rFonts w:ascii="Times New Roman" w:hAnsi="Times New Roman" w:cs="Times New Roman"/>
          <w:sz w:val="24"/>
          <w:szCs w:val="24"/>
        </w:rPr>
        <w:t>Prijedlog zaključka o izmještanju autobusnog stajališta u ulici Pantovčak (Gradski ured za prostorno uređenje, izgradnju Grada, graditeljstvo, komunalne poslove i promet)</w:t>
      </w:r>
    </w:p>
    <w:p w:rsidR="00200304" w:rsidRDefault="00200304" w:rsidP="009B185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7B5D35" w:rsidRDefault="007B5D35" w:rsidP="007B5D3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8529D" w:rsidRDefault="00B8529D" w:rsidP="00B852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Dnevni red </w:t>
      </w:r>
      <w:r w:rsidR="00200304">
        <w:rPr>
          <w:rFonts w:ascii="Times New Roman" w:hAnsi="Times New Roman" w:cs="Times New Roman"/>
          <w:sz w:val="24"/>
          <w:szCs w:val="24"/>
        </w:rPr>
        <w:t xml:space="preserve">prihvaćen je </w:t>
      </w:r>
      <w:r w:rsidR="007726AA">
        <w:rPr>
          <w:rFonts w:ascii="Times New Roman" w:hAnsi="Times New Roman" w:cs="Times New Roman"/>
          <w:sz w:val="24"/>
          <w:szCs w:val="24"/>
        </w:rPr>
        <w:t>jednoglasno</w:t>
      </w:r>
      <w:r w:rsidR="00200304">
        <w:rPr>
          <w:rFonts w:ascii="Times New Roman" w:hAnsi="Times New Roman" w:cs="Times New Roman"/>
          <w:sz w:val="24"/>
          <w:szCs w:val="24"/>
        </w:rPr>
        <w:t>.</w:t>
      </w:r>
    </w:p>
    <w:p w:rsidR="00C91088" w:rsidRDefault="00C91088" w:rsidP="002619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DE8" w:rsidRPr="00611DE8" w:rsidRDefault="00611DE8" w:rsidP="00611D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DE8">
        <w:rPr>
          <w:rFonts w:ascii="Times New Roman" w:hAnsi="Times New Roman" w:cs="Times New Roman"/>
          <w:b/>
          <w:sz w:val="24"/>
          <w:szCs w:val="24"/>
        </w:rPr>
        <w:t>Ad 1. Zaključak o načinu rada i održavanju sjednica u izvanrednim okolnostima</w:t>
      </w:r>
    </w:p>
    <w:p w:rsidR="00611DE8" w:rsidRDefault="00611DE8" w:rsidP="00611DE8">
      <w:pPr>
        <w:jc w:val="both"/>
        <w:rPr>
          <w:rFonts w:ascii="Times New Roman" w:hAnsi="Times New Roman" w:cs="Times New Roman"/>
          <w:sz w:val="24"/>
          <w:szCs w:val="24"/>
        </w:rPr>
      </w:pPr>
      <w:r w:rsidRPr="000B1D63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Pr="00611DE8">
        <w:rPr>
          <w:rFonts w:ascii="Times New Roman" w:hAnsi="Times New Roman" w:cs="Times New Roman"/>
          <w:sz w:val="24"/>
          <w:szCs w:val="24"/>
        </w:rPr>
        <w:t xml:space="preserve"> otvara točku dnevnog reda, upoznaje članove se predmetom te </w:t>
      </w:r>
      <w:r w:rsidR="00F0616D">
        <w:rPr>
          <w:rFonts w:ascii="Times New Roman" w:hAnsi="Times New Roman" w:cs="Times New Roman"/>
          <w:sz w:val="24"/>
          <w:szCs w:val="24"/>
        </w:rPr>
        <w:t>daje riječ L. Bogdan da obrazloži točku . Nakon rasprave</w:t>
      </w:r>
      <w:r w:rsidRPr="00611DE8">
        <w:rPr>
          <w:rFonts w:ascii="Times New Roman" w:hAnsi="Times New Roman" w:cs="Times New Roman"/>
          <w:sz w:val="24"/>
          <w:szCs w:val="24"/>
        </w:rPr>
        <w:t xml:space="preserve"> u kojoj su sudjelovali</w:t>
      </w:r>
      <w:r w:rsidR="00B37320">
        <w:rPr>
          <w:rFonts w:ascii="Times New Roman" w:hAnsi="Times New Roman" w:cs="Times New Roman"/>
          <w:sz w:val="24"/>
          <w:szCs w:val="24"/>
        </w:rPr>
        <w:t xml:space="preserve"> V. Toth, N. Raukar – Gamulin, N. Marković, L. Bogdan. </w:t>
      </w:r>
      <w:r w:rsidRPr="00611DE8">
        <w:rPr>
          <w:rFonts w:ascii="Times New Roman" w:hAnsi="Times New Roman" w:cs="Times New Roman"/>
          <w:sz w:val="24"/>
          <w:szCs w:val="24"/>
        </w:rPr>
        <w:t>Nakon rasprave, jednoglasno je donese</w:t>
      </w:r>
      <w:r w:rsidR="00744249">
        <w:rPr>
          <w:rFonts w:ascii="Times New Roman" w:hAnsi="Times New Roman" w:cs="Times New Roman"/>
          <w:sz w:val="24"/>
          <w:szCs w:val="24"/>
        </w:rPr>
        <w:t>n:</w:t>
      </w:r>
    </w:p>
    <w:p w:rsidR="00744249" w:rsidRPr="00611DE8" w:rsidRDefault="00744249" w:rsidP="00611D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DE8" w:rsidRPr="00744249" w:rsidRDefault="00611DE8" w:rsidP="007442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DE8">
        <w:rPr>
          <w:rFonts w:ascii="Times New Roman" w:hAnsi="Times New Roman" w:cs="Times New Roman"/>
          <w:b/>
          <w:sz w:val="24"/>
          <w:szCs w:val="24"/>
        </w:rPr>
        <w:t>ZAKLJUČAK                                                                                                                                          o načinu rada i održavanju sjednica u izvanrednim okolnostima</w:t>
      </w:r>
    </w:p>
    <w:p w:rsidR="00C40661" w:rsidRDefault="00763957" w:rsidP="00C40661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26E2">
        <w:rPr>
          <w:rFonts w:ascii="Times New Roman" w:hAnsi="Times New Roman" w:cs="Times New Roman"/>
          <w:sz w:val="24"/>
          <w:szCs w:val="24"/>
        </w:rPr>
        <w:t>Rad predstavničkih tijela  za vrijeme trajanja izvanrednih situacija (sprječavanje širenja virusa</w:t>
      </w:r>
      <w:r w:rsidR="009B26E2" w:rsidRPr="009B26E2">
        <w:rPr>
          <w:rFonts w:ascii="Times New Roman" w:hAnsi="Times New Roman" w:cs="Times New Roman"/>
          <w:sz w:val="24"/>
          <w:szCs w:val="24"/>
        </w:rPr>
        <w:t>...) p</w:t>
      </w:r>
      <w:r w:rsidRPr="009B26E2">
        <w:rPr>
          <w:rFonts w:ascii="Times New Roman" w:hAnsi="Times New Roman" w:cs="Times New Roman"/>
          <w:sz w:val="24"/>
          <w:szCs w:val="24"/>
        </w:rPr>
        <w:t xml:space="preserve">otrebno je </w:t>
      </w:r>
      <w:r w:rsidR="009B26E2" w:rsidRPr="009B26E2">
        <w:rPr>
          <w:rFonts w:ascii="Times New Roman" w:hAnsi="Times New Roman" w:cs="Times New Roman"/>
          <w:sz w:val="24"/>
          <w:szCs w:val="24"/>
        </w:rPr>
        <w:t xml:space="preserve">prilagoditi trenutnoj situaciji te omogućiti njihov rad putem korištenja drugih tehnologija za održavanje sastanaka na daljinu. </w:t>
      </w:r>
    </w:p>
    <w:p w:rsidR="00744249" w:rsidRPr="00C40661" w:rsidRDefault="00744249" w:rsidP="0074424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B26E2" w:rsidRDefault="00C40661" w:rsidP="00C40661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Ministarstvu uprave uputit će se upit na očitovanje o prijedlogu iz točke 1. ovog zaključka.</w:t>
      </w:r>
    </w:p>
    <w:p w:rsidR="00744249" w:rsidRDefault="00744249" w:rsidP="0074424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0661" w:rsidRDefault="00C40661" w:rsidP="00C40661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predlaže da se krene u izmjenu Poslovnika o radu Vijeća Gradske četvrti u koji bi se implamantirao sadržaj o načinu rada Vijeća Gradske četvrti u izvanrednim situacijama.</w:t>
      </w:r>
    </w:p>
    <w:p w:rsidR="00744249" w:rsidRDefault="00744249" w:rsidP="0074424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40661" w:rsidRPr="00744249" w:rsidRDefault="00C40661" w:rsidP="009B26E2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bti dostavljen Gradskom uredu za mjesnu samoupravu i Ministarstvu uprave Republike Hrvatske.</w:t>
      </w:r>
    </w:p>
    <w:p w:rsidR="002B7267" w:rsidRDefault="00611DE8" w:rsidP="002619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2</w:t>
      </w:r>
      <w:r w:rsidR="008915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1525" w:rsidRPr="00891525">
        <w:rPr>
          <w:rFonts w:ascii="Times New Roman" w:hAnsi="Times New Roman" w:cs="Times New Roman"/>
          <w:b/>
          <w:sz w:val="24"/>
          <w:szCs w:val="24"/>
        </w:rPr>
        <w:t>Prijedlog Plana malih komunalnih akcija Mjesnog odbora Gornji grad u 2020.</w:t>
      </w:r>
    </w:p>
    <w:p w:rsidR="005929B5" w:rsidRDefault="00513D03" w:rsidP="00592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Pr="00FE5F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otvara prvu točku dnevnog reda te otvara raspravu. </w:t>
      </w:r>
      <w:r w:rsidR="006151EC">
        <w:rPr>
          <w:rFonts w:ascii="Times New Roman" w:hAnsi="Times New Roman" w:cs="Times New Roman"/>
          <w:sz w:val="24"/>
          <w:szCs w:val="24"/>
        </w:rPr>
        <w:t>Bez rasprave</w:t>
      </w:r>
      <w:r w:rsidR="006B7B1A">
        <w:rPr>
          <w:rFonts w:ascii="Times New Roman" w:hAnsi="Times New Roman" w:cs="Times New Roman"/>
          <w:sz w:val="24"/>
          <w:szCs w:val="24"/>
        </w:rPr>
        <w:t>,</w:t>
      </w:r>
      <w:r w:rsidR="00EB7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5929B5">
        <w:rPr>
          <w:rFonts w:ascii="Times New Roman" w:hAnsi="Times New Roman" w:cs="Times New Roman"/>
          <w:sz w:val="24"/>
          <w:szCs w:val="24"/>
        </w:rPr>
        <w:t>11 glasova ZA</w:t>
      </w:r>
    </w:p>
    <w:p w:rsidR="00513D03" w:rsidRDefault="005929B5" w:rsidP="00592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glas SUZDRŽAN</w:t>
      </w:r>
      <w:r w:rsidR="006151EC">
        <w:rPr>
          <w:rFonts w:ascii="Times New Roman" w:hAnsi="Times New Roman" w:cs="Times New Roman"/>
          <w:sz w:val="24"/>
          <w:szCs w:val="24"/>
        </w:rPr>
        <w:t xml:space="preserve"> donesen je:</w:t>
      </w:r>
    </w:p>
    <w:p w:rsidR="005929B5" w:rsidRDefault="005929B5" w:rsidP="00592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892" w:rsidRDefault="00CC0892" w:rsidP="00592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0892" w:rsidRDefault="00CC0892" w:rsidP="00592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1FA6" w:rsidRDefault="00CD1FA6" w:rsidP="00592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1FA6" w:rsidRDefault="00CD1FA6" w:rsidP="00592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851" w:rsidRPr="00EE7851" w:rsidRDefault="00EE7851" w:rsidP="00EE7851">
      <w:pPr>
        <w:rPr>
          <w:rFonts w:ascii="Times New Roman" w:hAnsi="Times New Roman" w:cs="Times New Roman"/>
          <w:b/>
          <w:sz w:val="24"/>
          <w:szCs w:val="24"/>
        </w:rPr>
      </w:pPr>
      <w:r w:rsidRPr="00EE7851">
        <w:rPr>
          <w:rFonts w:ascii="Calibri" w:eastAsia="Calibri" w:hAnsi="Calibri" w:cs="Times New Roman"/>
        </w:rPr>
        <w:tab/>
      </w:r>
      <w:r w:rsidRPr="00EE785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744249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EE78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EE7851" w:rsidRPr="00EE7851" w:rsidRDefault="00EE7851" w:rsidP="00EE7851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EE7851">
        <w:rPr>
          <w:rFonts w:ascii="Times New Roman" w:eastAsia="Calibri" w:hAnsi="Times New Roman" w:cs="Times New Roman"/>
          <w:b/>
        </w:rPr>
        <w:t>Plan malih komunalnih akcija</w:t>
      </w:r>
    </w:p>
    <w:p w:rsidR="00EE7851" w:rsidRPr="00EE7851" w:rsidRDefault="00EE7851" w:rsidP="00EE7851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EE7851">
        <w:rPr>
          <w:rFonts w:ascii="Times New Roman" w:eastAsia="Calibri" w:hAnsi="Times New Roman" w:cs="Times New Roman"/>
          <w:b/>
        </w:rPr>
        <w:t xml:space="preserve">Mjesnog odbora </w:t>
      </w:r>
      <w:r w:rsidRPr="00EE7851">
        <w:rPr>
          <w:rFonts w:ascii="Times New Roman" w:eastAsia="Calibri" w:hAnsi="Times New Roman" w:cs="Times New Roman"/>
          <w:b/>
          <w:noProof/>
        </w:rPr>
        <w:t>Gornji grad</w:t>
      </w:r>
      <w:r w:rsidRPr="00EE7851">
        <w:rPr>
          <w:rFonts w:ascii="Times New Roman" w:eastAsia="Calibri" w:hAnsi="Times New Roman" w:cs="Times New Roman"/>
          <w:b/>
        </w:rPr>
        <w:t xml:space="preserve"> u 2020.</w:t>
      </w:r>
    </w:p>
    <w:p w:rsidR="00EE7851" w:rsidRPr="00EE7851" w:rsidRDefault="00EE7851" w:rsidP="00EE7851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E7851" w:rsidRPr="00EE7851" w:rsidRDefault="00EE7851" w:rsidP="00EE7851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E7851" w:rsidRPr="00EE7851" w:rsidRDefault="00EE7851" w:rsidP="00EE7851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  <w:b/>
        </w:rPr>
        <w:tab/>
      </w:r>
      <w:r w:rsidRPr="00EE7851">
        <w:rPr>
          <w:rFonts w:ascii="Times New Roman" w:eastAsia="Calibri" w:hAnsi="Times New Roman" w:cs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EE7851">
        <w:rPr>
          <w:rFonts w:ascii="Times New Roman" w:eastAsia="Calibri" w:hAnsi="Times New Roman" w:cs="Times New Roman"/>
          <w:noProof/>
        </w:rPr>
        <w:t>Gornji grad</w:t>
      </w:r>
      <w:r w:rsidRPr="00EE7851">
        <w:rPr>
          <w:rFonts w:ascii="Times New Roman" w:eastAsia="Calibri" w:hAnsi="Times New Roman" w:cs="Times New Roman"/>
        </w:rPr>
        <w:t xml:space="preserve"> (u daljnjem tekstu: Mjesni odbor), a kojima se osigurava obavljanje komunalnih djelatnosti: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>- održavanja javnih zelenih površina i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>- redovitog održavanja nerazvrstanih cesta.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>2. Plan je izrađen u skladu s planiranim prihodima i primicima te utvrđenim rashodima i izdacima u Proračunu Grada Zagreba za 2020. i Financijskom planu Mjesnog odbora za 2020., a na temelju godišnjih operativnih planova i programa nositelja komunalnih djelatnosti u Gradu Zagrebu, za koje se dio sredstava osigurava u ovom planu.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 xml:space="preserve">3. Planirana sredstva za financiranje ovog plana u iznosu od ukupno </w:t>
      </w:r>
      <w:r w:rsidRPr="00EE7851">
        <w:rPr>
          <w:rFonts w:ascii="Times New Roman" w:eastAsia="Calibri" w:hAnsi="Times New Roman" w:cs="Times New Roman"/>
          <w:b/>
          <w:noProof/>
        </w:rPr>
        <w:t>604.973,00</w:t>
      </w:r>
      <w:r w:rsidRPr="00EE7851">
        <w:rPr>
          <w:rFonts w:ascii="Times New Roman" w:eastAsia="Calibri" w:hAnsi="Times New Roman" w:cs="Times New Roman"/>
        </w:rPr>
        <w:t xml:space="preserve"> kuna raspoređuju se za obavljanje poslova i radova održavanja na području Mjesnog odbora prema sljedećim djelatnostima i nositeljima provedbe Plana: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EE7851" w:rsidRPr="00EE7851" w:rsidTr="00212B99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51" w:rsidRPr="00EE7851" w:rsidRDefault="00EE7851" w:rsidP="00EE7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851" w:rsidRPr="00EE7851" w:rsidRDefault="00EE7851" w:rsidP="00EE7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851" w:rsidRPr="00EE7851" w:rsidRDefault="00EE7851" w:rsidP="00EE7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851" w:rsidRPr="00EE7851" w:rsidRDefault="00EE7851" w:rsidP="00EE7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EE7851" w:rsidRPr="00EE7851" w:rsidTr="00212B9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51" w:rsidRPr="00EE7851" w:rsidRDefault="00EE7851" w:rsidP="00EE7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851" w:rsidRPr="00EE7851" w:rsidRDefault="00EE7851" w:rsidP="00EE7851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7851" w:rsidRPr="00EE7851" w:rsidRDefault="00EE7851" w:rsidP="00EE7851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EE7851">
              <w:rPr>
                <w:rFonts w:ascii="Times New Roman" w:eastAsia="Calibri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851" w:rsidRPr="00EE7851" w:rsidRDefault="00EE7851" w:rsidP="00EE785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noProof/>
                <w:lang w:eastAsia="hr-HR"/>
              </w:rPr>
              <w:t>218.153,00</w:t>
            </w:r>
          </w:p>
        </w:tc>
      </w:tr>
      <w:tr w:rsidR="00EE7851" w:rsidRPr="00EE7851" w:rsidTr="00212B9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851" w:rsidRPr="00EE7851" w:rsidRDefault="00EE7851" w:rsidP="00EE7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7851" w:rsidRPr="00EE7851" w:rsidRDefault="00EE7851" w:rsidP="00EE7851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7851" w:rsidRPr="00EE7851" w:rsidRDefault="00EE7851" w:rsidP="00EE7851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EE7851">
              <w:rPr>
                <w:rFonts w:ascii="Times New Roman" w:eastAsia="Calibri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851" w:rsidRPr="00EE7851" w:rsidRDefault="00EE7851" w:rsidP="00EE785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noProof/>
                <w:lang w:eastAsia="hr-HR"/>
              </w:rPr>
              <w:t>386.820,00</w:t>
            </w:r>
          </w:p>
        </w:tc>
      </w:tr>
      <w:tr w:rsidR="00EE7851" w:rsidRPr="00EE7851" w:rsidTr="00212B99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7851" w:rsidRPr="00EE7851" w:rsidRDefault="00EE7851" w:rsidP="00EE78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7851" w:rsidRPr="00EE7851" w:rsidRDefault="00EE7851" w:rsidP="00EE785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EE7851">
              <w:rPr>
                <w:rFonts w:ascii="Times New Roman" w:eastAsia="Calibri" w:hAnsi="Times New Roman" w:cs="Times New Roman"/>
                <w:b/>
                <w:noProof/>
                <w:lang w:eastAsia="hr-HR"/>
              </w:rPr>
              <w:t>604.973,00</w:t>
            </w:r>
          </w:p>
        </w:tc>
      </w:tr>
    </w:tbl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 xml:space="preserve">Ovaj plan odnosi se na poslove održavanja </w:t>
      </w:r>
      <w:r w:rsidRPr="00EE7851">
        <w:rPr>
          <w:rFonts w:ascii="Times New Roman" w:eastAsia="Calibri" w:hAnsi="Times New Roman" w:cs="Times New Roman"/>
          <w:noProof/>
        </w:rPr>
        <w:t>36.168</w:t>
      </w:r>
      <w:r w:rsidRPr="00EE7851">
        <w:rPr>
          <w:rFonts w:ascii="Times New Roman" w:eastAsia="Calibri" w:hAnsi="Times New Roman" w:cs="Times New Roman"/>
        </w:rPr>
        <w:t xml:space="preserve"> m² uređenih javnih zelenih površina na području Mjesnog odbora.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>5. Održavanje nerazvrstanih cesta u ovom planu obuhvaća redovno održavanje nerazvrstanih cesta, i to: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 xml:space="preserve">5.1. </w:t>
      </w:r>
      <w:r w:rsidRPr="00EE7851">
        <w:rPr>
          <w:rFonts w:ascii="Times New Roman" w:eastAsia="Calibri" w:hAnsi="Times New Roman" w:cs="Times New Roman"/>
          <w:b/>
        </w:rPr>
        <w:t>redovito ljetno održavanje</w:t>
      </w:r>
      <w:r w:rsidRPr="00EE7851">
        <w:rPr>
          <w:rFonts w:ascii="Times New Roman" w:eastAsia="Calibri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 xml:space="preserve">5.2. </w:t>
      </w:r>
      <w:r w:rsidRPr="00EE7851">
        <w:rPr>
          <w:rFonts w:ascii="Times New Roman" w:eastAsia="Calibri" w:hAnsi="Times New Roman" w:cs="Times New Roman"/>
          <w:b/>
        </w:rPr>
        <w:t>redovito održavanje u zimskim uvjetima</w:t>
      </w:r>
      <w:r w:rsidRPr="00EE7851">
        <w:rPr>
          <w:rFonts w:ascii="Times New Roman" w:eastAsia="Calibri" w:hAnsi="Times New Roman" w:cs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 xml:space="preserve">5.3. </w:t>
      </w:r>
      <w:r w:rsidRPr="00EE7851">
        <w:rPr>
          <w:rFonts w:ascii="Times New Roman" w:eastAsia="Calibri" w:hAnsi="Times New Roman" w:cs="Times New Roman"/>
          <w:b/>
        </w:rPr>
        <w:t>asfalterski program</w:t>
      </w:r>
      <w:r w:rsidRPr="00EE7851">
        <w:rPr>
          <w:rFonts w:ascii="Times New Roman" w:eastAsia="Calibri" w:hAnsi="Times New Roman" w:cs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 xml:space="preserve">Ovaj plan odnosi se na poslove redovnog održavanja </w:t>
      </w:r>
      <w:r w:rsidRPr="00EE7851">
        <w:rPr>
          <w:rFonts w:ascii="Times New Roman" w:eastAsia="Calibri" w:hAnsi="Times New Roman" w:cs="Times New Roman"/>
          <w:noProof/>
        </w:rPr>
        <w:t>49.025</w:t>
      </w:r>
      <w:r w:rsidRPr="00EE7851">
        <w:rPr>
          <w:rFonts w:ascii="Times New Roman" w:eastAsia="Calibri" w:hAnsi="Times New Roman" w:cs="Times New Roman"/>
        </w:rPr>
        <w:t xml:space="preserve"> m² nerazvrstanih cesta na području Mjesnog odbora.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>Ukupna planirana sredstva za redovito održavanje nerazvrstanih cesta na području Mjesnog odbora raspoređuju se na sljedeći način: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 xml:space="preserve">- 70 % ili </w:t>
      </w:r>
      <w:r w:rsidRPr="00EE7851">
        <w:rPr>
          <w:rFonts w:ascii="Times New Roman" w:eastAsia="Calibri" w:hAnsi="Times New Roman" w:cs="Times New Roman"/>
          <w:b/>
          <w:noProof/>
        </w:rPr>
        <w:t>270.774,00</w:t>
      </w:r>
      <w:r w:rsidRPr="00EE7851">
        <w:rPr>
          <w:rFonts w:ascii="Times New Roman" w:eastAsia="Calibri" w:hAnsi="Times New Roman" w:cs="Times New Roman"/>
        </w:rPr>
        <w:t xml:space="preserve"> kuna za asfalterski program i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 xml:space="preserve">- 30 % ili </w:t>
      </w:r>
      <w:r w:rsidRPr="00EE7851">
        <w:rPr>
          <w:rFonts w:ascii="Times New Roman" w:eastAsia="Calibri" w:hAnsi="Times New Roman" w:cs="Times New Roman"/>
          <w:b/>
          <w:noProof/>
        </w:rPr>
        <w:t>116.046,00</w:t>
      </w:r>
      <w:r w:rsidRPr="00EE7851">
        <w:rPr>
          <w:rFonts w:ascii="Times New Roman" w:eastAsia="Calibri" w:hAnsi="Times New Roman" w:cs="Times New Roman"/>
        </w:rPr>
        <w:t xml:space="preserve"> kuna za ostale poslove redovnog održavanja.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  <w:strike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  <w:strike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>8. Sredstva za provedbu ovog plana osiguravat će Gradski ured za mjesnu samoupravu za namjene određene Proračunom Grada Zagreba za 2020. i ovim planom, a prema načelima štednje i racionalnog korištenja sredstava.</w:t>
      </w: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EE7851" w:rsidRPr="00EE7851" w:rsidRDefault="00EE7851" w:rsidP="00EE785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E7851">
        <w:rPr>
          <w:rFonts w:ascii="Times New Roman" w:eastAsia="Calibri" w:hAnsi="Times New Roman" w:cs="Times New Roman"/>
        </w:rPr>
        <w:tab/>
        <w:t xml:space="preserve">9. Ovaj plan bit će objavljen u Službenom glasniku Grada Zagreba kao sastavni dio Plana komunalnih aktivnosti Gradske četvrti </w:t>
      </w:r>
      <w:r w:rsidRPr="00EE7851">
        <w:rPr>
          <w:rFonts w:ascii="Times New Roman" w:eastAsia="Calibri" w:hAnsi="Times New Roman" w:cs="Times New Roman"/>
          <w:noProof/>
        </w:rPr>
        <w:t>Gornji grad - Medveščak</w:t>
      </w:r>
      <w:r w:rsidRPr="00EE7851">
        <w:rPr>
          <w:rFonts w:ascii="Times New Roman" w:eastAsia="Calibri" w:hAnsi="Times New Roman" w:cs="Times New Roman"/>
        </w:rPr>
        <w:t xml:space="preserve"> u 2020.</w:t>
      </w:r>
    </w:p>
    <w:p w:rsidR="00EE7851" w:rsidRDefault="00EE7851" w:rsidP="002619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525" w:rsidRDefault="00CC0892" w:rsidP="00FE5F29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3</w:t>
      </w:r>
      <w:r w:rsidR="008915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1525" w:rsidRPr="00891525">
        <w:rPr>
          <w:rFonts w:ascii="Times New Roman" w:hAnsi="Times New Roman" w:cs="Times New Roman"/>
          <w:b/>
          <w:sz w:val="24"/>
          <w:szCs w:val="24"/>
        </w:rPr>
        <w:t xml:space="preserve">Prijedlog plana komunalnih aktivnosti Gradske četvrti Gornji grad – Medveščak u </w:t>
      </w:r>
      <w:r w:rsidR="00283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525" w:rsidRPr="00891525">
        <w:rPr>
          <w:rFonts w:ascii="Times New Roman" w:hAnsi="Times New Roman" w:cs="Times New Roman"/>
          <w:b/>
          <w:sz w:val="24"/>
          <w:szCs w:val="24"/>
        </w:rPr>
        <w:t>2020.</w:t>
      </w:r>
    </w:p>
    <w:p w:rsidR="00EB715D" w:rsidRPr="00513D03" w:rsidRDefault="00513D03" w:rsidP="00212B99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13D03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="00C91088">
        <w:rPr>
          <w:rFonts w:ascii="Times New Roman" w:hAnsi="Times New Roman" w:cs="Times New Roman"/>
          <w:sz w:val="24"/>
          <w:szCs w:val="24"/>
        </w:rPr>
        <w:t xml:space="preserve"> o</w:t>
      </w:r>
      <w:r w:rsidR="0005705E">
        <w:rPr>
          <w:rFonts w:ascii="Times New Roman" w:hAnsi="Times New Roman" w:cs="Times New Roman"/>
          <w:sz w:val="24"/>
          <w:szCs w:val="24"/>
        </w:rPr>
        <w:t xml:space="preserve">brazlaže </w:t>
      </w:r>
      <w:r w:rsidR="00C91088">
        <w:rPr>
          <w:rFonts w:ascii="Times New Roman" w:hAnsi="Times New Roman" w:cs="Times New Roman"/>
          <w:sz w:val="24"/>
          <w:szCs w:val="24"/>
        </w:rPr>
        <w:t>drugu</w:t>
      </w:r>
      <w:r w:rsidRPr="00513D03">
        <w:rPr>
          <w:rFonts w:ascii="Times New Roman" w:hAnsi="Times New Roman" w:cs="Times New Roman"/>
          <w:sz w:val="24"/>
          <w:szCs w:val="24"/>
        </w:rPr>
        <w:t xml:space="preserve"> točku dnevnog reda te </w:t>
      </w:r>
      <w:r w:rsidR="006938A0">
        <w:rPr>
          <w:rFonts w:ascii="Times New Roman" w:hAnsi="Times New Roman" w:cs="Times New Roman"/>
          <w:sz w:val="24"/>
          <w:szCs w:val="24"/>
        </w:rPr>
        <w:t>otvara raspravu</w:t>
      </w:r>
      <w:r w:rsidR="0005705E">
        <w:rPr>
          <w:rFonts w:ascii="Times New Roman" w:hAnsi="Times New Roman" w:cs="Times New Roman"/>
          <w:sz w:val="24"/>
          <w:szCs w:val="24"/>
        </w:rPr>
        <w:t xml:space="preserve">. U raspravi je sudjelovala N. Raukar – Gamulin, a predsjednica M. Džajo obrazlaže. </w:t>
      </w:r>
      <w:r w:rsidR="002D7DD3">
        <w:rPr>
          <w:rFonts w:ascii="Times New Roman" w:hAnsi="Times New Roman" w:cs="Times New Roman"/>
          <w:sz w:val="24"/>
          <w:szCs w:val="24"/>
        </w:rPr>
        <w:t xml:space="preserve">L. Bogdan predlaže amandman </w:t>
      </w:r>
      <w:r w:rsidR="00E5349E">
        <w:rPr>
          <w:rFonts w:ascii="Times New Roman" w:hAnsi="Times New Roman" w:cs="Times New Roman"/>
          <w:sz w:val="24"/>
          <w:szCs w:val="24"/>
        </w:rPr>
        <w:t>da se vrijednost 300 000 kuna usmjeri za sanaciju djela vanjske stolarije Mjesnog odbora „August Cesarec“ i OŠ Miroslava Krlež</w:t>
      </w:r>
      <w:r w:rsidR="006C4E06">
        <w:rPr>
          <w:rFonts w:ascii="Times New Roman" w:hAnsi="Times New Roman" w:cs="Times New Roman"/>
          <w:sz w:val="24"/>
          <w:szCs w:val="24"/>
        </w:rPr>
        <w:t>e.</w:t>
      </w:r>
      <w:r w:rsidR="00F3457F">
        <w:rPr>
          <w:rFonts w:ascii="Times New Roman" w:hAnsi="Times New Roman" w:cs="Times New Roman"/>
          <w:sz w:val="24"/>
          <w:szCs w:val="24"/>
        </w:rPr>
        <w:t xml:space="preserve"> Sa uključenim amandmanom,</w:t>
      </w:r>
      <w:r w:rsidR="006C4E06">
        <w:rPr>
          <w:rFonts w:ascii="Times New Roman" w:hAnsi="Times New Roman" w:cs="Times New Roman"/>
          <w:sz w:val="24"/>
          <w:szCs w:val="24"/>
        </w:rPr>
        <w:t xml:space="preserve"> </w:t>
      </w:r>
      <w:r w:rsidR="0005705E">
        <w:rPr>
          <w:rFonts w:ascii="Times New Roman" w:hAnsi="Times New Roman" w:cs="Times New Roman"/>
          <w:sz w:val="24"/>
          <w:szCs w:val="24"/>
        </w:rPr>
        <w:t>Vijeće je sa 10 glasova ZA i 2 glasa PROTIV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8A0">
        <w:rPr>
          <w:rFonts w:ascii="Times New Roman" w:hAnsi="Times New Roman" w:cs="Times New Roman"/>
          <w:sz w:val="24"/>
          <w:szCs w:val="24"/>
        </w:rPr>
        <w:t>don</w:t>
      </w:r>
      <w:r w:rsidR="0005705E">
        <w:rPr>
          <w:rFonts w:ascii="Times New Roman" w:hAnsi="Times New Roman" w:cs="Times New Roman"/>
          <w:sz w:val="24"/>
          <w:szCs w:val="24"/>
        </w:rPr>
        <w:t>ijelo:</w:t>
      </w:r>
    </w:p>
    <w:p w:rsidR="00F2079F" w:rsidRDefault="00212B99" w:rsidP="00212B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</w:t>
      </w:r>
      <w:r w:rsidR="00513D03" w:rsidRPr="00513D03">
        <w:rPr>
          <w:rFonts w:ascii="Times New Roman" w:hAnsi="Times New Roman" w:cs="Times New Roman"/>
          <w:b/>
          <w:sz w:val="24"/>
          <w:szCs w:val="24"/>
        </w:rPr>
        <w:t xml:space="preserve"> komunalnih aktivnosti </w:t>
      </w:r>
    </w:p>
    <w:p w:rsidR="00974354" w:rsidRDefault="00513D03" w:rsidP="00212B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D03">
        <w:rPr>
          <w:rFonts w:ascii="Times New Roman" w:hAnsi="Times New Roman" w:cs="Times New Roman"/>
          <w:b/>
          <w:sz w:val="24"/>
          <w:szCs w:val="24"/>
        </w:rPr>
        <w:t>Gradske četvrti Gornji grad – Medveščak u  2020.</w:t>
      </w:r>
    </w:p>
    <w:tbl>
      <w:tblPr>
        <w:tblW w:w="9316" w:type="dxa"/>
        <w:tblLook w:val="04A0" w:firstRow="1" w:lastRow="0" w:firstColumn="1" w:lastColumn="0" w:noHBand="0" w:noVBand="1"/>
      </w:tblPr>
      <w:tblGrid>
        <w:gridCol w:w="950"/>
        <w:gridCol w:w="2260"/>
        <w:gridCol w:w="1680"/>
        <w:gridCol w:w="1550"/>
        <w:gridCol w:w="1634"/>
        <w:gridCol w:w="1533"/>
      </w:tblGrid>
      <w:tr w:rsidR="00212B99" w:rsidRPr="00212B99" w:rsidTr="00212B99">
        <w:trPr>
          <w:trHeight w:val="30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212B99" w:rsidRPr="00212B99" w:rsidTr="00212B99">
        <w:trPr>
          <w:trHeight w:val="87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Ovaj plan obuhvaća poslove i radove poboljšanja komunalnog standarda na području Gradske četvrti Gornji grad - Medveščak  (u daljnjem tekstu: Gradska četvrt) te poslove i radove održavanja komunalne infrastrukture, sadržane u planovima malih komunalnih akcija mjesnih odbora u Gradskoj četvrti za 2020. 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0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212B99" w:rsidRPr="00212B99" w:rsidTr="00212B99">
        <w:trPr>
          <w:trHeight w:val="67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 je izrađen u skladu s planiranim prihodima i primicima te utvrđenim rashodima i izdacima u Proračunu Grada Zagreba za 2020. i Financijskom planu Gradske četvrti za 2020.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0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3.</w:t>
            </w:r>
          </w:p>
        </w:tc>
      </w:tr>
      <w:tr w:rsidR="00212B99" w:rsidRPr="00212B99" w:rsidTr="00212B99">
        <w:trPr>
          <w:trHeight w:val="60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Planirana sredstva za poboljšanje komunalnog standarda u Gradskoj četvrti, u ukupnom iznosu 6.599.000,00 kuna, raspoređuju se za sljedeće poslove i radove: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0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 JAVNOPROMETNE POVRŠINE I OBJEKTI</w:t>
            </w:r>
          </w:p>
        </w:tc>
      </w:tr>
      <w:tr w:rsidR="00212B99" w:rsidRPr="00212B99" w:rsidTr="00212B99">
        <w:trPr>
          <w:trHeight w:val="31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1.1. NOVE AKCIJE U 2020.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Kaptol 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"August Cesarec"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upuštanje rubnjaka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Remetska cesta kbr. 5 - 19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249.000,00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Aleja Hermanna Bollea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upuštanje rubnjaka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Mirogojska cesta od kbr.11 do Ksaverske ceste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269.000,00</w:t>
            </w:r>
          </w:p>
        </w:tc>
      </w:tr>
      <w:tr w:rsidR="00212B99" w:rsidRPr="00212B99" w:rsidTr="00212B99">
        <w:trPr>
          <w:trHeight w:val="765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Ksaverska cesta od Mihaljevca do Ulice Matije Jandrića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634.000,00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Remetska cesta 4A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upuštanje rubnjaka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Dom zdravlja zagreb Centar, Radnički dol 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"I.K. Sakcinski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postavljanje vertikalne signalizacije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I.Kukuljevića Sakcinskog kbr. 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"I.K. Sakcinski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postavljanje usporivača prometa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Vlaška ulica kbr. 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Ribnjak 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48.000,00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Pantovčak 156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upuštanje rubnjaka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19.000,00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1.299.000,00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1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1.1. PRENESENE AKCIJE IZ 2019. </w:t>
            </w:r>
          </w:p>
        </w:tc>
      </w:tr>
      <w:tr w:rsidR="00212B99" w:rsidRPr="00212B99" w:rsidTr="00212B99">
        <w:trPr>
          <w:trHeight w:val="525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212B99" w:rsidRPr="00212B99" w:rsidTr="00212B99">
        <w:trPr>
          <w:trHeight w:val="52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raskrižje ulice Stjepana Babonića i Voćarske ceste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postavljanje semafora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38.125,00</w:t>
            </w:r>
          </w:p>
        </w:tc>
      </w:tr>
      <w:tr w:rsidR="00212B99" w:rsidRPr="00212B99" w:rsidTr="00212B99">
        <w:trPr>
          <w:trHeight w:val="58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45.800,00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83.925,00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0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 IGRALIŠTA I ZELENE POVRŠINE</w:t>
            </w:r>
          </w:p>
        </w:tc>
      </w:tr>
      <w:tr w:rsidR="00212B99" w:rsidRPr="00212B99" w:rsidTr="00212B99">
        <w:trPr>
          <w:trHeight w:val="31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2.1. NOVE AKCIJE U 2020.</w:t>
            </w:r>
          </w:p>
        </w:tc>
      </w:tr>
      <w:tr w:rsidR="00212B99" w:rsidRPr="00212B99" w:rsidTr="00212B99">
        <w:trPr>
          <w:trHeight w:val="525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212B99" w:rsidRPr="00212B99" w:rsidTr="00212B99">
        <w:trPr>
          <w:trHeight w:val="63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Opatovina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"August Cesarec"</w:t>
            </w: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uređivanje parka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8.800,00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igralište, Dubravkin put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- postavljanje antitraumatskih podloga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163.000,00</w:t>
            </w:r>
          </w:p>
        </w:tc>
      </w:tr>
      <w:tr w:rsidR="00212B99" w:rsidRPr="00212B99" w:rsidTr="00212B99">
        <w:trPr>
          <w:trHeight w:val="76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košarkaško igralište kod Centra  za rehabilitaciju Zagreb, Orlovac 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(asfaltiranje i iscrtavanje)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169.000,00</w:t>
            </w:r>
          </w:p>
        </w:tc>
      </w:tr>
      <w:tr w:rsidR="00212B99" w:rsidRPr="00212B99" w:rsidTr="00212B99">
        <w:trPr>
          <w:trHeight w:val="76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sportsko igralište kod Centra za rehabilitaciju Zagreb, Orlovac 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81.000,00</w:t>
            </w:r>
          </w:p>
        </w:tc>
      </w:tr>
      <w:tr w:rsidR="00212B99" w:rsidRPr="00212B99" w:rsidTr="00212B99">
        <w:trPr>
          <w:trHeight w:val="127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igralište, Ulica Antuna Vramca (dio k.č.br. 5853 k.o. Centar), kod Stuba Franje Ivekovića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353.300,00</w:t>
            </w:r>
          </w:p>
        </w:tc>
      </w:tr>
      <w:tr w:rsidR="00212B99" w:rsidRPr="00212B99" w:rsidTr="00212B99">
        <w:trPr>
          <w:trHeight w:val="76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površina, Ulica Ivana Znike, k.č.br. 400/2 k.o. Centar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hortikulturno uređivanje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 , Bosanska ulica, nasuprot kbr. 9 i 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urbane opreme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23.600,00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 Bosanska - Hercegovačka ulica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ograđivanje i uređivanje dijela parka za pse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153.000,00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k.č.br. 2298 k.o. Črnomerec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izgradnju parka za pse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212B99" w:rsidRPr="00212B99" w:rsidTr="00212B99">
        <w:trPr>
          <w:trHeight w:val="76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 (kod OŠ I.G. Kovačića, Ulica Matije Mesića 35)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313.300,00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Ružičnjak (nasuprot kbr. 14)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17.500,00</w:t>
            </w:r>
          </w:p>
        </w:tc>
      </w:tr>
      <w:tr w:rsidR="00212B99" w:rsidRPr="00212B99" w:rsidTr="00212B99">
        <w:trPr>
          <w:trHeight w:val="76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košarkaško igralište kod OŠ I.G. Kovačić, Ulica Matije Mesića 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(asfaltiranje i iscrtavanje)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212.000,00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 Tuškanac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krajobrazno uređivanje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816.000,00</w:t>
            </w:r>
          </w:p>
        </w:tc>
      </w:tr>
      <w:tr w:rsidR="00212B99" w:rsidRPr="00212B99" w:rsidTr="00212B99">
        <w:trPr>
          <w:trHeight w:val="61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Rokov perivoj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uređivanje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 DV Tatjana Marinić,  I.G. Kovačića 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rekonstrukcija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510.000,00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 DV Tatjana Marinić,  I.G. Kovačića 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građevinski radovi koji prethode rekonstrukciji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400.000,00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49.100,00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3.319.600,00</w:t>
            </w:r>
          </w:p>
        </w:tc>
      </w:tr>
      <w:tr w:rsidR="00212B99" w:rsidRPr="00212B99" w:rsidTr="00212B99">
        <w:trPr>
          <w:trHeight w:val="6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52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0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 PROSTORI MJESNE SAMOUPRAVE</w:t>
            </w:r>
          </w:p>
        </w:tc>
      </w:tr>
      <w:tr w:rsidR="00212B99" w:rsidRPr="00212B99" w:rsidTr="00212B99">
        <w:trPr>
          <w:trHeight w:val="31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3.1. NOVE AKCIJE U 2020.</w:t>
            </w:r>
          </w:p>
        </w:tc>
      </w:tr>
      <w:tr w:rsidR="00212B99" w:rsidRPr="00212B99" w:rsidTr="00212B99">
        <w:trPr>
          <w:trHeight w:val="525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sve MS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čišćenje prostora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212B99" w:rsidRPr="00212B99" w:rsidTr="00212B99">
        <w:trPr>
          <w:trHeight w:val="66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 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nabava i ugradnja klimatizacijskog uređaja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600,00</w:t>
            </w:r>
          </w:p>
        </w:tc>
      </w:tr>
      <w:tr w:rsidR="00212B99" w:rsidRPr="00212B99" w:rsidTr="00212B99">
        <w:trPr>
          <w:trHeight w:val="48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40.600,00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5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540"/>
        </w:trPr>
        <w:tc>
          <w:tcPr>
            <w:tcW w:w="931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3.2. PRENESENE AKCIJE IZ 2019. </w:t>
            </w:r>
          </w:p>
        </w:tc>
      </w:tr>
      <w:tr w:rsidR="00212B99" w:rsidRPr="00212B99" w:rsidTr="00212B99">
        <w:trPr>
          <w:trHeight w:val="52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sve MS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čišćenje prostora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16.447,00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 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vanjske stolarije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3.753,00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6.000,00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26.200,00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 DRUGI JAVNI OBJEKTI I POVRŠINE</w:t>
            </w:r>
          </w:p>
        </w:tc>
      </w:tr>
      <w:tr w:rsidR="00212B99" w:rsidRPr="00212B99" w:rsidTr="00212B99">
        <w:trPr>
          <w:trHeight w:val="31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4.1. NOVE AKCIJE U 2020.</w:t>
            </w:r>
          </w:p>
        </w:tc>
      </w:tr>
      <w:tr w:rsidR="00212B99" w:rsidRPr="00212B99" w:rsidTr="00212B99">
        <w:trPr>
          <w:trHeight w:val="525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212B99" w:rsidRPr="00212B99" w:rsidTr="00212B99">
        <w:trPr>
          <w:trHeight w:val="525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Miroslava Krleže, Kaptol 16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"August Cesarec"</w:t>
            </w: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stuba na ulazu u školu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Miroslava Krleže, Kaptol 16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"August Cesarec"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dijela vanjske stolarije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300.000,00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plato Gradec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ugradnja urbane opreme - klupa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7.400,00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Dom za starije osobe Ksaver, Nemetova 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prednjeg dijela vatrogasnog puta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323.000,00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Radićevo šetalište (iza kbr. 21)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klamerica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26.700,00</w:t>
            </w:r>
          </w:p>
        </w:tc>
      </w:tr>
      <w:tr w:rsidR="00212B99" w:rsidRPr="00212B99" w:rsidTr="00212B99">
        <w:trPr>
          <w:trHeight w:val="127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Medveščak (parkiralište u drvoredu od Ulice Mije Sinkovića do Gupčeve zvijezde - III etapa)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drvoreda i uređivanje parkirnih mjesta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720.000,00</w:t>
            </w:r>
          </w:p>
        </w:tc>
      </w:tr>
      <w:tr w:rsidR="00212B99" w:rsidRPr="00212B99" w:rsidTr="00212B99">
        <w:trPr>
          <w:trHeight w:val="51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Centar za autizam , Ulica Baltazara Dvorničića 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rukohvata uz stepenice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3.850,00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Stube Mie Slavenske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popravci na urbanoj opremi - izmjena dasaka na klupama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3.900,00</w:t>
            </w:r>
          </w:p>
        </w:tc>
      </w:tr>
      <w:tr w:rsidR="00212B99" w:rsidRPr="00212B99" w:rsidTr="00212B99">
        <w:trPr>
          <w:trHeight w:val="66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početak Lobmayerovih stuba (od Petrove ulice)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ugradnja urbane opreme - stalaka za bicikle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8.750,00</w:t>
            </w:r>
          </w:p>
        </w:tc>
      </w:tr>
      <w:tr w:rsidR="00212B99" w:rsidRPr="00212B99" w:rsidTr="00212B99">
        <w:trPr>
          <w:trHeight w:val="66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ispred objekta MS, Ulica Jakova Gotovca 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ugradnja urbane opreme - stalaka za bicikle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8.750,00</w:t>
            </w:r>
          </w:p>
        </w:tc>
      </w:tr>
      <w:tr w:rsidR="00212B99" w:rsidRPr="00212B99" w:rsidTr="00212B99">
        <w:trPr>
          <w:trHeight w:val="64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Jurkovićeva ulica (trg), k.č.br. 5733 k.o. Centar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popravci na urbanoj opremi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13.800,00</w:t>
            </w:r>
          </w:p>
        </w:tc>
      </w:tr>
      <w:tr w:rsidR="00212B99" w:rsidRPr="00212B99" w:rsidTr="00212B99">
        <w:trPr>
          <w:trHeight w:val="55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22.000.00</w:t>
            </w:r>
          </w:p>
        </w:tc>
      </w:tr>
      <w:tr w:rsidR="00212B99" w:rsidRPr="00212B99" w:rsidTr="00212B99">
        <w:trPr>
          <w:trHeight w:val="52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1.468.150,00</w:t>
            </w:r>
          </w:p>
        </w:tc>
      </w:tr>
      <w:tr w:rsidR="00212B99" w:rsidRPr="00212B99" w:rsidTr="00212B99">
        <w:trPr>
          <w:trHeight w:val="138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4.2. PRENESENE AKCIJE IZ 2019.</w:t>
            </w:r>
          </w:p>
        </w:tc>
      </w:tr>
      <w:tr w:rsidR="00212B99" w:rsidRPr="00212B99" w:rsidTr="00212B99">
        <w:trPr>
          <w:trHeight w:val="138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212B99" w:rsidRPr="00212B99" w:rsidTr="00212B99">
        <w:trPr>
          <w:trHeight w:val="138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Histrionski dom, Ilica 90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sanacija nadstrešnice ulaznog trijema u dvorište i izrada uličnog reklamnog panoa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97.350,00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54.260,00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151.610,00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55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82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15"/>
        </w:trPr>
        <w:tc>
          <w:tcPr>
            <w:tcW w:w="77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 NERASPOREĐENA INTERVENTNA SREDSTVA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615"/>
        </w:trPr>
        <w:tc>
          <w:tcPr>
            <w:tcW w:w="778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212B99" w:rsidRPr="00212B99" w:rsidTr="00212B99">
        <w:trPr>
          <w:trHeight w:val="915"/>
        </w:trPr>
        <w:tc>
          <w:tcPr>
            <w:tcW w:w="778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209.915,00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1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REKAPITULACIJA</w:t>
            </w:r>
          </w:p>
        </w:tc>
      </w:tr>
      <w:tr w:rsidR="00212B99" w:rsidRPr="00212B99" w:rsidTr="00212B99">
        <w:trPr>
          <w:trHeight w:val="540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0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0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1.382.925,00</w:t>
            </w:r>
          </w:p>
        </w:tc>
      </w:tr>
      <w:tr w:rsidR="00212B99" w:rsidRPr="00212B99" w:rsidTr="00212B99">
        <w:trPr>
          <w:trHeight w:val="40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3.319.600,00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66.800,00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7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1.619.760,00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03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209.915,00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0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6.599.000,00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0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Članak 4.</w:t>
            </w:r>
          </w:p>
        </w:tc>
      </w:tr>
      <w:tr w:rsidR="00212B99" w:rsidRPr="00212B99" w:rsidTr="00212B99">
        <w:trPr>
          <w:trHeight w:val="103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Planirana sredstva za poslove i radove održavanja u mjesnim odborima na području Gradske četvrti, u ukupnom iznosu 6.464.000,00 kuna, raspoređuju se, sukladno planovima malih komunalnih akcija mjesnih odbora, na sljedeći način: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BROJ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4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SREDSTVA PREMA NAMJENI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UKUPNA 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SREDSTVA</w:t>
            </w:r>
          </w:p>
        </w:tc>
      </w:tr>
      <w:tr w:rsidR="00212B99" w:rsidRPr="00212B99" w:rsidTr="00212B99">
        <w:trPr>
          <w:trHeight w:val="555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ODRŽAVANJE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 xml:space="preserve">JAVNIH 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ZELENIH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POVRŠINA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REDOVITO ODRŽAVANJE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NERAZVRSTANIH CESTA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78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ASFALTERSKI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PROGRAM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OSTALI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POSLOVI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ODRŽAVANJA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''August Cesarec''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125.331,00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164.819,00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70.637,00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360.787,00</w:t>
            </w:r>
          </w:p>
        </w:tc>
      </w:tr>
      <w:tr w:rsidR="00212B99" w:rsidRPr="00212B99" w:rsidTr="00212B99">
        <w:trPr>
          <w:trHeight w:val="855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218.153,00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270.774,00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116.046,00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604.973,00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528.519,00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448.258,00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192.111,00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1.168.888,00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'I. Kukuljević - Sakcinski''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59.997,00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160.906,00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68.959,00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289.862,00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Kraljevec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29.834,00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163.170,00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69.930,00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262.934,00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187.953,00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249.997,00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107.141,00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545.091,00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73.998,00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195.895,00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83.955,00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353.848,00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64.245,00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98.879,00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42.376,00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205.500,00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Ribnjak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332.457,00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128.468,00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55.058,00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515.983,00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''Stjepan Radić''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251.799,00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337.435,00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144.615,00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733.849,00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81.699,00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216.597,00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92.828,00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391.124,00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125.587,00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340.916,00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146.107,00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612.610,00</w:t>
            </w:r>
          </w:p>
        </w:tc>
      </w:tr>
      <w:tr w:rsidR="00212B99" w:rsidRPr="00212B99" w:rsidTr="00212B99">
        <w:trPr>
          <w:trHeight w:val="30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118.188,00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210.254,00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90.109,00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418.551,00</w:t>
            </w:r>
          </w:p>
        </w:tc>
      </w:tr>
      <w:tr w:rsidR="00212B99" w:rsidRPr="00212B99" w:rsidTr="00212B99">
        <w:trPr>
          <w:trHeight w:val="300"/>
        </w:trPr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2.197.760,00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2.986.368,00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1.279.872,00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6.464.000,00</w:t>
            </w:r>
          </w:p>
        </w:tc>
      </w:tr>
      <w:tr w:rsidR="00212B99" w:rsidRPr="00212B99" w:rsidTr="00212B99">
        <w:trPr>
          <w:trHeight w:val="31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325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biorazgradivog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      </w:r>
          </w:p>
        </w:tc>
      </w:tr>
      <w:tr w:rsidR="00212B99" w:rsidRPr="00212B99" w:rsidTr="00212B99">
        <w:trPr>
          <w:trHeight w:val="123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Nositelj izvršenja poslova i radova održavanja je Zagrebački holding d.o.o., Podružnica Zrinjevac.</w:t>
            </w:r>
          </w:p>
        </w:tc>
      </w:tr>
      <w:tr w:rsidR="00212B99" w:rsidRPr="00212B99" w:rsidTr="00212B99">
        <w:trPr>
          <w:trHeight w:val="285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114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Održavanje nerazvrstanih cesta u ovom planu obuhvaća redovno održavanje održavanje nerazvrstanih cesta, i to:</w:t>
            </w:r>
          </w:p>
        </w:tc>
      </w:tr>
      <w:tr w:rsidR="00212B99" w:rsidRPr="00212B99" w:rsidTr="00212B99">
        <w:trPr>
          <w:trHeight w:val="130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▪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redovito ljetno održavanje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koje obuhvaća skup mjera kojima se otklanjaju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      </w:r>
          </w:p>
        </w:tc>
      </w:tr>
      <w:tr w:rsidR="00212B99" w:rsidRPr="00212B99" w:rsidTr="00212B99">
        <w:trPr>
          <w:trHeight w:val="130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▪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redovito održavanje u zimskim uvjetima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      </w:r>
          </w:p>
        </w:tc>
      </w:tr>
      <w:tr w:rsidR="00212B99" w:rsidRPr="00212B99" w:rsidTr="00212B99">
        <w:trPr>
          <w:trHeight w:val="153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▪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asfalterski program</w:t>
            </w: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      </w:r>
          </w:p>
        </w:tc>
      </w:tr>
      <w:tr w:rsidR="00212B99" w:rsidRPr="00212B99" w:rsidTr="00212B99">
        <w:trPr>
          <w:trHeight w:val="54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Vijeća mjesnih odbora na području Gradske četvrti posebnim će zaključcima, najkasnije do 31. ožujka 2019., utvrditi asfalterski program za svoja područja u 2019.     </w:t>
            </w:r>
          </w:p>
        </w:tc>
      </w:tr>
      <w:tr w:rsidR="00212B99" w:rsidRPr="00212B99" w:rsidTr="00212B99">
        <w:trPr>
          <w:trHeight w:val="81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Nositelj izvršenja planiranih poslova i radova redovitog održavanja nerazvrstanih cesta je Zagrebački holding d.o.o., Podružnica Zagrebačke ceste.</w:t>
            </w:r>
          </w:p>
        </w:tc>
      </w:tr>
      <w:tr w:rsidR="00212B99" w:rsidRPr="00212B99" w:rsidTr="00212B99">
        <w:trPr>
          <w:trHeight w:val="81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B99" w:rsidRPr="00212B99" w:rsidTr="00212B99">
        <w:trPr>
          <w:trHeight w:val="810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  <w:r w:rsidRPr="00212B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5.</w:t>
            </w:r>
          </w:p>
        </w:tc>
      </w:tr>
      <w:tr w:rsidR="00212B99" w:rsidRPr="00212B99" w:rsidTr="00212B99">
        <w:trPr>
          <w:trHeight w:val="1665"/>
        </w:trPr>
        <w:tc>
          <w:tcPr>
            <w:tcW w:w="9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21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Sredstva za provedbu ovog plana osiguravat će Gradski ured za mjesnu samoupravu za namjene određene Proračunom Grada Zagreba za 2019. i ovim planom, a prema načelima štednje i racionalnog korištenja sredstava.</w:t>
            </w:r>
          </w:p>
        </w:tc>
      </w:tr>
      <w:tr w:rsidR="00212B99" w:rsidRPr="00212B99" w:rsidTr="00212B99">
        <w:trPr>
          <w:trHeight w:val="66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B99" w:rsidRPr="00212B99" w:rsidRDefault="00212B99" w:rsidP="0021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974354" w:rsidRDefault="00974354" w:rsidP="0026193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1525" w:rsidRDefault="00720B40" w:rsidP="00EB7E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="008915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1525" w:rsidRPr="00891525">
        <w:rPr>
          <w:rFonts w:ascii="Times New Roman" w:hAnsi="Times New Roman" w:cs="Times New Roman"/>
          <w:b/>
          <w:sz w:val="24"/>
          <w:szCs w:val="24"/>
        </w:rPr>
        <w:t>Prijedlog zaključka o izmjeni zaključka o osnivanju Odbora za imenovanje javno prometnih površina Vijeća Gradske četvrti Gornji grad – Medveščak</w:t>
      </w:r>
    </w:p>
    <w:p w:rsidR="007F249C" w:rsidRDefault="00891525" w:rsidP="00261936">
      <w:pPr>
        <w:jc w:val="both"/>
        <w:rPr>
          <w:rFonts w:ascii="Times New Roman" w:hAnsi="Times New Roman" w:cs="Times New Roman"/>
          <w:sz w:val="24"/>
          <w:szCs w:val="24"/>
        </w:rPr>
      </w:pPr>
      <w:r w:rsidRPr="00ED11BE">
        <w:rPr>
          <w:rFonts w:ascii="Times New Roman" w:hAnsi="Times New Roman" w:cs="Times New Roman"/>
          <w:b/>
          <w:sz w:val="24"/>
          <w:szCs w:val="24"/>
          <w:u w:val="single"/>
        </w:rPr>
        <w:t>M Džajo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49C" w:rsidRPr="007F249C">
        <w:rPr>
          <w:rFonts w:ascii="Times New Roman" w:hAnsi="Times New Roman" w:cs="Times New Roman"/>
          <w:sz w:val="24"/>
          <w:szCs w:val="24"/>
        </w:rPr>
        <w:t>otvara i</w:t>
      </w:r>
      <w:r w:rsidR="007F2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8BE">
        <w:rPr>
          <w:rFonts w:ascii="Times New Roman" w:hAnsi="Times New Roman" w:cs="Times New Roman"/>
          <w:sz w:val="24"/>
          <w:szCs w:val="24"/>
        </w:rPr>
        <w:t>obrazlaže</w:t>
      </w:r>
      <w:r w:rsidR="00CA17C8">
        <w:rPr>
          <w:rFonts w:ascii="Times New Roman" w:hAnsi="Times New Roman" w:cs="Times New Roman"/>
          <w:sz w:val="24"/>
          <w:szCs w:val="24"/>
        </w:rPr>
        <w:t xml:space="preserve"> treću</w:t>
      </w:r>
      <w:r w:rsidR="007F249C">
        <w:rPr>
          <w:rFonts w:ascii="Times New Roman" w:hAnsi="Times New Roman" w:cs="Times New Roman"/>
          <w:sz w:val="24"/>
          <w:szCs w:val="24"/>
        </w:rPr>
        <w:t xml:space="preserve"> točku dnevnog reda. Rasprave nema te je jednoglasno (12 glasova ZA) donesen:</w:t>
      </w:r>
    </w:p>
    <w:p w:rsidR="00E87CAF" w:rsidRPr="00310648" w:rsidRDefault="00E87CAF" w:rsidP="002619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525" w:rsidRDefault="00891525" w:rsidP="00ED11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                                                                                                                                    o izmjeni Zaključka                                                                                                                                  o osnivanju Odbora za imenovanje javno prometnih površina                                                   Vijeća Gradske četvrti Gornji grad – Medveščak</w:t>
      </w:r>
    </w:p>
    <w:p w:rsidR="00891525" w:rsidRDefault="00A007CF" w:rsidP="00323FAE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40FAA">
        <w:rPr>
          <w:rFonts w:ascii="Times New Roman" w:hAnsi="Times New Roman" w:cs="Times New Roman"/>
          <w:sz w:val="24"/>
          <w:szCs w:val="24"/>
        </w:rPr>
        <w:t xml:space="preserve">1. </w:t>
      </w:r>
      <w:r w:rsidR="00266F32">
        <w:rPr>
          <w:rFonts w:ascii="Times New Roman" w:hAnsi="Times New Roman" w:cs="Times New Roman"/>
          <w:sz w:val="24"/>
          <w:szCs w:val="24"/>
        </w:rPr>
        <w:t xml:space="preserve"> </w:t>
      </w:r>
      <w:r w:rsidR="00047A71">
        <w:rPr>
          <w:rFonts w:ascii="Times New Roman" w:hAnsi="Times New Roman" w:cs="Times New Roman"/>
          <w:sz w:val="24"/>
          <w:szCs w:val="24"/>
        </w:rPr>
        <w:t xml:space="preserve">Vijeće u Odbor za imenovanje javno prometnih površina imenuje Konrada Puškarića, zamjenika člana Vijeća Mislava Hermana koji je stavio mandat u mirovanje sa danom </w:t>
      </w:r>
      <w:r w:rsidR="00C03BA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47A71">
        <w:rPr>
          <w:rFonts w:ascii="Times New Roman" w:hAnsi="Times New Roman" w:cs="Times New Roman"/>
          <w:sz w:val="24"/>
          <w:szCs w:val="24"/>
        </w:rPr>
        <w:t>16. prosinac 2019.</w:t>
      </w:r>
    </w:p>
    <w:p w:rsidR="00A55EC1" w:rsidRDefault="003B3D13" w:rsidP="00266F32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47A71">
        <w:rPr>
          <w:rFonts w:ascii="Times New Roman" w:hAnsi="Times New Roman" w:cs="Times New Roman"/>
          <w:sz w:val="24"/>
          <w:szCs w:val="24"/>
        </w:rPr>
        <w:t xml:space="preserve">Odbor za imenovanje javno prometnih površina Vijeća Gradske četvrti Gornji grad –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6F32">
        <w:rPr>
          <w:rFonts w:ascii="Times New Roman" w:hAnsi="Times New Roman" w:cs="Times New Roman"/>
          <w:sz w:val="24"/>
          <w:szCs w:val="24"/>
        </w:rPr>
        <w:t xml:space="preserve">  </w:t>
      </w:r>
      <w:r w:rsidR="00047A71">
        <w:rPr>
          <w:rFonts w:ascii="Times New Roman" w:hAnsi="Times New Roman" w:cs="Times New Roman"/>
          <w:sz w:val="24"/>
          <w:szCs w:val="24"/>
        </w:rPr>
        <w:t>Medveščak, kao stalno radno tijelo vodi se u sastavu:</w:t>
      </w:r>
    </w:p>
    <w:p w:rsidR="00047A71" w:rsidRDefault="00047A71" w:rsidP="00564DB8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1. KONRAD PUŠKARIĆ – predsjednik</w:t>
      </w:r>
    </w:p>
    <w:p w:rsidR="00047A71" w:rsidRDefault="00047A71" w:rsidP="00564DB8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2. MIRJANA DŽAJO </w:t>
      </w:r>
      <w:r w:rsidR="00C03BA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članica</w:t>
      </w:r>
    </w:p>
    <w:p w:rsidR="00C03BA0" w:rsidRDefault="00C03BA0" w:rsidP="00564DB8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3. TOMISLAV OREŠKI – član</w:t>
      </w:r>
    </w:p>
    <w:p w:rsidR="00C03BA0" w:rsidRDefault="00C03BA0" w:rsidP="00564DB8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4. TIN PAŽUR – član</w:t>
      </w:r>
    </w:p>
    <w:p w:rsidR="00C91088" w:rsidRDefault="00C03BA0" w:rsidP="007B4B6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5. MARIJA GAZZARI </w:t>
      </w:r>
      <w:r w:rsidR="00A678B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članica</w:t>
      </w:r>
    </w:p>
    <w:p w:rsidR="007B4B60" w:rsidRDefault="007B4B60" w:rsidP="007B4B6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7C4E" w:rsidRDefault="00617C4E" w:rsidP="007B4B6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8BE" w:rsidRDefault="00720B40" w:rsidP="00C03B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5</w:t>
      </w:r>
      <w:r w:rsidR="00A678BE" w:rsidRPr="00A678BE">
        <w:rPr>
          <w:rFonts w:ascii="Times New Roman" w:hAnsi="Times New Roman" w:cs="Times New Roman"/>
          <w:b/>
          <w:sz w:val="24"/>
          <w:szCs w:val="24"/>
        </w:rPr>
        <w:t>.</w:t>
      </w:r>
      <w:r w:rsidR="00A678BE" w:rsidRPr="00A678BE">
        <w:rPr>
          <w:rFonts w:ascii="Times New Roman" w:hAnsi="Times New Roman" w:cs="Times New Roman"/>
          <w:b/>
          <w:sz w:val="24"/>
          <w:szCs w:val="24"/>
        </w:rPr>
        <w:tab/>
        <w:t>Prijedlog zaključka o inicijativi za izmjenama granica Mjesnog odbora Jelenovac</w:t>
      </w:r>
    </w:p>
    <w:p w:rsidR="00A678BE" w:rsidRDefault="00A678BE" w:rsidP="00C0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8BE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Pr="000837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17C8">
        <w:rPr>
          <w:rFonts w:ascii="Times New Roman" w:hAnsi="Times New Roman" w:cs="Times New Roman"/>
          <w:sz w:val="24"/>
          <w:szCs w:val="24"/>
        </w:rPr>
        <w:t xml:space="preserve">otvara i obrazlaže četvrtu točku dnevnog reda te otvara raspravu. Nakon rasprave u kojoj su sudjelovali </w:t>
      </w:r>
      <w:r w:rsidR="007B4B60">
        <w:rPr>
          <w:rFonts w:ascii="Times New Roman" w:hAnsi="Times New Roman" w:cs="Times New Roman"/>
          <w:sz w:val="24"/>
          <w:szCs w:val="24"/>
        </w:rPr>
        <w:t xml:space="preserve">L. Bogdan, N. Marković, </w:t>
      </w:r>
      <w:r w:rsidR="003A524C">
        <w:rPr>
          <w:rFonts w:ascii="Times New Roman" w:hAnsi="Times New Roman" w:cs="Times New Roman"/>
          <w:sz w:val="24"/>
          <w:szCs w:val="24"/>
        </w:rPr>
        <w:t xml:space="preserve">V. Toth, N. Raukar – Gamulin, </w:t>
      </w:r>
      <w:r w:rsidR="00CA17C8">
        <w:rPr>
          <w:rFonts w:ascii="Times New Roman" w:hAnsi="Times New Roman" w:cs="Times New Roman"/>
          <w:sz w:val="24"/>
          <w:szCs w:val="24"/>
        </w:rPr>
        <w:t>Vijeće jednoglasno</w:t>
      </w:r>
      <w:r w:rsidR="003A524C">
        <w:rPr>
          <w:rFonts w:ascii="Times New Roman" w:hAnsi="Times New Roman" w:cs="Times New Roman"/>
          <w:sz w:val="24"/>
          <w:szCs w:val="24"/>
        </w:rPr>
        <w:t xml:space="preserve"> (12 glasova ZA)</w:t>
      </w:r>
      <w:r w:rsidR="00CA17C8">
        <w:rPr>
          <w:rFonts w:ascii="Times New Roman" w:hAnsi="Times New Roman" w:cs="Times New Roman"/>
          <w:sz w:val="24"/>
          <w:szCs w:val="24"/>
        </w:rPr>
        <w:t xml:space="preserve"> donosi:</w:t>
      </w:r>
    </w:p>
    <w:p w:rsidR="00D85567" w:rsidRDefault="00D85567" w:rsidP="00C0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958" w:rsidRDefault="004531E8" w:rsidP="006F04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                                                                                                                                   o inicijativi za izmjenu granica MO Jelenovac i MO „Stjepan Radić“</w:t>
      </w:r>
    </w:p>
    <w:p w:rsidR="003E6958" w:rsidRDefault="00B50096" w:rsidP="006F0426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42">
        <w:rPr>
          <w:rFonts w:ascii="Times New Roman" w:hAnsi="Times New Roman" w:cs="Times New Roman"/>
          <w:sz w:val="24"/>
          <w:szCs w:val="24"/>
        </w:rPr>
        <w:t>Vijeće je suglasno sa Zaključkom Vijeća Mjesnog odbora „Stjepan Radić“ sa 32. sjednice održane 27. veljače 2020. u svezi inicijative Mjesnog odbora Jelenovac Gradske četvrti Črnomerec za izmjenom granica na način da se Vinogradska cesta od kbr. 2 do 22A pripoji području Mjesnog odbora Jelenovac.</w:t>
      </w:r>
    </w:p>
    <w:p w:rsidR="006F0426" w:rsidRPr="006F0426" w:rsidRDefault="006F0426" w:rsidP="006F0426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042" w:rsidRDefault="00FE5813" w:rsidP="00F46042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se protivi predloženoj promjeni granica između Mjesnog odbora Jelenovac i Mjesnog odbora „Stjepan Radić“, a samim time i izmjeni granica između Gradske četvrti Črnomerec i Gradske četvrti Gornji grad – Medveščak.</w:t>
      </w:r>
    </w:p>
    <w:p w:rsidR="00DB4936" w:rsidRPr="00DB4936" w:rsidRDefault="00DB4936" w:rsidP="00DB49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0A79" w:rsidRPr="00C91088" w:rsidRDefault="00DB4936" w:rsidP="006F0426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biti dostavljen Gradskom uredu za mjesnu samoupravu, Gradskoj četvrti Črnomerec, i Mjesnom odboru „Stjepan Radić“.</w:t>
      </w:r>
    </w:p>
    <w:p w:rsidR="00C94C4C" w:rsidRPr="006F0426" w:rsidRDefault="00C94C4C" w:rsidP="006F04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567" w:rsidRDefault="00C35157" w:rsidP="00C3515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157">
        <w:rPr>
          <w:rFonts w:ascii="Times New Roman" w:hAnsi="Times New Roman" w:cs="Times New Roman"/>
          <w:b/>
          <w:sz w:val="24"/>
          <w:szCs w:val="24"/>
        </w:rPr>
        <w:t>A</w:t>
      </w:r>
      <w:r w:rsidR="00720B40">
        <w:rPr>
          <w:rFonts w:ascii="Times New Roman" w:hAnsi="Times New Roman" w:cs="Times New Roman"/>
          <w:b/>
          <w:sz w:val="24"/>
          <w:szCs w:val="24"/>
        </w:rPr>
        <w:t>d 6</w:t>
      </w:r>
      <w:r w:rsidRPr="00C35157">
        <w:rPr>
          <w:rFonts w:ascii="Times New Roman" w:hAnsi="Times New Roman" w:cs="Times New Roman"/>
          <w:b/>
          <w:sz w:val="24"/>
          <w:szCs w:val="24"/>
        </w:rPr>
        <w:t>. Prijedlog zaključka o inicijativi za izmjenom granica Mjesnog odbora Gračani</w:t>
      </w:r>
    </w:p>
    <w:p w:rsidR="00E86BE3" w:rsidRPr="00E86BE3" w:rsidRDefault="00E86BE3" w:rsidP="00C351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BE3">
        <w:rPr>
          <w:rFonts w:ascii="Times New Roman" w:hAnsi="Times New Roman" w:cs="Times New Roman"/>
          <w:b/>
          <w:sz w:val="24"/>
          <w:szCs w:val="24"/>
          <w:u w:val="single"/>
        </w:rPr>
        <w:t xml:space="preserve">M. Džajo </w:t>
      </w:r>
      <w:r>
        <w:rPr>
          <w:rFonts w:ascii="Times New Roman" w:hAnsi="Times New Roman" w:cs="Times New Roman"/>
          <w:sz w:val="24"/>
          <w:szCs w:val="24"/>
        </w:rPr>
        <w:t xml:space="preserve"> otvara i obrazlaže petu točku dnevnog reda te otvara raspravu. Nakon rasprave u kojoj su sudjelovali </w:t>
      </w:r>
      <w:r w:rsidR="00B557AA">
        <w:rPr>
          <w:rFonts w:ascii="Times New Roman" w:hAnsi="Times New Roman" w:cs="Times New Roman"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>,</w:t>
      </w:r>
      <w:r w:rsidR="00B557AA">
        <w:rPr>
          <w:rFonts w:ascii="Times New Roman" w:hAnsi="Times New Roman" w:cs="Times New Roman"/>
          <w:sz w:val="24"/>
          <w:szCs w:val="24"/>
        </w:rPr>
        <w:t xml:space="preserve"> V. Toth,</w:t>
      </w:r>
      <w:r>
        <w:rPr>
          <w:rFonts w:ascii="Times New Roman" w:hAnsi="Times New Roman" w:cs="Times New Roman"/>
          <w:sz w:val="24"/>
          <w:szCs w:val="24"/>
        </w:rPr>
        <w:t xml:space="preserve"> Vijeće</w:t>
      </w:r>
      <w:r w:rsidR="00B557AA">
        <w:rPr>
          <w:rFonts w:ascii="Times New Roman" w:hAnsi="Times New Roman" w:cs="Times New Roman"/>
          <w:sz w:val="24"/>
          <w:szCs w:val="24"/>
        </w:rPr>
        <w:t xml:space="preserve"> jednoglasno (12 glasova ZA) </w:t>
      </w:r>
      <w:r>
        <w:rPr>
          <w:rFonts w:ascii="Times New Roman" w:hAnsi="Times New Roman" w:cs="Times New Roman"/>
          <w:sz w:val="24"/>
          <w:szCs w:val="24"/>
        </w:rPr>
        <w:t>donosi:</w:t>
      </w:r>
    </w:p>
    <w:p w:rsidR="002834BD" w:rsidRDefault="002834BD" w:rsidP="00C3515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4BD" w:rsidRDefault="002834BD" w:rsidP="002834B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ZAKLJUČAK                                                                                                                                             </w:t>
      </w:r>
      <w:r w:rsidR="0051368B">
        <w:rPr>
          <w:rFonts w:ascii="Times New Roman" w:hAnsi="Times New Roman" w:cs="Times New Roman"/>
          <w:b/>
          <w:sz w:val="24"/>
          <w:szCs w:val="24"/>
        </w:rPr>
        <w:t>o p</w:t>
      </w:r>
      <w:r>
        <w:rPr>
          <w:rFonts w:ascii="Times New Roman" w:hAnsi="Times New Roman" w:cs="Times New Roman"/>
          <w:b/>
          <w:sz w:val="24"/>
          <w:szCs w:val="24"/>
        </w:rPr>
        <w:t xml:space="preserve">rijedlogu </w:t>
      </w:r>
      <w:r w:rsidR="0051368B">
        <w:rPr>
          <w:rFonts w:ascii="Times New Roman" w:hAnsi="Times New Roman" w:cs="Times New Roman"/>
          <w:b/>
          <w:sz w:val="24"/>
          <w:szCs w:val="24"/>
        </w:rPr>
        <w:t xml:space="preserve">Vijeća Mjesnog odbora Gračani za izmjenu granica područja Mjesnog odbora Gračani i Mjesnog odbora Gupčeva zvijezda </w:t>
      </w:r>
    </w:p>
    <w:p w:rsidR="00234AA4" w:rsidRPr="00234AA4" w:rsidRDefault="00234AA4" w:rsidP="00234A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837DF" w:rsidRPr="00361CED" w:rsidRDefault="000837DF" w:rsidP="000837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Gradski ured za mjesnu samoupravu, a na zahtjev Odbora za mjesnu samoupravu Gradske skupštine Grada Zagreba zatražio je da se Vijeće Gradske četvrti Gornji grad – Medveščak očituje o Zaključku Vijeća Mjesnog odbora Gračani, kojim zaključkom se predlaže da se promijeni granica MO Gračani i MO Gupčeva zvijezda na način da se granica </w:t>
      </w:r>
      <w:r>
        <w:rPr>
          <w:rFonts w:ascii="Times New Roman" w:hAnsi="Times New Roman" w:cs="Times New Roman"/>
          <w:b/>
          <w:sz w:val="24"/>
          <w:szCs w:val="24"/>
        </w:rPr>
        <w:t>„na okretištu tramvaja Mihaljevac pomakne do raskrižja Ksaverska cesta – Gračanska cesta.“</w:t>
      </w:r>
    </w:p>
    <w:p w:rsidR="00361CED" w:rsidRPr="00361CED" w:rsidRDefault="00361CED" w:rsidP="00361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CED" w:rsidRDefault="00361CED" w:rsidP="000837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se već očitovalo na identičan prijedlog Gradske četvrti Podsljeme za izmjenu granica Gradske četvrti Podsljeme i Gradske četvrti Gornji grad – Medveščak, (koji prijedlog je podnesen 2014. g.) </w:t>
      </w:r>
      <w:r>
        <w:rPr>
          <w:rFonts w:ascii="Times New Roman" w:hAnsi="Times New Roman" w:cs="Times New Roman"/>
          <w:b/>
          <w:sz w:val="24"/>
          <w:szCs w:val="24"/>
        </w:rPr>
        <w:t xml:space="preserve">Zaključkom KLASA: 026-02/14-01/71; URBROJ: 251-06-02/7-14-4, </w:t>
      </w:r>
      <w:r>
        <w:rPr>
          <w:rFonts w:ascii="Times New Roman" w:hAnsi="Times New Roman" w:cs="Times New Roman"/>
          <w:sz w:val="24"/>
          <w:szCs w:val="24"/>
        </w:rPr>
        <w:t>kojim zaključkom Vijeće odbacuje inicijativu za promjenu granica Gradske četvrti Podsljeme i Gradske četvrti Gornji grad – Medveščak odnosno promjenu granica Mjesnog odbora Gračani (G.Č. Podsljeme) i Mjesnog odbora Gupčeva zvijezda (G.Č. Gornji grad - Medveščak) na području okretišta Mihaljevac.</w:t>
      </w:r>
    </w:p>
    <w:p w:rsidR="00676AD0" w:rsidRPr="00676AD0" w:rsidRDefault="00676AD0" w:rsidP="00676AD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619AF" w:rsidRDefault="00676AD0" w:rsidP="000837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konstatira da se uže područje okretišta Mihaljevac, površine od cca 12.000 m</w:t>
      </w:r>
      <w:r w:rsidRPr="00676A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 cijelosti nalazi unutar područja Gornji grad – Medveščak isto kao i šire područje Mihaljevca, sa dodatnih, neizgrađenih 8.000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što predstavlja značajan gradski resurs za buduće urbanističko oblikovanje i izgradnju svih potrebnih sadržaja na ovom važnom prometnom čvorištu.</w:t>
      </w:r>
    </w:p>
    <w:p w:rsidR="00E619AF" w:rsidRPr="00E619AF" w:rsidRDefault="00E619AF" w:rsidP="00E619AF">
      <w:pPr>
        <w:pStyle w:val="ListParagrap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619AF" w:rsidRDefault="00E619AF" w:rsidP="000837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naglašava da se definiranje, planiranje i izgradnja svih budućih sadržaja na Mihaljevcu interes svih građana i stoga zadaća i odgovornost Grada Zagreba, neovisno o granicama mjesnih odbora i gradskih četvrti.</w:t>
      </w:r>
    </w:p>
    <w:p w:rsidR="00E619AF" w:rsidRPr="00E619AF" w:rsidRDefault="00E619AF" w:rsidP="00E619AF">
      <w:pPr>
        <w:pStyle w:val="ListParagrap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A73C4" w:rsidRDefault="00786F74" w:rsidP="000837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se protivi predloženoj promjeni granica mjes</w:t>
      </w:r>
      <w:r w:rsidR="00536C8F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ih odbora odnosno gradskih četvrti jer je prijedlog za promjenu granica nejasno definiran, neobrazložen i neutemeljen te ni na koji način ne doprinosi niti stvara pretpostavke za razvoj i unapređenju stana na području Mihaljevca.</w:t>
      </w:r>
    </w:p>
    <w:p w:rsidR="006A73C4" w:rsidRPr="006A73C4" w:rsidRDefault="006A73C4" w:rsidP="006A73C4">
      <w:pPr>
        <w:pStyle w:val="ListParagrap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76AD0" w:rsidRPr="000837DF" w:rsidRDefault="006A73C4" w:rsidP="000837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Službi za mjesnu samoupravu, Vijeću Gradske četvrti Podsljeme i Vijeću Mjesnog odbora Gupčeva zvijezda.</w:t>
      </w:r>
      <w:r w:rsidR="00676AD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</w:p>
    <w:p w:rsidR="000837DF" w:rsidRPr="000837DF" w:rsidRDefault="000837DF" w:rsidP="000837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DCA" w:rsidRDefault="002834BD" w:rsidP="004315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720B40">
        <w:rPr>
          <w:rFonts w:ascii="Times New Roman" w:hAnsi="Times New Roman" w:cs="Times New Roman"/>
          <w:b/>
          <w:sz w:val="24"/>
          <w:szCs w:val="24"/>
        </w:rPr>
        <w:t>d 7</w:t>
      </w:r>
      <w:r>
        <w:rPr>
          <w:rFonts w:ascii="Times New Roman" w:hAnsi="Times New Roman" w:cs="Times New Roman"/>
          <w:b/>
          <w:sz w:val="24"/>
          <w:szCs w:val="24"/>
        </w:rPr>
        <w:t xml:space="preserve">. Prijedlog zaključka </w:t>
      </w:r>
      <w:r w:rsidRPr="002834BD">
        <w:rPr>
          <w:rFonts w:ascii="Times New Roman" w:hAnsi="Times New Roman" w:cs="Times New Roman"/>
          <w:b/>
          <w:sz w:val="24"/>
          <w:szCs w:val="24"/>
        </w:rPr>
        <w:t>o postavljanju prometnog znaka zabrane parkiranja, Pantovčak kbr. 104F do kbr. 106. (zahtjev Ivanke Domitran)</w:t>
      </w:r>
    </w:p>
    <w:p w:rsidR="00B86E37" w:rsidRDefault="006160FA" w:rsidP="00C4125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60FA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="007876BD" w:rsidRPr="007876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obrazlaže </w:t>
      </w:r>
      <w:r w:rsidR="00C91088">
        <w:rPr>
          <w:rFonts w:ascii="Times New Roman" w:hAnsi="Times New Roman" w:cs="Times New Roman"/>
          <w:sz w:val="24"/>
          <w:szCs w:val="24"/>
        </w:rPr>
        <w:t xml:space="preserve">šestu </w:t>
      </w:r>
      <w:r>
        <w:rPr>
          <w:rFonts w:ascii="Times New Roman" w:hAnsi="Times New Roman" w:cs="Times New Roman"/>
          <w:sz w:val="24"/>
          <w:szCs w:val="24"/>
        </w:rPr>
        <w:t xml:space="preserve">točku dnevnog reda. Bez rasprave, Vijeće jednoglasno </w:t>
      </w:r>
      <w:r w:rsidR="0036526F">
        <w:rPr>
          <w:rFonts w:ascii="Times New Roman" w:hAnsi="Times New Roman" w:cs="Times New Roman"/>
          <w:sz w:val="24"/>
          <w:szCs w:val="24"/>
        </w:rPr>
        <w:t>(</w:t>
      </w:r>
      <w:r w:rsidR="00C41259">
        <w:rPr>
          <w:rFonts w:ascii="Times New Roman" w:hAnsi="Times New Roman" w:cs="Times New Roman"/>
          <w:sz w:val="24"/>
          <w:szCs w:val="24"/>
        </w:rPr>
        <w:t xml:space="preserve">12 glasova </w:t>
      </w:r>
      <w:r w:rsidR="0036526F">
        <w:rPr>
          <w:rFonts w:ascii="Times New Roman" w:hAnsi="Times New Roman" w:cs="Times New Roman"/>
          <w:sz w:val="24"/>
          <w:szCs w:val="24"/>
        </w:rPr>
        <w:t xml:space="preserve">ZA) </w:t>
      </w:r>
      <w:r>
        <w:rPr>
          <w:rFonts w:ascii="Times New Roman" w:hAnsi="Times New Roman" w:cs="Times New Roman"/>
          <w:sz w:val="24"/>
          <w:szCs w:val="24"/>
        </w:rPr>
        <w:t>donosi:</w:t>
      </w:r>
    </w:p>
    <w:p w:rsidR="00276A5A" w:rsidRPr="00276A5A" w:rsidRDefault="00276A5A" w:rsidP="00276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A5A" w:rsidRPr="00276A5A" w:rsidRDefault="00276A5A" w:rsidP="00276A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A5A">
        <w:rPr>
          <w:rFonts w:ascii="Times New Roman" w:hAnsi="Times New Roman" w:cs="Times New Roman"/>
          <w:b/>
          <w:sz w:val="24"/>
          <w:szCs w:val="24"/>
        </w:rPr>
        <w:t>ZAKLJUČAK                                                                                                                                          o postavljanju prometnog znaka zabrane parkiranja, Pantovčak kbr.104F do kbr.106</w:t>
      </w:r>
    </w:p>
    <w:p w:rsidR="00276A5A" w:rsidRPr="00276A5A" w:rsidRDefault="00276A5A" w:rsidP="00276A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A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6A5A" w:rsidRPr="00276A5A" w:rsidRDefault="00276A5A" w:rsidP="00276A5A">
      <w:pPr>
        <w:numPr>
          <w:ilvl w:val="0"/>
          <w:numId w:val="14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A5A">
        <w:rPr>
          <w:rFonts w:ascii="Times New Roman" w:hAnsi="Times New Roman" w:cs="Times New Roman"/>
          <w:sz w:val="24"/>
          <w:szCs w:val="24"/>
        </w:rPr>
        <w:t>Vijeće je suglasno sa zaključkom Vijeća Mjesnog odbora „Stjepan Radić“ sa 31. sjednice održane 28. siječnja 2020. u svezi postavljanja prometnog znaka zabrane parkiranja na zahtjev Ivanke Domitran, Pantovčak 106.</w:t>
      </w:r>
    </w:p>
    <w:p w:rsidR="00276A5A" w:rsidRPr="00276A5A" w:rsidRDefault="00276A5A" w:rsidP="00276A5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6A5A" w:rsidRPr="00276A5A" w:rsidRDefault="00276A5A" w:rsidP="00276A5A">
      <w:pPr>
        <w:numPr>
          <w:ilvl w:val="0"/>
          <w:numId w:val="14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A5A">
        <w:rPr>
          <w:rFonts w:ascii="Times New Roman" w:hAnsi="Times New Roman" w:cs="Times New Roman"/>
          <w:sz w:val="24"/>
          <w:szCs w:val="24"/>
        </w:rPr>
        <w:t>Predlaže se nadležnom gradskom uredu da očevidom utvrdi opravdanost traženog zahtjeva.</w:t>
      </w:r>
    </w:p>
    <w:p w:rsidR="00276A5A" w:rsidRPr="00276A5A" w:rsidRDefault="00276A5A" w:rsidP="00276A5A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276A5A" w:rsidRPr="00276A5A" w:rsidRDefault="00276A5A" w:rsidP="00276A5A">
      <w:pPr>
        <w:numPr>
          <w:ilvl w:val="0"/>
          <w:numId w:val="14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A5A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 promet za nadležno postupanje, Vijeću mjesnog odbora „Stjepan Radić“ i Ivanki Domitran.</w:t>
      </w:r>
    </w:p>
    <w:p w:rsidR="002B64B7" w:rsidRPr="00042FDF" w:rsidRDefault="002B64B7" w:rsidP="00042FD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4BD" w:rsidRDefault="00720B40" w:rsidP="00EB7E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8</w:t>
      </w:r>
      <w:r w:rsidR="00EB7E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7E77" w:rsidRPr="00EB7E77">
        <w:rPr>
          <w:rFonts w:ascii="Times New Roman" w:hAnsi="Times New Roman" w:cs="Times New Roman"/>
          <w:b/>
          <w:sz w:val="24"/>
          <w:szCs w:val="24"/>
        </w:rPr>
        <w:t>Prijedlog zaključka o izmještanju autobusnog stajališta u ulici Pantovčak (Gradski ured za prostorno uređenje, izgradnju Grada, graditeljstvo, komunalne poslove i promet)</w:t>
      </w:r>
    </w:p>
    <w:p w:rsidR="00D74809" w:rsidRDefault="003C46F6" w:rsidP="00EB7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6F6"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otvara i obrazlaže sedmu točku dnevnog reda te otvara raspravu. </w:t>
      </w:r>
      <w:r w:rsidR="00060BBA">
        <w:rPr>
          <w:rFonts w:ascii="Times New Roman" w:hAnsi="Times New Roman" w:cs="Times New Roman"/>
          <w:sz w:val="24"/>
          <w:szCs w:val="24"/>
        </w:rPr>
        <w:t xml:space="preserve">Bez rasprave, Vijeće jednoglasno (12 glasova ZA) </w:t>
      </w:r>
      <w:r w:rsidR="006A79B0">
        <w:rPr>
          <w:rFonts w:ascii="Times New Roman" w:hAnsi="Times New Roman" w:cs="Times New Roman"/>
          <w:sz w:val="24"/>
          <w:szCs w:val="24"/>
        </w:rPr>
        <w:t>donosi:</w:t>
      </w:r>
    </w:p>
    <w:p w:rsidR="006F338A" w:rsidRDefault="006F338A" w:rsidP="00EB7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68B" w:rsidRDefault="0051368B" w:rsidP="0051368B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68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1368B" w:rsidRDefault="0051368B" w:rsidP="0051368B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izmještanju postojećeg autobusnog stajališta</w:t>
      </w:r>
    </w:p>
    <w:p w:rsidR="006A79B0" w:rsidRDefault="006A79B0" w:rsidP="006A79B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9B0" w:rsidRDefault="006A79B0" w:rsidP="006A79B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sa prijedlogom izmješta</w:t>
      </w:r>
      <w:r w:rsidR="0026353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ja postojećeg autobusnog stajališta u ulici Pantovčak ispred kbr. 184 na novu sigurniju lokaciju ispred kbr. 178b.</w:t>
      </w:r>
    </w:p>
    <w:p w:rsidR="006A79B0" w:rsidRDefault="006A79B0" w:rsidP="006A79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9B0" w:rsidRDefault="006A79B0" w:rsidP="006A79B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 promet, Gradskom uredu za mjesnu samoupravu i Vijeću Mjesnog odbora „Stjepan Radić“.</w:t>
      </w:r>
    </w:p>
    <w:p w:rsidR="006558D8" w:rsidRPr="006558D8" w:rsidRDefault="006558D8" w:rsidP="006558D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558D8" w:rsidRPr="006558D8" w:rsidRDefault="006558D8" w:rsidP="006558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8D8">
        <w:rPr>
          <w:rFonts w:ascii="Times New Roman" w:hAnsi="Times New Roman" w:cs="Times New Roman"/>
          <w:b/>
          <w:sz w:val="24"/>
          <w:szCs w:val="24"/>
        </w:rPr>
        <w:t>Ad. 9. Pitanja, prijedlozi i obavijesti</w:t>
      </w:r>
    </w:p>
    <w:p w:rsidR="006558D8" w:rsidRDefault="006558D8" w:rsidP="006558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8D8" w:rsidRPr="006558D8" w:rsidRDefault="006558D8" w:rsidP="006558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pitanja, prijedloga i obavijesti.</w:t>
      </w:r>
    </w:p>
    <w:p w:rsidR="00EC15D4" w:rsidRDefault="00EC15D4" w:rsidP="00EB7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77B" w:rsidRDefault="00F3077B" w:rsidP="00EB7E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7E77" w:rsidRDefault="00F3077B" w:rsidP="00F3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77B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2B64B7">
        <w:rPr>
          <w:rFonts w:ascii="Times New Roman" w:hAnsi="Times New Roman" w:cs="Times New Roman"/>
          <w:sz w:val="24"/>
          <w:szCs w:val="24"/>
        </w:rPr>
        <w:t>18.55</w:t>
      </w:r>
      <w:r w:rsidR="006B710A">
        <w:rPr>
          <w:rFonts w:ascii="Times New Roman" w:hAnsi="Times New Roman" w:cs="Times New Roman"/>
          <w:sz w:val="24"/>
          <w:szCs w:val="24"/>
        </w:rPr>
        <w:t>h</w:t>
      </w:r>
    </w:p>
    <w:p w:rsidR="00F3077B" w:rsidRDefault="00F3077B" w:rsidP="00F3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77B" w:rsidRDefault="00F3077B" w:rsidP="005E4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026-02/20-001/69</w:t>
      </w:r>
    </w:p>
    <w:p w:rsidR="00F3077B" w:rsidRDefault="00276A5A" w:rsidP="005E4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251-06-11-7-20-</w:t>
      </w:r>
    </w:p>
    <w:p w:rsidR="00F3077B" w:rsidRDefault="00F3077B" w:rsidP="005E4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19. ožujka 2020.</w:t>
      </w:r>
    </w:p>
    <w:p w:rsidR="00F3077B" w:rsidRDefault="00F3077B" w:rsidP="00F3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77B" w:rsidRPr="00F3077B" w:rsidRDefault="00F3077B" w:rsidP="00F30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77B" w:rsidRDefault="00F3077B" w:rsidP="005E485B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Gradske četvrti </w:t>
      </w:r>
    </w:p>
    <w:p w:rsidR="00C35157" w:rsidRDefault="00F3077B" w:rsidP="005E485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Gornji grad – Medveščak</w:t>
      </w:r>
    </w:p>
    <w:p w:rsidR="00F3077B" w:rsidRDefault="00F3077B" w:rsidP="00F3077B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077B" w:rsidRPr="00F3077B" w:rsidRDefault="00F3077B" w:rsidP="00F3077B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F3077B">
        <w:rPr>
          <w:rFonts w:ascii="Times New Roman" w:hAnsi="Times New Roman" w:cs="Times New Roman"/>
          <w:b/>
          <w:sz w:val="24"/>
          <w:szCs w:val="24"/>
        </w:rPr>
        <w:t>Mirjana Džajo</w:t>
      </w:r>
    </w:p>
    <w:p w:rsidR="00CA17C8" w:rsidRPr="00CA17C8" w:rsidRDefault="00CA17C8" w:rsidP="00C0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8BE" w:rsidRPr="00A678BE" w:rsidRDefault="00A678BE" w:rsidP="00C03B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78BE" w:rsidRPr="00140FAA" w:rsidRDefault="00A678BE" w:rsidP="00C0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525" w:rsidRDefault="00891525" w:rsidP="008915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525" w:rsidRPr="00891525" w:rsidRDefault="00891525" w:rsidP="008915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D35" w:rsidRPr="00B8529D" w:rsidRDefault="007B5D35" w:rsidP="00B852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0B9F" w:rsidRDefault="00870B9F" w:rsidP="00870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6550" w:rsidRDefault="00F86550" w:rsidP="00F865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550" w:rsidRPr="00576CE9" w:rsidRDefault="00F86550" w:rsidP="00F865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57B" w:rsidRPr="0038757B" w:rsidRDefault="0038757B" w:rsidP="0038757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8757B" w:rsidRPr="0038757B" w:rsidRDefault="0038757B" w:rsidP="003875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38757B" w:rsidRPr="00387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016E0"/>
    <w:multiLevelType w:val="hybridMultilevel"/>
    <w:tmpl w:val="8EF6F564"/>
    <w:lvl w:ilvl="0" w:tplc="AD88BEA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755F95"/>
    <w:multiLevelType w:val="hybridMultilevel"/>
    <w:tmpl w:val="732E19C8"/>
    <w:lvl w:ilvl="0" w:tplc="54BABC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86EAC"/>
    <w:multiLevelType w:val="hybridMultilevel"/>
    <w:tmpl w:val="5CEC49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D667C"/>
    <w:multiLevelType w:val="hybridMultilevel"/>
    <w:tmpl w:val="AFAAA8B2"/>
    <w:lvl w:ilvl="0" w:tplc="4516F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20019"/>
    <w:multiLevelType w:val="hybridMultilevel"/>
    <w:tmpl w:val="9BF20F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35CEF"/>
    <w:multiLevelType w:val="hybridMultilevel"/>
    <w:tmpl w:val="25DCB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050AC"/>
    <w:multiLevelType w:val="hybridMultilevel"/>
    <w:tmpl w:val="2656144A"/>
    <w:lvl w:ilvl="0" w:tplc="62A255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C1D004F"/>
    <w:multiLevelType w:val="hybridMultilevel"/>
    <w:tmpl w:val="CC3C9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82384"/>
    <w:multiLevelType w:val="hybridMultilevel"/>
    <w:tmpl w:val="352E99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F2A49"/>
    <w:multiLevelType w:val="hybridMultilevel"/>
    <w:tmpl w:val="03D2D58C"/>
    <w:lvl w:ilvl="0" w:tplc="DA00C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000C8"/>
    <w:multiLevelType w:val="hybridMultilevel"/>
    <w:tmpl w:val="F940AAB2"/>
    <w:lvl w:ilvl="0" w:tplc="4DE6EC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06D2D71"/>
    <w:multiLevelType w:val="hybridMultilevel"/>
    <w:tmpl w:val="0AD629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C2E99"/>
    <w:multiLevelType w:val="hybridMultilevel"/>
    <w:tmpl w:val="FEC227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662E"/>
    <w:multiLevelType w:val="hybridMultilevel"/>
    <w:tmpl w:val="4CCA35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E0C23"/>
    <w:multiLevelType w:val="hybridMultilevel"/>
    <w:tmpl w:val="B1E8BA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B5E38"/>
    <w:multiLevelType w:val="hybridMultilevel"/>
    <w:tmpl w:val="5EAC8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5190E"/>
    <w:multiLevelType w:val="hybridMultilevel"/>
    <w:tmpl w:val="7CE4CA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28003C"/>
    <w:multiLevelType w:val="hybridMultilevel"/>
    <w:tmpl w:val="361AFD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A09FF"/>
    <w:multiLevelType w:val="hybridMultilevel"/>
    <w:tmpl w:val="A9C0BD8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14"/>
  </w:num>
  <w:num w:numId="3">
    <w:abstractNumId w:val="17"/>
  </w:num>
  <w:num w:numId="4">
    <w:abstractNumId w:val="4"/>
  </w:num>
  <w:num w:numId="5">
    <w:abstractNumId w:val="16"/>
  </w:num>
  <w:num w:numId="6">
    <w:abstractNumId w:val="5"/>
  </w:num>
  <w:num w:numId="7">
    <w:abstractNumId w:val="15"/>
  </w:num>
  <w:num w:numId="8">
    <w:abstractNumId w:val="1"/>
  </w:num>
  <w:num w:numId="9">
    <w:abstractNumId w:val="0"/>
  </w:num>
  <w:num w:numId="10">
    <w:abstractNumId w:val="9"/>
  </w:num>
  <w:num w:numId="11">
    <w:abstractNumId w:val="18"/>
  </w:num>
  <w:num w:numId="12">
    <w:abstractNumId w:val="6"/>
  </w:num>
  <w:num w:numId="13">
    <w:abstractNumId w:val="10"/>
  </w:num>
  <w:num w:numId="14">
    <w:abstractNumId w:val="2"/>
  </w:num>
  <w:num w:numId="15">
    <w:abstractNumId w:val="12"/>
  </w:num>
  <w:num w:numId="16">
    <w:abstractNumId w:val="7"/>
  </w:num>
  <w:num w:numId="17">
    <w:abstractNumId w:val="13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A9"/>
    <w:rsid w:val="00020CBC"/>
    <w:rsid w:val="00042FDF"/>
    <w:rsid w:val="00047A71"/>
    <w:rsid w:val="000541AE"/>
    <w:rsid w:val="0005705E"/>
    <w:rsid w:val="00060BBA"/>
    <w:rsid w:val="000837DF"/>
    <w:rsid w:val="00095DCA"/>
    <w:rsid w:val="000B1D63"/>
    <w:rsid w:val="000C2D47"/>
    <w:rsid w:val="000E2F6B"/>
    <w:rsid w:val="00140FAA"/>
    <w:rsid w:val="00141AD9"/>
    <w:rsid w:val="001863C0"/>
    <w:rsid w:val="001D3C0C"/>
    <w:rsid w:val="001E1078"/>
    <w:rsid w:val="001F48D0"/>
    <w:rsid w:val="00200304"/>
    <w:rsid w:val="00212B99"/>
    <w:rsid w:val="00234AA4"/>
    <w:rsid w:val="00261936"/>
    <w:rsid w:val="0026203D"/>
    <w:rsid w:val="00263533"/>
    <w:rsid w:val="002658F3"/>
    <w:rsid w:val="00266F32"/>
    <w:rsid w:val="00276A5A"/>
    <w:rsid w:val="002834BD"/>
    <w:rsid w:val="002B64B7"/>
    <w:rsid w:val="002B7267"/>
    <w:rsid w:val="002B79EB"/>
    <w:rsid w:val="002C7B90"/>
    <w:rsid w:val="002D417E"/>
    <w:rsid w:val="002D6982"/>
    <w:rsid w:val="002D7DD3"/>
    <w:rsid w:val="00310648"/>
    <w:rsid w:val="00323FAE"/>
    <w:rsid w:val="00350357"/>
    <w:rsid w:val="00354CA2"/>
    <w:rsid w:val="00361CED"/>
    <w:rsid w:val="0036526F"/>
    <w:rsid w:val="0038757B"/>
    <w:rsid w:val="003A524C"/>
    <w:rsid w:val="003B3D13"/>
    <w:rsid w:val="003C46F6"/>
    <w:rsid w:val="003C5DB4"/>
    <w:rsid w:val="003D1F65"/>
    <w:rsid w:val="003E6958"/>
    <w:rsid w:val="0043158B"/>
    <w:rsid w:val="004531E8"/>
    <w:rsid w:val="00462F4C"/>
    <w:rsid w:val="004A744B"/>
    <w:rsid w:val="0051368B"/>
    <w:rsid w:val="00513D03"/>
    <w:rsid w:val="00526992"/>
    <w:rsid w:val="00536C8F"/>
    <w:rsid w:val="00564DB8"/>
    <w:rsid w:val="005658ED"/>
    <w:rsid w:val="00576CE9"/>
    <w:rsid w:val="005929B5"/>
    <w:rsid w:val="005A69EA"/>
    <w:rsid w:val="005E485B"/>
    <w:rsid w:val="00611DE8"/>
    <w:rsid w:val="006151EC"/>
    <w:rsid w:val="006160FA"/>
    <w:rsid w:val="00617C4E"/>
    <w:rsid w:val="006271B2"/>
    <w:rsid w:val="006558D8"/>
    <w:rsid w:val="00676AD0"/>
    <w:rsid w:val="006938A0"/>
    <w:rsid w:val="006A3AF3"/>
    <w:rsid w:val="006A73C4"/>
    <w:rsid w:val="006A79B0"/>
    <w:rsid w:val="006B710A"/>
    <w:rsid w:val="006B7B1A"/>
    <w:rsid w:val="006C4E06"/>
    <w:rsid w:val="006E38A9"/>
    <w:rsid w:val="006F0426"/>
    <w:rsid w:val="006F29BD"/>
    <w:rsid w:val="006F338A"/>
    <w:rsid w:val="00720B40"/>
    <w:rsid w:val="00722A64"/>
    <w:rsid w:val="00726E45"/>
    <w:rsid w:val="007334AA"/>
    <w:rsid w:val="0073402A"/>
    <w:rsid w:val="00743D4B"/>
    <w:rsid w:val="00744249"/>
    <w:rsid w:val="00757419"/>
    <w:rsid w:val="00763957"/>
    <w:rsid w:val="007726AA"/>
    <w:rsid w:val="00786F74"/>
    <w:rsid w:val="007876BD"/>
    <w:rsid w:val="007915BA"/>
    <w:rsid w:val="0079315D"/>
    <w:rsid w:val="007A22C6"/>
    <w:rsid w:val="007B0161"/>
    <w:rsid w:val="007B4B60"/>
    <w:rsid w:val="007B5D35"/>
    <w:rsid w:val="007D3E93"/>
    <w:rsid w:val="007F249C"/>
    <w:rsid w:val="00811243"/>
    <w:rsid w:val="00846F9C"/>
    <w:rsid w:val="008634F0"/>
    <w:rsid w:val="00870B9F"/>
    <w:rsid w:val="00891525"/>
    <w:rsid w:val="008929AB"/>
    <w:rsid w:val="008969D3"/>
    <w:rsid w:val="008F5AEF"/>
    <w:rsid w:val="0090589B"/>
    <w:rsid w:val="00974354"/>
    <w:rsid w:val="009A7EC2"/>
    <w:rsid w:val="009B1854"/>
    <w:rsid w:val="009B26E2"/>
    <w:rsid w:val="009D761B"/>
    <w:rsid w:val="00A007CF"/>
    <w:rsid w:val="00A37C94"/>
    <w:rsid w:val="00A44336"/>
    <w:rsid w:val="00A52448"/>
    <w:rsid w:val="00A55EC1"/>
    <w:rsid w:val="00A646BE"/>
    <w:rsid w:val="00A678BE"/>
    <w:rsid w:val="00A911B7"/>
    <w:rsid w:val="00AD7E5C"/>
    <w:rsid w:val="00B37320"/>
    <w:rsid w:val="00B50096"/>
    <w:rsid w:val="00B557AA"/>
    <w:rsid w:val="00B6409C"/>
    <w:rsid w:val="00B659C6"/>
    <w:rsid w:val="00B8529D"/>
    <w:rsid w:val="00B86E37"/>
    <w:rsid w:val="00BA3161"/>
    <w:rsid w:val="00BC2060"/>
    <w:rsid w:val="00BE5950"/>
    <w:rsid w:val="00C03BA0"/>
    <w:rsid w:val="00C10CC2"/>
    <w:rsid w:val="00C25E3F"/>
    <w:rsid w:val="00C27EF3"/>
    <w:rsid w:val="00C35157"/>
    <w:rsid w:val="00C40661"/>
    <w:rsid w:val="00C41259"/>
    <w:rsid w:val="00C91088"/>
    <w:rsid w:val="00C94C4C"/>
    <w:rsid w:val="00CA17C8"/>
    <w:rsid w:val="00CC0892"/>
    <w:rsid w:val="00CD1FA6"/>
    <w:rsid w:val="00D26B40"/>
    <w:rsid w:val="00D41B0A"/>
    <w:rsid w:val="00D74809"/>
    <w:rsid w:val="00D74BFA"/>
    <w:rsid w:val="00D85567"/>
    <w:rsid w:val="00D9346D"/>
    <w:rsid w:val="00DB0350"/>
    <w:rsid w:val="00DB4936"/>
    <w:rsid w:val="00DD66E7"/>
    <w:rsid w:val="00E0246C"/>
    <w:rsid w:val="00E07551"/>
    <w:rsid w:val="00E22400"/>
    <w:rsid w:val="00E3556E"/>
    <w:rsid w:val="00E40A79"/>
    <w:rsid w:val="00E5349E"/>
    <w:rsid w:val="00E619AF"/>
    <w:rsid w:val="00E66E40"/>
    <w:rsid w:val="00E75618"/>
    <w:rsid w:val="00E86BE3"/>
    <w:rsid w:val="00E87BF2"/>
    <w:rsid w:val="00E87CAF"/>
    <w:rsid w:val="00EB0B75"/>
    <w:rsid w:val="00EB715D"/>
    <w:rsid w:val="00EB7E77"/>
    <w:rsid w:val="00EC15D4"/>
    <w:rsid w:val="00ED11BE"/>
    <w:rsid w:val="00EE7851"/>
    <w:rsid w:val="00F0616D"/>
    <w:rsid w:val="00F2079F"/>
    <w:rsid w:val="00F25254"/>
    <w:rsid w:val="00F3077B"/>
    <w:rsid w:val="00F3457F"/>
    <w:rsid w:val="00F46042"/>
    <w:rsid w:val="00F65379"/>
    <w:rsid w:val="00F821F3"/>
    <w:rsid w:val="00F86550"/>
    <w:rsid w:val="00FD2D4E"/>
    <w:rsid w:val="00FE5813"/>
    <w:rsid w:val="00F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923D"/>
  <w15:chartTrackingRefBased/>
  <w15:docId w15:val="{164701C6-1892-4FB3-9348-E6BCDBE7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5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6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4411</Words>
  <Characters>25147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Nufik Hasanović</dc:creator>
  <cp:keywords/>
  <dc:description/>
  <cp:lastModifiedBy>Helena Ilona Bognar</cp:lastModifiedBy>
  <cp:revision>2</cp:revision>
  <cp:lastPrinted>2020-05-14T06:02:00Z</cp:lastPrinted>
  <dcterms:created xsi:type="dcterms:W3CDTF">2020-05-14T07:09:00Z</dcterms:created>
  <dcterms:modified xsi:type="dcterms:W3CDTF">2020-05-14T07:09:00Z</dcterms:modified>
</cp:coreProperties>
</file>