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054" w:rsidRPr="00490054" w:rsidRDefault="00490054" w:rsidP="00490054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490054" w:rsidRPr="00490054" w:rsidRDefault="00490054" w:rsidP="00490054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11. sjednice Vijeća Gradske četvrti Črnomerec, održane 25. travnja 2018. </w:t>
      </w:r>
    </w:p>
    <w:p w:rsidR="00490054" w:rsidRPr="00490054" w:rsidRDefault="00490054" w:rsidP="00490054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u prostorijama Područnog ureda Črnomerec, </w:t>
      </w:r>
    </w:p>
    <w:p w:rsidR="00490054" w:rsidRPr="00490054" w:rsidRDefault="00490054" w:rsidP="00490054">
      <w:pPr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Trg Francuske Republike 15/1, s početkom u 15,30 sati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Josip Jelić, Ljiljana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 , Vanja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Martin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 i  Miroslav Šurbek. 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Drugi nazočni: 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Mirko Berić, potpredsjednik VMO „Bartol Kašić“, Danijel Vuk, predsjednik VMO Medvedgrad, Dragutin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Mutak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Damir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Bednjanec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Marijan Barbarić, Snježana Ordanić, voditeljica Područnog odsjeka Črnomerec, Mirella Šušak Cvetković, viša stručna suradnica, Ivan Lončar,  Natalija Vidak, stručni referent za rad gradske četvrti i mjesnih odbora, 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Sjednicu otvara Josip Jelić, predsjednik Vijeća Gradske četvrti Črnomerec te pozdravlja sve nazočne.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su prisutni svi članovi Vijeća, čime su stečeni uvjeti za raspravu i pravovaljano odlučivanje.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daje na usvajanje Zapisnik  s 10. sjednice VGČ Črnomerec.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Zapisnik s 10. sjednice Vijeća Gradske četvrti Črnomerec.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dopunjuje dnevni red slijedećim točkama; točka 4. Korištenje sredstava s pozicije „Ostali nespomenuti rashodi poslovanja“, točka 5. Očitovanje o strateškom interesu za k.č.3056 k.o. Črnomerec, točka 6. Ilica kod Pivovare, uklanjanje stupića, točka 7. Ulica Nad lipom-postavljanje stupića, točka 8.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Bobarski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put- peticija građana protiv zabrane parkiranja, točka 9. Ulica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Šestinjak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-program održavanja, točka 10. Ulica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Kuniščak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-uklanjanje ograde i točka 11. Prijedlog Plana gospodarenja otpadom.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Tako dopunjen dnevni red daje na glasovanje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       dnevni red: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Odluke o izmjenama i dopunama Pravila Gradske četvrti Črnomerec 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</w:t>
      </w: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Poslovnika o radu Vijeća Gradske četvrti Črnomerec 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izmjena načina raspodjele sredstava gradskim četvrtima i mjesnim odborima</w:t>
      </w:r>
    </w:p>
    <w:p w:rsidR="00490054" w:rsidRPr="00490054" w:rsidRDefault="00490054" w:rsidP="0049005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donošenje zaključka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Korištenje sredstava s pozicije „Ostali nespomenuti rashodi poslovanja“</w:t>
      </w:r>
    </w:p>
    <w:p w:rsidR="00490054" w:rsidRPr="00490054" w:rsidRDefault="00490054" w:rsidP="0049005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OŠ Ivana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Cankara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prijevoz za natjecanje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robotičara</w:t>
      </w:r>
      <w:proofErr w:type="spellEnd"/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Očitovanje o strateškom interesu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k.č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. 3056 k.o. Črnomerec (suvlasnički dio Grada Zagreba 2/6) –donošenje zaključka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Ilica kod Pivovare, uklanjanje stupića – donošenje zaključka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Nad lipom – očitovanje na postavljanje stupića, donošenje zaključka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Bobarski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put, peticija građana protiv zabrane parkiranja – donošenje zaključka 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Šestinjak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, za program održavanja – donošenje zaključka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Kuniščak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, uklanjanje ograde – donošenje zaključka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Plana gospodarenja otpadom</w:t>
      </w:r>
    </w:p>
    <w:p w:rsidR="00490054" w:rsidRPr="00490054" w:rsidRDefault="00490054" w:rsidP="0049005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>Informacije, pitanja i prijedlozi</w:t>
      </w:r>
    </w:p>
    <w:p w:rsidR="00490054" w:rsidRPr="00490054" w:rsidRDefault="00490054" w:rsidP="0049005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lokacije za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(na parceli koju bi Grad Zagreb otkupio)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Ad.1.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Odluke o izmjenama i dopunama Pravila Gradske četvrti Črnomerec 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Vanja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Mojzeš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napušta sjednicu.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Odluke i izmjenama i dopunama Pravila Gradske četvrti Črnomerec na glasovanje.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S 11 glasova ZA i 3 SUZDRŽANA usvojena slijedeća</w:t>
      </w:r>
    </w:p>
    <w:tbl>
      <w:tblPr>
        <w:tblW w:w="4843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4"/>
      </w:tblGrid>
      <w:tr w:rsidR="00490054" w:rsidRPr="00490054" w:rsidTr="00ED3D21">
        <w:trPr>
          <w:tblCellSpacing w:w="0" w:type="dxa"/>
        </w:trPr>
        <w:tc>
          <w:tcPr>
            <w:tcW w:w="5000" w:type="pct"/>
            <w:hideMark/>
          </w:tcPr>
          <w:p w:rsidR="00490054" w:rsidRPr="00490054" w:rsidRDefault="00490054" w:rsidP="00490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</w:r>
            <w:r w:rsidRPr="00490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ODLUKA</w:t>
            </w:r>
          </w:p>
          <w:p w:rsidR="00490054" w:rsidRPr="00490054" w:rsidRDefault="00490054" w:rsidP="00490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>o izmjenama i dopunama Pravila Gradske četvrti Črnomerec</w:t>
            </w: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br/>
            </w:r>
            <w:r w:rsidRPr="00490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 </w:t>
            </w: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Članak 1.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 Pravilima Gradske četvrti Črnomerec (Službeni glasnik Grada Zagreba  9/17) članak 2. mijenja se i glasi: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„ Izrazi u ovim pravilima koji imaju rodno značenje odnose se jednako na muški i ženski rod.“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Članak 2.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 članku 16. stavku 1. točka 14. mijenja se i glasi: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„14. može podnijeti prijedlog za osnivanje mjesnog odbora, koji se podnosi gradonačelniku Grada Zagreba. Prijedlog za osnivanje mjesnog odbora mora sadržavati  broj, područje, naziv i sjedište mjesnog odbora.“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Članak 3.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 članku 24. u stavku 2. iza točke 5. dodaje se nova točka 6. koja glasi: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„6. osnivanje mjesnog odbora;“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Dosadašnja točka 6. postaje točka 7.</w:t>
            </w: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Članak 4.</w:t>
            </w:r>
          </w:p>
          <w:p w:rsidR="00490054" w:rsidRPr="00490054" w:rsidRDefault="00490054" w:rsidP="004900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U članku 26. u stavku 1. iza </w:t>
            </w:r>
            <w:proofErr w:type="spellStart"/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riječi:“predsjednika</w:t>
            </w:r>
            <w:proofErr w:type="spellEnd"/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“ dodaje se riječ: „Vijeća“.</w:t>
            </w: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Članak 5.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 članku 28. stavak 2. mijenja se i glasi: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„(2) Gradska skupština može na gradonačelnikov prijedlog raspustiti Vijeće Gradske četvrti, ako ono učestalo krši Statut Grada Zagreba, Pravila Gradske četvrti ili ne izvršava povjerene mu poslove.“</w:t>
            </w:r>
          </w:p>
          <w:p w:rsidR="00490054" w:rsidRPr="00490054" w:rsidRDefault="00490054" w:rsidP="00490054">
            <w:pPr>
              <w:tabs>
                <w:tab w:val="left" w:pos="1064"/>
              </w:tabs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lastRenderedPageBreak/>
              <w:t xml:space="preserve">                                                                Članak 6.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Članak 50. mijenja se i glasi: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                                                               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„(1) Prijedlog za promjenu Pravila u pravilu daje najmanje trećina članova vijeća.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(2) Prijedlog za promjenu Pravila upućuje se predsjedniku vijeća.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  (3) Ako je promjena Pravila gradske četvrti potrebna radi usklađenja sa zakonom, Statutom Grada Zagreba i gradskim odlukama, prijedlog za promjenu Pravila mogu dati gradonačelnik i /ili predsjednik vijeća.“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 Članak 7.</w:t>
            </w:r>
          </w:p>
          <w:p w:rsidR="00490054" w:rsidRPr="00490054" w:rsidRDefault="00490054" w:rsidP="004900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U članku 51. iza stavka 2. dodaje se novi stavak 3. koji glasi:</w:t>
            </w:r>
          </w:p>
          <w:p w:rsidR="00490054" w:rsidRPr="00490054" w:rsidRDefault="00490054" w:rsidP="004900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„(3) Ako se Pravila gradske četvrti mijenjaju i dopunjuju radi usklađivanja sa zakonom odnosno Statutom Grada Zagreba i gradskim odlukama ne provodi se prethodna rasprava.“</w:t>
            </w:r>
          </w:p>
          <w:p w:rsidR="00490054" w:rsidRPr="00490054" w:rsidRDefault="00490054" w:rsidP="00490054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 xml:space="preserve">Dosadašnji stavci 3. i 4. postaju stavci 4. i 5. </w:t>
            </w: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p w:rsidR="00490054" w:rsidRPr="00490054" w:rsidRDefault="00490054" w:rsidP="00490054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Članak 8.</w:t>
            </w:r>
          </w:p>
          <w:p w:rsidR="00490054" w:rsidRPr="00490054" w:rsidRDefault="00490054" w:rsidP="004900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  <w:r w:rsidRPr="004900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  <w:t>Ova Odluka o izmjenama i dopunama Pravila Gradske četvrti Črnomerec stupa na snagu osmog dana od dana objave u Službenom glasniku Grada Zagreba.</w:t>
            </w:r>
          </w:p>
          <w:p w:rsidR="00490054" w:rsidRPr="00490054" w:rsidRDefault="00490054" w:rsidP="00490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  <w:tbl>
            <w:tblPr>
              <w:tblW w:w="0" w:type="auto"/>
              <w:jc w:val="righ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75"/>
            </w:tblGrid>
            <w:tr w:rsidR="00490054" w:rsidRPr="00490054" w:rsidTr="00ED3D21">
              <w:trPr>
                <w:tblCellSpacing w:w="0" w:type="dxa"/>
                <w:jc w:val="right"/>
              </w:trPr>
              <w:tc>
                <w:tcPr>
                  <w:tcW w:w="3975" w:type="dxa"/>
                  <w:hideMark/>
                </w:tcPr>
                <w:p w:rsidR="00490054" w:rsidRPr="00490054" w:rsidRDefault="00490054" w:rsidP="004900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hr-HR"/>
                    </w:rPr>
                  </w:pPr>
                </w:p>
              </w:tc>
            </w:tr>
          </w:tbl>
          <w:p w:rsidR="00490054" w:rsidRPr="00490054" w:rsidRDefault="00490054" w:rsidP="00490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r-HR"/>
              </w:rPr>
            </w:pPr>
          </w:p>
        </w:tc>
      </w:tr>
    </w:tbl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lastRenderedPageBreak/>
        <w:t xml:space="preserve">Vanja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Mojzeš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se vratio na sjednicu Vijeća.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Ad.2. 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</w:t>
      </w: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Poslovnika o radu Vijeća Gradske četvrti Črnomerec 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Kolačny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Domes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Josip Jelić.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predlaže da se točka dnevnog reda odgodi za iduću sjednicu Vijeća, a u međuvremenu da se zatraži pojašnjenje.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Ad.3.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izmjena načina raspodjele sredstava gradskim četvrtima i mjesnim odborima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- </w:t>
      </w: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donošenje zaključka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kratko obrazlaže Prijedlog izmjena načina raspodjele sredstava gradskim četvrtima i mjesnim odborima te otvara raspravu.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raspravi sudjelovali: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Josip Jelić.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daje </w:t>
      </w:r>
      <w:r w:rsidRPr="0049005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izmjena načina raspodjele sredstava gradskim četvrtima i mjesnim odborima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na glasovanje.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ZAKLJUČAK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o prijedlogu izmjene načina raspodjele  sredstava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gradskim četvrtima i mjesnim odborima </w:t>
      </w:r>
    </w:p>
    <w:p w:rsidR="00490054" w:rsidRPr="00490054" w:rsidRDefault="00490054" w:rsidP="004900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raspravljalo je o prijedlogu izmjene načina</w:t>
      </w:r>
    </w:p>
    <w:p w:rsidR="00490054" w:rsidRPr="00490054" w:rsidRDefault="00490054" w:rsidP="00490054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raspodjele  sredstava gradskim četvrtima i mjesnim odborima.</w:t>
      </w:r>
    </w:p>
    <w:p w:rsidR="00490054" w:rsidRPr="00490054" w:rsidRDefault="00490054" w:rsidP="00490054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Vijeće predlaže da se  sredstva za održavanje smanje za 50 % te se podjele na pola vijeću gradske četvrti i vijećima mjesnih odbora.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mjesnu samoupravu na daljnje postupanje. 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Ad.4.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Korištenje sredstava s pozicije „Ostali nespomenuti rashodi poslovanja“</w:t>
      </w:r>
    </w:p>
    <w:p w:rsidR="00490054" w:rsidRPr="00490054" w:rsidRDefault="00490054" w:rsidP="0049005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OŠ Ivana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Cankara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prijevoz za natjecanje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robotičara</w:t>
      </w:r>
      <w:proofErr w:type="spellEnd"/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kratko obrazlaže traženo te daje na glasovanje.</w:t>
      </w:r>
    </w:p>
    <w:p w:rsidR="00490054" w:rsidRPr="00490054" w:rsidRDefault="00490054" w:rsidP="0049005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490054" w:rsidRPr="00490054" w:rsidRDefault="00490054" w:rsidP="00490054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360" w:hanging="3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490054" w:rsidRPr="00490054" w:rsidRDefault="00490054" w:rsidP="0049005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odobrenju korištenja sredstava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odobrava korištenje sredstava </w:t>
      </w:r>
      <w:r w:rsidRPr="00490054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iz Razdjela Proračuna Grada Zagreba 0502 Pozicije 132-3299  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Vijeća Gradske četvrti Črnomerec, za prijevoz učenika Osnovne škole Ivana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Cankara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Ulica Ivana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Cankara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10, na natjecanje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robotičara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prema ponudi br.152-1-1, MEMEKS d.o.o. V  Ravnice 10, iz Zagreba. u iznosu od 5.000,00 kn.</w:t>
      </w:r>
    </w:p>
    <w:p w:rsidR="00490054" w:rsidRPr="00490054" w:rsidRDefault="00490054" w:rsidP="00490054">
      <w:pPr>
        <w:tabs>
          <w:tab w:val="num" w:pos="360"/>
        </w:tabs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tabs>
          <w:tab w:val="num" w:pos="360"/>
        </w:tabs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2.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Ovaj se Zaključak dostavlja  Gradskom uredu za mjesnu samoupravu na postupanje.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16 sati Martin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napušta sjednicu Vijeća.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Ad.5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Očitovanje o strateškom interesu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k.č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. 3056 k.o. Črnomerec (suvlasnički dio Grada Zagreba 2/6) –donošenje zaključka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kratko obrazlaže i kaže da se Mo Sveti Duh očitovao o istom te daje na glasovanje.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12 glasova ZA i 2 SUZDRŽANA usvojen slijedeći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očitovanju za strateškom interesu k. č. 3056 k.o. Črnomerec 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Zaključaka o očitovanju strateškom interesu k. č. 3056 k.o. Črnomerec, Vijeća Mjesnog odbora „Sveti Duh“, a vezan za kupoprodaju suvlasničkog dijela nekretnine upisane u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z.k.ul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. 1941 k.o. Grad Zagreb.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Vijeće podržava Zaključak Vijeća Mjesnog odbora „Sveti Duh“ kojim se ne iskazuje strategijski interes Gradske četvrti Črnomerec.</w:t>
      </w:r>
    </w:p>
    <w:p w:rsidR="00490054" w:rsidRPr="00490054" w:rsidRDefault="00490054" w:rsidP="0049005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lastRenderedPageBreak/>
        <w:t xml:space="preserve">Ovaj Zaključak dostaviti će se Gradskom uredu za imovinsko pravne poslove i imovinu Grada na daljnje postupanje. 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Ad.6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. Ilica kod Pivovare, uklanjanje stupića – donošenje zaključka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490054" w:rsidRPr="00490054" w:rsidRDefault="00490054" w:rsidP="0049005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Vlado Crkvenac,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490054" w:rsidRPr="00490054" w:rsidRDefault="00490054" w:rsidP="0049005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daje prijedlog Zaključka na glasovanje.</w:t>
      </w:r>
    </w:p>
    <w:p w:rsidR="00490054" w:rsidRPr="00490054" w:rsidRDefault="00490054" w:rsidP="0049005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 uklanjanju stupića i pješačkog prijelaza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Ilici kod kbr. 222</w:t>
      </w:r>
    </w:p>
    <w:p w:rsidR="00490054" w:rsidRPr="00490054" w:rsidRDefault="00490054" w:rsidP="0049005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plastičnim stupićima u Ilici kod kbr. 222, ispred Pivovare, zbog učestalih prometnih nesreća. </w:t>
      </w:r>
    </w:p>
    <w:p w:rsidR="00490054" w:rsidRPr="00490054" w:rsidRDefault="00490054" w:rsidP="00490054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Vijeće traži da se stupići uklone te da se ukloni i pješački prijelaz radi prometne  sigurnosti pješaka i vozača.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Ad.7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. Ulica Nad lipom – očitovanje na postavljanje stupića, donošenje zaključka</w:t>
      </w: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U raspravi sudjelovali Siniša Ružić i Josip Jelić.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uklanjanju stupića u ulici Nad lipom </w:t>
      </w:r>
    </w:p>
    <w:p w:rsidR="00490054" w:rsidRPr="00490054" w:rsidRDefault="00490054" w:rsidP="0049005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Vijeće Gradske četvrti Črnomerec raspravljalo je o postavljenim stupićima u ulici Nad lipom, od Ilice do Podolja, zbog pritužbi građana na nedostatak parkirnih mjesta.</w:t>
      </w:r>
    </w:p>
    <w:p w:rsidR="00490054" w:rsidRPr="00490054" w:rsidRDefault="00490054" w:rsidP="00490054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stupići premjeste na način da nogostup zadovolji zakonske gabarite, a parkirna mjesta se obilježe uzdužno. </w:t>
      </w:r>
    </w:p>
    <w:p w:rsidR="00490054" w:rsidRPr="00490054" w:rsidRDefault="00490054" w:rsidP="00490054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lastRenderedPageBreak/>
        <w:t>Ad. 8.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Bobarski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put, peticija građana protiv zabrane parkiranja – donošenje zaključka</w:t>
      </w: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Miroslav Šurbek, Ljiljana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Josip Jelić, Damir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Bednjanec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Marijan Barbarić.</w:t>
      </w: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usvojeni slijedeći</w:t>
      </w:r>
    </w:p>
    <w:p w:rsidR="00490054" w:rsidRPr="00490054" w:rsidRDefault="00490054" w:rsidP="00490054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prijedlogu parkiranja na području Gornje </w:t>
      </w:r>
      <w:proofErr w:type="spellStart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Kustošije</w:t>
      </w:r>
      <w:proofErr w:type="spellEnd"/>
    </w:p>
    <w:p w:rsidR="00490054" w:rsidRPr="00490054" w:rsidRDefault="00490054" w:rsidP="0049005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peticiju građana ulice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Bobarski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put, koji su dobili kaznu za nepropisno parkirane automobile. </w:t>
      </w:r>
    </w:p>
    <w:p w:rsidR="00490054" w:rsidRPr="00490054" w:rsidRDefault="00490054" w:rsidP="00490054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predlaže da se  građani u ulicama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Bobarski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put, Ulici Maria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Rehora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Badljevinski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put, ne kažnjavaju, obzirom da nemaju drugih mogućnosti za parkiranje, a istim ne ometaju nesmetano odvijanje prometa.  </w:t>
      </w:r>
    </w:p>
    <w:p w:rsidR="00490054" w:rsidRPr="00490054" w:rsidRDefault="00490054" w:rsidP="00490054">
      <w:pPr>
        <w:spacing w:after="0" w:line="240" w:lineRule="auto"/>
        <w:ind w:left="10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Ad.9.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Šestinjak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uvrstiti u programe održavanja – donošenje zaključka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kratko obrazlaže te otvara raspravu.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prijedloge Zaključka na glasovanje.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usvojeni slijedeći Zaključci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ulice </w:t>
      </w:r>
      <w:proofErr w:type="spellStart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Šestinjak</w:t>
      </w:r>
      <w:proofErr w:type="spellEnd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program održavanja</w:t>
      </w:r>
    </w:p>
    <w:p w:rsidR="00490054" w:rsidRPr="00490054" w:rsidRDefault="00490054" w:rsidP="0049005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ulici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, koja nije u programu održavanja, ali se nalazi u programu Zimske službe te je istu potrebno očistiti od sipine.</w:t>
      </w:r>
    </w:p>
    <w:p w:rsidR="00490054" w:rsidRPr="00490054" w:rsidRDefault="00490054" w:rsidP="00490054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se  ulica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uvrsti u program održavanja kao i svaka ulica koja se nalazi u programu zimske službe. </w:t>
      </w:r>
    </w:p>
    <w:p w:rsidR="00490054" w:rsidRPr="00490054" w:rsidRDefault="00490054" w:rsidP="00490054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mjesnu samoupravu na daljnje postupanje.  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uvrštavanju ulice </w:t>
      </w:r>
      <w:proofErr w:type="spellStart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Šestinjak</w:t>
      </w:r>
      <w:proofErr w:type="spellEnd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program održavanja</w:t>
      </w:r>
    </w:p>
    <w:p w:rsidR="00490054" w:rsidRPr="00490054" w:rsidRDefault="00490054" w:rsidP="0049005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dijelu ulice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, u kojem nije izgrađena odvodnja i vodoopskrbni cjevovod.</w:t>
      </w:r>
    </w:p>
    <w:p w:rsidR="00490054" w:rsidRPr="00490054" w:rsidRDefault="00490054" w:rsidP="00490054">
      <w:pPr>
        <w:numPr>
          <w:ilvl w:val="0"/>
          <w:numId w:val="10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od Vodoopskrbe i odvodnje da za navedeni dio ulice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Šestinjak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pokrene postupak izrade projektne dokumentacije i gradnje. </w:t>
      </w:r>
    </w:p>
    <w:p w:rsidR="00490054" w:rsidRPr="00490054" w:rsidRDefault="00490054" w:rsidP="00490054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Vodoopskrbi i odvodnji d.o.o.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lastRenderedPageBreak/>
        <w:t>Ad.10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. Ulica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Kuniščak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, uklanjanje ograde – donošenje zaključka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Siniša Ružić, Vanja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Mojzeš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, Vlado Crkvenac i Josip Jelić.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označavanju pojačane prometne signalizacije u ulici </w:t>
      </w:r>
      <w:proofErr w:type="spellStart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Kuniščak</w:t>
      </w:r>
      <w:proofErr w:type="spellEnd"/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490054" w:rsidRPr="00490054" w:rsidRDefault="00490054" w:rsidP="00490054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raspravljalo je o ogradi koja je postavljen na nogostup Domobranske ulice i ulice </w:t>
      </w:r>
      <w:proofErr w:type="spellStart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Kuniščak</w:t>
      </w:r>
      <w:proofErr w:type="spellEnd"/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. </w:t>
      </w:r>
    </w:p>
    <w:p w:rsidR="00490054" w:rsidRPr="00490054" w:rsidRDefault="00490054" w:rsidP="00490054">
      <w:pPr>
        <w:numPr>
          <w:ilvl w:val="0"/>
          <w:numId w:val="1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od postavi pojačana prometna signalizacija za pješake obzirom da na navedenom dijelu najviše prometuju djeca na putu do škole i vrtića. </w:t>
      </w:r>
    </w:p>
    <w:p w:rsidR="00490054" w:rsidRPr="00490054" w:rsidRDefault="00490054" w:rsidP="00490054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Ovaj će zaključak biti dostavljen Gradskom uredu za mjesnu samoupravu na daljnje postupanje. 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Ad.11.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Prijedlog Plana gospodarenja otpadom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riječ Tomislavu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Matošinu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koji obrazlaže  Prijedlog Plana gospodarenja otpadom te kaže da će glasati protiv.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otvara raspravu.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sudjelovali: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Matošion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Kolačny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Maja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Čižić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Ljiljana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Siniša Ružić, Vlado Crkvenac, Tomislav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Domes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, Branko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Matun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 Josip Jelić.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S 8 glasova ZA i 6 PROTIV (Branko </w:t>
      </w:r>
      <w:proofErr w:type="spellStart"/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Matun</w:t>
      </w:r>
      <w:proofErr w:type="spellEnd"/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i Tomislav </w:t>
      </w:r>
      <w:proofErr w:type="spellStart"/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Matošin</w:t>
      </w:r>
      <w:proofErr w:type="spellEnd"/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),  usvojen slijedeći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  Z A K LJ U Č A K</w:t>
      </w:r>
    </w:p>
    <w:p w:rsidR="00490054" w:rsidRPr="00490054" w:rsidRDefault="00490054" w:rsidP="00490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o mišljenju na prijedlog Plana gospodarenja otpadom u Gradu Zagrebu 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</w:p>
    <w:p w:rsidR="00490054" w:rsidRPr="00490054" w:rsidRDefault="00490054" w:rsidP="00490054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Vijeće je razmotrilo na prijedlog Plana gospodarenja otpadom u Gradu Zagrebu</w:t>
      </w:r>
    </w:p>
    <w:p w:rsidR="00490054" w:rsidRPr="00490054" w:rsidRDefault="00490054" w:rsidP="00490054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daje pozitivno mišljenje na prijedlog Plana gospodarenja otpadom u Gradu Zagrebu.  </w:t>
      </w:r>
    </w:p>
    <w:p w:rsidR="00490054" w:rsidRPr="00490054" w:rsidRDefault="00490054" w:rsidP="00490054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numPr>
          <w:ilvl w:val="0"/>
          <w:numId w:val="1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dostaviti će se Gradskoj skupštini Grada Zagreba i Gradskom uredu za mjesnu samoupravu. </w:t>
      </w:r>
    </w:p>
    <w:p w:rsidR="00490054" w:rsidRPr="00490054" w:rsidRDefault="00490054" w:rsidP="0049005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0"/>
          <w:lang w:eastAsia="hr-HR"/>
        </w:rPr>
        <w:t>Ad.12.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490054" w:rsidRPr="00490054" w:rsidRDefault="00490054" w:rsidP="00490054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prijedlog lokacije za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 (na parceli koju bi Grad Zagreb otkupio)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490054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kaže da je Vijeća dalo dvije lokacije za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>reciklažno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dvorište</w:t>
      </w: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490054" w:rsidRPr="00490054" w:rsidRDefault="00490054" w:rsidP="004900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16,50</w:t>
      </w:r>
      <w:r w:rsidRPr="00490054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490054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Natalija Vidak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90054">
        <w:rPr>
          <w:rFonts w:ascii="Times New Roman" w:eastAsia="Times New Roman" w:hAnsi="Times New Roman" w:cs="Times New Roman"/>
          <w:lang w:eastAsia="hr-HR"/>
        </w:rPr>
        <w:t>KLASA:   026-02/18-01/182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490054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490054">
        <w:rPr>
          <w:rFonts w:ascii="Times New Roman" w:eastAsia="Times New Roman" w:hAnsi="Times New Roman" w:cs="Times New Roman"/>
          <w:lang w:eastAsia="hr-HR"/>
        </w:rPr>
        <w:tab/>
      </w:r>
      <w:r w:rsidRPr="00490054">
        <w:rPr>
          <w:rFonts w:ascii="Times New Roman" w:eastAsia="Times New Roman" w:hAnsi="Times New Roman" w:cs="Times New Roman"/>
          <w:lang w:eastAsia="hr-HR"/>
        </w:rPr>
        <w:tab/>
      </w:r>
      <w:r w:rsidRPr="00490054">
        <w:rPr>
          <w:rFonts w:ascii="Times New Roman" w:eastAsia="Times New Roman" w:hAnsi="Times New Roman" w:cs="Times New Roman"/>
          <w:lang w:eastAsia="hr-HR"/>
        </w:rPr>
        <w:tab/>
      </w:r>
      <w:r w:rsidRPr="00490054">
        <w:rPr>
          <w:rFonts w:ascii="Times New Roman" w:eastAsia="Times New Roman" w:hAnsi="Times New Roman" w:cs="Times New Roman"/>
          <w:lang w:eastAsia="hr-HR"/>
        </w:rPr>
        <w:tab/>
      </w:r>
      <w:r w:rsidRPr="00490054">
        <w:rPr>
          <w:rFonts w:ascii="Times New Roman" w:eastAsia="Times New Roman" w:hAnsi="Times New Roman" w:cs="Times New Roman"/>
          <w:lang w:eastAsia="hr-HR"/>
        </w:rPr>
        <w:tab/>
      </w:r>
      <w:r w:rsidRPr="00490054">
        <w:rPr>
          <w:rFonts w:ascii="Times New Roman" w:eastAsia="Times New Roman" w:hAnsi="Times New Roman" w:cs="Times New Roman"/>
          <w:lang w:eastAsia="hr-HR"/>
        </w:rPr>
        <w:tab/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lang w:eastAsia="hr-HR"/>
        </w:rPr>
        <w:t xml:space="preserve">Zagreb,     20. veljače 2018. 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         Josip Jelić, </w:t>
      </w:r>
      <w:proofErr w:type="spellStart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mag</w:t>
      </w:r>
      <w:proofErr w:type="spellEnd"/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>. ing.</w:t>
      </w:r>
    </w:p>
    <w:p w:rsidR="00490054" w:rsidRPr="00490054" w:rsidRDefault="00490054" w:rsidP="004900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90054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38629D" w:rsidRPr="00490054" w:rsidRDefault="0038629D" w:rsidP="00490054">
      <w:bookmarkStart w:id="0" w:name="_GoBack"/>
      <w:bookmarkEnd w:id="0"/>
    </w:p>
    <w:sectPr w:rsidR="0038629D" w:rsidRPr="00490054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130" w:rsidRDefault="00490054">
    <w:pPr>
      <w:pStyle w:val="Footer"/>
      <w:jc w:val="right"/>
    </w:pPr>
    <w:r>
      <w:fldChar w:fldCharType="begin"/>
    </w:r>
    <w:r>
      <w:instrText>P</w:instrText>
    </w:r>
    <w:r>
      <w:instrText>AGE   \* MERGEFORMAT</w:instrText>
    </w:r>
    <w:r>
      <w:fldChar w:fldCharType="separate"/>
    </w:r>
    <w:r>
      <w:rPr>
        <w:noProof/>
      </w:rPr>
      <w:t>8</w:t>
    </w:r>
    <w:r>
      <w:fldChar w:fldCharType="end"/>
    </w:r>
  </w:p>
  <w:p w:rsidR="002E0130" w:rsidRDefault="00490054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85145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0F643335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26FB2B25"/>
    <w:multiLevelType w:val="hybridMultilevel"/>
    <w:tmpl w:val="E7846D80"/>
    <w:lvl w:ilvl="0" w:tplc="606EE68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30DC9"/>
    <w:multiLevelType w:val="hybridMultilevel"/>
    <w:tmpl w:val="BB902A3A"/>
    <w:lvl w:ilvl="0" w:tplc="84AEA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CFE1938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3D3722D1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13333B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 w15:restartNumberingAfterBreak="0">
    <w:nsid w:val="72F0342B"/>
    <w:multiLevelType w:val="hybridMultilevel"/>
    <w:tmpl w:val="60D07EEC"/>
    <w:lvl w:ilvl="0" w:tplc="0CE2A5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064F76"/>
    <w:multiLevelType w:val="hybridMultilevel"/>
    <w:tmpl w:val="C96853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E94B6C"/>
    <w:multiLevelType w:val="hybridMultilevel"/>
    <w:tmpl w:val="BDFE509C"/>
    <w:lvl w:ilvl="0" w:tplc="9558C832">
      <w:start w:val="1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2"/>
  </w:num>
  <w:num w:numId="5">
    <w:abstractNumId w:val="11"/>
  </w:num>
  <w:num w:numId="6">
    <w:abstractNumId w:val="10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29D"/>
    <w:rsid w:val="0038629D"/>
    <w:rsid w:val="00490054"/>
    <w:rsid w:val="00A9137D"/>
    <w:rsid w:val="00AE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9508D-39CD-4A2A-80C9-35F659661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38629D"/>
  </w:style>
  <w:style w:type="table" w:styleId="TableGrid">
    <w:name w:val="Table Grid"/>
    <w:basedOn w:val="TableNormal"/>
    <w:uiPriority w:val="39"/>
    <w:rsid w:val="00386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4900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00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2089</Words>
  <Characters>11908</Characters>
  <Application>Microsoft Office Word</Application>
  <DocSecurity>0</DocSecurity>
  <Lines>99</Lines>
  <Paragraphs>27</Paragraphs>
  <ScaleCrop>false</ScaleCrop>
  <Company>Grad Zagreb</Company>
  <LinksUpToDate>false</LinksUpToDate>
  <CharactersWithSpaces>13970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2018-05-24T12:13:00Z</dcterms:created>
  <dcterms:modified xsi:type="dcterms:W3CDTF">2018-05-24T12:13:00Z</dcterms:modified>
</cp:coreProperties>
</file>