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17845" w:rsidRPr="003A000C" w:rsidRDefault="00B17845" w:rsidP="00B17845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bookmarkEnd w:id="0"/>
      <w:r w:rsidRPr="003A000C">
        <w:rPr>
          <w:rFonts w:ascii="Times New Roman" w:hAnsi="Times New Roman" w:cs="Times New Roman"/>
          <w:b/>
          <w:sz w:val="24"/>
          <w:szCs w:val="24"/>
        </w:rPr>
        <w:t>Z A P I S N I K</w:t>
      </w:r>
    </w:p>
    <w:p w:rsidR="00B17845" w:rsidRPr="003A000C" w:rsidRDefault="00B17845" w:rsidP="00B17845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s 14</w:t>
      </w:r>
      <w:r w:rsidRPr="003A000C">
        <w:rPr>
          <w:rFonts w:ascii="Times New Roman" w:hAnsi="Times New Roman" w:cs="Times New Roman"/>
          <w:b/>
          <w:sz w:val="24"/>
          <w:szCs w:val="24"/>
        </w:rPr>
        <w:t xml:space="preserve">. sjednice Vijeća Gradske četvrti Peščenica - Žitnjak </w:t>
      </w:r>
    </w:p>
    <w:p w:rsidR="00B17845" w:rsidRPr="003A000C" w:rsidRDefault="00B17845" w:rsidP="00B17845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održane 12. srpnja 2018</w:t>
      </w:r>
      <w:r w:rsidRPr="003A000C">
        <w:rPr>
          <w:rFonts w:ascii="Times New Roman" w:hAnsi="Times New Roman" w:cs="Times New Roman"/>
          <w:b/>
          <w:sz w:val="24"/>
          <w:szCs w:val="24"/>
        </w:rPr>
        <w:t xml:space="preserve">. u  Područnom uredu Peščenica-Žitnjak, Zapoljska 1 (I. </w:t>
      </w:r>
      <w:r>
        <w:rPr>
          <w:rFonts w:ascii="Times New Roman" w:hAnsi="Times New Roman" w:cs="Times New Roman"/>
          <w:b/>
          <w:sz w:val="24"/>
          <w:szCs w:val="24"/>
        </w:rPr>
        <w:t xml:space="preserve">kat - soba 115) s početkom u 17, </w:t>
      </w:r>
      <w:r w:rsidRPr="003A000C">
        <w:rPr>
          <w:rFonts w:ascii="Times New Roman" w:hAnsi="Times New Roman" w:cs="Times New Roman"/>
          <w:b/>
          <w:sz w:val="24"/>
          <w:szCs w:val="24"/>
        </w:rPr>
        <w:t>30 sati</w:t>
      </w:r>
    </w:p>
    <w:p w:rsidR="00B17845" w:rsidRDefault="00B17845" w:rsidP="00B17845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B17845" w:rsidRDefault="00B17845" w:rsidP="00B17845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B17845" w:rsidRPr="00D06A82" w:rsidRDefault="00B17845" w:rsidP="00B17845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D06A82">
        <w:rPr>
          <w:rFonts w:ascii="Times New Roman" w:hAnsi="Times New Roman" w:cs="Times New Roman"/>
          <w:b/>
          <w:bCs/>
          <w:sz w:val="24"/>
          <w:szCs w:val="24"/>
        </w:rPr>
        <w:t xml:space="preserve">Nazočni članovi Vijeća: </w:t>
      </w:r>
    </w:p>
    <w:p w:rsidR="00B17845" w:rsidRDefault="00B17845" w:rsidP="00B1784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06A82">
        <w:rPr>
          <w:rFonts w:ascii="Times New Roman" w:hAnsi="Times New Roman" w:cs="Times New Roman"/>
          <w:sz w:val="24"/>
          <w:szCs w:val="24"/>
        </w:rPr>
        <w:t xml:space="preserve">Dragan Vučić, Ivan Šikić, Zdravko Čabraja, Damir Tabaković, Nikola Dragičević, Marinko Blažević, </w:t>
      </w:r>
      <w:r>
        <w:rPr>
          <w:rFonts w:ascii="Times New Roman" w:hAnsi="Times New Roman" w:cs="Times New Roman"/>
          <w:sz w:val="24"/>
          <w:szCs w:val="24"/>
        </w:rPr>
        <w:t xml:space="preserve">Sanja Markek, </w:t>
      </w:r>
      <w:r w:rsidRPr="00D06A82">
        <w:rPr>
          <w:rFonts w:ascii="Times New Roman" w:hAnsi="Times New Roman" w:cs="Times New Roman"/>
          <w:sz w:val="24"/>
          <w:szCs w:val="24"/>
        </w:rPr>
        <w:t>Rad</w:t>
      </w:r>
      <w:r>
        <w:rPr>
          <w:rFonts w:ascii="Times New Roman" w:hAnsi="Times New Roman" w:cs="Times New Roman"/>
          <w:sz w:val="24"/>
          <w:szCs w:val="24"/>
        </w:rPr>
        <w:t>enko Tomić, Gordana Pejić Anić, Andrea Zirdum,</w:t>
      </w:r>
      <w:r w:rsidRPr="00D06A82">
        <w:rPr>
          <w:rFonts w:ascii="Times New Roman" w:hAnsi="Times New Roman" w:cs="Times New Roman"/>
          <w:sz w:val="24"/>
          <w:szCs w:val="24"/>
        </w:rPr>
        <w:t xml:space="preserve"> Vesna Humić, Marijan Ćužić, Branko Cindr</w:t>
      </w:r>
      <w:r>
        <w:rPr>
          <w:rFonts w:ascii="Times New Roman" w:hAnsi="Times New Roman" w:cs="Times New Roman"/>
          <w:sz w:val="24"/>
          <w:szCs w:val="24"/>
        </w:rPr>
        <w:t xml:space="preserve">o, Renata Petrić, Darko Stošić, </w:t>
      </w:r>
      <w:r w:rsidRPr="00D06A82">
        <w:rPr>
          <w:rFonts w:ascii="Times New Roman" w:hAnsi="Times New Roman" w:cs="Times New Roman"/>
          <w:sz w:val="24"/>
          <w:szCs w:val="24"/>
        </w:rPr>
        <w:t>B</w:t>
      </w:r>
      <w:r>
        <w:rPr>
          <w:rFonts w:ascii="Times New Roman" w:hAnsi="Times New Roman" w:cs="Times New Roman"/>
          <w:sz w:val="24"/>
          <w:szCs w:val="24"/>
        </w:rPr>
        <w:t xml:space="preserve">oris Blažeković, </w:t>
      </w:r>
      <w:r>
        <w:rPr>
          <w:rFonts w:ascii="Times New Roman" w:hAnsi="Times New Roman" w:cs="Times New Roman"/>
          <w:sz w:val="24"/>
        </w:rPr>
        <w:t>Neven Peša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</w:rPr>
        <w:t xml:space="preserve">Dragana Milašinović, </w:t>
      </w:r>
      <w:r w:rsidRPr="00D06A82">
        <w:rPr>
          <w:rFonts w:ascii="Times New Roman" w:hAnsi="Times New Roman" w:cs="Times New Roman"/>
          <w:sz w:val="24"/>
          <w:szCs w:val="24"/>
        </w:rPr>
        <w:t>Mario Župan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B17845" w:rsidRDefault="00B17845" w:rsidP="00B17845">
      <w:pPr>
        <w:spacing w:after="0" w:line="240" w:lineRule="auto"/>
        <w:jc w:val="both"/>
        <w:rPr>
          <w:rFonts w:ascii="Times New Roman" w:hAnsi="Times New Roman" w:cs="Times New Roman"/>
          <w:b/>
          <w:sz w:val="24"/>
        </w:rPr>
      </w:pPr>
    </w:p>
    <w:p w:rsidR="00B17845" w:rsidRPr="00084FBE" w:rsidRDefault="00B17845" w:rsidP="00B17845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4"/>
        </w:rPr>
      </w:pPr>
      <w:r>
        <w:rPr>
          <w:rFonts w:ascii="Times New Roman" w:hAnsi="Times New Roman" w:cs="Times New Roman"/>
          <w:sz w:val="24"/>
        </w:rPr>
        <w:t xml:space="preserve">U radu sjednice sudjeluje voditelj Područnog odsjeka Peščenica-Žitnjak Gradskog ureda za mjesnu samoupravu, </w:t>
      </w:r>
      <w:r>
        <w:rPr>
          <w:rFonts w:ascii="Times New Roman" w:hAnsi="Times New Roman" w:cs="Times New Roman"/>
          <w:b/>
          <w:i/>
          <w:sz w:val="24"/>
        </w:rPr>
        <w:t>Boris Berber.</w:t>
      </w:r>
    </w:p>
    <w:p w:rsidR="00B17845" w:rsidRDefault="00B17845" w:rsidP="00B17845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B17845" w:rsidRDefault="00B17845" w:rsidP="00B17845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Sjednicu otvara gospodin </w:t>
      </w:r>
      <w:r w:rsidRPr="00145BC8">
        <w:rPr>
          <w:rFonts w:ascii="Times New Roman" w:hAnsi="Times New Roman" w:cs="Times New Roman"/>
          <w:b/>
          <w:i/>
          <w:sz w:val="24"/>
        </w:rPr>
        <w:t>Dragan Vučić</w:t>
      </w:r>
      <w:r>
        <w:rPr>
          <w:rFonts w:ascii="Times New Roman" w:hAnsi="Times New Roman" w:cs="Times New Roman"/>
          <w:sz w:val="24"/>
        </w:rPr>
        <w:t>, predsjednik Vijeća Gradske četvrti Peščenica - Žitnjak i pozdravlja sve nazočne.</w:t>
      </w:r>
    </w:p>
    <w:p w:rsidR="00B17845" w:rsidRDefault="00B17845" w:rsidP="00B17845">
      <w:pPr>
        <w:spacing w:after="10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Predsjednik konstatira da je na sjednici nazočno </w:t>
      </w:r>
      <w:r w:rsidRPr="00275FE9">
        <w:rPr>
          <w:rFonts w:ascii="Times New Roman" w:hAnsi="Times New Roman" w:cs="Times New Roman"/>
          <w:b/>
          <w:i/>
          <w:sz w:val="24"/>
        </w:rPr>
        <w:t>19</w:t>
      </w:r>
      <w:r w:rsidRPr="00D853D4">
        <w:rPr>
          <w:rFonts w:ascii="Times New Roman" w:hAnsi="Times New Roman" w:cs="Times New Roman"/>
          <w:sz w:val="24"/>
        </w:rPr>
        <w:t xml:space="preserve"> </w:t>
      </w:r>
      <w:r w:rsidRPr="00D853D4">
        <w:rPr>
          <w:rFonts w:ascii="Times New Roman" w:hAnsi="Times New Roman" w:cs="Times New Roman"/>
          <w:b/>
          <w:i/>
          <w:sz w:val="24"/>
        </w:rPr>
        <w:t>od 19</w:t>
      </w:r>
      <w:r>
        <w:rPr>
          <w:rFonts w:ascii="Times New Roman" w:hAnsi="Times New Roman" w:cs="Times New Roman"/>
          <w:b/>
          <w:i/>
          <w:sz w:val="24"/>
        </w:rPr>
        <w:t xml:space="preserve"> vijećnika</w:t>
      </w:r>
      <w:r w:rsidRPr="00D853D4">
        <w:rPr>
          <w:rFonts w:ascii="Times New Roman" w:hAnsi="Times New Roman" w:cs="Times New Roman"/>
          <w:b/>
          <w:i/>
          <w:sz w:val="24"/>
        </w:rPr>
        <w:t xml:space="preserve"> </w:t>
      </w:r>
      <w:r>
        <w:rPr>
          <w:rFonts w:ascii="Times New Roman" w:hAnsi="Times New Roman" w:cs="Times New Roman"/>
          <w:sz w:val="24"/>
        </w:rPr>
        <w:t>čime su stečeni uvjeti za raspravu i pravovaljano odlučivanje.</w:t>
      </w:r>
    </w:p>
    <w:p w:rsidR="00B17845" w:rsidRDefault="00B17845" w:rsidP="00B17845">
      <w:pPr>
        <w:spacing w:after="10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Prije utvrđivanja dnevnog reda, predsjednik otvara raspravu o zapisniku s 13. sjednice sjednice Vijeća Gradske četvrti Peščenica – Žitnjak.</w:t>
      </w:r>
    </w:p>
    <w:p w:rsidR="00B17845" w:rsidRDefault="00B17845" w:rsidP="00B17845">
      <w:pPr>
        <w:spacing w:after="8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Bez rasprave, Vijeće, </w:t>
      </w:r>
      <w:r w:rsidRPr="00962A89">
        <w:rPr>
          <w:rFonts w:ascii="Times New Roman" w:hAnsi="Times New Roman" w:cs="Times New Roman"/>
          <w:b/>
          <w:i/>
          <w:sz w:val="24"/>
        </w:rPr>
        <w:t>jednoglasno</w:t>
      </w:r>
      <w:r>
        <w:rPr>
          <w:rFonts w:ascii="Times New Roman" w:hAnsi="Times New Roman" w:cs="Times New Roman"/>
          <w:sz w:val="24"/>
        </w:rPr>
        <w:t xml:space="preserve">, verificira zapisnik s 13. sjednice. </w:t>
      </w:r>
    </w:p>
    <w:p w:rsidR="00B17845" w:rsidRPr="00CB5A8C" w:rsidRDefault="00B17845" w:rsidP="00B17845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ab/>
      </w:r>
    </w:p>
    <w:p w:rsidR="00B17845" w:rsidRDefault="00B17845" w:rsidP="00B17845">
      <w:pPr>
        <w:spacing w:after="24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60175">
        <w:rPr>
          <w:rFonts w:ascii="Times New Roman" w:hAnsi="Times New Roman" w:cs="Times New Roman"/>
          <w:sz w:val="24"/>
          <w:szCs w:val="24"/>
        </w:rPr>
        <w:t>Na prijedlog predsjednika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60175">
        <w:rPr>
          <w:rFonts w:ascii="Times New Roman" w:hAnsi="Times New Roman" w:cs="Times New Roman"/>
          <w:sz w:val="24"/>
          <w:szCs w:val="24"/>
        </w:rPr>
        <w:t xml:space="preserve">Vijeće </w:t>
      </w:r>
      <w:r w:rsidRPr="007D087D">
        <w:rPr>
          <w:rFonts w:ascii="Times New Roman" w:hAnsi="Times New Roman" w:cs="Times New Roman"/>
          <w:b/>
          <w:i/>
          <w:sz w:val="24"/>
          <w:szCs w:val="24"/>
        </w:rPr>
        <w:t>jednoglasno</w:t>
      </w:r>
      <w:r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r w:rsidRPr="00960175">
        <w:rPr>
          <w:rFonts w:ascii="Times New Roman" w:hAnsi="Times New Roman" w:cs="Times New Roman"/>
          <w:sz w:val="24"/>
          <w:szCs w:val="24"/>
        </w:rPr>
        <w:t>utvrđuje</w:t>
      </w:r>
    </w:p>
    <w:p w:rsidR="00B17845" w:rsidRPr="00C15E3C" w:rsidRDefault="00B17845" w:rsidP="00B17845">
      <w:pPr>
        <w:pStyle w:val="Normal1"/>
        <w:spacing w:after="120"/>
        <w:jc w:val="center"/>
        <w:rPr>
          <w:rStyle w:val="normalchar1"/>
          <w:b/>
          <w:bCs/>
          <w:sz w:val="24"/>
          <w:szCs w:val="24"/>
        </w:rPr>
      </w:pPr>
      <w:r w:rsidRPr="00C15E3C">
        <w:rPr>
          <w:sz w:val="24"/>
          <w:szCs w:val="24"/>
        </w:rPr>
        <w:t>DNEVNI RED</w:t>
      </w:r>
      <w:r w:rsidRPr="00C15E3C">
        <w:rPr>
          <w:rStyle w:val="normalchar1"/>
          <w:b/>
          <w:bCs/>
          <w:sz w:val="24"/>
          <w:szCs w:val="24"/>
        </w:rPr>
        <w:t>:</w:t>
      </w:r>
    </w:p>
    <w:p w:rsidR="00B17845" w:rsidRPr="00275FE9" w:rsidRDefault="00B17845" w:rsidP="00B17845">
      <w:pPr>
        <w:pStyle w:val="Odlomakpopisa"/>
        <w:numPr>
          <w:ilvl w:val="0"/>
          <w:numId w:val="5"/>
        </w:numPr>
        <w:spacing w:after="0" w:line="240" w:lineRule="auto"/>
        <w:rPr>
          <w:rStyle w:val="normalchar1"/>
          <w:bCs/>
          <w:sz w:val="24"/>
          <w:szCs w:val="24"/>
        </w:rPr>
      </w:pPr>
      <w:r w:rsidRPr="00275FE9">
        <w:rPr>
          <w:rStyle w:val="normalchar1"/>
          <w:bCs/>
          <w:sz w:val="24"/>
          <w:szCs w:val="24"/>
        </w:rPr>
        <w:t>Godišnji izvještaj o izvršenju Financijskog plana 2017.  Gradske četvrti Peščenica-Žitnjak</w:t>
      </w:r>
    </w:p>
    <w:p w:rsidR="00B17845" w:rsidRPr="00275FE9" w:rsidRDefault="00B17845" w:rsidP="00B17845">
      <w:pPr>
        <w:pStyle w:val="Odlomakpopisa"/>
        <w:numPr>
          <w:ilvl w:val="0"/>
          <w:numId w:val="5"/>
        </w:numPr>
        <w:spacing w:after="0" w:line="240" w:lineRule="auto"/>
        <w:rPr>
          <w:rStyle w:val="normalchar1"/>
          <w:bCs/>
          <w:sz w:val="24"/>
          <w:szCs w:val="24"/>
        </w:rPr>
      </w:pPr>
      <w:r w:rsidRPr="00275FE9">
        <w:rPr>
          <w:rStyle w:val="normalchar1"/>
          <w:bCs/>
          <w:sz w:val="24"/>
          <w:szCs w:val="24"/>
        </w:rPr>
        <w:t>Prijedlozi zaključaka o davanju mišljenja po čl. 86. Statuta Grada Zagreba</w:t>
      </w:r>
    </w:p>
    <w:p w:rsidR="00B17845" w:rsidRPr="00275FE9" w:rsidRDefault="00B17845" w:rsidP="00B17845">
      <w:pPr>
        <w:pStyle w:val="Odlomakpopisa"/>
        <w:numPr>
          <w:ilvl w:val="0"/>
          <w:numId w:val="5"/>
        </w:numPr>
        <w:spacing w:after="0" w:line="240" w:lineRule="auto"/>
        <w:rPr>
          <w:rStyle w:val="normalchar1"/>
          <w:bCs/>
          <w:sz w:val="24"/>
          <w:szCs w:val="24"/>
        </w:rPr>
      </w:pPr>
      <w:r w:rsidRPr="00275FE9">
        <w:rPr>
          <w:rStyle w:val="normalchar1"/>
          <w:bCs/>
          <w:sz w:val="24"/>
          <w:szCs w:val="24"/>
        </w:rPr>
        <w:t>Prijedlozi zaključaka iz aktualne komunalne problematike</w:t>
      </w:r>
    </w:p>
    <w:p w:rsidR="00B17845" w:rsidRPr="00275FE9" w:rsidRDefault="00B17845" w:rsidP="00B17845">
      <w:pPr>
        <w:pStyle w:val="Odlomakpopisa"/>
        <w:numPr>
          <w:ilvl w:val="0"/>
          <w:numId w:val="5"/>
        </w:numPr>
        <w:spacing w:after="0" w:line="240" w:lineRule="auto"/>
        <w:rPr>
          <w:rStyle w:val="normalchar1"/>
          <w:bCs/>
          <w:sz w:val="24"/>
          <w:szCs w:val="24"/>
        </w:rPr>
      </w:pPr>
      <w:r w:rsidRPr="00275FE9">
        <w:rPr>
          <w:rStyle w:val="normalchar1"/>
          <w:bCs/>
          <w:sz w:val="24"/>
          <w:szCs w:val="24"/>
        </w:rPr>
        <w:t>Prijedlozi zaključaka o korištenju sredstava s pozicije Ostali nespomenuti rashodi poslovanja</w:t>
      </w:r>
    </w:p>
    <w:p w:rsidR="00B17845" w:rsidRPr="00275FE9" w:rsidRDefault="00B17845" w:rsidP="00B17845">
      <w:pPr>
        <w:pStyle w:val="Odlomakpopisa"/>
        <w:numPr>
          <w:ilvl w:val="0"/>
          <w:numId w:val="5"/>
        </w:numPr>
        <w:spacing w:after="0" w:line="240" w:lineRule="auto"/>
        <w:rPr>
          <w:rStyle w:val="normalchar1"/>
          <w:bCs/>
          <w:sz w:val="24"/>
          <w:szCs w:val="24"/>
        </w:rPr>
      </w:pPr>
      <w:r w:rsidRPr="00275FE9">
        <w:rPr>
          <w:rStyle w:val="normalchar1"/>
          <w:bCs/>
          <w:sz w:val="24"/>
          <w:szCs w:val="24"/>
        </w:rPr>
        <w:t>Prijedlozi zaključaka o zakupu zemljišta</w:t>
      </w:r>
    </w:p>
    <w:p w:rsidR="00B17845" w:rsidRPr="00275FE9" w:rsidRDefault="00B17845" w:rsidP="00B17845">
      <w:pPr>
        <w:pStyle w:val="Normal1"/>
        <w:numPr>
          <w:ilvl w:val="0"/>
          <w:numId w:val="5"/>
        </w:numPr>
        <w:spacing w:after="60"/>
        <w:ind w:left="714" w:hanging="357"/>
        <w:jc w:val="both"/>
        <w:rPr>
          <w:rStyle w:val="normalchar1"/>
          <w:bCs/>
          <w:sz w:val="24"/>
          <w:szCs w:val="24"/>
        </w:rPr>
      </w:pPr>
      <w:r w:rsidRPr="00275FE9">
        <w:rPr>
          <w:rStyle w:val="normalchar1"/>
          <w:bCs/>
          <w:sz w:val="24"/>
          <w:szCs w:val="24"/>
        </w:rPr>
        <w:t>Izvješća, pitanja i prijedlozi</w:t>
      </w:r>
    </w:p>
    <w:p w:rsidR="00B17845" w:rsidRDefault="00B17845" w:rsidP="00B1784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17845" w:rsidRPr="00C15E3C" w:rsidRDefault="00B17845" w:rsidP="00B1784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17845" w:rsidRPr="00201C16" w:rsidRDefault="00B17845" w:rsidP="00B17845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hr-HR"/>
        </w:rPr>
      </w:pPr>
      <w:r>
        <w:rPr>
          <w:rFonts w:ascii="Times New Roman" w:hAnsi="Times New Roman" w:cs="Times New Roman"/>
          <w:b/>
          <w:sz w:val="24"/>
          <w:szCs w:val="24"/>
        </w:rPr>
        <w:t>Ad 1</w:t>
      </w:r>
      <w:r w:rsidRPr="005F46D9">
        <w:rPr>
          <w:rFonts w:ascii="Times New Roman" w:hAnsi="Times New Roman" w:cs="Times New Roman"/>
          <w:b/>
          <w:sz w:val="24"/>
          <w:szCs w:val="24"/>
        </w:rPr>
        <w:t>.)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441F47">
        <w:rPr>
          <w:rFonts w:ascii="Times New Roman" w:eastAsia="Times New Roman" w:hAnsi="Times New Roman" w:cs="Times New Roman"/>
          <w:b/>
          <w:bCs/>
          <w:sz w:val="24"/>
          <w:szCs w:val="24"/>
          <w:lang w:eastAsia="hr-HR"/>
        </w:rPr>
        <w:t>Godišnji izvještaj o izvršenju Financijskog plana Gradske četvrti Peščenica-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hr-HR"/>
        </w:rPr>
        <w:t xml:space="preserve"> </w:t>
      </w:r>
      <w:r w:rsidRPr="00441F47">
        <w:rPr>
          <w:rFonts w:ascii="Times New Roman" w:eastAsia="Times New Roman" w:hAnsi="Times New Roman" w:cs="Times New Roman"/>
          <w:b/>
          <w:bCs/>
          <w:sz w:val="24"/>
          <w:szCs w:val="24"/>
          <w:lang w:eastAsia="hr-HR"/>
        </w:rPr>
        <w:t>Žitnjak za 2016</w:t>
      </w:r>
    </w:p>
    <w:p w:rsidR="00B17845" w:rsidRPr="00C14188" w:rsidRDefault="00B17845" w:rsidP="00B17845">
      <w:pPr>
        <w:pStyle w:val="Normal1"/>
        <w:jc w:val="both"/>
        <w:rPr>
          <w:rStyle w:val="normalchar1"/>
          <w:bCs/>
          <w:sz w:val="24"/>
          <w:szCs w:val="24"/>
        </w:rPr>
      </w:pPr>
    </w:p>
    <w:p w:rsidR="00B17845" w:rsidRDefault="00B17845" w:rsidP="00B17845">
      <w:pPr>
        <w:pStyle w:val="Normal1"/>
        <w:jc w:val="both"/>
        <w:rPr>
          <w:bCs/>
          <w:sz w:val="24"/>
          <w:szCs w:val="24"/>
        </w:rPr>
      </w:pPr>
      <w:r w:rsidRPr="00D06A82">
        <w:rPr>
          <w:b/>
          <w:i/>
          <w:sz w:val="24"/>
          <w:szCs w:val="24"/>
        </w:rPr>
        <w:t xml:space="preserve">Predsjednik </w:t>
      </w:r>
      <w:r w:rsidRPr="00D06A82">
        <w:rPr>
          <w:rStyle w:val="normalchar1"/>
          <w:b/>
          <w:i/>
          <w:sz w:val="24"/>
          <w:szCs w:val="24"/>
        </w:rPr>
        <w:t>Vijeća</w:t>
      </w:r>
      <w:r>
        <w:rPr>
          <w:rStyle w:val="normalchar1"/>
          <w:b/>
          <w:i/>
          <w:sz w:val="24"/>
          <w:szCs w:val="24"/>
        </w:rPr>
        <w:t>, Dragan Vučić</w:t>
      </w:r>
      <w:r w:rsidRPr="002C3C72">
        <w:rPr>
          <w:sz w:val="24"/>
          <w:szCs w:val="24"/>
        </w:rPr>
        <w:t xml:space="preserve">  </w:t>
      </w:r>
      <w:r>
        <w:rPr>
          <w:sz w:val="24"/>
          <w:szCs w:val="24"/>
        </w:rPr>
        <w:t xml:space="preserve">upoznaje vijećnike s </w:t>
      </w:r>
      <w:r w:rsidRPr="00441F47">
        <w:rPr>
          <w:bCs/>
          <w:sz w:val="24"/>
          <w:szCs w:val="24"/>
        </w:rPr>
        <w:t>Godišnji</w:t>
      </w:r>
      <w:r>
        <w:rPr>
          <w:bCs/>
          <w:sz w:val="24"/>
          <w:szCs w:val="24"/>
        </w:rPr>
        <w:t>m</w:t>
      </w:r>
      <w:r w:rsidRPr="00441F47">
        <w:rPr>
          <w:bCs/>
          <w:sz w:val="24"/>
          <w:szCs w:val="24"/>
        </w:rPr>
        <w:t xml:space="preserve"> izvještaj</w:t>
      </w:r>
      <w:r>
        <w:rPr>
          <w:bCs/>
          <w:sz w:val="24"/>
          <w:szCs w:val="24"/>
        </w:rPr>
        <w:t>em</w:t>
      </w:r>
      <w:r w:rsidRPr="00441F47">
        <w:rPr>
          <w:bCs/>
          <w:sz w:val="24"/>
          <w:szCs w:val="24"/>
        </w:rPr>
        <w:t xml:space="preserve"> o izvršenju Financijskog plana Gradske četvrti Peščenica-Žitnjak za 201</w:t>
      </w:r>
      <w:r>
        <w:rPr>
          <w:bCs/>
          <w:sz w:val="24"/>
          <w:szCs w:val="24"/>
        </w:rPr>
        <w:t>7.</w:t>
      </w:r>
    </w:p>
    <w:p w:rsidR="00B17845" w:rsidRDefault="00B17845" w:rsidP="00B17845">
      <w:pPr>
        <w:pStyle w:val="Normal1"/>
        <w:jc w:val="both"/>
        <w:rPr>
          <w:bCs/>
          <w:sz w:val="24"/>
          <w:szCs w:val="24"/>
        </w:rPr>
      </w:pPr>
    </w:p>
    <w:p w:rsidR="00B17845" w:rsidRDefault="00B17845" w:rsidP="00B17845">
      <w:pPr>
        <w:pStyle w:val="Normal1"/>
        <w:jc w:val="both"/>
        <w:rPr>
          <w:sz w:val="24"/>
          <w:szCs w:val="24"/>
        </w:rPr>
      </w:pPr>
      <w:r w:rsidRPr="00CA3E91">
        <w:rPr>
          <w:b/>
          <w:bCs/>
          <w:sz w:val="24"/>
          <w:szCs w:val="24"/>
        </w:rPr>
        <w:t xml:space="preserve">           </w:t>
      </w:r>
      <w:r>
        <w:rPr>
          <w:sz w:val="24"/>
          <w:szCs w:val="24"/>
        </w:rPr>
        <w:t>Bez rasprave, Vijeće</w:t>
      </w:r>
      <w:r w:rsidRPr="00CA3E91">
        <w:rPr>
          <w:sz w:val="24"/>
          <w:szCs w:val="24"/>
        </w:rPr>
        <w:t>,</w:t>
      </w:r>
      <w:r>
        <w:rPr>
          <w:sz w:val="24"/>
          <w:szCs w:val="24"/>
        </w:rPr>
        <w:t xml:space="preserve"> </w:t>
      </w:r>
      <w:r w:rsidRPr="00CA3E91">
        <w:rPr>
          <w:sz w:val="24"/>
          <w:szCs w:val="24"/>
        </w:rPr>
        <w:t xml:space="preserve"> </w:t>
      </w:r>
      <w:r w:rsidRPr="00CA3E91">
        <w:rPr>
          <w:b/>
          <w:i/>
          <w:sz w:val="24"/>
          <w:szCs w:val="24"/>
        </w:rPr>
        <w:t>jednoglasno</w:t>
      </w:r>
      <w:r w:rsidRPr="00CA3E91">
        <w:rPr>
          <w:sz w:val="24"/>
          <w:szCs w:val="24"/>
        </w:rPr>
        <w:t xml:space="preserve"> donosi </w:t>
      </w:r>
    </w:p>
    <w:p w:rsidR="00B17845" w:rsidRDefault="00B17845" w:rsidP="00B17845">
      <w:pPr>
        <w:pStyle w:val="Normal1"/>
        <w:jc w:val="both"/>
        <w:rPr>
          <w:sz w:val="24"/>
          <w:szCs w:val="24"/>
        </w:rPr>
      </w:pPr>
    </w:p>
    <w:p w:rsidR="00B17845" w:rsidRDefault="00B17845" w:rsidP="00B17845">
      <w:pPr>
        <w:pStyle w:val="Normal1"/>
        <w:jc w:val="both"/>
        <w:rPr>
          <w:sz w:val="24"/>
          <w:szCs w:val="24"/>
        </w:rPr>
      </w:pPr>
    </w:p>
    <w:p w:rsidR="00B17845" w:rsidRDefault="00B17845" w:rsidP="00B17845">
      <w:pPr>
        <w:pStyle w:val="Normal1"/>
        <w:jc w:val="both"/>
        <w:rPr>
          <w:sz w:val="24"/>
          <w:szCs w:val="24"/>
        </w:rPr>
      </w:pPr>
    </w:p>
    <w:p w:rsidR="00B17845" w:rsidRDefault="00B17845" w:rsidP="00B17845">
      <w:pPr>
        <w:pStyle w:val="Normal1"/>
        <w:jc w:val="both"/>
        <w:rPr>
          <w:sz w:val="24"/>
          <w:szCs w:val="24"/>
        </w:rPr>
      </w:pPr>
    </w:p>
    <w:p w:rsidR="00B17845" w:rsidRDefault="00B17845" w:rsidP="00B17845">
      <w:pPr>
        <w:pStyle w:val="Normal1"/>
        <w:jc w:val="both"/>
        <w:rPr>
          <w:sz w:val="24"/>
          <w:szCs w:val="24"/>
        </w:rPr>
      </w:pPr>
    </w:p>
    <w:p w:rsidR="00B17845" w:rsidRPr="00CA3E91" w:rsidRDefault="00B17845" w:rsidP="00B17845">
      <w:pPr>
        <w:pStyle w:val="Normal1"/>
        <w:jc w:val="both"/>
        <w:rPr>
          <w:sz w:val="24"/>
          <w:szCs w:val="24"/>
        </w:rPr>
      </w:pPr>
    </w:p>
    <w:tbl>
      <w:tblPr>
        <w:tblStyle w:val="Reetkatablice"/>
        <w:tblW w:w="0" w:type="auto"/>
        <w:tblLayout w:type="fixed"/>
        <w:tblLook w:val="04A0" w:firstRow="1" w:lastRow="0" w:firstColumn="1" w:lastColumn="0" w:noHBand="0" w:noVBand="1"/>
      </w:tblPr>
      <w:tblGrid>
        <w:gridCol w:w="675"/>
        <w:gridCol w:w="142"/>
        <w:gridCol w:w="78"/>
        <w:gridCol w:w="1860"/>
        <w:gridCol w:w="1359"/>
        <w:gridCol w:w="105"/>
        <w:gridCol w:w="1254"/>
        <w:gridCol w:w="164"/>
        <w:gridCol w:w="1232"/>
        <w:gridCol w:w="185"/>
        <w:gridCol w:w="1188"/>
        <w:gridCol w:w="88"/>
        <w:gridCol w:w="142"/>
        <w:gridCol w:w="770"/>
      </w:tblGrid>
      <w:tr w:rsidR="00B17845" w:rsidRPr="00440A14" w:rsidTr="00A43103">
        <w:trPr>
          <w:trHeight w:val="286"/>
        </w:trPr>
        <w:tc>
          <w:tcPr>
            <w:tcW w:w="9242" w:type="dxa"/>
            <w:gridSpan w:val="14"/>
            <w:noWrap/>
            <w:hideMark/>
          </w:tcPr>
          <w:p w:rsidR="00B17845" w:rsidRPr="00440A14" w:rsidRDefault="00B17845" w:rsidP="00A43103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40A1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lastRenderedPageBreak/>
              <w:t>GODIŠNJI IZVJEŠTAJ O IZVRŠENJU FINANCIJSKOG PLANA</w:t>
            </w:r>
          </w:p>
        </w:tc>
      </w:tr>
      <w:tr w:rsidR="00B17845" w:rsidRPr="00440A14" w:rsidTr="00A43103">
        <w:trPr>
          <w:trHeight w:val="286"/>
        </w:trPr>
        <w:tc>
          <w:tcPr>
            <w:tcW w:w="9242" w:type="dxa"/>
            <w:gridSpan w:val="14"/>
            <w:noWrap/>
            <w:hideMark/>
          </w:tcPr>
          <w:p w:rsidR="00B17845" w:rsidRPr="00440A14" w:rsidRDefault="00B17845" w:rsidP="00A43103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40A1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Gradske četvrti Peščenica - Žitnjak za 2017. </w:t>
            </w:r>
          </w:p>
        </w:tc>
      </w:tr>
      <w:tr w:rsidR="00B17845" w:rsidRPr="00440A14" w:rsidTr="00A43103">
        <w:trPr>
          <w:trHeight w:val="286"/>
        </w:trPr>
        <w:tc>
          <w:tcPr>
            <w:tcW w:w="9242" w:type="dxa"/>
            <w:gridSpan w:val="14"/>
            <w:noWrap/>
            <w:hideMark/>
          </w:tcPr>
          <w:p w:rsidR="00B17845" w:rsidRPr="00440A14" w:rsidRDefault="00B17845" w:rsidP="00A43103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40A1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Članak 1.</w:t>
            </w:r>
          </w:p>
        </w:tc>
      </w:tr>
      <w:tr w:rsidR="00B17845" w:rsidRPr="00440A14" w:rsidTr="00A43103">
        <w:trPr>
          <w:trHeight w:val="286"/>
        </w:trPr>
        <w:tc>
          <w:tcPr>
            <w:tcW w:w="675" w:type="dxa"/>
            <w:noWrap/>
            <w:hideMark/>
          </w:tcPr>
          <w:p w:rsidR="00B17845" w:rsidRPr="00440A14" w:rsidRDefault="00B17845" w:rsidP="00A43103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2080" w:type="dxa"/>
            <w:gridSpan w:val="3"/>
            <w:noWrap/>
            <w:hideMark/>
          </w:tcPr>
          <w:p w:rsidR="00B17845" w:rsidRPr="00440A14" w:rsidRDefault="00B17845" w:rsidP="00A43103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359" w:type="dxa"/>
            <w:noWrap/>
            <w:hideMark/>
          </w:tcPr>
          <w:p w:rsidR="00B17845" w:rsidRPr="00440A14" w:rsidRDefault="00B17845" w:rsidP="00A43103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523" w:type="dxa"/>
            <w:gridSpan w:val="3"/>
            <w:noWrap/>
            <w:hideMark/>
          </w:tcPr>
          <w:p w:rsidR="00B17845" w:rsidRPr="00440A14" w:rsidRDefault="00B17845" w:rsidP="00A43103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232" w:type="dxa"/>
            <w:noWrap/>
            <w:hideMark/>
          </w:tcPr>
          <w:p w:rsidR="00B17845" w:rsidRPr="00440A14" w:rsidRDefault="00B17845" w:rsidP="00A43103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461" w:type="dxa"/>
            <w:gridSpan w:val="3"/>
            <w:noWrap/>
            <w:hideMark/>
          </w:tcPr>
          <w:p w:rsidR="00B17845" w:rsidRPr="00440A14" w:rsidRDefault="00B17845" w:rsidP="00A43103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912" w:type="dxa"/>
            <w:gridSpan w:val="2"/>
            <w:noWrap/>
            <w:hideMark/>
          </w:tcPr>
          <w:p w:rsidR="00B17845" w:rsidRPr="00440A14" w:rsidRDefault="00B17845" w:rsidP="00A43103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B17845" w:rsidRPr="00440A14" w:rsidTr="00A43103">
        <w:trPr>
          <w:trHeight w:val="286"/>
        </w:trPr>
        <w:tc>
          <w:tcPr>
            <w:tcW w:w="9242" w:type="dxa"/>
            <w:gridSpan w:val="14"/>
            <w:noWrap/>
            <w:hideMark/>
          </w:tcPr>
          <w:p w:rsidR="00B17845" w:rsidRPr="00440A14" w:rsidRDefault="00B17845" w:rsidP="00A4310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40A14">
              <w:rPr>
                <w:rFonts w:ascii="Times New Roman" w:hAnsi="Times New Roman" w:cs="Times New Roman"/>
                <w:sz w:val="20"/>
                <w:szCs w:val="20"/>
              </w:rPr>
              <w:t>Godišnji izvještaj o izvršenju Financijskog plana Gradske četvrti Peščenica - Žitnjak za 2017. sadrži:</w:t>
            </w:r>
          </w:p>
        </w:tc>
      </w:tr>
      <w:tr w:rsidR="00B17845" w:rsidRPr="00440A14" w:rsidTr="00A43103">
        <w:trPr>
          <w:trHeight w:val="286"/>
        </w:trPr>
        <w:tc>
          <w:tcPr>
            <w:tcW w:w="817" w:type="dxa"/>
            <w:gridSpan w:val="2"/>
            <w:noWrap/>
            <w:hideMark/>
          </w:tcPr>
          <w:p w:rsidR="00B17845" w:rsidRPr="00440A14" w:rsidRDefault="00B17845" w:rsidP="00A4310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38" w:type="dxa"/>
            <w:gridSpan w:val="2"/>
            <w:noWrap/>
            <w:hideMark/>
          </w:tcPr>
          <w:p w:rsidR="00B17845" w:rsidRPr="00440A14" w:rsidRDefault="00B17845" w:rsidP="00A4310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64" w:type="dxa"/>
            <w:gridSpan w:val="2"/>
            <w:noWrap/>
            <w:hideMark/>
          </w:tcPr>
          <w:p w:rsidR="00B17845" w:rsidRPr="00440A14" w:rsidRDefault="00B17845" w:rsidP="00A4310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gridSpan w:val="2"/>
            <w:noWrap/>
            <w:hideMark/>
          </w:tcPr>
          <w:p w:rsidR="00B17845" w:rsidRPr="00440A14" w:rsidRDefault="00B17845" w:rsidP="00A4310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gridSpan w:val="2"/>
            <w:noWrap/>
            <w:hideMark/>
          </w:tcPr>
          <w:p w:rsidR="00B17845" w:rsidRPr="00440A14" w:rsidRDefault="00B17845" w:rsidP="00A4310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88" w:type="dxa"/>
            <w:gridSpan w:val="4"/>
            <w:noWrap/>
            <w:hideMark/>
          </w:tcPr>
          <w:p w:rsidR="00B17845" w:rsidRPr="00440A14" w:rsidRDefault="00B17845" w:rsidP="00A4310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40A14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B17845" w:rsidRPr="00440A14" w:rsidTr="00A43103">
        <w:trPr>
          <w:trHeight w:val="693"/>
        </w:trPr>
        <w:tc>
          <w:tcPr>
            <w:tcW w:w="817" w:type="dxa"/>
            <w:gridSpan w:val="2"/>
            <w:hideMark/>
          </w:tcPr>
          <w:p w:rsidR="00B17845" w:rsidRPr="00440A14" w:rsidRDefault="00B17845" w:rsidP="00A43103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40A1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Broj ek. klasifik.</w:t>
            </w:r>
          </w:p>
        </w:tc>
        <w:tc>
          <w:tcPr>
            <w:tcW w:w="1938" w:type="dxa"/>
            <w:gridSpan w:val="2"/>
            <w:hideMark/>
          </w:tcPr>
          <w:p w:rsidR="00B17845" w:rsidRPr="00440A14" w:rsidRDefault="00B17845" w:rsidP="00A43103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40A1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OSNOVNA I POTANJA NAMJENA</w:t>
            </w:r>
          </w:p>
        </w:tc>
        <w:tc>
          <w:tcPr>
            <w:tcW w:w="1464" w:type="dxa"/>
            <w:gridSpan w:val="2"/>
            <w:hideMark/>
          </w:tcPr>
          <w:p w:rsidR="00B17845" w:rsidRPr="00440A14" w:rsidRDefault="00B17845" w:rsidP="00A43103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40A1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Izvršenje prethodne godine</w:t>
            </w:r>
          </w:p>
        </w:tc>
        <w:tc>
          <w:tcPr>
            <w:tcW w:w="1418" w:type="dxa"/>
            <w:gridSpan w:val="2"/>
            <w:noWrap/>
            <w:hideMark/>
          </w:tcPr>
          <w:p w:rsidR="00B17845" w:rsidRPr="00440A14" w:rsidRDefault="00B17845" w:rsidP="00A43103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40A1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Plan za 2017.</w:t>
            </w:r>
          </w:p>
        </w:tc>
        <w:tc>
          <w:tcPr>
            <w:tcW w:w="1417" w:type="dxa"/>
            <w:gridSpan w:val="2"/>
            <w:hideMark/>
          </w:tcPr>
          <w:p w:rsidR="00B17845" w:rsidRPr="00440A14" w:rsidRDefault="00B17845" w:rsidP="00A43103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40A1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Ostvareno prihoda za 2017.</w:t>
            </w:r>
          </w:p>
        </w:tc>
        <w:tc>
          <w:tcPr>
            <w:tcW w:w="1418" w:type="dxa"/>
            <w:gridSpan w:val="3"/>
            <w:hideMark/>
          </w:tcPr>
          <w:p w:rsidR="00B17845" w:rsidRPr="00440A14" w:rsidRDefault="00B17845" w:rsidP="00A43103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40A1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Ostvareno rashoda za 2017.</w:t>
            </w:r>
          </w:p>
        </w:tc>
        <w:tc>
          <w:tcPr>
            <w:tcW w:w="770" w:type="dxa"/>
            <w:hideMark/>
          </w:tcPr>
          <w:p w:rsidR="00B17845" w:rsidRPr="00440A14" w:rsidRDefault="00B17845" w:rsidP="00A43103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40A1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Indeks (6/4*100)</w:t>
            </w:r>
          </w:p>
        </w:tc>
      </w:tr>
      <w:tr w:rsidR="00B17845" w:rsidRPr="00440A14" w:rsidTr="00A43103">
        <w:trPr>
          <w:trHeight w:val="286"/>
        </w:trPr>
        <w:tc>
          <w:tcPr>
            <w:tcW w:w="817" w:type="dxa"/>
            <w:gridSpan w:val="2"/>
            <w:noWrap/>
            <w:hideMark/>
          </w:tcPr>
          <w:p w:rsidR="00B17845" w:rsidRPr="00440A14" w:rsidRDefault="00B17845" w:rsidP="00A4310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40A14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938" w:type="dxa"/>
            <w:gridSpan w:val="2"/>
            <w:noWrap/>
            <w:hideMark/>
          </w:tcPr>
          <w:p w:rsidR="00B17845" w:rsidRPr="00440A14" w:rsidRDefault="00B17845" w:rsidP="00A4310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40A14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464" w:type="dxa"/>
            <w:gridSpan w:val="2"/>
            <w:noWrap/>
            <w:hideMark/>
          </w:tcPr>
          <w:p w:rsidR="00B17845" w:rsidRPr="00440A14" w:rsidRDefault="00B17845" w:rsidP="00A4310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40A14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418" w:type="dxa"/>
            <w:gridSpan w:val="2"/>
            <w:noWrap/>
            <w:hideMark/>
          </w:tcPr>
          <w:p w:rsidR="00B17845" w:rsidRPr="00440A14" w:rsidRDefault="00B17845" w:rsidP="00A4310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40A14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1417" w:type="dxa"/>
            <w:gridSpan w:val="2"/>
            <w:noWrap/>
            <w:hideMark/>
          </w:tcPr>
          <w:p w:rsidR="00B17845" w:rsidRPr="00440A14" w:rsidRDefault="00B17845" w:rsidP="00A4310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40A14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1418" w:type="dxa"/>
            <w:gridSpan w:val="3"/>
            <w:noWrap/>
            <w:hideMark/>
          </w:tcPr>
          <w:p w:rsidR="00B17845" w:rsidRPr="00440A14" w:rsidRDefault="00B17845" w:rsidP="00A4310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40A14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770" w:type="dxa"/>
            <w:noWrap/>
            <w:hideMark/>
          </w:tcPr>
          <w:p w:rsidR="00B17845" w:rsidRPr="00440A14" w:rsidRDefault="00B17845" w:rsidP="00A4310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40A14"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</w:tr>
      <w:tr w:rsidR="00B17845" w:rsidRPr="00440A14" w:rsidTr="00A43103">
        <w:trPr>
          <w:trHeight w:val="286"/>
        </w:trPr>
        <w:tc>
          <w:tcPr>
            <w:tcW w:w="817" w:type="dxa"/>
            <w:gridSpan w:val="2"/>
            <w:noWrap/>
            <w:hideMark/>
          </w:tcPr>
          <w:p w:rsidR="00B17845" w:rsidRPr="00440A14" w:rsidRDefault="00B17845" w:rsidP="00A4310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40A14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938" w:type="dxa"/>
            <w:gridSpan w:val="2"/>
            <w:hideMark/>
          </w:tcPr>
          <w:p w:rsidR="00B17845" w:rsidRPr="00440A14" w:rsidRDefault="00B17845" w:rsidP="00A43103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40A1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RASHODI</w:t>
            </w:r>
          </w:p>
        </w:tc>
        <w:tc>
          <w:tcPr>
            <w:tcW w:w="1464" w:type="dxa"/>
            <w:gridSpan w:val="2"/>
            <w:noWrap/>
            <w:hideMark/>
          </w:tcPr>
          <w:p w:rsidR="00B17845" w:rsidRPr="00440A14" w:rsidRDefault="00B17845" w:rsidP="00A43103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40A1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17.135.364,02</w:t>
            </w:r>
          </w:p>
        </w:tc>
        <w:tc>
          <w:tcPr>
            <w:tcW w:w="1418" w:type="dxa"/>
            <w:gridSpan w:val="2"/>
            <w:noWrap/>
            <w:hideMark/>
          </w:tcPr>
          <w:p w:rsidR="00B17845" w:rsidRPr="00440A14" w:rsidRDefault="00B17845" w:rsidP="00A43103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40A1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53.728.000,00</w:t>
            </w:r>
          </w:p>
        </w:tc>
        <w:tc>
          <w:tcPr>
            <w:tcW w:w="1417" w:type="dxa"/>
            <w:gridSpan w:val="2"/>
            <w:noWrap/>
            <w:hideMark/>
          </w:tcPr>
          <w:p w:rsidR="00B17845" w:rsidRPr="00440A14" w:rsidRDefault="00B17845" w:rsidP="00A43103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40A1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50.296.396,67</w:t>
            </w:r>
          </w:p>
        </w:tc>
        <w:tc>
          <w:tcPr>
            <w:tcW w:w="1418" w:type="dxa"/>
            <w:gridSpan w:val="3"/>
            <w:noWrap/>
            <w:hideMark/>
          </w:tcPr>
          <w:p w:rsidR="00B17845" w:rsidRPr="00440A14" w:rsidRDefault="00B17845" w:rsidP="00A43103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40A1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50.296.396,67</w:t>
            </w:r>
          </w:p>
        </w:tc>
        <w:tc>
          <w:tcPr>
            <w:tcW w:w="770" w:type="dxa"/>
            <w:noWrap/>
            <w:hideMark/>
          </w:tcPr>
          <w:p w:rsidR="00B17845" w:rsidRPr="00440A14" w:rsidRDefault="00B17845" w:rsidP="00A43103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40A1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93,61</w:t>
            </w:r>
          </w:p>
        </w:tc>
      </w:tr>
      <w:tr w:rsidR="00B17845" w:rsidRPr="00440A14" w:rsidTr="00A43103">
        <w:trPr>
          <w:trHeight w:val="286"/>
        </w:trPr>
        <w:tc>
          <w:tcPr>
            <w:tcW w:w="817" w:type="dxa"/>
            <w:gridSpan w:val="2"/>
            <w:noWrap/>
            <w:hideMark/>
          </w:tcPr>
          <w:p w:rsidR="00B17845" w:rsidRPr="00440A14" w:rsidRDefault="00B17845" w:rsidP="00A43103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40A1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1938" w:type="dxa"/>
            <w:gridSpan w:val="2"/>
            <w:hideMark/>
          </w:tcPr>
          <w:p w:rsidR="00B17845" w:rsidRPr="00440A14" w:rsidRDefault="00B17845" w:rsidP="00A43103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40A1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RASHODI POSLOVANJA</w:t>
            </w:r>
          </w:p>
        </w:tc>
        <w:tc>
          <w:tcPr>
            <w:tcW w:w="1464" w:type="dxa"/>
            <w:gridSpan w:val="2"/>
            <w:noWrap/>
            <w:hideMark/>
          </w:tcPr>
          <w:p w:rsidR="00B17845" w:rsidRPr="00440A14" w:rsidRDefault="00B17845" w:rsidP="00A43103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40A1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16.598.481,80</w:t>
            </w:r>
          </w:p>
        </w:tc>
        <w:tc>
          <w:tcPr>
            <w:tcW w:w="1418" w:type="dxa"/>
            <w:gridSpan w:val="2"/>
            <w:noWrap/>
            <w:hideMark/>
          </w:tcPr>
          <w:p w:rsidR="00B17845" w:rsidRPr="00440A14" w:rsidRDefault="00B17845" w:rsidP="00A43103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40A1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39.097.000,00</w:t>
            </w:r>
          </w:p>
        </w:tc>
        <w:tc>
          <w:tcPr>
            <w:tcW w:w="1417" w:type="dxa"/>
            <w:gridSpan w:val="2"/>
            <w:noWrap/>
            <w:hideMark/>
          </w:tcPr>
          <w:p w:rsidR="00B17845" w:rsidRPr="00440A14" w:rsidRDefault="00B17845" w:rsidP="00A43103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40A1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35.594.362,17</w:t>
            </w:r>
          </w:p>
        </w:tc>
        <w:tc>
          <w:tcPr>
            <w:tcW w:w="1418" w:type="dxa"/>
            <w:gridSpan w:val="3"/>
            <w:noWrap/>
            <w:hideMark/>
          </w:tcPr>
          <w:p w:rsidR="00B17845" w:rsidRPr="00440A14" w:rsidRDefault="00B17845" w:rsidP="00A43103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40A1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35.594.362,17</w:t>
            </w:r>
          </w:p>
        </w:tc>
        <w:tc>
          <w:tcPr>
            <w:tcW w:w="770" w:type="dxa"/>
            <w:noWrap/>
            <w:hideMark/>
          </w:tcPr>
          <w:p w:rsidR="00B17845" w:rsidRPr="00440A14" w:rsidRDefault="00B17845" w:rsidP="00A43103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40A1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91,04</w:t>
            </w:r>
          </w:p>
        </w:tc>
      </w:tr>
      <w:tr w:rsidR="00B17845" w:rsidRPr="00440A14" w:rsidTr="00A43103">
        <w:trPr>
          <w:trHeight w:val="286"/>
        </w:trPr>
        <w:tc>
          <w:tcPr>
            <w:tcW w:w="817" w:type="dxa"/>
            <w:gridSpan w:val="2"/>
            <w:noWrap/>
            <w:hideMark/>
          </w:tcPr>
          <w:p w:rsidR="00B17845" w:rsidRPr="00440A14" w:rsidRDefault="00B17845" w:rsidP="00A43103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40A1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32</w:t>
            </w:r>
          </w:p>
        </w:tc>
        <w:tc>
          <w:tcPr>
            <w:tcW w:w="1938" w:type="dxa"/>
            <w:gridSpan w:val="2"/>
            <w:hideMark/>
          </w:tcPr>
          <w:p w:rsidR="00B17845" w:rsidRPr="00440A14" w:rsidRDefault="00B17845" w:rsidP="00A43103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40A1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Materijalni rashodi</w:t>
            </w:r>
          </w:p>
        </w:tc>
        <w:tc>
          <w:tcPr>
            <w:tcW w:w="1464" w:type="dxa"/>
            <w:gridSpan w:val="2"/>
            <w:noWrap/>
            <w:hideMark/>
          </w:tcPr>
          <w:p w:rsidR="00B17845" w:rsidRPr="00440A14" w:rsidRDefault="00B17845" w:rsidP="00A43103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40A1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16.598.481,80</w:t>
            </w:r>
          </w:p>
        </w:tc>
        <w:tc>
          <w:tcPr>
            <w:tcW w:w="1418" w:type="dxa"/>
            <w:gridSpan w:val="2"/>
            <w:noWrap/>
            <w:hideMark/>
          </w:tcPr>
          <w:p w:rsidR="00B17845" w:rsidRPr="00440A14" w:rsidRDefault="00B17845" w:rsidP="00A43103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40A1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39.097.000,00</w:t>
            </w:r>
          </w:p>
        </w:tc>
        <w:tc>
          <w:tcPr>
            <w:tcW w:w="1417" w:type="dxa"/>
            <w:gridSpan w:val="2"/>
            <w:noWrap/>
            <w:hideMark/>
          </w:tcPr>
          <w:p w:rsidR="00B17845" w:rsidRPr="00440A14" w:rsidRDefault="00B17845" w:rsidP="00A43103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40A1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35.594.362,17</w:t>
            </w:r>
          </w:p>
        </w:tc>
        <w:tc>
          <w:tcPr>
            <w:tcW w:w="1418" w:type="dxa"/>
            <w:gridSpan w:val="3"/>
            <w:noWrap/>
            <w:hideMark/>
          </w:tcPr>
          <w:p w:rsidR="00B17845" w:rsidRPr="00440A14" w:rsidRDefault="00B17845" w:rsidP="00A43103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40A1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35.594.362,17</w:t>
            </w:r>
          </w:p>
        </w:tc>
        <w:tc>
          <w:tcPr>
            <w:tcW w:w="770" w:type="dxa"/>
            <w:noWrap/>
            <w:hideMark/>
          </w:tcPr>
          <w:p w:rsidR="00B17845" w:rsidRPr="00440A14" w:rsidRDefault="00B17845" w:rsidP="00A43103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40A1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91,04</w:t>
            </w:r>
          </w:p>
        </w:tc>
      </w:tr>
      <w:tr w:rsidR="00B17845" w:rsidRPr="00440A14" w:rsidTr="00A43103">
        <w:trPr>
          <w:trHeight w:val="286"/>
        </w:trPr>
        <w:tc>
          <w:tcPr>
            <w:tcW w:w="817" w:type="dxa"/>
            <w:gridSpan w:val="2"/>
            <w:noWrap/>
            <w:hideMark/>
          </w:tcPr>
          <w:p w:rsidR="00B17845" w:rsidRPr="00440A14" w:rsidRDefault="00B17845" w:rsidP="00A43103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40A1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323</w:t>
            </w:r>
          </w:p>
        </w:tc>
        <w:tc>
          <w:tcPr>
            <w:tcW w:w="1938" w:type="dxa"/>
            <w:gridSpan w:val="2"/>
            <w:hideMark/>
          </w:tcPr>
          <w:p w:rsidR="00B17845" w:rsidRPr="00440A14" w:rsidRDefault="00B17845" w:rsidP="00A43103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40A1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Rashodi za usluge</w:t>
            </w:r>
          </w:p>
        </w:tc>
        <w:tc>
          <w:tcPr>
            <w:tcW w:w="1464" w:type="dxa"/>
            <w:gridSpan w:val="2"/>
            <w:noWrap/>
            <w:hideMark/>
          </w:tcPr>
          <w:p w:rsidR="00B17845" w:rsidRPr="00440A14" w:rsidRDefault="00B17845" w:rsidP="00A43103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40A1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14.789.176,70</w:t>
            </w:r>
          </w:p>
        </w:tc>
        <w:tc>
          <w:tcPr>
            <w:tcW w:w="1418" w:type="dxa"/>
            <w:gridSpan w:val="2"/>
            <w:noWrap/>
            <w:hideMark/>
          </w:tcPr>
          <w:p w:rsidR="00B17845" w:rsidRPr="00440A14" w:rsidRDefault="00B17845" w:rsidP="00A43103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40A1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36.625.000,00</w:t>
            </w:r>
          </w:p>
        </w:tc>
        <w:tc>
          <w:tcPr>
            <w:tcW w:w="1417" w:type="dxa"/>
            <w:gridSpan w:val="2"/>
            <w:noWrap/>
            <w:hideMark/>
          </w:tcPr>
          <w:p w:rsidR="00B17845" w:rsidRPr="00440A14" w:rsidRDefault="00B17845" w:rsidP="00A43103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40A1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33.995.800,82</w:t>
            </w:r>
          </w:p>
        </w:tc>
        <w:tc>
          <w:tcPr>
            <w:tcW w:w="1418" w:type="dxa"/>
            <w:gridSpan w:val="3"/>
            <w:noWrap/>
            <w:hideMark/>
          </w:tcPr>
          <w:p w:rsidR="00B17845" w:rsidRPr="00440A14" w:rsidRDefault="00B17845" w:rsidP="00A43103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40A1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33.995.800,82</w:t>
            </w:r>
          </w:p>
        </w:tc>
        <w:tc>
          <w:tcPr>
            <w:tcW w:w="770" w:type="dxa"/>
            <w:noWrap/>
            <w:hideMark/>
          </w:tcPr>
          <w:p w:rsidR="00B17845" w:rsidRPr="00440A14" w:rsidRDefault="00B17845" w:rsidP="00A43103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40A1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92,82</w:t>
            </w:r>
          </w:p>
        </w:tc>
      </w:tr>
      <w:tr w:rsidR="00B17845" w:rsidRPr="00440A14" w:rsidTr="00A43103">
        <w:trPr>
          <w:trHeight w:val="462"/>
        </w:trPr>
        <w:tc>
          <w:tcPr>
            <w:tcW w:w="817" w:type="dxa"/>
            <w:gridSpan w:val="2"/>
            <w:noWrap/>
            <w:hideMark/>
          </w:tcPr>
          <w:p w:rsidR="00B17845" w:rsidRPr="00440A14" w:rsidRDefault="00B17845" w:rsidP="00A4310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40A14">
              <w:rPr>
                <w:rFonts w:ascii="Times New Roman" w:hAnsi="Times New Roman" w:cs="Times New Roman"/>
                <w:sz w:val="20"/>
                <w:szCs w:val="20"/>
              </w:rPr>
              <w:t>3232</w:t>
            </w:r>
          </w:p>
        </w:tc>
        <w:tc>
          <w:tcPr>
            <w:tcW w:w="1938" w:type="dxa"/>
            <w:gridSpan w:val="2"/>
            <w:hideMark/>
          </w:tcPr>
          <w:p w:rsidR="00B17845" w:rsidRPr="00440A14" w:rsidRDefault="00B17845" w:rsidP="00A4310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40A14">
              <w:rPr>
                <w:rFonts w:ascii="Times New Roman" w:hAnsi="Times New Roman" w:cs="Times New Roman"/>
                <w:sz w:val="20"/>
                <w:szCs w:val="20"/>
              </w:rPr>
              <w:t>Usluge tekućeg i investicijskog održavanja</w:t>
            </w:r>
          </w:p>
        </w:tc>
        <w:tc>
          <w:tcPr>
            <w:tcW w:w="1464" w:type="dxa"/>
            <w:gridSpan w:val="2"/>
            <w:noWrap/>
            <w:hideMark/>
          </w:tcPr>
          <w:p w:rsidR="00B17845" w:rsidRPr="00440A14" w:rsidRDefault="00B17845" w:rsidP="00A4310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40A14">
              <w:rPr>
                <w:rFonts w:ascii="Times New Roman" w:hAnsi="Times New Roman" w:cs="Times New Roman"/>
                <w:sz w:val="20"/>
                <w:szCs w:val="20"/>
              </w:rPr>
              <w:t>14.738.750,96</w:t>
            </w:r>
          </w:p>
        </w:tc>
        <w:tc>
          <w:tcPr>
            <w:tcW w:w="1418" w:type="dxa"/>
            <w:gridSpan w:val="2"/>
            <w:noWrap/>
            <w:hideMark/>
          </w:tcPr>
          <w:p w:rsidR="00B17845" w:rsidRPr="00440A14" w:rsidRDefault="00B17845" w:rsidP="00A4310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40A14">
              <w:rPr>
                <w:rFonts w:ascii="Times New Roman" w:hAnsi="Times New Roman" w:cs="Times New Roman"/>
                <w:sz w:val="20"/>
                <w:szCs w:val="20"/>
              </w:rPr>
              <w:t>20.408.000,00</w:t>
            </w:r>
          </w:p>
        </w:tc>
        <w:tc>
          <w:tcPr>
            <w:tcW w:w="1417" w:type="dxa"/>
            <w:gridSpan w:val="2"/>
            <w:noWrap/>
            <w:hideMark/>
          </w:tcPr>
          <w:p w:rsidR="00B17845" w:rsidRPr="00440A14" w:rsidRDefault="00B17845" w:rsidP="00A4310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40A14">
              <w:rPr>
                <w:rFonts w:ascii="Times New Roman" w:hAnsi="Times New Roman" w:cs="Times New Roman"/>
                <w:sz w:val="20"/>
                <w:szCs w:val="20"/>
              </w:rPr>
              <w:t>18.671.128,25</w:t>
            </w:r>
          </w:p>
        </w:tc>
        <w:tc>
          <w:tcPr>
            <w:tcW w:w="1418" w:type="dxa"/>
            <w:gridSpan w:val="3"/>
            <w:noWrap/>
            <w:hideMark/>
          </w:tcPr>
          <w:p w:rsidR="00B17845" w:rsidRPr="00440A14" w:rsidRDefault="00B17845" w:rsidP="00A4310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40A14">
              <w:rPr>
                <w:rFonts w:ascii="Times New Roman" w:hAnsi="Times New Roman" w:cs="Times New Roman"/>
                <w:sz w:val="20"/>
                <w:szCs w:val="20"/>
              </w:rPr>
              <w:t>18.671.128,25</w:t>
            </w:r>
          </w:p>
        </w:tc>
        <w:tc>
          <w:tcPr>
            <w:tcW w:w="770" w:type="dxa"/>
            <w:noWrap/>
            <w:hideMark/>
          </w:tcPr>
          <w:p w:rsidR="00B17845" w:rsidRPr="00440A14" w:rsidRDefault="00B17845" w:rsidP="00A43103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40A1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91,49</w:t>
            </w:r>
          </w:p>
        </w:tc>
      </w:tr>
      <w:tr w:rsidR="00B17845" w:rsidRPr="00440A14" w:rsidTr="00A43103">
        <w:trPr>
          <w:trHeight w:val="693"/>
        </w:trPr>
        <w:tc>
          <w:tcPr>
            <w:tcW w:w="817" w:type="dxa"/>
            <w:gridSpan w:val="2"/>
            <w:noWrap/>
            <w:hideMark/>
          </w:tcPr>
          <w:p w:rsidR="00B17845" w:rsidRPr="00440A14" w:rsidRDefault="00B17845" w:rsidP="00A4310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40A14">
              <w:rPr>
                <w:rFonts w:ascii="Times New Roman" w:hAnsi="Times New Roman" w:cs="Times New Roman"/>
                <w:sz w:val="20"/>
                <w:szCs w:val="20"/>
              </w:rPr>
              <w:t>3233</w:t>
            </w:r>
          </w:p>
        </w:tc>
        <w:tc>
          <w:tcPr>
            <w:tcW w:w="1938" w:type="dxa"/>
            <w:gridSpan w:val="2"/>
            <w:hideMark/>
          </w:tcPr>
          <w:p w:rsidR="00B17845" w:rsidRPr="00440A14" w:rsidRDefault="00B17845" w:rsidP="00A4310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40A14">
              <w:rPr>
                <w:rFonts w:ascii="Times New Roman" w:hAnsi="Times New Roman" w:cs="Times New Roman"/>
                <w:sz w:val="20"/>
                <w:szCs w:val="20"/>
              </w:rPr>
              <w:t>Usluge tekućeg i investicijskog održavanja - PMKA MO</w:t>
            </w:r>
          </w:p>
        </w:tc>
        <w:tc>
          <w:tcPr>
            <w:tcW w:w="1464" w:type="dxa"/>
            <w:gridSpan w:val="2"/>
            <w:noWrap/>
            <w:hideMark/>
          </w:tcPr>
          <w:p w:rsidR="00B17845" w:rsidRPr="00440A14" w:rsidRDefault="00B17845" w:rsidP="00A4310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40A1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18" w:type="dxa"/>
            <w:gridSpan w:val="2"/>
            <w:noWrap/>
            <w:hideMark/>
          </w:tcPr>
          <w:p w:rsidR="00B17845" w:rsidRPr="00440A14" w:rsidRDefault="00B17845" w:rsidP="00A4310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40A14">
              <w:rPr>
                <w:rFonts w:ascii="Times New Roman" w:hAnsi="Times New Roman" w:cs="Times New Roman"/>
                <w:sz w:val="20"/>
                <w:szCs w:val="20"/>
              </w:rPr>
              <w:t>16.190.000,00</w:t>
            </w:r>
          </w:p>
        </w:tc>
        <w:tc>
          <w:tcPr>
            <w:tcW w:w="1417" w:type="dxa"/>
            <w:gridSpan w:val="2"/>
            <w:noWrap/>
            <w:hideMark/>
          </w:tcPr>
          <w:p w:rsidR="00B17845" w:rsidRPr="00440A14" w:rsidRDefault="00B17845" w:rsidP="00A4310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40A14">
              <w:rPr>
                <w:rFonts w:ascii="Times New Roman" w:hAnsi="Times New Roman" w:cs="Times New Roman"/>
                <w:sz w:val="20"/>
                <w:szCs w:val="20"/>
              </w:rPr>
              <w:t>15.294.678,27</w:t>
            </w:r>
          </w:p>
        </w:tc>
        <w:tc>
          <w:tcPr>
            <w:tcW w:w="1418" w:type="dxa"/>
            <w:gridSpan w:val="3"/>
            <w:noWrap/>
            <w:hideMark/>
          </w:tcPr>
          <w:p w:rsidR="00B17845" w:rsidRPr="00440A14" w:rsidRDefault="00B17845" w:rsidP="00A4310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40A14">
              <w:rPr>
                <w:rFonts w:ascii="Times New Roman" w:hAnsi="Times New Roman" w:cs="Times New Roman"/>
                <w:sz w:val="20"/>
                <w:szCs w:val="20"/>
              </w:rPr>
              <w:t>15.294.678,27</w:t>
            </w:r>
          </w:p>
        </w:tc>
        <w:tc>
          <w:tcPr>
            <w:tcW w:w="770" w:type="dxa"/>
            <w:noWrap/>
            <w:hideMark/>
          </w:tcPr>
          <w:p w:rsidR="00B17845" w:rsidRPr="00440A14" w:rsidRDefault="00B17845" w:rsidP="00A43103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40A1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94,47</w:t>
            </w:r>
          </w:p>
        </w:tc>
      </w:tr>
      <w:tr w:rsidR="00B17845" w:rsidRPr="00440A14" w:rsidTr="00A43103">
        <w:trPr>
          <w:trHeight w:val="462"/>
        </w:trPr>
        <w:tc>
          <w:tcPr>
            <w:tcW w:w="817" w:type="dxa"/>
            <w:gridSpan w:val="2"/>
            <w:noWrap/>
            <w:hideMark/>
          </w:tcPr>
          <w:p w:rsidR="00B17845" w:rsidRPr="00440A14" w:rsidRDefault="00B17845" w:rsidP="00A4310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40A14">
              <w:rPr>
                <w:rFonts w:ascii="Times New Roman" w:hAnsi="Times New Roman" w:cs="Times New Roman"/>
                <w:sz w:val="20"/>
                <w:szCs w:val="20"/>
              </w:rPr>
              <w:t>3237</w:t>
            </w:r>
          </w:p>
        </w:tc>
        <w:tc>
          <w:tcPr>
            <w:tcW w:w="1938" w:type="dxa"/>
            <w:gridSpan w:val="2"/>
            <w:hideMark/>
          </w:tcPr>
          <w:p w:rsidR="00B17845" w:rsidRPr="00440A14" w:rsidRDefault="00B17845" w:rsidP="00A4310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40A14">
              <w:rPr>
                <w:rFonts w:ascii="Times New Roman" w:hAnsi="Times New Roman" w:cs="Times New Roman"/>
                <w:sz w:val="20"/>
                <w:szCs w:val="20"/>
              </w:rPr>
              <w:t>Intelektualne i osobne usluge</w:t>
            </w:r>
          </w:p>
        </w:tc>
        <w:tc>
          <w:tcPr>
            <w:tcW w:w="1464" w:type="dxa"/>
            <w:gridSpan w:val="2"/>
            <w:noWrap/>
            <w:hideMark/>
          </w:tcPr>
          <w:p w:rsidR="00B17845" w:rsidRPr="00440A14" w:rsidRDefault="00B17845" w:rsidP="00A4310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40A14">
              <w:rPr>
                <w:rFonts w:ascii="Times New Roman" w:hAnsi="Times New Roman" w:cs="Times New Roman"/>
                <w:sz w:val="20"/>
                <w:szCs w:val="20"/>
              </w:rPr>
              <w:t>50.425,74</w:t>
            </w:r>
          </w:p>
        </w:tc>
        <w:tc>
          <w:tcPr>
            <w:tcW w:w="1418" w:type="dxa"/>
            <w:gridSpan w:val="2"/>
            <w:noWrap/>
            <w:hideMark/>
          </w:tcPr>
          <w:p w:rsidR="00B17845" w:rsidRPr="00440A14" w:rsidRDefault="00B17845" w:rsidP="00A4310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40A14">
              <w:rPr>
                <w:rFonts w:ascii="Times New Roman" w:hAnsi="Times New Roman" w:cs="Times New Roman"/>
                <w:sz w:val="20"/>
                <w:szCs w:val="20"/>
              </w:rPr>
              <w:t>27.000,00</w:t>
            </w:r>
          </w:p>
        </w:tc>
        <w:tc>
          <w:tcPr>
            <w:tcW w:w="1417" w:type="dxa"/>
            <w:gridSpan w:val="2"/>
            <w:noWrap/>
            <w:hideMark/>
          </w:tcPr>
          <w:p w:rsidR="00B17845" w:rsidRPr="00440A14" w:rsidRDefault="00B17845" w:rsidP="00A4310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40A14">
              <w:rPr>
                <w:rFonts w:ascii="Times New Roman" w:hAnsi="Times New Roman" w:cs="Times New Roman"/>
                <w:sz w:val="20"/>
                <w:szCs w:val="20"/>
              </w:rPr>
              <w:t>29.994,30</w:t>
            </w:r>
          </w:p>
        </w:tc>
        <w:tc>
          <w:tcPr>
            <w:tcW w:w="1418" w:type="dxa"/>
            <w:gridSpan w:val="3"/>
            <w:noWrap/>
            <w:hideMark/>
          </w:tcPr>
          <w:p w:rsidR="00B17845" w:rsidRPr="00440A14" w:rsidRDefault="00B17845" w:rsidP="00A4310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40A14">
              <w:rPr>
                <w:rFonts w:ascii="Times New Roman" w:hAnsi="Times New Roman" w:cs="Times New Roman"/>
                <w:sz w:val="20"/>
                <w:szCs w:val="20"/>
              </w:rPr>
              <w:t>29.994,30</w:t>
            </w:r>
          </w:p>
        </w:tc>
        <w:tc>
          <w:tcPr>
            <w:tcW w:w="770" w:type="dxa"/>
            <w:noWrap/>
            <w:hideMark/>
          </w:tcPr>
          <w:p w:rsidR="00B17845" w:rsidRPr="00440A14" w:rsidRDefault="00B17845" w:rsidP="00A43103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40A1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111,09</w:t>
            </w:r>
          </w:p>
        </w:tc>
      </w:tr>
      <w:tr w:rsidR="00B17845" w:rsidRPr="00440A14" w:rsidTr="00A43103">
        <w:trPr>
          <w:trHeight w:val="462"/>
        </w:trPr>
        <w:tc>
          <w:tcPr>
            <w:tcW w:w="817" w:type="dxa"/>
            <w:gridSpan w:val="2"/>
            <w:noWrap/>
            <w:hideMark/>
          </w:tcPr>
          <w:p w:rsidR="00B17845" w:rsidRPr="00440A14" w:rsidRDefault="00B17845" w:rsidP="00A43103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40A1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329</w:t>
            </w:r>
          </w:p>
        </w:tc>
        <w:tc>
          <w:tcPr>
            <w:tcW w:w="1938" w:type="dxa"/>
            <w:gridSpan w:val="2"/>
            <w:hideMark/>
          </w:tcPr>
          <w:p w:rsidR="00B17845" w:rsidRPr="00440A14" w:rsidRDefault="00B17845" w:rsidP="00A43103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40A1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Ostali nespomenuti rashodi poslovanja</w:t>
            </w:r>
          </w:p>
        </w:tc>
        <w:tc>
          <w:tcPr>
            <w:tcW w:w="1464" w:type="dxa"/>
            <w:gridSpan w:val="2"/>
            <w:noWrap/>
            <w:hideMark/>
          </w:tcPr>
          <w:p w:rsidR="00B17845" w:rsidRPr="00440A14" w:rsidRDefault="00B17845" w:rsidP="00A43103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40A1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1.809.305,10</w:t>
            </w:r>
          </w:p>
        </w:tc>
        <w:tc>
          <w:tcPr>
            <w:tcW w:w="1418" w:type="dxa"/>
            <w:gridSpan w:val="2"/>
            <w:noWrap/>
            <w:hideMark/>
          </w:tcPr>
          <w:p w:rsidR="00B17845" w:rsidRPr="00440A14" w:rsidRDefault="00B17845" w:rsidP="00A43103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40A1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2.472.000,00</w:t>
            </w:r>
          </w:p>
        </w:tc>
        <w:tc>
          <w:tcPr>
            <w:tcW w:w="1417" w:type="dxa"/>
            <w:gridSpan w:val="2"/>
            <w:noWrap/>
            <w:hideMark/>
          </w:tcPr>
          <w:p w:rsidR="00B17845" w:rsidRPr="00440A14" w:rsidRDefault="00B17845" w:rsidP="00A43103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40A1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1.598.561,35</w:t>
            </w:r>
          </w:p>
        </w:tc>
        <w:tc>
          <w:tcPr>
            <w:tcW w:w="1418" w:type="dxa"/>
            <w:gridSpan w:val="3"/>
            <w:noWrap/>
            <w:hideMark/>
          </w:tcPr>
          <w:p w:rsidR="00B17845" w:rsidRPr="00440A14" w:rsidRDefault="00B17845" w:rsidP="00A43103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40A1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1.598.561,35</w:t>
            </w:r>
          </w:p>
        </w:tc>
        <w:tc>
          <w:tcPr>
            <w:tcW w:w="770" w:type="dxa"/>
            <w:noWrap/>
            <w:hideMark/>
          </w:tcPr>
          <w:p w:rsidR="00B17845" w:rsidRPr="00440A14" w:rsidRDefault="00B17845" w:rsidP="00A43103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40A1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64,67</w:t>
            </w:r>
          </w:p>
        </w:tc>
      </w:tr>
      <w:tr w:rsidR="00B17845" w:rsidRPr="00440A14" w:rsidTr="00A43103">
        <w:trPr>
          <w:trHeight w:val="924"/>
        </w:trPr>
        <w:tc>
          <w:tcPr>
            <w:tcW w:w="817" w:type="dxa"/>
            <w:gridSpan w:val="2"/>
            <w:noWrap/>
            <w:hideMark/>
          </w:tcPr>
          <w:p w:rsidR="00B17845" w:rsidRPr="00440A14" w:rsidRDefault="00B17845" w:rsidP="00A4310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40A14">
              <w:rPr>
                <w:rFonts w:ascii="Times New Roman" w:hAnsi="Times New Roman" w:cs="Times New Roman"/>
                <w:sz w:val="20"/>
                <w:szCs w:val="20"/>
              </w:rPr>
              <w:t>3291</w:t>
            </w:r>
          </w:p>
        </w:tc>
        <w:tc>
          <w:tcPr>
            <w:tcW w:w="1938" w:type="dxa"/>
            <w:gridSpan w:val="2"/>
            <w:hideMark/>
          </w:tcPr>
          <w:p w:rsidR="00B17845" w:rsidRPr="00440A14" w:rsidRDefault="00B17845" w:rsidP="00A4310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40A14">
              <w:rPr>
                <w:rFonts w:ascii="Times New Roman" w:hAnsi="Times New Roman" w:cs="Times New Roman"/>
                <w:sz w:val="20"/>
                <w:szCs w:val="20"/>
              </w:rPr>
              <w:t>Naknade za rad predstavničkih i izvršnih tijela, povjerenstava i slično</w:t>
            </w:r>
          </w:p>
        </w:tc>
        <w:tc>
          <w:tcPr>
            <w:tcW w:w="1464" w:type="dxa"/>
            <w:gridSpan w:val="2"/>
            <w:noWrap/>
            <w:hideMark/>
          </w:tcPr>
          <w:p w:rsidR="00B17845" w:rsidRPr="00440A14" w:rsidRDefault="00B17845" w:rsidP="00A4310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40A14">
              <w:rPr>
                <w:rFonts w:ascii="Times New Roman" w:hAnsi="Times New Roman" w:cs="Times New Roman"/>
                <w:sz w:val="20"/>
                <w:szCs w:val="20"/>
              </w:rPr>
              <w:t>1.611.188,39</w:t>
            </w:r>
          </w:p>
        </w:tc>
        <w:tc>
          <w:tcPr>
            <w:tcW w:w="1418" w:type="dxa"/>
            <w:gridSpan w:val="2"/>
            <w:noWrap/>
            <w:hideMark/>
          </w:tcPr>
          <w:p w:rsidR="00B17845" w:rsidRPr="00440A14" w:rsidRDefault="00B17845" w:rsidP="00A4310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40A14">
              <w:rPr>
                <w:rFonts w:ascii="Times New Roman" w:hAnsi="Times New Roman" w:cs="Times New Roman"/>
                <w:sz w:val="20"/>
                <w:szCs w:val="20"/>
              </w:rPr>
              <w:t>2.472.000,00</w:t>
            </w:r>
          </w:p>
        </w:tc>
        <w:tc>
          <w:tcPr>
            <w:tcW w:w="1417" w:type="dxa"/>
            <w:gridSpan w:val="2"/>
            <w:noWrap/>
            <w:hideMark/>
          </w:tcPr>
          <w:p w:rsidR="00B17845" w:rsidRPr="00440A14" w:rsidRDefault="00B17845" w:rsidP="00A4310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40A14">
              <w:rPr>
                <w:rFonts w:ascii="Times New Roman" w:hAnsi="Times New Roman" w:cs="Times New Roman"/>
                <w:sz w:val="20"/>
                <w:szCs w:val="20"/>
              </w:rPr>
              <w:t>1.598.561,35</w:t>
            </w:r>
          </w:p>
        </w:tc>
        <w:tc>
          <w:tcPr>
            <w:tcW w:w="1418" w:type="dxa"/>
            <w:gridSpan w:val="3"/>
            <w:noWrap/>
            <w:hideMark/>
          </w:tcPr>
          <w:p w:rsidR="00B17845" w:rsidRPr="00440A14" w:rsidRDefault="00B17845" w:rsidP="00A4310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40A14">
              <w:rPr>
                <w:rFonts w:ascii="Times New Roman" w:hAnsi="Times New Roman" w:cs="Times New Roman"/>
                <w:sz w:val="20"/>
                <w:szCs w:val="20"/>
              </w:rPr>
              <w:t>1.598.561,35</w:t>
            </w:r>
          </w:p>
        </w:tc>
        <w:tc>
          <w:tcPr>
            <w:tcW w:w="770" w:type="dxa"/>
            <w:noWrap/>
            <w:hideMark/>
          </w:tcPr>
          <w:p w:rsidR="00B17845" w:rsidRPr="00440A14" w:rsidRDefault="00B17845" w:rsidP="00A43103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40A1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64,67</w:t>
            </w:r>
          </w:p>
        </w:tc>
      </w:tr>
      <w:tr w:rsidR="00B17845" w:rsidRPr="00440A14" w:rsidTr="00A43103">
        <w:trPr>
          <w:trHeight w:val="462"/>
        </w:trPr>
        <w:tc>
          <w:tcPr>
            <w:tcW w:w="817" w:type="dxa"/>
            <w:gridSpan w:val="2"/>
            <w:noWrap/>
            <w:hideMark/>
          </w:tcPr>
          <w:p w:rsidR="00B17845" w:rsidRPr="00440A14" w:rsidRDefault="00B17845" w:rsidP="00A4310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40A14">
              <w:rPr>
                <w:rFonts w:ascii="Times New Roman" w:hAnsi="Times New Roman" w:cs="Times New Roman"/>
                <w:sz w:val="20"/>
                <w:szCs w:val="20"/>
              </w:rPr>
              <w:t>3299</w:t>
            </w:r>
          </w:p>
        </w:tc>
        <w:tc>
          <w:tcPr>
            <w:tcW w:w="1938" w:type="dxa"/>
            <w:gridSpan w:val="2"/>
            <w:hideMark/>
          </w:tcPr>
          <w:p w:rsidR="00B17845" w:rsidRPr="00440A14" w:rsidRDefault="00B17845" w:rsidP="00A4310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40A14">
              <w:rPr>
                <w:rFonts w:ascii="Times New Roman" w:hAnsi="Times New Roman" w:cs="Times New Roman"/>
                <w:sz w:val="20"/>
                <w:szCs w:val="20"/>
              </w:rPr>
              <w:t>Ostali nespomenuti rashodi poslovanja</w:t>
            </w:r>
          </w:p>
        </w:tc>
        <w:tc>
          <w:tcPr>
            <w:tcW w:w="1464" w:type="dxa"/>
            <w:gridSpan w:val="2"/>
            <w:noWrap/>
            <w:hideMark/>
          </w:tcPr>
          <w:p w:rsidR="00B17845" w:rsidRPr="00440A14" w:rsidRDefault="00B17845" w:rsidP="00A4310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40A14">
              <w:rPr>
                <w:rFonts w:ascii="Times New Roman" w:hAnsi="Times New Roman" w:cs="Times New Roman"/>
                <w:sz w:val="20"/>
                <w:szCs w:val="20"/>
              </w:rPr>
              <w:t>198.116,71</w:t>
            </w:r>
          </w:p>
        </w:tc>
        <w:tc>
          <w:tcPr>
            <w:tcW w:w="1418" w:type="dxa"/>
            <w:gridSpan w:val="2"/>
            <w:noWrap/>
            <w:hideMark/>
          </w:tcPr>
          <w:p w:rsidR="00B17845" w:rsidRPr="00440A14" w:rsidRDefault="00B17845" w:rsidP="00A4310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40A1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17" w:type="dxa"/>
            <w:gridSpan w:val="2"/>
            <w:noWrap/>
            <w:hideMark/>
          </w:tcPr>
          <w:p w:rsidR="00B17845" w:rsidRPr="00440A14" w:rsidRDefault="00B17845" w:rsidP="00A4310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40A1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18" w:type="dxa"/>
            <w:gridSpan w:val="3"/>
            <w:noWrap/>
            <w:hideMark/>
          </w:tcPr>
          <w:p w:rsidR="00B17845" w:rsidRPr="00440A14" w:rsidRDefault="00B17845" w:rsidP="00A4310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40A1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770" w:type="dxa"/>
            <w:noWrap/>
            <w:hideMark/>
          </w:tcPr>
          <w:p w:rsidR="00B17845" w:rsidRPr="00440A14" w:rsidRDefault="00B17845" w:rsidP="00A43103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40A1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#DIV/0!</w:t>
            </w:r>
          </w:p>
        </w:tc>
      </w:tr>
      <w:tr w:rsidR="00B17845" w:rsidRPr="00440A14" w:rsidTr="00A43103">
        <w:trPr>
          <w:trHeight w:val="286"/>
        </w:trPr>
        <w:tc>
          <w:tcPr>
            <w:tcW w:w="817" w:type="dxa"/>
            <w:gridSpan w:val="2"/>
            <w:noWrap/>
            <w:hideMark/>
          </w:tcPr>
          <w:p w:rsidR="00B17845" w:rsidRPr="00440A14" w:rsidRDefault="00B17845" w:rsidP="00A43103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40A1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38</w:t>
            </w:r>
          </w:p>
        </w:tc>
        <w:tc>
          <w:tcPr>
            <w:tcW w:w="1938" w:type="dxa"/>
            <w:gridSpan w:val="2"/>
            <w:hideMark/>
          </w:tcPr>
          <w:p w:rsidR="00B17845" w:rsidRPr="00440A14" w:rsidRDefault="00B17845" w:rsidP="00A43103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40A1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Ostali rashodi</w:t>
            </w:r>
          </w:p>
        </w:tc>
        <w:tc>
          <w:tcPr>
            <w:tcW w:w="1464" w:type="dxa"/>
            <w:gridSpan w:val="2"/>
            <w:noWrap/>
            <w:hideMark/>
          </w:tcPr>
          <w:p w:rsidR="00B17845" w:rsidRPr="00440A14" w:rsidRDefault="00B17845" w:rsidP="00A43103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40A1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0,00</w:t>
            </w:r>
          </w:p>
        </w:tc>
        <w:tc>
          <w:tcPr>
            <w:tcW w:w="1418" w:type="dxa"/>
            <w:gridSpan w:val="2"/>
            <w:noWrap/>
            <w:hideMark/>
          </w:tcPr>
          <w:p w:rsidR="00B17845" w:rsidRPr="00440A14" w:rsidRDefault="00B17845" w:rsidP="00A43103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40A1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478.700,00</w:t>
            </w:r>
          </w:p>
        </w:tc>
        <w:tc>
          <w:tcPr>
            <w:tcW w:w="1417" w:type="dxa"/>
            <w:gridSpan w:val="2"/>
            <w:noWrap/>
            <w:hideMark/>
          </w:tcPr>
          <w:p w:rsidR="00B17845" w:rsidRPr="00440A14" w:rsidRDefault="00B17845" w:rsidP="00A43103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40A1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478.700,00</w:t>
            </w:r>
          </w:p>
        </w:tc>
        <w:tc>
          <w:tcPr>
            <w:tcW w:w="1418" w:type="dxa"/>
            <w:gridSpan w:val="3"/>
            <w:noWrap/>
            <w:hideMark/>
          </w:tcPr>
          <w:p w:rsidR="00B17845" w:rsidRPr="00440A14" w:rsidRDefault="00B17845" w:rsidP="00A43103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40A1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478.700,00</w:t>
            </w:r>
          </w:p>
        </w:tc>
        <w:tc>
          <w:tcPr>
            <w:tcW w:w="770" w:type="dxa"/>
            <w:noWrap/>
            <w:hideMark/>
          </w:tcPr>
          <w:p w:rsidR="00B17845" w:rsidRPr="00440A14" w:rsidRDefault="00B17845" w:rsidP="00A43103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40A1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100,00</w:t>
            </w:r>
          </w:p>
        </w:tc>
      </w:tr>
      <w:tr w:rsidR="00B17845" w:rsidRPr="00440A14" w:rsidTr="00A43103">
        <w:trPr>
          <w:trHeight w:val="286"/>
        </w:trPr>
        <w:tc>
          <w:tcPr>
            <w:tcW w:w="817" w:type="dxa"/>
            <w:gridSpan w:val="2"/>
            <w:noWrap/>
            <w:hideMark/>
          </w:tcPr>
          <w:p w:rsidR="00B17845" w:rsidRPr="00440A14" w:rsidRDefault="00B17845" w:rsidP="00A43103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40A1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382</w:t>
            </w:r>
          </w:p>
        </w:tc>
        <w:tc>
          <w:tcPr>
            <w:tcW w:w="1938" w:type="dxa"/>
            <w:gridSpan w:val="2"/>
            <w:hideMark/>
          </w:tcPr>
          <w:p w:rsidR="00B17845" w:rsidRPr="00440A14" w:rsidRDefault="00B17845" w:rsidP="00A43103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40A1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Kapitalne donacije</w:t>
            </w:r>
          </w:p>
        </w:tc>
        <w:tc>
          <w:tcPr>
            <w:tcW w:w="1464" w:type="dxa"/>
            <w:gridSpan w:val="2"/>
            <w:noWrap/>
            <w:hideMark/>
          </w:tcPr>
          <w:p w:rsidR="00B17845" w:rsidRPr="00440A14" w:rsidRDefault="00B17845" w:rsidP="00A43103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40A1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0,00</w:t>
            </w:r>
          </w:p>
        </w:tc>
        <w:tc>
          <w:tcPr>
            <w:tcW w:w="1418" w:type="dxa"/>
            <w:gridSpan w:val="2"/>
            <w:noWrap/>
            <w:hideMark/>
          </w:tcPr>
          <w:p w:rsidR="00B17845" w:rsidRPr="00440A14" w:rsidRDefault="00B17845" w:rsidP="00A43103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40A1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478.700,00</w:t>
            </w:r>
          </w:p>
        </w:tc>
        <w:tc>
          <w:tcPr>
            <w:tcW w:w="1417" w:type="dxa"/>
            <w:gridSpan w:val="2"/>
            <w:noWrap/>
            <w:hideMark/>
          </w:tcPr>
          <w:p w:rsidR="00B17845" w:rsidRPr="00440A14" w:rsidRDefault="00B17845" w:rsidP="00A43103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40A1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478.700,00</w:t>
            </w:r>
          </w:p>
        </w:tc>
        <w:tc>
          <w:tcPr>
            <w:tcW w:w="1418" w:type="dxa"/>
            <w:gridSpan w:val="3"/>
            <w:noWrap/>
            <w:hideMark/>
          </w:tcPr>
          <w:p w:rsidR="00B17845" w:rsidRPr="00440A14" w:rsidRDefault="00B17845" w:rsidP="00A43103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40A1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478.700,00</w:t>
            </w:r>
          </w:p>
        </w:tc>
        <w:tc>
          <w:tcPr>
            <w:tcW w:w="770" w:type="dxa"/>
            <w:noWrap/>
            <w:hideMark/>
          </w:tcPr>
          <w:p w:rsidR="00B17845" w:rsidRPr="00440A14" w:rsidRDefault="00B17845" w:rsidP="00A43103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40A1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100,00</w:t>
            </w:r>
          </w:p>
        </w:tc>
      </w:tr>
      <w:tr w:rsidR="00B17845" w:rsidRPr="00440A14" w:rsidTr="00A43103">
        <w:trPr>
          <w:trHeight w:val="693"/>
        </w:trPr>
        <w:tc>
          <w:tcPr>
            <w:tcW w:w="817" w:type="dxa"/>
            <w:gridSpan w:val="2"/>
            <w:noWrap/>
            <w:hideMark/>
          </w:tcPr>
          <w:p w:rsidR="00B17845" w:rsidRPr="00440A14" w:rsidRDefault="00B17845" w:rsidP="00A4310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40A14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3821</w:t>
            </w:r>
          </w:p>
        </w:tc>
        <w:tc>
          <w:tcPr>
            <w:tcW w:w="1938" w:type="dxa"/>
            <w:gridSpan w:val="2"/>
            <w:hideMark/>
          </w:tcPr>
          <w:p w:rsidR="00B17845" w:rsidRPr="00440A14" w:rsidRDefault="00B17845" w:rsidP="00A4310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40A14">
              <w:rPr>
                <w:rFonts w:ascii="Times New Roman" w:hAnsi="Times New Roman" w:cs="Times New Roman"/>
                <w:sz w:val="20"/>
                <w:szCs w:val="20"/>
              </w:rPr>
              <w:t>Kapitalne donacije neprofitnim organizacijama</w:t>
            </w:r>
          </w:p>
        </w:tc>
        <w:tc>
          <w:tcPr>
            <w:tcW w:w="1464" w:type="dxa"/>
            <w:gridSpan w:val="2"/>
            <w:noWrap/>
            <w:hideMark/>
          </w:tcPr>
          <w:p w:rsidR="00B17845" w:rsidRPr="00440A14" w:rsidRDefault="00B17845" w:rsidP="00A4310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40A1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18" w:type="dxa"/>
            <w:gridSpan w:val="2"/>
            <w:noWrap/>
            <w:hideMark/>
          </w:tcPr>
          <w:p w:rsidR="00B17845" w:rsidRPr="00440A14" w:rsidRDefault="00B17845" w:rsidP="00A4310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40A14">
              <w:rPr>
                <w:rFonts w:ascii="Times New Roman" w:hAnsi="Times New Roman" w:cs="Times New Roman"/>
                <w:sz w:val="20"/>
                <w:szCs w:val="20"/>
              </w:rPr>
              <w:t>478.700,00</w:t>
            </w:r>
          </w:p>
        </w:tc>
        <w:tc>
          <w:tcPr>
            <w:tcW w:w="1417" w:type="dxa"/>
            <w:gridSpan w:val="2"/>
            <w:noWrap/>
            <w:hideMark/>
          </w:tcPr>
          <w:p w:rsidR="00B17845" w:rsidRPr="00440A14" w:rsidRDefault="00B17845" w:rsidP="00A4310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40A14">
              <w:rPr>
                <w:rFonts w:ascii="Times New Roman" w:hAnsi="Times New Roman" w:cs="Times New Roman"/>
                <w:sz w:val="20"/>
                <w:szCs w:val="20"/>
              </w:rPr>
              <w:t>478.700,00</w:t>
            </w:r>
          </w:p>
        </w:tc>
        <w:tc>
          <w:tcPr>
            <w:tcW w:w="1418" w:type="dxa"/>
            <w:gridSpan w:val="3"/>
            <w:noWrap/>
            <w:hideMark/>
          </w:tcPr>
          <w:p w:rsidR="00B17845" w:rsidRPr="00440A14" w:rsidRDefault="00B17845" w:rsidP="00A4310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40A14">
              <w:rPr>
                <w:rFonts w:ascii="Times New Roman" w:hAnsi="Times New Roman" w:cs="Times New Roman"/>
                <w:sz w:val="20"/>
                <w:szCs w:val="20"/>
              </w:rPr>
              <w:t>478.700,00</w:t>
            </w:r>
          </w:p>
        </w:tc>
        <w:tc>
          <w:tcPr>
            <w:tcW w:w="770" w:type="dxa"/>
            <w:noWrap/>
            <w:hideMark/>
          </w:tcPr>
          <w:p w:rsidR="00B17845" w:rsidRPr="00440A14" w:rsidRDefault="00B17845" w:rsidP="00A43103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40A1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100,00</w:t>
            </w:r>
          </w:p>
        </w:tc>
      </w:tr>
      <w:tr w:rsidR="00B17845" w:rsidRPr="00440A14" w:rsidTr="00A43103">
        <w:trPr>
          <w:trHeight w:val="462"/>
        </w:trPr>
        <w:tc>
          <w:tcPr>
            <w:tcW w:w="817" w:type="dxa"/>
            <w:gridSpan w:val="2"/>
            <w:noWrap/>
            <w:hideMark/>
          </w:tcPr>
          <w:p w:rsidR="00B17845" w:rsidRPr="00440A14" w:rsidRDefault="00B17845" w:rsidP="00A43103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40A1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4</w:t>
            </w:r>
          </w:p>
        </w:tc>
        <w:tc>
          <w:tcPr>
            <w:tcW w:w="1938" w:type="dxa"/>
            <w:gridSpan w:val="2"/>
            <w:hideMark/>
          </w:tcPr>
          <w:p w:rsidR="00B17845" w:rsidRPr="00440A14" w:rsidRDefault="00B17845" w:rsidP="00A43103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40A1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RASHODI ZA NABAVU NEFINANCIJSKE IMOVINE</w:t>
            </w:r>
          </w:p>
        </w:tc>
        <w:tc>
          <w:tcPr>
            <w:tcW w:w="1464" w:type="dxa"/>
            <w:gridSpan w:val="2"/>
            <w:noWrap/>
            <w:hideMark/>
          </w:tcPr>
          <w:p w:rsidR="00B17845" w:rsidRPr="00440A14" w:rsidRDefault="00B17845" w:rsidP="00A43103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40A1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536.882,22</w:t>
            </w:r>
          </w:p>
        </w:tc>
        <w:tc>
          <w:tcPr>
            <w:tcW w:w="1418" w:type="dxa"/>
            <w:gridSpan w:val="2"/>
            <w:noWrap/>
            <w:hideMark/>
          </w:tcPr>
          <w:p w:rsidR="00B17845" w:rsidRPr="00440A14" w:rsidRDefault="00B17845" w:rsidP="00A43103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40A1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743.300,00</w:t>
            </w:r>
          </w:p>
        </w:tc>
        <w:tc>
          <w:tcPr>
            <w:tcW w:w="1417" w:type="dxa"/>
            <w:gridSpan w:val="2"/>
            <w:noWrap/>
            <w:hideMark/>
          </w:tcPr>
          <w:p w:rsidR="00B17845" w:rsidRPr="00440A14" w:rsidRDefault="00B17845" w:rsidP="00A43103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40A1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832.137,09</w:t>
            </w:r>
          </w:p>
        </w:tc>
        <w:tc>
          <w:tcPr>
            <w:tcW w:w="1418" w:type="dxa"/>
            <w:gridSpan w:val="3"/>
            <w:noWrap/>
            <w:hideMark/>
          </w:tcPr>
          <w:p w:rsidR="00B17845" w:rsidRPr="00440A14" w:rsidRDefault="00B17845" w:rsidP="00A43103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40A1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832.137,09</w:t>
            </w:r>
          </w:p>
        </w:tc>
        <w:tc>
          <w:tcPr>
            <w:tcW w:w="770" w:type="dxa"/>
            <w:noWrap/>
            <w:hideMark/>
          </w:tcPr>
          <w:p w:rsidR="00B17845" w:rsidRPr="00440A14" w:rsidRDefault="00B17845" w:rsidP="00A43103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40A1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111,95</w:t>
            </w:r>
          </w:p>
        </w:tc>
      </w:tr>
      <w:tr w:rsidR="00B17845" w:rsidRPr="00440A14" w:rsidTr="00A43103">
        <w:trPr>
          <w:trHeight w:val="693"/>
        </w:trPr>
        <w:tc>
          <w:tcPr>
            <w:tcW w:w="817" w:type="dxa"/>
            <w:gridSpan w:val="2"/>
            <w:noWrap/>
            <w:hideMark/>
          </w:tcPr>
          <w:p w:rsidR="00B17845" w:rsidRPr="00440A14" w:rsidRDefault="00B17845" w:rsidP="00A43103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40A1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42</w:t>
            </w:r>
          </w:p>
        </w:tc>
        <w:tc>
          <w:tcPr>
            <w:tcW w:w="1938" w:type="dxa"/>
            <w:gridSpan w:val="2"/>
            <w:hideMark/>
          </w:tcPr>
          <w:p w:rsidR="00B17845" w:rsidRPr="00440A14" w:rsidRDefault="00B17845" w:rsidP="00A43103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40A1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Rashodi za nabavu proizvedene dugotrajne imovine</w:t>
            </w:r>
          </w:p>
        </w:tc>
        <w:tc>
          <w:tcPr>
            <w:tcW w:w="1464" w:type="dxa"/>
            <w:gridSpan w:val="2"/>
            <w:noWrap/>
            <w:hideMark/>
          </w:tcPr>
          <w:p w:rsidR="00B17845" w:rsidRPr="00440A14" w:rsidRDefault="00B17845" w:rsidP="00A43103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40A1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536.882,22</w:t>
            </w:r>
          </w:p>
        </w:tc>
        <w:tc>
          <w:tcPr>
            <w:tcW w:w="1418" w:type="dxa"/>
            <w:gridSpan w:val="2"/>
            <w:noWrap/>
            <w:hideMark/>
          </w:tcPr>
          <w:p w:rsidR="00B17845" w:rsidRPr="00440A14" w:rsidRDefault="00B17845" w:rsidP="00A43103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40A1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743.300,00</w:t>
            </w:r>
          </w:p>
        </w:tc>
        <w:tc>
          <w:tcPr>
            <w:tcW w:w="1417" w:type="dxa"/>
            <w:gridSpan w:val="2"/>
            <w:noWrap/>
            <w:hideMark/>
          </w:tcPr>
          <w:p w:rsidR="00B17845" w:rsidRPr="00440A14" w:rsidRDefault="00B17845" w:rsidP="00A43103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40A1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832.137,09</w:t>
            </w:r>
          </w:p>
        </w:tc>
        <w:tc>
          <w:tcPr>
            <w:tcW w:w="1418" w:type="dxa"/>
            <w:gridSpan w:val="3"/>
            <w:noWrap/>
            <w:hideMark/>
          </w:tcPr>
          <w:p w:rsidR="00B17845" w:rsidRPr="00440A14" w:rsidRDefault="00B17845" w:rsidP="00A43103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40A1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832.137,09</w:t>
            </w:r>
          </w:p>
        </w:tc>
        <w:tc>
          <w:tcPr>
            <w:tcW w:w="770" w:type="dxa"/>
            <w:noWrap/>
            <w:hideMark/>
          </w:tcPr>
          <w:p w:rsidR="00B17845" w:rsidRPr="00440A14" w:rsidRDefault="00B17845" w:rsidP="00A43103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40A1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111,95</w:t>
            </w:r>
          </w:p>
        </w:tc>
      </w:tr>
      <w:tr w:rsidR="00B17845" w:rsidRPr="00440A14" w:rsidTr="00A43103">
        <w:trPr>
          <w:trHeight w:val="286"/>
        </w:trPr>
        <w:tc>
          <w:tcPr>
            <w:tcW w:w="817" w:type="dxa"/>
            <w:gridSpan w:val="2"/>
            <w:noWrap/>
            <w:hideMark/>
          </w:tcPr>
          <w:p w:rsidR="00B17845" w:rsidRPr="00440A14" w:rsidRDefault="00B17845" w:rsidP="00A43103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40A1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421</w:t>
            </w:r>
          </w:p>
        </w:tc>
        <w:tc>
          <w:tcPr>
            <w:tcW w:w="1938" w:type="dxa"/>
            <w:gridSpan w:val="2"/>
            <w:hideMark/>
          </w:tcPr>
          <w:p w:rsidR="00B17845" w:rsidRPr="00440A14" w:rsidRDefault="00B17845" w:rsidP="00A43103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40A1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Građevinski objekti</w:t>
            </w:r>
          </w:p>
        </w:tc>
        <w:tc>
          <w:tcPr>
            <w:tcW w:w="1464" w:type="dxa"/>
            <w:gridSpan w:val="2"/>
            <w:noWrap/>
            <w:hideMark/>
          </w:tcPr>
          <w:p w:rsidR="00B17845" w:rsidRPr="00440A14" w:rsidRDefault="00B17845" w:rsidP="00A43103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40A1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514.697,22</w:t>
            </w:r>
          </w:p>
        </w:tc>
        <w:tc>
          <w:tcPr>
            <w:tcW w:w="1418" w:type="dxa"/>
            <w:gridSpan w:val="2"/>
            <w:noWrap/>
            <w:hideMark/>
          </w:tcPr>
          <w:p w:rsidR="00B17845" w:rsidRPr="00440A14" w:rsidRDefault="00B17845" w:rsidP="00A43103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40A1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718.300,00</w:t>
            </w:r>
          </w:p>
        </w:tc>
        <w:tc>
          <w:tcPr>
            <w:tcW w:w="1417" w:type="dxa"/>
            <w:gridSpan w:val="2"/>
            <w:noWrap/>
            <w:hideMark/>
          </w:tcPr>
          <w:p w:rsidR="00B17845" w:rsidRPr="00440A14" w:rsidRDefault="00B17845" w:rsidP="00A43103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40A1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812.789,59</w:t>
            </w:r>
          </w:p>
        </w:tc>
        <w:tc>
          <w:tcPr>
            <w:tcW w:w="1418" w:type="dxa"/>
            <w:gridSpan w:val="3"/>
            <w:noWrap/>
            <w:hideMark/>
          </w:tcPr>
          <w:p w:rsidR="00B17845" w:rsidRPr="00440A14" w:rsidRDefault="00B17845" w:rsidP="00A43103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40A1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812.789,59</w:t>
            </w:r>
          </w:p>
        </w:tc>
        <w:tc>
          <w:tcPr>
            <w:tcW w:w="770" w:type="dxa"/>
            <w:noWrap/>
            <w:hideMark/>
          </w:tcPr>
          <w:p w:rsidR="00B17845" w:rsidRPr="00440A14" w:rsidRDefault="00B17845" w:rsidP="00A43103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40A1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113,15</w:t>
            </w:r>
          </w:p>
        </w:tc>
      </w:tr>
      <w:tr w:rsidR="00B17845" w:rsidRPr="00440A14" w:rsidTr="00A43103">
        <w:trPr>
          <w:trHeight w:val="286"/>
        </w:trPr>
        <w:tc>
          <w:tcPr>
            <w:tcW w:w="817" w:type="dxa"/>
            <w:gridSpan w:val="2"/>
            <w:noWrap/>
            <w:hideMark/>
          </w:tcPr>
          <w:p w:rsidR="00B17845" w:rsidRPr="00440A14" w:rsidRDefault="00B17845" w:rsidP="00A4310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40A14">
              <w:rPr>
                <w:rFonts w:ascii="Times New Roman" w:hAnsi="Times New Roman" w:cs="Times New Roman"/>
                <w:sz w:val="20"/>
                <w:szCs w:val="20"/>
              </w:rPr>
              <w:t>4214</w:t>
            </w:r>
          </w:p>
        </w:tc>
        <w:tc>
          <w:tcPr>
            <w:tcW w:w="1938" w:type="dxa"/>
            <w:gridSpan w:val="2"/>
            <w:hideMark/>
          </w:tcPr>
          <w:p w:rsidR="00B17845" w:rsidRPr="00440A14" w:rsidRDefault="00B17845" w:rsidP="00A4310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40A14">
              <w:rPr>
                <w:rFonts w:ascii="Times New Roman" w:hAnsi="Times New Roman" w:cs="Times New Roman"/>
                <w:sz w:val="20"/>
                <w:szCs w:val="20"/>
              </w:rPr>
              <w:t>Ostali građevinski objekti</w:t>
            </w:r>
          </w:p>
        </w:tc>
        <w:tc>
          <w:tcPr>
            <w:tcW w:w="1464" w:type="dxa"/>
            <w:gridSpan w:val="2"/>
            <w:noWrap/>
            <w:hideMark/>
          </w:tcPr>
          <w:p w:rsidR="00B17845" w:rsidRPr="00440A14" w:rsidRDefault="00B17845" w:rsidP="00A4310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40A14">
              <w:rPr>
                <w:rFonts w:ascii="Times New Roman" w:hAnsi="Times New Roman" w:cs="Times New Roman"/>
                <w:sz w:val="20"/>
                <w:szCs w:val="20"/>
              </w:rPr>
              <w:t>514.697,22</w:t>
            </w:r>
          </w:p>
        </w:tc>
        <w:tc>
          <w:tcPr>
            <w:tcW w:w="1418" w:type="dxa"/>
            <w:gridSpan w:val="2"/>
            <w:noWrap/>
            <w:hideMark/>
          </w:tcPr>
          <w:p w:rsidR="00B17845" w:rsidRPr="00440A14" w:rsidRDefault="00B17845" w:rsidP="00A4310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40A14">
              <w:rPr>
                <w:rFonts w:ascii="Times New Roman" w:hAnsi="Times New Roman" w:cs="Times New Roman"/>
                <w:sz w:val="20"/>
                <w:szCs w:val="20"/>
              </w:rPr>
              <w:t>718.300,00</w:t>
            </w:r>
          </w:p>
        </w:tc>
        <w:tc>
          <w:tcPr>
            <w:tcW w:w="1417" w:type="dxa"/>
            <w:gridSpan w:val="2"/>
            <w:noWrap/>
            <w:hideMark/>
          </w:tcPr>
          <w:p w:rsidR="00B17845" w:rsidRPr="00440A14" w:rsidRDefault="00B17845" w:rsidP="00A4310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40A14">
              <w:rPr>
                <w:rFonts w:ascii="Times New Roman" w:hAnsi="Times New Roman" w:cs="Times New Roman"/>
                <w:sz w:val="20"/>
                <w:szCs w:val="20"/>
              </w:rPr>
              <w:t>812.789,59</w:t>
            </w:r>
          </w:p>
        </w:tc>
        <w:tc>
          <w:tcPr>
            <w:tcW w:w="1418" w:type="dxa"/>
            <w:gridSpan w:val="3"/>
            <w:noWrap/>
            <w:hideMark/>
          </w:tcPr>
          <w:p w:rsidR="00B17845" w:rsidRPr="00440A14" w:rsidRDefault="00B17845" w:rsidP="00A4310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40A14">
              <w:rPr>
                <w:rFonts w:ascii="Times New Roman" w:hAnsi="Times New Roman" w:cs="Times New Roman"/>
                <w:sz w:val="20"/>
                <w:szCs w:val="20"/>
              </w:rPr>
              <w:t>812.789,59</w:t>
            </w:r>
          </w:p>
        </w:tc>
        <w:tc>
          <w:tcPr>
            <w:tcW w:w="770" w:type="dxa"/>
            <w:noWrap/>
            <w:hideMark/>
          </w:tcPr>
          <w:p w:rsidR="00B17845" w:rsidRPr="00440A14" w:rsidRDefault="00B17845" w:rsidP="00A43103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40A1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113,15</w:t>
            </w:r>
          </w:p>
        </w:tc>
      </w:tr>
      <w:tr w:rsidR="00B17845" w:rsidRPr="00440A14" w:rsidTr="00A43103">
        <w:trPr>
          <w:trHeight w:val="462"/>
        </w:trPr>
        <w:tc>
          <w:tcPr>
            <w:tcW w:w="817" w:type="dxa"/>
            <w:gridSpan w:val="2"/>
            <w:noWrap/>
            <w:hideMark/>
          </w:tcPr>
          <w:p w:rsidR="00B17845" w:rsidRPr="00440A14" w:rsidRDefault="00B17845" w:rsidP="00A43103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40A1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422</w:t>
            </w:r>
          </w:p>
        </w:tc>
        <w:tc>
          <w:tcPr>
            <w:tcW w:w="1938" w:type="dxa"/>
            <w:gridSpan w:val="2"/>
            <w:hideMark/>
          </w:tcPr>
          <w:p w:rsidR="00B17845" w:rsidRPr="00440A14" w:rsidRDefault="00B17845" w:rsidP="00A43103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40A1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Uredska oprema i namještaj</w:t>
            </w:r>
          </w:p>
        </w:tc>
        <w:tc>
          <w:tcPr>
            <w:tcW w:w="1464" w:type="dxa"/>
            <w:gridSpan w:val="2"/>
            <w:noWrap/>
            <w:hideMark/>
          </w:tcPr>
          <w:p w:rsidR="00B17845" w:rsidRPr="00440A14" w:rsidRDefault="00B17845" w:rsidP="00A43103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40A1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22.185,00</w:t>
            </w:r>
          </w:p>
        </w:tc>
        <w:tc>
          <w:tcPr>
            <w:tcW w:w="1418" w:type="dxa"/>
            <w:gridSpan w:val="2"/>
            <w:noWrap/>
            <w:hideMark/>
          </w:tcPr>
          <w:p w:rsidR="00B17845" w:rsidRPr="00440A14" w:rsidRDefault="00B17845" w:rsidP="00A43103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40A1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25.000,00</w:t>
            </w:r>
          </w:p>
        </w:tc>
        <w:tc>
          <w:tcPr>
            <w:tcW w:w="1417" w:type="dxa"/>
            <w:gridSpan w:val="2"/>
            <w:noWrap/>
            <w:hideMark/>
          </w:tcPr>
          <w:p w:rsidR="00B17845" w:rsidRPr="00440A14" w:rsidRDefault="00B17845" w:rsidP="00A43103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40A1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19.347,50</w:t>
            </w:r>
          </w:p>
        </w:tc>
        <w:tc>
          <w:tcPr>
            <w:tcW w:w="1418" w:type="dxa"/>
            <w:gridSpan w:val="3"/>
            <w:noWrap/>
            <w:hideMark/>
          </w:tcPr>
          <w:p w:rsidR="00B17845" w:rsidRPr="00440A14" w:rsidRDefault="00B17845" w:rsidP="00A43103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40A1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19.347,50</w:t>
            </w:r>
          </w:p>
        </w:tc>
        <w:tc>
          <w:tcPr>
            <w:tcW w:w="770" w:type="dxa"/>
            <w:noWrap/>
            <w:hideMark/>
          </w:tcPr>
          <w:p w:rsidR="00B17845" w:rsidRPr="00440A14" w:rsidRDefault="00B17845" w:rsidP="00A43103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40A1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77,39</w:t>
            </w:r>
          </w:p>
        </w:tc>
      </w:tr>
      <w:tr w:rsidR="00B17845" w:rsidRPr="00440A14" w:rsidTr="00A43103">
        <w:trPr>
          <w:trHeight w:val="462"/>
        </w:trPr>
        <w:tc>
          <w:tcPr>
            <w:tcW w:w="817" w:type="dxa"/>
            <w:gridSpan w:val="2"/>
            <w:noWrap/>
            <w:hideMark/>
          </w:tcPr>
          <w:p w:rsidR="00B17845" w:rsidRPr="00440A14" w:rsidRDefault="00B17845" w:rsidP="00A4310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40A14">
              <w:rPr>
                <w:rFonts w:ascii="Times New Roman" w:hAnsi="Times New Roman" w:cs="Times New Roman"/>
                <w:sz w:val="20"/>
                <w:szCs w:val="20"/>
              </w:rPr>
              <w:t>4221</w:t>
            </w:r>
          </w:p>
        </w:tc>
        <w:tc>
          <w:tcPr>
            <w:tcW w:w="1938" w:type="dxa"/>
            <w:gridSpan w:val="2"/>
            <w:hideMark/>
          </w:tcPr>
          <w:p w:rsidR="00B17845" w:rsidRPr="00440A14" w:rsidRDefault="00B17845" w:rsidP="00A4310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40A14">
              <w:rPr>
                <w:rFonts w:ascii="Times New Roman" w:hAnsi="Times New Roman" w:cs="Times New Roman"/>
                <w:sz w:val="20"/>
                <w:szCs w:val="20"/>
              </w:rPr>
              <w:t>Uredska oprema i namještaj</w:t>
            </w:r>
          </w:p>
        </w:tc>
        <w:tc>
          <w:tcPr>
            <w:tcW w:w="1464" w:type="dxa"/>
            <w:gridSpan w:val="2"/>
            <w:noWrap/>
            <w:hideMark/>
          </w:tcPr>
          <w:p w:rsidR="00B17845" w:rsidRPr="00440A14" w:rsidRDefault="00B17845" w:rsidP="00A4310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40A14">
              <w:rPr>
                <w:rFonts w:ascii="Times New Roman" w:hAnsi="Times New Roman" w:cs="Times New Roman"/>
                <w:sz w:val="20"/>
                <w:szCs w:val="20"/>
              </w:rPr>
              <w:t>22.185,00</w:t>
            </w:r>
          </w:p>
        </w:tc>
        <w:tc>
          <w:tcPr>
            <w:tcW w:w="1418" w:type="dxa"/>
            <w:gridSpan w:val="2"/>
            <w:noWrap/>
            <w:hideMark/>
          </w:tcPr>
          <w:p w:rsidR="00B17845" w:rsidRPr="00440A14" w:rsidRDefault="00B17845" w:rsidP="00A4310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40A14">
              <w:rPr>
                <w:rFonts w:ascii="Times New Roman" w:hAnsi="Times New Roman" w:cs="Times New Roman"/>
                <w:sz w:val="20"/>
                <w:szCs w:val="20"/>
              </w:rPr>
              <w:t>25.000,00</w:t>
            </w:r>
          </w:p>
        </w:tc>
        <w:tc>
          <w:tcPr>
            <w:tcW w:w="1417" w:type="dxa"/>
            <w:gridSpan w:val="2"/>
            <w:noWrap/>
            <w:hideMark/>
          </w:tcPr>
          <w:p w:rsidR="00B17845" w:rsidRPr="00440A14" w:rsidRDefault="00B17845" w:rsidP="00A4310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40A14">
              <w:rPr>
                <w:rFonts w:ascii="Times New Roman" w:hAnsi="Times New Roman" w:cs="Times New Roman"/>
                <w:sz w:val="20"/>
                <w:szCs w:val="20"/>
              </w:rPr>
              <w:t>19.347,50</w:t>
            </w:r>
          </w:p>
        </w:tc>
        <w:tc>
          <w:tcPr>
            <w:tcW w:w="1418" w:type="dxa"/>
            <w:gridSpan w:val="3"/>
            <w:noWrap/>
            <w:hideMark/>
          </w:tcPr>
          <w:p w:rsidR="00B17845" w:rsidRPr="00440A14" w:rsidRDefault="00B17845" w:rsidP="00A4310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40A14">
              <w:rPr>
                <w:rFonts w:ascii="Times New Roman" w:hAnsi="Times New Roman" w:cs="Times New Roman"/>
                <w:sz w:val="20"/>
                <w:szCs w:val="20"/>
              </w:rPr>
              <w:t>19.347,50</w:t>
            </w:r>
          </w:p>
        </w:tc>
        <w:tc>
          <w:tcPr>
            <w:tcW w:w="770" w:type="dxa"/>
            <w:noWrap/>
            <w:hideMark/>
          </w:tcPr>
          <w:p w:rsidR="00B17845" w:rsidRPr="00440A14" w:rsidRDefault="00B17845" w:rsidP="00A43103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40A1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77,39</w:t>
            </w:r>
          </w:p>
        </w:tc>
      </w:tr>
      <w:tr w:rsidR="00B17845" w:rsidRPr="00440A14" w:rsidTr="00A43103">
        <w:trPr>
          <w:trHeight w:val="286"/>
        </w:trPr>
        <w:tc>
          <w:tcPr>
            <w:tcW w:w="817" w:type="dxa"/>
            <w:gridSpan w:val="2"/>
            <w:noWrap/>
            <w:hideMark/>
          </w:tcPr>
          <w:p w:rsidR="00B17845" w:rsidRPr="00440A14" w:rsidRDefault="00B17845" w:rsidP="00A43103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40A1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1938" w:type="dxa"/>
            <w:gridSpan w:val="2"/>
            <w:hideMark/>
          </w:tcPr>
          <w:p w:rsidR="00B17845" w:rsidRPr="00440A14" w:rsidRDefault="00B17845" w:rsidP="00A43103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40A1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RASHODI POSLOVANJA</w:t>
            </w:r>
          </w:p>
        </w:tc>
        <w:tc>
          <w:tcPr>
            <w:tcW w:w="1464" w:type="dxa"/>
            <w:gridSpan w:val="2"/>
            <w:noWrap/>
            <w:hideMark/>
          </w:tcPr>
          <w:p w:rsidR="00B17845" w:rsidRPr="00440A14" w:rsidRDefault="00B17845" w:rsidP="00A43103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40A1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0,00</w:t>
            </w:r>
          </w:p>
        </w:tc>
        <w:tc>
          <w:tcPr>
            <w:tcW w:w="1418" w:type="dxa"/>
            <w:gridSpan w:val="2"/>
            <w:noWrap/>
            <w:hideMark/>
          </w:tcPr>
          <w:p w:rsidR="00B17845" w:rsidRPr="00440A14" w:rsidRDefault="00B17845" w:rsidP="00A43103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40A1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13.409.000,00</w:t>
            </w:r>
          </w:p>
        </w:tc>
        <w:tc>
          <w:tcPr>
            <w:tcW w:w="1417" w:type="dxa"/>
            <w:gridSpan w:val="2"/>
            <w:noWrap/>
            <w:hideMark/>
          </w:tcPr>
          <w:p w:rsidR="00B17845" w:rsidRPr="00440A14" w:rsidRDefault="00B17845" w:rsidP="00A43103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40A1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13.391.197,41</w:t>
            </w:r>
          </w:p>
        </w:tc>
        <w:tc>
          <w:tcPr>
            <w:tcW w:w="1418" w:type="dxa"/>
            <w:gridSpan w:val="3"/>
            <w:noWrap/>
            <w:hideMark/>
          </w:tcPr>
          <w:p w:rsidR="00B17845" w:rsidRPr="00440A14" w:rsidRDefault="00B17845" w:rsidP="00A43103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40A1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13.391.197,41</w:t>
            </w:r>
          </w:p>
        </w:tc>
        <w:tc>
          <w:tcPr>
            <w:tcW w:w="770" w:type="dxa"/>
            <w:noWrap/>
            <w:hideMark/>
          </w:tcPr>
          <w:p w:rsidR="00B17845" w:rsidRPr="00440A14" w:rsidRDefault="00B17845" w:rsidP="00A43103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40A1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99,87</w:t>
            </w:r>
          </w:p>
        </w:tc>
      </w:tr>
      <w:tr w:rsidR="00B17845" w:rsidRPr="00440A14" w:rsidTr="00A43103">
        <w:trPr>
          <w:trHeight w:val="286"/>
        </w:trPr>
        <w:tc>
          <w:tcPr>
            <w:tcW w:w="817" w:type="dxa"/>
            <w:gridSpan w:val="2"/>
            <w:noWrap/>
            <w:hideMark/>
          </w:tcPr>
          <w:p w:rsidR="00B17845" w:rsidRPr="00440A14" w:rsidRDefault="00B17845" w:rsidP="00A43103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40A1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32</w:t>
            </w:r>
          </w:p>
        </w:tc>
        <w:tc>
          <w:tcPr>
            <w:tcW w:w="1938" w:type="dxa"/>
            <w:gridSpan w:val="2"/>
            <w:hideMark/>
          </w:tcPr>
          <w:p w:rsidR="00B17845" w:rsidRPr="00440A14" w:rsidRDefault="00B17845" w:rsidP="00A43103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40A1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Materijalni rashodi</w:t>
            </w:r>
          </w:p>
        </w:tc>
        <w:tc>
          <w:tcPr>
            <w:tcW w:w="1464" w:type="dxa"/>
            <w:gridSpan w:val="2"/>
            <w:noWrap/>
            <w:hideMark/>
          </w:tcPr>
          <w:p w:rsidR="00B17845" w:rsidRPr="00440A14" w:rsidRDefault="00B17845" w:rsidP="00A43103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40A1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0,00</w:t>
            </w:r>
          </w:p>
        </w:tc>
        <w:tc>
          <w:tcPr>
            <w:tcW w:w="1418" w:type="dxa"/>
            <w:gridSpan w:val="2"/>
            <w:noWrap/>
            <w:hideMark/>
          </w:tcPr>
          <w:p w:rsidR="00B17845" w:rsidRPr="00440A14" w:rsidRDefault="00B17845" w:rsidP="00A43103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40A1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13.409.000,00</w:t>
            </w:r>
          </w:p>
        </w:tc>
        <w:tc>
          <w:tcPr>
            <w:tcW w:w="1417" w:type="dxa"/>
            <w:gridSpan w:val="2"/>
            <w:noWrap/>
            <w:hideMark/>
          </w:tcPr>
          <w:p w:rsidR="00B17845" w:rsidRPr="00440A14" w:rsidRDefault="00B17845" w:rsidP="00A43103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40A1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13.391.197,41</w:t>
            </w:r>
          </w:p>
        </w:tc>
        <w:tc>
          <w:tcPr>
            <w:tcW w:w="1418" w:type="dxa"/>
            <w:gridSpan w:val="3"/>
            <w:noWrap/>
            <w:hideMark/>
          </w:tcPr>
          <w:p w:rsidR="00B17845" w:rsidRPr="00440A14" w:rsidRDefault="00B17845" w:rsidP="00A43103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40A1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13.391.197,41</w:t>
            </w:r>
          </w:p>
        </w:tc>
        <w:tc>
          <w:tcPr>
            <w:tcW w:w="770" w:type="dxa"/>
            <w:noWrap/>
            <w:hideMark/>
          </w:tcPr>
          <w:p w:rsidR="00B17845" w:rsidRPr="00440A14" w:rsidRDefault="00B17845" w:rsidP="00A43103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40A1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99,87</w:t>
            </w:r>
          </w:p>
        </w:tc>
      </w:tr>
      <w:tr w:rsidR="00B17845" w:rsidRPr="00440A14" w:rsidTr="00A43103">
        <w:trPr>
          <w:trHeight w:val="286"/>
        </w:trPr>
        <w:tc>
          <w:tcPr>
            <w:tcW w:w="817" w:type="dxa"/>
            <w:gridSpan w:val="2"/>
            <w:noWrap/>
            <w:hideMark/>
          </w:tcPr>
          <w:p w:rsidR="00B17845" w:rsidRPr="00440A14" w:rsidRDefault="00B17845" w:rsidP="00A43103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40A1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323</w:t>
            </w:r>
          </w:p>
        </w:tc>
        <w:tc>
          <w:tcPr>
            <w:tcW w:w="1938" w:type="dxa"/>
            <w:gridSpan w:val="2"/>
            <w:hideMark/>
          </w:tcPr>
          <w:p w:rsidR="00B17845" w:rsidRPr="00440A14" w:rsidRDefault="00B17845" w:rsidP="00A43103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40A1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Rashodi za usluge</w:t>
            </w:r>
          </w:p>
        </w:tc>
        <w:tc>
          <w:tcPr>
            <w:tcW w:w="1464" w:type="dxa"/>
            <w:gridSpan w:val="2"/>
            <w:noWrap/>
            <w:hideMark/>
          </w:tcPr>
          <w:p w:rsidR="00B17845" w:rsidRPr="00440A14" w:rsidRDefault="00B17845" w:rsidP="00A43103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40A1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0,00</w:t>
            </w:r>
          </w:p>
        </w:tc>
        <w:tc>
          <w:tcPr>
            <w:tcW w:w="1418" w:type="dxa"/>
            <w:gridSpan w:val="2"/>
            <w:noWrap/>
            <w:hideMark/>
          </w:tcPr>
          <w:p w:rsidR="00B17845" w:rsidRPr="00440A14" w:rsidRDefault="00B17845" w:rsidP="00A43103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40A1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13.409.000,00</w:t>
            </w:r>
          </w:p>
        </w:tc>
        <w:tc>
          <w:tcPr>
            <w:tcW w:w="1417" w:type="dxa"/>
            <w:gridSpan w:val="2"/>
            <w:noWrap/>
            <w:hideMark/>
          </w:tcPr>
          <w:p w:rsidR="00B17845" w:rsidRPr="00440A14" w:rsidRDefault="00B17845" w:rsidP="00A43103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40A1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13.391.197,41</w:t>
            </w:r>
          </w:p>
        </w:tc>
        <w:tc>
          <w:tcPr>
            <w:tcW w:w="1418" w:type="dxa"/>
            <w:gridSpan w:val="3"/>
            <w:noWrap/>
            <w:hideMark/>
          </w:tcPr>
          <w:p w:rsidR="00B17845" w:rsidRPr="00440A14" w:rsidRDefault="00B17845" w:rsidP="00A43103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40A1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13.391.197,41</w:t>
            </w:r>
          </w:p>
        </w:tc>
        <w:tc>
          <w:tcPr>
            <w:tcW w:w="770" w:type="dxa"/>
            <w:noWrap/>
            <w:hideMark/>
          </w:tcPr>
          <w:p w:rsidR="00B17845" w:rsidRPr="00440A14" w:rsidRDefault="00B17845" w:rsidP="00A43103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40A1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99,87</w:t>
            </w:r>
          </w:p>
        </w:tc>
      </w:tr>
      <w:tr w:rsidR="00B17845" w:rsidRPr="00440A14" w:rsidTr="00A43103">
        <w:trPr>
          <w:trHeight w:val="693"/>
        </w:trPr>
        <w:tc>
          <w:tcPr>
            <w:tcW w:w="817" w:type="dxa"/>
            <w:gridSpan w:val="2"/>
            <w:noWrap/>
            <w:hideMark/>
          </w:tcPr>
          <w:p w:rsidR="00B17845" w:rsidRPr="00440A14" w:rsidRDefault="00B17845" w:rsidP="00A4310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40A14">
              <w:rPr>
                <w:rFonts w:ascii="Times New Roman" w:hAnsi="Times New Roman" w:cs="Times New Roman"/>
                <w:sz w:val="20"/>
                <w:szCs w:val="20"/>
              </w:rPr>
              <w:t>3232</w:t>
            </w:r>
          </w:p>
        </w:tc>
        <w:tc>
          <w:tcPr>
            <w:tcW w:w="1938" w:type="dxa"/>
            <w:gridSpan w:val="2"/>
            <w:hideMark/>
          </w:tcPr>
          <w:p w:rsidR="00B17845" w:rsidRPr="00440A14" w:rsidRDefault="00B17845" w:rsidP="00A4310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40A14">
              <w:rPr>
                <w:rFonts w:ascii="Times New Roman" w:hAnsi="Times New Roman" w:cs="Times New Roman"/>
                <w:sz w:val="20"/>
                <w:szCs w:val="20"/>
              </w:rPr>
              <w:t>Usluge tekućeg i investicijskog održavanja - VIO</w:t>
            </w:r>
          </w:p>
        </w:tc>
        <w:tc>
          <w:tcPr>
            <w:tcW w:w="1464" w:type="dxa"/>
            <w:gridSpan w:val="2"/>
            <w:noWrap/>
            <w:hideMark/>
          </w:tcPr>
          <w:p w:rsidR="00B17845" w:rsidRPr="00440A14" w:rsidRDefault="00B17845" w:rsidP="00A4310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40A1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18" w:type="dxa"/>
            <w:gridSpan w:val="2"/>
            <w:noWrap/>
            <w:hideMark/>
          </w:tcPr>
          <w:p w:rsidR="00B17845" w:rsidRPr="00440A14" w:rsidRDefault="00B17845" w:rsidP="00A4310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40A14">
              <w:rPr>
                <w:rFonts w:ascii="Times New Roman" w:hAnsi="Times New Roman" w:cs="Times New Roman"/>
                <w:sz w:val="20"/>
                <w:szCs w:val="20"/>
              </w:rPr>
              <w:t>770.000,00</w:t>
            </w:r>
          </w:p>
        </w:tc>
        <w:tc>
          <w:tcPr>
            <w:tcW w:w="1417" w:type="dxa"/>
            <w:gridSpan w:val="2"/>
            <w:noWrap/>
            <w:hideMark/>
          </w:tcPr>
          <w:p w:rsidR="00B17845" w:rsidRPr="00440A14" w:rsidRDefault="00B17845" w:rsidP="00A4310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40A14">
              <w:rPr>
                <w:rFonts w:ascii="Times New Roman" w:hAnsi="Times New Roman" w:cs="Times New Roman"/>
                <w:sz w:val="20"/>
                <w:szCs w:val="20"/>
              </w:rPr>
              <w:t>769.053,10</w:t>
            </w:r>
          </w:p>
        </w:tc>
        <w:tc>
          <w:tcPr>
            <w:tcW w:w="1418" w:type="dxa"/>
            <w:gridSpan w:val="3"/>
            <w:noWrap/>
            <w:hideMark/>
          </w:tcPr>
          <w:p w:rsidR="00B17845" w:rsidRPr="00440A14" w:rsidRDefault="00B17845" w:rsidP="00A4310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40A14">
              <w:rPr>
                <w:rFonts w:ascii="Times New Roman" w:hAnsi="Times New Roman" w:cs="Times New Roman"/>
                <w:sz w:val="20"/>
                <w:szCs w:val="20"/>
              </w:rPr>
              <w:t>769.053,10</w:t>
            </w:r>
          </w:p>
        </w:tc>
        <w:tc>
          <w:tcPr>
            <w:tcW w:w="770" w:type="dxa"/>
            <w:noWrap/>
            <w:hideMark/>
          </w:tcPr>
          <w:p w:rsidR="00B17845" w:rsidRPr="00440A14" w:rsidRDefault="00B17845" w:rsidP="00A43103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40A1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99,88</w:t>
            </w:r>
          </w:p>
        </w:tc>
      </w:tr>
      <w:tr w:rsidR="00B17845" w:rsidRPr="00440A14" w:rsidTr="00A43103">
        <w:trPr>
          <w:trHeight w:val="693"/>
        </w:trPr>
        <w:tc>
          <w:tcPr>
            <w:tcW w:w="817" w:type="dxa"/>
            <w:gridSpan w:val="2"/>
            <w:noWrap/>
            <w:hideMark/>
          </w:tcPr>
          <w:p w:rsidR="00B17845" w:rsidRPr="00440A14" w:rsidRDefault="00B17845" w:rsidP="00A4310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40A14">
              <w:rPr>
                <w:rFonts w:ascii="Times New Roman" w:hAnsi="Times New Roman" w:cs="Times New Roman"/>
                <w:sz w:val="20"/>
                <w:szCs w:val="20"/>
              </w:rPr>
              <w:t>3232</w:t>
            </w:r>
          </w:p>
        </w:tc>
        <w:tc>
          <w:tcPr>
            <w:tcW w:w="1938" w:type="dxa"/>
            <w:gridSpan w:val="2"/>
            <w:hideMark/>
          </w:tcPr>
          <w:p w:rsidR="00B17845" w:rsidRPr="00440A14" w:rsidRDefault="00B17845" w:rsidP="00A4310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40A14">
              <w:rPr>
                <w:rFonts w:ascii="Times New Roman" w:hAnsi="Times New Roman" w:cs="Times New Roman"/>
                <w:sz w:val="20"/>
                <w:szCs w:val="20"/>
              </w:rPr>
              <w:t>Usluge tekućeg i investicijskog održavanja - ČISTOĆA</w:t>
            </w:r>
          </w:p>
        </w:tc>
        <w:tc>
          <w:tcPr>
            <w:tcW w:w="1464" w:type="dxa"/>
            <w:gridSpan w:val="2"/>
            <w:noWrap/>
            <w:hideMark/>
          </w:tcPr>
          <w:p w:rsidR="00B17845" w:rsidRPr="00440A14" w:rsidRDefault="00B17845" w:rsidP="00A4310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40A1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18" w:type="dxa"/>
            <w:gridSpan w:val="2"/>
            <w:noWrap/>
            <w:hideMark/>
          </w:tcPr>
          <w:p w:rsidR="00B17845" w:rsidRPr="00440A14" w:rsidRDefault="00B17845" w:rsidP="00A4310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40A14">
              <w:rPr>
                <w:rFonts w:ascii="Times New Roman" w:hAnsi="Times New Roman" w:cs="Times New Roman"/>
                <w:sz w:val="20"/>
                <w:szCs w:val="20"/>
              </w:rPr>
              <w:t>3.029.000,00</w:t>
            </w:r>
          </w:p>
        </w:tc>
        <w:tc>
          <w:tcPr>
            <w:tcW w:w="1417" w:type="dxa"/>
            <w:gridSpan w:val="2"/>
            <w:noWrap/>
            <w:hideMark/>
          </w:tcPr>
          <w:p w:rsidR="00B17845" w:rsidRPr="00440A14" w:rsidRDefault="00B17845" w:rsidP="00A4310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40A14">
              <w:rPr>
                <w:rFonts w:ascii="Times New Roman" w:hAnsi="Times New Roman" w:cs="Times New Roman"/>
                <w:sz w:val="20"/>
                <w:szCs w:val="20"/>
              </w:rPr>
              <w:t>3.026.414,79</w:t>
            </w:r>
          </w:p>
        </w:tc>
        <w:tc>
          <w:tcPr>
            <w:tcW w:w="1418" w:type="dxa"/>
            <w:gridSpan w:val="3"/>
            <w:noWrap/>
            <w:hideMark/>
          </w:tcPr>
          <w:p w:rsidR="00B17845" w:rsidRPr="00440A14" w:rsidRDefault="00B17845" w:rsidP="00A4310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40A14">
              <w:rPr>
                <w:rFonts w:ascii="Times New Roman" w:hAnsi="Times New Roman" w:cs="Times New Roman"/>
                <w:sz w:val="20"/>
                <w:szCs w:val="20"/>
              </w:rPr>
              <w:t>3.026.414,79</w:t>
            </w:r>
          </w:p>
        </w:tc>
        <w:tc>
          <w:tcPr>
            <w:tcW w:w="770" w:type="dxa"/>
            <w:noWrap/>
            <w:hideMark/>
          </w:tcPr>
          <w:p w:rsidR="00B17845" w:rsidRPr="00440A14" w:rsidRDefault="00B17845" w:rsidP="00A43103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40A1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99,91</w:t>
            </w:r>
          </w:p>
        </w:tc>
      </w:tr>
      <w:tr w:rsidR="00B17845" w:rsidRPr="00440A14" w:rsidTr="00A43103">
        <w:trPr>
          <w:trHeight w:val="693"/>
        </w:trPr>
        <w:tc>
          <w:tcPr>
            <w:tcW w:w="817" w:type="dxa"/>
            <w:gridSpan w:val="2"/>
            <w:noWrap/>
            <w:hideMark/>
          </w:tcPr>
          <w:p w:rsidR="00B17845" w:rsidRPr="00440A14" w:rsidRDefault="00B17845" w:rsidP="00A4310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40A14">
              <w:rPr>
                <w:rFonts w:ascii="Times New Roman" w:hAnsi="Times New Roman" w:cs="Times New Roman"/>
                <w:sz w:val="20"/>
                <w:szCs w:val="20"/>
              </w:rPr>
              <w:t>3232</w:t>
            </w:r>
          </w:p>
        </w:tc>
        <w:tc>
          <w:tcPr>
            <w:tcW w:w="1938" w:type="dxa"/>
            <w:gridSpan w:val="2"/>
            <w:hideMark/>
          </w:tcPr>
          <w:p w:rsidR="00B17845" w:rsidRPr="00440A14" w:rsidRDefault="00B17845" w:rsidP="00A4310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40A14">
              <w:rPr>
                <w:rFonts w:ascii="Times New Roman" w:hAnsi="Times New Roman" w:cs="Times New Roman"/>
                <w:sz w:val="20"/>
                <w:szCs w:val="20"/>
              </w:rPr>
              <w:t>Usluge tekućeg i investicijskog održavanja - ZRINJEVAC</w:t>
            </w:r>
          </w:p>
        </w:tc>
        <w:tc>
          <w:tcPr>
            <w:tcW w:w="1464" w:type="dxa"/>
            <w:gridSpan w:val="2"/>
            <w:noWrap/>
            <w:hideMark/>
          </w:tcPr>
          <w:p w:rsidR="00B17845" w:rsidRPr="00440A14" w:rsidRDefault="00B17845" w:rsidP="00A4310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40A1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18" w:type="dxa"/>
            <w:gridSpan w:val="2"/>
            <w:noWrap/>
            <w:hideMark/>
          </w:tcPr>
          <w:p w:rsidR="00B17845" w:rsidRPr="00440A14" w:rsidRDefault="00B17845" w:rsidP="00A4310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40A14">
              <w:rPr>
                <w:rFonts w:ascii="Times New Roman" w:hAnsi="Times New Roman" w:cs="Times New Roman"/>
                <w:sz w:val="20"/>
                <w:szCs w:val="20"/>
              </w:rPr>
              <w:t>6.687.000,00</w:t>
            </w:r>
          </w:p>
        </w:tc>
        <w:tc>
          <w:tcPr>
            <w:tcW w:w="1417" w:type="dxa"/>
            <w:gridSpan w:val="2"/>
            <w:noWrap/>
            <w:hideMark/>
          </w:tcPr>
          <w:p w:rsidR="00B17845" w:rsidRPr="00440A14" w:rsidRDefault="00B17845" w:rsidP="00A4310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40A14">
              <w:rPr>
                <w:rFonts w:ascii="Times New Roman" w:hAnsi="Times New Roman" w:cs="Times New Roman"/>
                <w:sz w:val="20"/>
                <w:szCs w:val="20"/>
              </w:rPr>
              <w:t>6.651.080,49</w:t>
            </w:r>
          </w:p>
        </w:tc>
        <w:tc>
          <w:tcPr>
            <w:tcW w:w="1418" w:type="dxa"/>
            <w:gridSpan w:val="3"/>
            <w:noWrap/>
            <w:hideMark/>
          </w:tcPr>
          <w:p w:rsidR="00B17845" w:rsidRPr="00440A14" w:rsidRDefault="00B17845" w:rsidP="00A4310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40A14">
              <w:rPr>
                <w:rFonts w:ascii="Times New Roman" w:hAnsi="Times New Roman" w:cs="Times New Roman"/>
                <w:sz w:val="20"/>
                <w:szCs w:val="20"/>
              </w:rPr>
              <w:t>6.651.080,49</w:t>
            </w:r>
          </w:p>
        </w:tc>
        <w:tc>
          <w:tcPr>
            <w:tcW w:w="770" w:type="dxa"/>
            <w:noWrap/>
            <w:hideMark/>
          </w:tcPr>
          <w:p w:rsidR="00B17845" w:rsidRPr="00440A14" w:rsidRDefault="00B17845" w:rsidP="00A43103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40A1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99,46</w:t>
            </w:r>
          </w:p>
        </w:tc>
      </w:tr>
      <w:tr w:rsidR="00B17845" w:rsidRPr="00440A14" w:rsidTr="00A43103">
        <w:trPr>
          <w:trHeight w:val="693"/>
        </w:trPr>
        <w:tc>
          <w:tcPr>
            <w:tcW w:w="817" w:type="dxa"/>
            <w:gridSpan w:val="2"/>
            <w:noWrap/>
            <w:hideMark/>
          </w:tcPr>
          <w:p w:rsidR="00B17845" w:rsidRPr="00440A14" w:rsidRDefault="00B17845" w:rsidP="00A4310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40A14">
              <w:rPr>
                <w:rFonts w:ascii="Times New Roman" w:hAnsi="Times New Roman" w:cs="Times New Roman"/>
                <w:sz w:val="20"/>
                <w:szCs w:val="20"/>
              </w:rPr>
              <w:t>3232</w:t>
            </w:r>
          </w:p>
        </w:tc>
        <w:tc>
          <w:tcPr>
            <w:tcW w:w="1938" w:type="dxa"/>
            <w:gridSpan w:val="2"/>
            <w:hideMark/>
          </w:tcPr>
          <w:p w:rsidR="00B17845" w:rsidRPr="00440A14" w:rsidRDefault="00B17845" w:rsidP="00A4310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40A14">
              <w:rPr>
                <w:rFonts w:ascii="Times New Roman" w:hAnsi="Times New Roman" w:cs="Times New Roman"/>
                <w:sz w:val="20"/>
                <w:szCs w:val="20"/>
              </w:rPr>
              <w:t>Usluge tekućeg i investicijskog održavanja - ZC</w:t>
            </w:r>
          </w:p>
        </w:tc>
        <w:tc>
          <w:tcPr>
            <w:tcW w:w="1464" w:type="dxa"/>
            <w:gridSpan w:val="2"/>
            <w:noWrap/>
            <w:hideMark/>
          </w:tcPr>
          <w:p w:rsidR="00B17845" w:rsidRPr="00440A14" w:rsidRDefault="00B17845" w:rsidP="00A4310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40A1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18" w:type="dxa"/>
            <w:gridSpan w:val="2"/>
            <w:noWrap/>
            <w:hideMark/>
          </w:tcPr>
          <w:p w:rsidR="00B17845" w:rsidRPr="00440A14" w:rsidRDefault="00B17845" w:rsidP="00A4310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40A14">
              <w:rPr>
                <w:rFonts w:ascii="Times New Roman" w:hAnsi="Times New Roman" w:cs="Times New Roman"/>
                <w:sz w:val="20"/>
                <w:szCs w:val="20"/>
              </w:rPr>
              <w:t>2.923.000,00</w:t>
            </w:r>
          </w:p>
        </w:tc>
        <w:tc>
          <w:tcPr>
            <w:tcW w:w="1417" w:type="dxa"/>
            <w:gridSpan w:val="2"/>
            <w:noWrap/>
            <w:hideMark/>
          </w:tcPr>
          <w:p w:rsidR="00B17845" w:rsidRPr="00440A14" w:rsidRDefault="00B17845" w:rsidP="00A4310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40A14">
              <w:rPr>
                <w:rFonts w:ascii="Times New Roman" w:hAnsi="Times New Roman" w:cs="Times New Roman"/>
                <w:sz w:val="20"/>
                <w:szCs w:val="20"/>
              </w:rPr>
              <w:t>2.944.649,03</w:t>
            </w:r>
          </w:p>
        </w:tc>
        <w:tc>
          <w:tcPr>
            <w:tcW w:w="1418" w:type="dxa"/>
            <w:gridSpan w:val="3"/>
            <w:noWrap/>
            <w:hideMark/>
          </w:tcPr>
          <w:p w:rsidR="00B17845" w:rsidRPr="00440A14" w:rsidRDefault="00B17845" w:rsidP="00A4310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40A14">
              <w:rPr>
                <w:rFonts w:ascii="Times New Roman" w:hAnsi="Times New Roman" w:cs="Times New Roman"/>
                <w:sz w:val="20"/>
                <w:szCs w:val="20"/>
              </w:rPr>
              <w:t>2.944.649,03</w:t>
            </w:r>
          </w:p>
        </w:tc>
        <w:tc>
          <w:tcPr>
            <w:tcW w:w="770" w:type="dxa"/>
            <w:noWrap/>
            <w:hideMark/>
          </w:tcPr>
          <w:p w:rsidR="00B17845" w:rsidRPr="00440A14" w:rsidRDefault="00B17845" w:rsidP="00A43103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40A1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100,74</w:t>
            </w:r>
          </w:p>
        </w:tc>
      </w:tr>
      <w:tr w:rsidR="00B17845" w:rsidRPr="00440A14" w:rsidTr="00A43103">
        <w:trPr>
          <w:trHeight w:val="286"/>
        </w:trPr>
        <w:tc>
          <w:tcPr>
            <w:tcW w:w="817" w:type="dxa"/>
            <w:gridSpan w:val="2"/>
            <w:noWrap/>
            <w:hideMark/>
          </w:tcPr>
          <w:p w:rsidR="00B17845" w:rsidRPr="00440A14" w:rsidRDefault="00B17845" w:rsidP="00A4310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38" w:type="dxa"/>
            <w:gridSpan w:val="2"/>
            <w:noWrap/>
            <w:hideMark/>
          </w:tcPr>
          <w:p w:rsidR="00B17845" w:rsidRPr="00440A14" w:rsidRDefault="00B17845" w:rsidP="00A4310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64" w:type="dxa"/>
            <w:gridSpan w:val="2"/>
            <w:noWrap/>
            <w:hideMark/>
          </w:tcPr>
          <w:p w:rsidR="00B17845" w:rsidRPr="00440A14" w:rsidRDefault="00B17845" w:rsidP="00A4310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gridSpan w:val="2"/>
            <w:noWrap/>
            <w:hideMark/>
          </w:tcPr>
          <w:p w:rsidR="00B17845" w:rsidRPr="00440A14" w:rsidRDefault="00B17845" w:rsidP="00A4310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gridSpan w:val="2"/>
            <w:noWrap/>
            <w:hideMark/>
          </w:tcPr>
          <w:p w:rsidR="00B17845" w:rsidRPr="00440A14" w:rsidRDefault="00B17845" w:rsidP="00A43103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418" w:type="dxa"/>
            <w:gridSpan w:val="3"/>
            <w:noWrap/>
            <w:hideMark/>
          </w:tcPr>
          <w:p w:rsidR="00B17845" w:rsidRPr="00440A14" w:rsidRDefault="00B17845" w:rsidP="00A4310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70" w:type="dxa"/>
            <w:noWrap/>
            <w:hideMark/>
          </w:tcPr>
          <w:p w:rsidR="00B17845" w:rsidRPr="00440A14" w:rsidRDefault="00B17845" w:rsidP="00A43103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B17845" w:rsidRPr="00440A14" w:rsidTr="00A43103">
        <w:trPr>
          <w:trHeight w:val="286"/>
        </w:trPr>
        <w:tc>
          <w:tcPr>
            <w:tcW w:w="9242" w:type="dxa"/>
            <w:gridSpan w:val="14"/>
            <w:noWrap/>
            <w:hideMark/>
          </w:tcPr>
          <w:p w:rsidR="00B17845" w:rsidRPr="00440A14" w:rsidRDefault="00B17845" w:rsidP="00A43103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40A1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Članak 2.</w:t>
            </w:r>
          </w:p>
        </w:tc>
      </w:tr>
      <w:tr w:rsidR="00B17845" w:rsidRPr="00440A14" w:rsidTr="00A43103">
        <w:trPr>
          <w:trHeight w:val="286"/>
        </w:trPr>
        <w:tc>
          <w:tcPr>
            <w:tcW w:w="895" w:type="dxa"/>
            <w:gridSpan w:val="3"/>
            <w:noWrap/>
            <w:hideMark/>
          </w:tcPr>
          <w:p w:rsidR="00B17845" w:rsidRPr="00440A14" w:rsidRDefault="00B17845" w:rsidP="00A43103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860" w:type="dxa"/>
            <w:noWrap/>
            <w:hideMark/>
          </w:tcPr>
          <w:p w:rsidR="00B17845" w:rsidRPr="00440A14" w:rsidRDefault="00B17845" w:rsidP="00A43103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359" w:type="dxa"/>
            <w:noWrap/>
            <w:hideMark/>
          </w:tcPr>
          <w:p w:rsidR="00B17845" w:rsidRPr="00440A14" w:rsidRDefault="00B17845" w:rsidP="00A43103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359" w:type="dxa"/>
            <w:gridSpan w:val="2"/>
            <w:noWrap/>
            <w:hideMark/>
          </w:tcPr>
          <w:p w:rsidR="00B17845" w:rsidRPr="00440A14" w:rsidRDefault="00B17845" w:rsidP="00A43103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396" w:type="dxa"/>
            <w:gridSpan w:val="2"/>
            <w:noWrap/>
            <w:hideMark/>
          </w:tcPr>
          <w:p w:rsidR="00B17845" w:rsidRPr="00440A14" w:rsidRDefault="00B17845" w:rsidP="00A43103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373" w:type="dxa"/>
            <w:gridSpan w:val="2"/>
            <w:noWrap/>
            <w:hideMark/>
          </w:tcPr>
          <w:p w:rsidR="00B17845" w:rsidRPr="00440A14" w:rsidRDefault="00B17845" w:rsidP="00A43103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000" w:type="dxa"/>
            <w:gridSpan w:val="3"/>
            <w:noWrap/>
            <w:hideMark/>
          </w:tcPr>
          <w:p w:rsidR="00B17845" w:rsidRPr="00440A14" w:rsidRDefault="00B17845" w:rsidP="00A43103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B17845" w:rsidRPr="00440A14" w:rsidTr="00A43103">
        <w:trPr>
          <w:trHeight w:val="286"/>
        </w:trPr>
        <w:tc>
          <w:tcPr>
            <w:tcW w:w="9242" w:type="dxa"/>
            <w:gridSpan w:val="14"/>
            <w:noWrap/>
            <w:hideMark/>
          </w:tcPr>
          <w:p w:rsidR="00B17845" w:rsidRPr="00440A14" w:rsidRDefault="00B17845" w:rsidP="00A4310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40A14">
              <w:rPr>
                <w:rFonts w:ascii="Times New Roman" w:hAnsi="Times New Roman" w:cs="Times New Roman"/>
                <w:sz w:val="20"/>
                <w:szCs w:val="20"/>
              </w:rPr>
              <w:t>Ovaj će Godišnji izvještaj biti objavljen u Službenom glasniku Grada Zagreba.</w:t>
            </w:r>
          </w:p>
        </w:tc>
      </w:tr>
    </w:tbl>
    <w:p w:rsidR="00B17845" w:rsidRDefault="00B17845" w:rsidP="00B17845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B17845" w:rsidRDefault="00B17845" w:rsidP="00B17845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B17845" w:rsidRDefault="00B17845" w:rsidP="00B1784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 w:rsidRPr="00E10891">
        <w:rPr>
          <w:rFonts w:ascii="Times New Roman" w:eastAsia="Times New Roman" w:hAnsi="Times New Roman" w:cs="Times New Roman"/>
          <w:b/>
          <w:sz w:val="24"/>
          <w:szCs w:val="24"/>
        </w:rPr>
        <w:t>Ad 2.) Prijedlozi zaključaka po čl. 86. Statuta Grada Zagreba</w:t>
      </w:r>
    </w:p>
    <w:p w:rsidR="00B17845" w:rsidRPr="00E10891" w:rsidRDefault="00B17845" w:rsidP="00B1784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B17845" w:rsidRDefault="00B17845" w:rsidP="00B1784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560E9">
        <w:rPr>
          <w:rFonts w:ascii="Times New Roman" w:eastAsia="Times New Roman" w:hAnsi="Times New Roman" w:cs="Times New Roman"/>
          <w:sz w:val="24"/>
          <w:szCs w:val="24"/>
        </w:rPr>
        <w:t xml:space="preserve">Predsjednik </w:t>
      </w:r>
      <w:r>
        <w:rPr>
          <w:rFonts w:ascii="Times New Roman" w:eastAsia="Times New Roman" w:hAnsi="Times New Roman" w:cs="Times New Roman"/>
          <w:sz w:val="24"/>
          <w:szCs w:val="24"/>
        </w:rPr>
        <w:t>Vijeća</w:t>
      </w:r>
      <w:r w:rsidRPr="00F560E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otvara raspravu o prijedlozima za davanje mišljenja po čl. 86. Statuta Grada Zagreba. S obzirom da se nitko ne javlja za riječ, otvara se glasovanje o svakom  prijedlogu te se konstatira da su  bez rasprave, doneseni sljedeći zaključci:</w:t>
      </w:r>
    </w:p>
    <w:p w:rsidR="00B17845" w:rsidRDefault="00B17845" w:rsidP="00B1784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B17845" w:rsidRDefault="00B17845" w:rsidP="00B1784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B17845" w:rsidRPr="00555F72" w:rsidRDefault="00B17845" w:rsidP="00B1784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J</w:t>
      </w:r>
      <w:r w:rsidRPr="00555F72">
        <w:rPr>
          <w:rFonts w:ascii="Times New Roman" w:eastAsia="Times New Roman" w:hAnsi="Times New Roman" w:cs="Times New Roman"/>
          <w:b/>
          <w:sz w:val="24"/>
          <w:szCs w:val="24"/>
        </w:rPr>
        <w:t>ednoglasno</w:t>
      </w:r>
      <w:r w:rsidRPr="00555F72">
        <w:rPr>
          <w:rFonts w:ascii="Times New Roman" w:eastAsia="Times New Roman" w:hAnsi="Times New Roman" w:cs="Times New Roman"/>
          <w:sz w:val="24"/>
          <w:szCs w:val="24"/>
        </w:rPr>
        <w:t xml:space="preserve"> je donesen </w:t>
      </w:r>
    </w:p>
    <w:p w:rsidR="00B17845" w:rsidRDefault="00B17845" w:rsidP="00B1784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B17845" w:rsidRDefault="00B17845" w:rsidP="00B17845">
      <w:pPr>
        <w:jc w:val="center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Z A K LJ U Č A K</w:t>
      </w:r>
    </w:p>
    <w:p w:rsidR="00B17845" w:rsidRDefault="00B17845" w:rsidP="00B17845">
      <w:pPr>
        <w:jc w:val="center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o davanju mišljenja na Prijedlog zaključka o nagodbi i prodaji građevinskog zemljišta k.o. Blato - Rotor jug d.o.o.</w:t>
      </w:r>
    </w:p>
    <w:tbl>
      <w:tblPr>
        <w:tblStyle w:val="Reetkatablic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58"/>
        <w:gridCol w:w="8684"/>
      </w:tblGrid>
      <w:tr w:rsidR="00B17845" w:rsidRPr="00566837" w:rsidTr="00A43103">
        <w:tc>
          <w:tcPr>
            <w:tcW w:w="567" w:type="dxa"/>
            <w:shd w:val="clear" w:color="auto" w:fill="auto"/>
          </w:tcPr>
          <w:p w:rsidR="00B17845" w:rsidRPr="00566837" w:rsidRDefault="00B17845" w:rsidP="00A43103">
            <w:pPr>
              <w:jc w:val="both"/>
              <w:rPr>
                <w:rFonts w:ascii="Times New Roman" w:hAnsi="Times New Roman" w:cs="Times New Roman"/>
                <w:sz w:val="24"/>
              </w:rPr>
            </w:pPr>
            <w:r w:rsidRPr="00566837">
              <w:rPr>
                <w:rFonts w:ascii="Times New Roman" w:hAnsi="Times New Roman" w:cs="Times New Roman"/>
                <w:sz w:val="24"/>
              </w:rPr>
              <w:t>1.</w:t>
            </w:r>
          </w:p>
        </w:tc>
        <w:tc>
          <w:tcPr>
            <w:tcW w:w="9070" w:type="dxa"/>
            <w:shd w:val="clear" w:color="auto" w:fill="auto"/>
          </w:tcPr>
          <w:p w:rsidR="00B17845" w:rsidRPr="00566837" w:rsidRDefault="00B17845" w:rsidP="00A43103">
            <w:pPr>
              <w:jc w:val="both"/>
              <w:rPr>
                <w:rFonts w:ascii="Times New Roman" w:hAnsi="Times New Roman" w:cs="Times New Roman"/>
                <w:sz w:val="24"/>
              </w:rPr>
            </w:pPr>
            <w:r w:rsidRPr="00566837">
              <w:rPr>
                <w:rFonts w:ascii="Times New Roman" w:hAnsi="Times New Roman" w:cs="Times New Roman"/>
                <w:sz w:val="24"/>
              </w:rPr>
              <w:t>Vijeće Gradske četvrti Peščenica - Žitnjak daje pozitivno mišljenje na Prijedlog zaključka o nagodbi i prodaji građevinskog zemljišta k.o. Blato - Rotor jug d.o.o..</w:t>
            </w:r>
          </w:p>
          <w:p w:rsidR="00B17845" w:rsidRPr="00566837" w:rsidRDefault="00B17845" w:rsidP="00A43103">
            <w:pPr>
              <w:jc w:val="both"/>
              <w:rPr>
                <w:rFonts w:ascii="Times New Roman" w:hAnsi="Times New Roman" w:cs="Times New Roman"/>
                <w:sz w:val="24"/>
              </w:rPr>
            </w:pPr>
          </w:p>
        </w:tc>
      </w:tr>
      <w:tr w:rsidR="00B17845" w:rsidTr="00A43103">
        <w:tc>
          <w:tcPr>
            <w:tcW w:w="567" w:type="dxa"/>
            <w:shd w:val="clear" w:color="auto" w:fill="auto"/>
          </w:tcPr>
          <w:p w:rsidR="00B17845" w:rsidRDefault="00B17845" w:rsidP="00A43103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2.</w:t>
            </w:r>
          </w:p>
        </w:tc>
        <w:tc>
          <w:tcPr>
            <w:tcW w:w="9070" w:type="dxa"/>
            <w:shd w:val="clear" w:color="auto" w:fill="auto"/>
          </w:tcPr>
          <w:p w:rsidR="00B17845" w:rsidRDefault="00B17845" w:rsidP="00A43103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Ovaj će zaključak biti upućen Stručnoj službi gradonačelnika.</w:t>
            </w:r>
          </w:p>
        </w:tc>
      </w:tr>
    </w:tbl>
    <w:p w:rsidR="00B17845" w:rsidRDefault="00B17845" w:rsidP="00B17845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B17845" w:rsidRPr="00555F72" w:rsidRDefault="00B17845" w:rsidP="00B1784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J</w:t>
      </w:r>
      <w:r w:rsidRPr="00555F72">
        <w:rPr>
          <w:rFonts w:ascii="Times New Roman" w:eastAsia="Times New Roman" w:hAnsi="Times New Roman" w:cs="Times New Roman"/>
          <w:b/>
          <w:sz w:val="24"/>
          <w:szCs w:val="24"/>
        </w:rPr>
        <w:t>ednoglasno</w:t>
      </w:r>
      <w:r w:rsidRPr="00555F72">
        <w:rPr>
          <w:rFonts w:ascii="Times New Roman" w:eastAsia="Times New Roman" w:hAnsi="Times New Roman" w:cs="Times New Roman"/>
          <w:sz w:val="24"/>
          <w:szCs w:val="24"/>
        </w:rPr>
        <w:t xml:space="preserve"> je donesen </w:t>
      </w:r>
    </w:p>
    <w:p w:rsidR="00B17845" w:rsidRDefault="00B17845" w:rsidP="00B17845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B17845" w:rsidRDefault="00B17845" w:rsidP="00B17845">
      <w:pPr>
        <w:jc w:val="center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Z A K LJ U Č A K</w:t>
      </w:r>
    </w:p>
    <w:p w:rsidR="00B17845" w:rsidRDefault="00B17845" w:rsidP="00B17845">
      <w:pPr>
        <w:jc w:val="center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o davanju mišljenja na Prijedlog zaključka o prihvaćanju prava prvokupa - Centar gradski podrum</w:t>
      </w:r>
    </w:p>
    <w:tbl>
      <w:tblPr>
        <w:tblStyle w:val="Reetkatablic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58"/>
        <w:gridCol w:w="8684"/>
      </w:tblGrid>
      <w:tr w:rsidR="00B17845" w:rsidRPr="002949EA" w:rsidTr="00A43103">
        <w:tc>
          <w:tcPr>
            <w:tcW w:w="567" w:type="dxa"/>
            <w:shd w:val="clear" w:color="auto" w:fill="auto"/>
          </w:tcPr>
          <w:p w:rsidR="00B17845" w:rsidRPr="002949EA" w:rsidRDefault="00B17845" w:rsidP="00A43103">
            <w:pPr>
              <w:jc w:val="both"/>
              <w:rPr>
                <w:rFonts w:ascii="Times New Roman" w:hAnsi="Times New Roman" w:cs="Times New Roman"/>
                <w:sz w:val="24"/>
              </w:rPr>
            </w:pPr>
            <w:r w:rsidRPr="002949EA">
              <w:rPr>
                <w:rFonts w:ascii="Times New Roman" w:hAnsi="Times New Roman" w:cs="Times New Roman"/>
                <w:sz w:val="24"/>
              </w:rPr>
              <w:t>1.</w:t>
            </w:r>
          </w:p>
        </w:tc>
        <w:tc>
          <w:tcPr>
            <w:tcW w:w="9070" w:type="dxa"/>
            <w:shd w:val="clear" w:color="auto" w:fill="auto"/>
          </w:tcPr>
          <w:p w:rsidR="00B17845" w:rsidRPr="002949EA" w:rsidRDefault="00B17845" w:rsidP="00A43103">
            <w:pPr>
              <w:jc w:val="both"/>
              <w:rPr>
                <w:rFonts w:ascii="Times New Roman" w:hAnsi="Times New Roman" w:cs="Times New Roman"/>
                <w:sz w:val="24"/>
              </w:rPr>
            </w:pPr>
            <w:r w:rsidRPr="002949EA">
              <w:rPr>
                <w:rFonts w:ascii="Times New Roman" w:hAnsi="Times New Roman" w:cs="Times New Roman"/>
                <w:sz w:val="24"/>
              </w:rPr>
              <w:t>Vijeće Gradske četvrti Peščenica - Žitnjak daje pozitivno mišljenje na Prijedlog zaključka o prihvaćanju prava prvokupa - Centar gradski podrum.</w:t>
            </w:r>
          </w:p>
          <w:p w:rsidR="00B17845" w:rsidRPr="002949EA" w:rsidRDefault="00B17845" w:rsidP="00A43103">
            <w:pPr>
              <w:jc w:val="both"/>
              <w:rPr>
                <w:rFonts w:ascii="Times New Roman" w:hAnsi="Times New Roman" w:cs="Times New Roman"/>
                <w:sz w:val="24"/>
              </w:rPr>
            </w:pPr>
          </w:p>
        </w:tc>
      </w:tr>
      <w:tr w:rsidR="00B17845" w:rsidTr="00A43103">
        <w:tc>
          <w:tcPr>
            <w:tcW w:w="567" w:type="dxa"/>
            <w:shd w:val="clear" w:color="auto" w:fill="auto"/>
          </w:tcPr>
          <w:p w:rsidR="00B17845" w:rsidRDefault="00B17845" w:rsidP="00A43103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2.</w:t>
            </w:r>
          </w:p>
        </w:tc>
        <w:tc>
          <w:tcPr>
            <w:tcW w:w="9070" w:type="dxa"/>
            <w:shd w:val="clear" w:color="auto" w:fill="auto"/>
          </w:tcPr>
          <w:p w:rsidR="00B17845" w:rsidRDefault="00B17845" w:rsidP="00A43103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Ovaj će zaključak biti upućen Stručnoj službi gradonačelnika.</w:t>
            </w:r>
          </w:p>
        </w:tc>
      </w:tr>
    </w:tbl>
    <w:p w:rsidR="00B17845" w:rsidRDefault="00B17845" w:rsidP="00B1784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B17845" w:rsidRPr="00555F72" w:rsidRDefault="00B17845" w:rsidP="00B1784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J</w:t>
      </w:r>
      <w:r w:rsidRPr="00555F72">
        <w:rPr>
          <w:rFonts w:ascii="Times New Roman" w:eastAsia="Times New Roman" w:hAnsi="Times New Roman" w:cs="Times New Roman"/>
          <w:b/>
          <w:sz w:val="24"/>
          <w:szCs w:val="24"/>
        </w:rPr>
        <w:t>ednoglasno</w:t>
      </w:r>
      <w:r w:rsidRPr="00555F72">
        <w:rPr>
          <w:rFonts w:ascii="Times New Roman" w:eastAsia="Times New Roman" w:hAnsi="Times New Roman" w:cs="Times New Roman"/>
          <w:sz w:val="24"/>
          <w:szCs w:val="24"/>
        </w:rPr>
        <w:t xml:space="preserve"> je donesen </w:t>
      </w:r>
    </w:p>
    <w:p w:rsidR="00B17845" w:rsidRPr="006E61BC" w:rsidRDefault="00B17845" w:rsidP="00B17845">
      <w:pPr>
        <w:pStyle w:val="Odlomakpopisa"/>
        <w:shd w:val="clear" w:color="auto" w:fill="FFFFFF"/>
        <w:spacing w:after="0" w:line="240" w:lineRule="auto"/>
        <w:ind w:left="284"/>
        <w:rPr>
          <w:rFonts w:ascii="Times New Roman" w:eastAsia="Times New Roman" w:hAnsi="Times New Roman" w:cs="Times New Roman"/>
          <w:sz w:val="24"/>
          <w:szCs w:val="24"/>
        </w:rPr>
      </w:pPr>
    </w:p>
    <w:p w:rsidR="00B17845" w:rsidRDefault="00B17845" w:rsidP="00B17845">
      <w:pPr>
        <w:jc w:val="center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Z A K LJ U Č A K</w:t>
      </w:r>
    </w:p>
    <w:p w:rsidR="00B17845" w:rsidRDefault="00B17845" w:rsidP="00B17845">
      <w:pPr>
        <w:jc w:val="center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o davanju mišljenja o Prijedlogu zaključka o prihvaćanju Ugovora br. 2018/001270 o nabavi spremnika za odvojeno prikupljanje otpada</w:t>
      </w:r>
    </w:p>
    <w:tbl>
      <w:tblPr>
        <w:tblStyle w:val="Reetkatablic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58"/>
        <w:gridCol w:w="8684"/>
      </w:tblGrid>
      <w:tr w:rsidR="00B17845" w:rsidRPr="004A6E1D" w:rsidTr="00A43103">
        <w:tc>
          <w:tcPr>
            <w:tcW w:w="567" w:type="dxa"/>
            <w:shd w:val="clear" w:color="auto" w:fill="auto"/>
          </w:tcPr>
          <w:p w:rsidR="00B17845" w:rsidRPr="004A6E1D" w:rsidRDefault="00B17845" w:rsidP="00A43103">
            <w:pPr>
              <w:jc w:val="both"/>
              <w:rPr>
                <w:rFonts w:ascii="Times New Roman" w:hAnsi="Times New Roman" w:cs="Times New Roman"/>
                <w:sz w:val="24"/>
              </w:rPr>
            </w:pPr>
            <w:r w:rsidRPr="004A6E1D">
              <w:rPr>
                <w:rFonts w:ascii="Times New Roman" w:hAnsi="Times New Roman" w:cs="Times New Roman"/>
                <w:sz w:val="24"/>
              </w:rPr>
              <w:t>1.</w:t>
            </w:r>
          </w:p>
        </w:tc>
        <w:tc>
          <w:tcPr>
            <w:tcW w:w="9070" w:type="dxa"/>
            <w:shd w:val="clear" w:color="auto" w:fill="auto"/>
          </w:tcPr>
          <w:p w:rsidR="00B17845" w:rsidRPr="004A6E1D" w:rsidRDefault="00B17845" w:rsidP="00A43103">
            <w:pPr>
              <w:jc w:val="both"/>
              <w:rPr>
                <w:rFonts w:ascii="Times New Roman" w:hAnsi="Times New Roman" w:cs="Times New Roman"/>
                <w:sz w:val="24"/>
              </w:rPr>
            </w:pPr>
            <w:r w:rsidRPr="004A6E1D">
              <w:rPr>
                <w:rFonts w:ascii="Times New Roman" w:hAnsi="Times New Roman" w:cs="Times New Roman"/>
                <w:sz w:val="24"/>
              </w:rPr>
              <w:t xml:space="preserve">Vijeće Gradske četvrti Peščenica - Žitnjak daje pozitivno mišljenje </w:t>
            </w:r>
            <w:r>
              <w:rPr>
                <w:rFonts w:ascii="Times New Roman" w:hAnsi="Times New Roman" w:cs="Times New Roman"/>
                <w:sz w:val="24"/>
              </w:rPr>
              <w:t>o</w:t>
            </w:r>
            <w:r w:rsidRPr="004A6E1D">
              <w:rPr>
                <w:rFonts w:ascii="Times New Roman" w:hAnsi="Times New Roman" w:cs="Times New Roman"/>
                <w:sz w:val="24"/>
              </w:rPr>
              <w:t xml:space="preserve"> Prijedlog</w:t>
            </w:r>
            <w:r>
              <w:rPr>
                <w:rFonts w:ascii="Times New Roman" w:hAnsi="Times New Roman" w:cs="Times New Roman"/>
                <w:sz w:val="24"/>
              </w:rPr>
              <w:t>u</w:t>
            </w:r>
            <w:r w:rsidRPr="004A6E1D">
              <w:rPr>
                <w:rFonts w:ascii="Times New Roman" w:hAnsi="Times New Roman" w:cs="Times New Roman"/>
                <w:sz w:val="24"/>
              </w:rPr>
              <w:t xml:space="preserve"> zaključka o prihvaćanju Ugovora br. 2018/001270 o nabavi spremnika za odvojeno prikupljanje otpada.</w:t>
            </w:r>
          </w:p>
          <w:p w:rsidR="00B17845" w:rsidRPr="004A6E1D" w:rsidRDefault="00B17845" w:rsidP="00A43103">
            <w:pPr>
              <w:jc w:val="both"/>
              <w:rPr>
                <w:rFonts w:ascii="Times New Roman" w:hAnsi="Times New Roman" w:cs="Times New Roman"/>
                <w:sz w:val="24"/>
              </w:rPr>
            </w:pPr>
          </w:p>
        </w:tc>
      </w:tr>
      <w:tr w:rsidR="00B17845" w:rsidTr="00A43103">
        <w:tc>
          <w:tcPr>
            <w:tcW w:w="567" w:type="dxa"/>
            <w:shd w:val="clear" w:color="auto" w:fill="auto"/>
          </w:tcPr>
          <w:p w:rsidR="00B17845" w:rsidRDefault="00B17845" w:rsidP="00A43103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lastRenderedPageBreak/>
              <w:t>2.</w:t>
            </w:r>
          </w:p>
        </w:tc>
        <w:tc>
          <w:tcPr>
            <w:tcW w:w="9070" w:type="dxa"/>
            <w:shd w:val="clear" w:color="auto" w:fill="auto"/>
          </w:tcPr>
          <w:p w:rsidR="00B17845" w:rsidRDefault="00B17845" w:rsidP="00A43103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Ovaj će zaključak biti upućen Stručnoj službi gradonačelnika.</w:t>
            </w:r>
          </w:p>
        </w:tc>
      </w:tr>
    </w:tbl>
    <w:p w:rsidR="00B17845" w:rsidRDefault="00B17845" w:rsidP="00B17845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B17845" w:rsidRDefault="00B17845" w:rsidP="00B1784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B17845" w:rsidRPr="00555F72" w:rsidRDefault="00B17845" w:rsidP="00B1784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J</w:t>
      </w:r>
      <w:r w:rsidRPr="00555F72">
        <w:rPr>
          <w:rFonts w:ascii="Times New Roman" w:eastAsia="Times New Roman" w:hAnsi="Times New Roman" w:cs="Times New Roman"/>
          <w:b/>
          <w:sz w:val="24"/>
          <w:szCs w:val="24"/>
        </w:rPr>
        <w:t>ednoglasno</w:t>
      </w:r>
      <w:r w:rsidRPr="00555F72">
        <w:rPr>
          <w:rFonts w:ascii="Times New Roman" w:eastAsia="Times New Roman" w:hAnsi="Times New Roman" w:cs="Times New Roman"/>
          <w:sz w:val="24"/>
          <w:szCs w:val="24"/>
        </w:rPr>
        <w:t xml:space="preserve"> je donesen </w:t>
      </w:r>
    </w:p>
    <w:p w:rsidR="00B17845" w:rsidRDefault="00B17845" w:rsidP="00B1784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B17845" w:rsidRDefault="00B17845" w:rsidP="00B17845">
      <w:pPr>
        <w:jc w:val="center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Z A K LJ U Č A K</w:t>
      </w:r>
    </w:p>
    <w:p w:rsidR="00B17845" w:rsidRDefault="00B17845" w:rsidP="00B17845">
      <w:pPr>
        <w:jc w:val="center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o davanju mišljenja o Prijedlogu zaključka o prihvaćanju prava prvokupa - Allegheny Financial Projekt d.o.o.</w:t>
      </w:r>
    </w:p>
    <w:tbl>
      <w:tblPr>
        <w:tblStyle w:val="Reetkatablic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58"/>
        <w:gridCol w:w="8684"/>
      </w:tblGrid>
      <w:tr w:rsidR="00B17845" w:rsidRPr="005519B7" w:rsidTr="00A43103">
        <w:tc>
          <w:tcPr>
            <w:tcW w:w="567" w:type="dxa"/>
            <w:shd w:val="clear" w:color="auto" w:fill="auto"/>
          </w:tcPr>
          <w:p w:rsidR="00B17845" w:rsidRPr="005519B7" w:rsidRDefault="00B17845" w:rsidP="00A43103">
            <w:pPr>
              <w:jc w:val="both"/>
              <w:rPr>
                <w:rFonts w:ascii="Times New Roman" w:hAnsi="Times New Roman" w:cs="Times New Roman"/>
                <w:sz w:val="24"/>
              </w:rPr>
            </w:pPr>
            <w:r w:rsidRPr="005519B7">
              <w:rPr>
                <w:rFonts w:ascii="Times New Roman" w:hAnsi="Times New Roman" w:cs="Times New Roman"/>
                <w:sz w:val="24"/>
              </w:rPr>
              <w:t>1.</w:t>
            </w:r>
          </w:p>
        </w:tc>
        <w:tc>
          <w:tcPr>
            <w:tcW w:w="9070" w:type="dxa"/>
            <w:shd w:val="clear" w:color="auto" w:fill="auto"/>
          </w:tcPr>
          <w:p w:rsidR="00B17845" w:rsidRPr="005519B7" w:rsidRDefault="00B17845" w:rsidP="00A43103">
            <w:pPr>
              <w:jc w:val="both"/>
              <w:rPr>
                <w:rFonts w:ascii="Times New Roman" w:hAnsi="Times New Roman" w:cs="Times New Roman"/>
                <w:sz w:val="24"/>
              </w:rPr>
            </w:pPr>
            <w:r w:rsidRPr="005519B7">
              <w:rPr>
                <w:rFonts w:ascii="Times New Roman" w:hAnsi="Times New Roman" w:cs="Times New Roman"/>
                <w:sz w:val="24"/>
              </w:rPr>
              <w:t xml:space="preserve">Vijeće Gradske četvrti Peščenica - Žitnjak daje pozitivno mišljenje </w:t>
            </w:r>
            <w:r>
              <w:rPr>
                <w:rFonts w:ascii="Times New Roman" w:hAnsi="Times New Roman" w:cs="Times New Roman"/>
                <w:sz w:val="24"/>
              </w:rPr>
              <w:t>o</w:t>
            </w:r>
            <w:r w:rsidRPr="005519B7">
              <w:rPr>
                <w:rFonts w:ascii="Times New Roman" w:hAnsi="Times New Roman" w:cs="Times New Roman"/>
                <w:sz w:val="24"/>
              </w:rPr>
              <w:t xml:space="preserve"> Prijedlog</w:t>
            </w:r>
            <w:r>
              <w:rPr>
                <w:rFonts w:ascii="Times New Roman" w:hAnsi="Times New Roman" w:cs="Times New Roman"/>
                <w:sz w:val="24"/>
              </w:rPr>
              <w:t>u</w:t>
            </w:r>
            <w:r w:rsidRPr="005519B7">
              <w:rPr>
                <w:rFonts w:ascii="Times New Roman" w:hAnsi="Times New Roman" w:cs="Times New Roman"/>
                <w:sz w:val="24"/>
              </w:rPr>
              <w:t xml:space="preserve"> zaključka o prihvaćanju prava prvokupa - Allegheny Financial Projekt d.o.o..</w:t>
            </w:r>
          </w:p>
          <w:p w:rsidR="00B17845" w:rsidRPr="005519B7" w:rsidRDefault="00B17845" w:rsidP="00A43103">
            <w:pPr>
              <w:jc w:val="both"/>
              <w:rPr>
                <w:rFonts w:ascii="Times New Roman" w:hAnsi="Times New Roman" w:cs="Times New Roman"/>
                <w:sz w:val="24"/>
              </w:rPr>
            </w:pPr>
          </w:p>
        </w:tc>
      </w:tr>
      <w:tr w:rsidR="00B17845" w:rsidTr="00A43103">
        <w:tc>
          <w:tcPr>
            <w:tcW w:w="567" w:type="dxa"/>
            <w:shd w:val="clear" w:color="auto" w:fill="auto"/>
          </w:tcPr>
          <w:p w:rsidR="00B17845" w:rsidRDefault="00B17845" w:rsidP="00A43103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2.</w:t>
            </w:r>
          </w:p>
        </w:tc>
        <w:tc>
          <w:tcPr>
            <w:tcW w:w="9070" w:type="dxa"/>
            <w:shd w:val="clear" w:color="auto" w:fill="auto"/>
          </w:tcPr>
          <w:p w:rsidR="00B17845" w:rsidRDefault="00B17845" w:rsidP="00A43103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Ovaj će zaključak biti upućen Stručnoj službi gradonačelnika.</w:t>
            </w:r>
          </w:p>
        </w:tc>
      </w:tr>
    </w:tbl>
    <w:p w:rsidR="00B17845" w:rsidRDefault="00B17845" w:rsidP="00B1784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B17845" w:rsidRDefault="00B17845" w:rsidP="00B1784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B17845" w:rsidRPr="00555F72" w:rsidRDefault="00B17845" w:rsidP="00B1784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S</w:t>
      </w:r>
      <w:r w:rsidRPr="00555F72">
        <w:rPr>
          <w:rFonts w:ascii="Times New Roman" w:eastAsia="Times New Roman" w:hAnsi="Times New Roman" w:cs="Times New Roman"/>
          <w:sz w:val="24"/>
          <w:szCs w:val="24"/>
        </w:rPr>
        <w:t xml:space="preserve">a </w:t>
      </w:r>
      <w:r w:rsidRPr="00555F72">
        <w:rPr>
          <w:rFonts w:ascii="Times New Roman" w:eastAsia="Times New Roman" w:hAnsi="Times New Roman" w:cs="Times New Roman"/>
          <w:b/>
          <w:sz w:val="24"/>
          <w:szCs w:val="24"/>
        </w:rPr>
        <w:t>1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>8</w:t>
      </w:r>
      <w:r w:rsidRPr="00555F72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>glasova ZA i 1 SUZDRŽAN</w:t>
      </w:r>
      <w:r w:rsidRPr="00555F72">
        <w:rPr>
          <w:rFonts w:ascii="Times New Roman" w:eastAsia="Times New Roman" w:hAnsi="Times New Roman" w:cs="Times New Roman"/>
          <w:b/>
          <w:sz w:val="24"/>
          <w:szCs w:val="24"/>
        </w:rPr>
        <w:t xml:space="preserve">  glas </w:t>
      </w:r>
      <w:r w:rsidRPr="00555F72">
        <w:rPr>
          <w:rFonts w:ascii="Times New Roman" w:eastAsia="Times New Roman" w:hAnsi="Times New Roman" w:cs="Times New Roman"/>
          <w:sz w:val="24"/>
          <w:szCs w:val="24"/>
        </w:rPr>
        <w:t xml:space="preserve"> donesen je</w:t>
      </w:r>
    </w:p>
    <w:p w:rsidR="00B17845" w:rsidRDefault="00B17845" w:rsidP="00B1784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B17845" w:rsidRDefault="00B17845" w:rsidP="00B17845">
      <w:pPr>
        <w:jc w:val="center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Z A K LJ U Č A K</w:t>
      </w:r>
    </w:p>
    <w:p w:rsidR="00B17845" w:rsidRDefault="00B17845" w:rsidP="00B17845">
      <w:pPr>
        <w:jc w:val="center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o davanju mišljenja o Prijedlogu odluke o izmjenama Odluke o financiranju mjesne samouprave</w:t>
      </w:r>
    </w:p>
    <w:tbl>
      <w:tblPr>
        <w:tblStyle w:val="Reetkatablic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58"/>
        <w:gridCol w:w="8684"/>
      </w:tblGrid>
      <w:tr w:rsidR="00B17845" w:rsidRPr="00453627" w:rsidTr="00A43103">
        <w:tc>
          <w:tcPr>
            <w:tcW w:w="567" w:type="dxa"/>
            <w:shd w:val="clear" w:color="auto" w:fill="auto"/>
          </w:tcPr>
          <w:p w:rsidR="00B17845" w:rsidRPr="00453627" w:rsidRDefault="00B17845" w:rsidP="00A43103">
            <w:pPr>
              <w:jc w:val="both"/>
              <w:rPr>
                <w:rFonts w:ascii="Times New Roman" w:hAnsi="Times New Roman" w:cs="Times New Roman"/>
                <w:sz w:val="24"/>
              </w:rPr>
            </w:pPr>
            <w:r w:rsidRPr="00453627">
              <w:rPr>
                <w:rFonts w:ascii="Times New Roman" w:hAnsi="Times New Roman" w:cs="Times New Roman"/>
                <w:sz w:val="24"/>
              </w:rPr>
              <w:t>1.</w:t>
            </w:r>
          </w:p>
        </w:tc>
        <w:tc>
          <w:tcPr>
            <w:tcW w:w="9070" w:type="dxa"/>
            <w:shd w:val="clear" w:color="auto" w:fill="auto"/>
          </w:tcPr>
          <w:p w:rsidR="00B17845" w:rsidRPr="00453627" w:rsidRDefault="00B17845" w:rsidP="00A43103">
            <w:pPr>
              <w:jc w:val="both"/>
              <w:rPr>
                <w:rFonts w:ascii="Times New Roman" w:hAnsi="Times New Roman" w:cs="Times New Roman"/>
                <w:sz w:val="24"/>
              </w:rPr>
            </w:pPr>
            <w:r w:rsidRPr="00453627">
              <w:rPr>
                <w:rFonts w:ascii="Times New Roman" w:hAnsi="Times New Roman" w:cs="Times New Roman"/>
                <w:sz w:val="24"/>
              </w:rPr>
              <w:t xml:space="preserve">Vijeće Gradske četvrti Peščenica - Žitnjak daje pozitivno mišljenje </w:t>
            </w:r>
            <w:r>
              <w:rPr>
                <w:rFonts w:ascii="Times New Roman" w:hAnsi="Times New Roman" w:cs="Times New Roman"/>
                <w:sz w:val="24"/>
              </w:rPr>
              <w:t>o</w:t>
            </w:r>
            <w:r w:rsidRPr="00453627">
              <w:rPr>
                <w:rFonts w:ascii="Times New Roman" w:hAnsi="Times New Roman" w:cs="Times New Roman"/>
                <w:sz w:val="24"/>
              </w:rPr>
              <w:t xml:space="preserve"> Prijedlog</w:t>
            </w:r>
            <w:r>
              <w:rPr>
                <w:rFonts w:ascii="Times New Roman" w:hAnsi="Times New Roman" w:cs="Times New Roman"/>
                <w:sz w:val="24"/>
              </w:rPr>
              <w:t>u</w:t>
            </w:r>
            <w:r w:rsidRPr="00453627">
              <w:rPr>
                <w:rFonts w:ascii="Times New Roman" w:hAnsi="Times New Roman" w:cs="Times New Roman"/>
                <w:sz w:val="24"/>
              </w:rPr>
              <w:t xml:space="preserve"> odluke o izmjenama Odluke o financiranju mjesne samouprave</w:t>
            </w:r>
            <w:r>
              <w:rPr>
                <w:rFonts w:ascii="Times New Roman" w:hAnsi="Times New Roman" w:cs="Times New Roman"/>
                <w:sz w:val="24"/>
              </w:rPr>
              <w:t>.</w:t>
            </w:r>
          </w:p>
          <w:p w:rsidR="00B17845" w:rsidRPr="00453627" w:rsidRDefault="00B17845" w:rsidP="00A43103">
            <w:pPr>
              <w:jc w:val="both"/>
              <w:rPr>
                <w:rFonts w:ascii="Times New Roman" w:hAnsi="Times New Roman" w:cs="Times New Roman"/>
                <w:sz w:val="24"/>
              </w:rPr>
            </w:pPr>
          </w:p>
        </w:tc>
      </w:tr>
      <w:tr w:rsidR="00B17845" w:rsidTr="00A43103">
        <w:tc>
          <w:tcPr>
            <w:tcW w:w="567" w:type="dxa"/>
            <w:shd w:val="clear" w:color="auto" w:fill="auto"/>
          </w:tcPr>
          <w:p w:rsidR="00B17845" w:rsidRDefault="00B17845" w:rsidP="00A43103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2.</w:t>
            </w:r>
          </w:p>
        </w:tc>
        <w:tc>
          <w:tcPr>
            <w:tcW w:w="9070" w:type="dxa"/>
            <w:shd w:val="clear" w:color="auto" w:fill="auto"/>
          </w:tcPr>
          <w:p w:rsidR="00B17845" w:rsidRDefault="00B17845" w:rsidP="00A43103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Ovaj će zaključak biti upućen Stručnoj službi Gradske Skupštine Grada Zagreba.</w:t>
            </w:r>
          </w:p>
        </w:tc>
      </w:tr>
    </w:tbl>
    <w:p w:rsidR="00B17845" w:rsidRDefault="00B17845" w:rsidP="00B17845">
      <w:pPr>
        <w:rPr>
          <w:rFonts w:ascii="Times New Roman" w:eastAsia="Times New Roman" w:hAnsi="Times New Roman" w:cs="Times New Roman"/>
          <w:sz w:val="24"/>
          <w:szCs w:val="24"/>
        </w:rPr>
      </w:pPr>
    </w:p>
    <w:p w:rsidR="00B17845" w:rsidRDefault="00B17845" w:rsidP="00B17845">
      <w:pPr>
        <w:rPr>
          <w:rFonts w:ascii="Times New Roman" w:eastAsia="Times New Roman" w:hAnsi="Times New Roman" w:cs="Times New Roman"/>
          <w:sz w:val="24"/>
          <w:szCs w:val="24"/>
        </w:rPr>
      </w:pPr>
    </w:p>
    <w:p w:rsidR="00B17845" w:rsidRDefault="00B17845" w:rsidP="00B17845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Ad 3</w:t>
      </w:r>
      <w:r w:rsidRPr="00EF4F04">
        <w:rPr>
          <w:rFonts w:ascii="Times New Roman" w:hAnsi="Times New Roman" w:cs="Times New Roman"/>
          <w:b/>
          <w:sz w:val="24"/>
          <w:szCs w:val="24"/>
        </w:rPr>
        <w:t>.) Prijedlozi zaključaka iz aktualne komunalne problematike</w:t>
      </w:r>
    </w:p>
    <w:p w:rsidR="00B17845" w:rsidRDefault="00B17845" w:rsidP="00B17845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B17845" w:rsidRPr="00EF4F04" w:rsidRDefault="00B17845" w:rsidP="00B1784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EF4F04"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  <w:t>Predsjednik Vijeća, D. Vučić</w:t>
      </w:r>
      <w:r w:rsidRPr="00EF4F04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izvještava vijećnike da je Odbor za utvrđivanje komunalnih potreba i izradu prijedloga MKA razmotrio  podneske zaprimljene od vijeća mjesnih odbora i građana kojima traže rješavanje problema iz područja komunalne problematike (podneske su vijećnici primili u svojim materijalima za sjednicu). Predsjednik poziva vijećnike da iznesu eventualne primjedbe na prijedloge zaključaka. </w:t>
      </w:r>
    </w:p>
    <w:p w:rsidR="00B17845" w:rsidRDefault="00B17845" w:rsidP="00B1784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EF4F04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Bez rasprave, Vijeće  </w:t>
      </w:r>
      <w:r w:rsidRPr="00EF4F04"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  <w:t>jednoglasno</w:t>
      </w:r>
      <w:r w:rsidRPr="00EF4F04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 xml:space="preserve"> </w:t>
      </w:r>
      <w:r w:rsidRPr="00EF4F04">
        <w:rPr>
          <w:rFonts w:ascii="Times New Roman" w:eastAsia="Times New Roman" w:hAnsi="Times New Roman" w:cs="Times New Roman"/>
          <w:sz w:val="24"/>
          <w:szCs w:val="24"/>
          <w:lang w:eastAsia="hr-HR"/>
        </w:rPr>
        <w:t>donosi sljedeće zaključke:</w:t>
      </w:r>
    </w:p>
    <w:p w:rsidR="00B17845" w:rsidRPr="00CB33E9" w:rsidRDefault="00B17845" w:rsidP="00B17845">
      <w:pPr>
        <w:spacing w:after="0" w:line="240" w:lineRule="auto"/>
        <w:ind w:right="-58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 w:rsidRPr="00CB33E9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Z a k l j u č a k</w:t>
      </w:r>
    </w:p>
    <w:p w:rsidR="00B17845" w:rsidRPr="00CB33E9" w:rsidRDefault="00B17845" w:rsidP="00B1784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 w:rsidRPr="00CB33E9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o rješavanju komunalne problematike</w:t>
      </w:r>
    </w:p>
    <w:p w:rsidR="00B17845" w:rsidRPr="00CB33E9" w:rsidRDefault="00B17845" w:rsidP="00B17845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</w:p>
    <w:p w:rsidR="00B17845" w:rsidRDefault="00B17845" w:rsidP="00B17845">
      <w:pPr>
        <w:numPr>
          <w:ilvl w:val="0"/>
          <w:numId w:val="6"/>
        </w:numPr>
        <w:spacing w:after="0" w:line="240" w:lineRule="auto"/>
        <w:ind w:left="72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CB33E9">
        <w:rPr>
          <w:rFonts w:ascii="Times New Roman" w:eastAsia="Times New Roman" w:hAnsi="Times New Roman" w:cs="Times New Roman"/>
          <w:sz w:val="24"/>
          <w:szCs w:val="24"/>
          <w:lang w:eastAsia="hr-HR"/>
        </w:rPr>
        <w:lastRenderedPageBreak/>
        <w:t xml:space="preserve">Vijeće Gradske četvrti Peščenica-Žitnjak, na 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osnovi Zaključka</w:t>
      </w:r>
      <w:r w:rsidRPr="00CB33E9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Vijeća </w:t>
      </w:r>
      <w:r w:rsidRPr="00CB33E9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Mjesnog odbora 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„Bruno Bušić“, </w:t>
      </w:r>
      <w:r w:rsidRPr="00CB33E9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KLASA:026-02/1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8</w:t>
      </w:r>
      <w:r w:rsidRPr="00CB33E9">
        <w:rPr>
          <w:rFonts w:ascii="Times New Roman" w:eastAsia="Times New Roman" w:hAnsi="Times New Roman" w:cs="Times New Roman"/>
          <w:sz w:val="24"/>
          <w:szCs w:val="24"/>
          <w:lang w:eastAsia="hr-HR"/>
        </w:rPr>
        <w:t>-02/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1281</w:t>
      </w:r>
      <w:r w:rsidRPr="00CB33E9">
        <w:rPr>
          <w:rFonts w:ascii="Times New Roman" w:eastAsia="Times New Roman" w:hAnsi="Times New Roman" w:cs="Times New Roman"/>
          <w:sz w:val="24"/>
          <w:szCs w:val="24"/>
          <w:lang w:eastAsia="hr-HR"/>
        </w:rPr>
        <w:t>; URBR:251-06-11-11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02</w:t>
      </w:r>
      <w:r w:rsidRPr="00CB33E9">
        <w:rPr>
          <w:rFonts w:ascii="Times New Roman" w:eastAsia="Times New Roman" w:hAnsi="Times New Roman" w:cs="Times New Roman"/>
          <w:sz w:val="24"/>
          <w:szCs w:val="24"/>
          <w:lang w:eastAsia="hr-HR"/>
        </w:rPr>
        <w:t>-1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8</w:t>
      </w:r>
      <w:r w:rsidRPr="00CB33E9">
        <w:rPr>
          <w:rFonts w:ascii="Times New Roman" w:eastAsia="Times New Roman" w:hAnsi="Times New Roman" w:cs="Times New Roman"/>
          <w:sz w:val="24"/>
          <w:szCs w:val="24"/>
          <w:lang w:eastAsia="hr-HR"/>
        </w:rPr>
        <w:t>-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8 </w:t>
      </w:r>
      <w:r w:rsidRPr="00CB33E9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donesenog na 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13</w:t>
      </w:r>
      <w:r w:rsidRPr="00CB33E9">
        <w:rPr>
          <w:rFonts w:ascii="Times New Roman" w:eastAsia="Times New Roman" w:hAnsi="Times New Roman" w:cs="Times New Roman"/>
          <w:sz w:val="24"/>
          <w:szCs w:val="24"/>
          <w:lang w:eastAsia="hr-HR"/>
        </w:rPr>
        <w:t>. sje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dnici Vijeća, predlaže nadležnoj službi da</w:t>
      </w:r>
    </w:p>
    <w:p w:rsidR="00B17845" w:rsidRDefault="00B17845" w:rsidP="00B17845">
      <w:pPr>
        <w:spacing w:after="0" w:line="240" w:lineRule="auto"/>
        <w:ind w:left="72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B17845" w:rsidRPr="00452069" w:rsidRDefault="00B17845" w:rsidP="00B17845">
      <w:pPr>
        <w:pStyle w:val="Odlomakpopisa"/>
        <w:numPr>
          <w:ilvl w:val="0"/>
          <w:numId w:val="2"/>
        </w:numPr>
        <w:spacing w:after="0" w:line="240" w:lineRule="auto"/>
        <w:ind w:left="1843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</w:pPr>
      <w:bookmarkStart w:id="1" w:name="_Hlk519008935"/>
      <w:r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  <w:t>izvrši zamjenu 4-5 dotrajalih drvenih stupova javne rasvjete u Borongajskoj cesti na potezu od Begovićeve do Šimićeve ulice.</w:t>
      </w:r>
    </w:p>
    <w:bookmarkEnd w:id="1"/>
    <w:p w:rsidR="00B17845" w:rsidRPr="005A6F22" w:rsidRDefault="00B17845" w:rsidP="00B17845">
      <w:pPr>
        <w:pStyle w:val="Odlomakpopisa"/>
        <w:spacing w:after="0" w:line="240" w:lineRule="auto"/>
        <w:ind w:left="1080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</w:pPr>
    </w:p>
    <w:p w:rsidR="00B17845" w:rsidRPr="00CB33E9" w:rsidRDefault="00B17845" w:rsidP="00B17845">
      <w:pPr>
        <w:spacing w:after="0" w:line="240" w:lineRule="auto"/>
        <w:ind w:left="1418"/>
        <w:contextualSpacing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</w:pPr>
      <w:r w:rsidRPr="00CB33E9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-     </w:t>
      </w:r>
      <w:r w:rsidRPr="00CB33E9"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  <w:t xml:space="preserve">obavijesti Vijeće o učinjenom.             </w:t>
      </w:r>
    </w:p>
    <w:p w:rsidR="00B17845" w:rsidRPr="00CB33E9" w:rsidRDefault="00B17845" w:rsidP="00B17845">
      <w:pPr>
        <w:spacing w:after="0" w:line="240" w:lineRule="auto"/>
        <w:ind w:left="108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B17845" w:rsidRPr="005A6F22" w:rsidRDefault="00B17845" w:rsidP="00B17845">
      <w:pPr>
        <w:numPr>
          <w:ilvl w:val="0"/>
          <w:numId w:val="6"/>
        </w:numPr>
        <w:spacing w:after="0" w:line="240" w:lineRule="auto"/>
        <w:ind w:left="720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 w:rsidRPr="005A6F22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Ovaj Zaključak dostaviti će se 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Elektri Zagreb, Gundulićeva 32. </w:t>
      </w:r>
    </w:p>
    <w:p w:rsidR="00B17845" w:rsidRDefault="00B17845" w:rsidP="00B1784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B17845" w:rsidRPr="00CB33E9" w:rsidRDefault="00B17845" w:rsidP="00B17845">
      <w:pPr>
        <w:spacing w:after="0" w:line="240" w:lineRule="auto"/>
        <w:ind w:right="-58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 w:rsidRPr="00CB33E9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Z a k l j u č a k</w:t>
      </w:r>
    </w:p>
    <w:p w:rsidR="00B17845" w:rsidRPr="00CB33E9" w:rsidRDefault="00B17845" w:rsidP="00B1784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 w:rsidRPr="00CB33E9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o rješavanju komunalne problematike</w:t>
      </w:r>
    </w:p>
    <w:p w:rsidR="00B17845" w:rsidRPr="00CB33E9" w:rsidRDefault="00B17845" w:rsidP="00B17845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</w:p>
    <w:p w:rsidR="00B17845" w:rsidRPr="00D7567A" w:rsidRDefault="00B17845" w:rsidP="00B17845">
      <w:pPr>
        <w:pStyle w:val="Odlomakpopisa"/>
        <w:numPr>
          <w:ilvl w:val="0"/>
          <w:numId w:val="9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D7567A">
        <w:rPr>
          <w:rFonts w:ascii="Times New Roman" w:eastAsia="Times New Roman" w:hAnsi="Times New Roman" w:cs="Times New Roman"/>
          <w:sz w:val="24"/>
          <w:szCs w:val="24"/>
          <w:lang w:eastAsia="hr-HR"/>
        </w:rPr>
        <w:t>Vijeće Gradske četvrti Peščenica-Žitnjak, na osnovi ranijih zaključaka Vijeća Mjesnog odbora Borongaj Lugovi i peticije građana od 9. srpnja 2018., predlaže nadležnom gradskom uredu  da</w:t>
      </w:r>
    </w:p>
    <w:p w:rsidR="00B17845" w:rsidRDefault="00B17845" w:rsidP="00B17845">
      <w:pPr>
        <w:spacing w:after="0" w:line="240" w:lineRule="auto"/>
        <w:ind w:left="72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B17845" w:rsidRDefault="00B17845" w:rsidP="00B17845">
      <w:pPr>
        <w:pStyle w:val="Odlomakpopisa"/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  <w:t>izvrši očevid i pokrene postupak za donošenje rješenja i postavu svjetlosne signalizacije (semafora) i usporivača prometa tzv. „ležećih policajaca“ u Ulici Vukomerec na potezu od kbr. 36 do 44,</w:t>
      </w:r>
    </w:p>
    <w:p w:rsidR="00B17845" w:rsidRDefault="00B17845" w:rsidP="00B17845">
      <w:pPr>
        <w:pStyle w:val="Odlomakpopisa"/>
        <w:spacing w:after="0" w:line="240" w:lineRule="auto"/>
        <w:ind w:left="1080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</w:pPr>
    </w:p>
    <w:p w:rsidR="00B17845" w:rsidRPr="00CB33E9" w:rsidRDefault="00B17845" w:rsidP="00B17845">
      <w:pPr>
        <w:spacing w:after="0" w:line="240" w:lineRule="auto"/>
        <w:ind w:left="720"/>
        <w:contextualSpacing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</w:pPr>
      <w:r w:rsidRPr="00CB33E9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-     </w:t>
      </w:r>
      <w:r w:rsidRPr="00CB33E9"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  <w:t xml:space="preserve">obavijesti Vijeće o učinjenom.             </w:t>
      </w:r>
    </w:p>
    <w:p w:rsidR="00B17845" w:rsidRPr="00CB33E9" w:rsidRDefault="00B17845" w:rsidP="00B17845">
      <w:pPr>
        <w:spacing w:after="0" w:line="240" w:lineRule="auto"/>
        <w:ind w:left="108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B17845" w:rsidRPr="00D7567A" w:rsidRDefault="00B17845" w:rsidP="00B17845">
      <w:pPr>
        <w:pStyle w:val="Odlomakpopisa"/>
        <w:numPr>
          <w:ilvl w:val="0"/>
          <w:numId w:val="9"/>
        </w:numPr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</w:pPr>
      <w:r w:rsidRPr="00D7567A">
        <w:rPr>
          <w:rFonts w:ascii="Times New Roman" w:eastAsia="Times New Roman" w:hAnsi="Times New Roman" w:cs="Times New Roman"/>
          <w:sz w:val="24"/>
          <w:szCs w:val="24"/>
          <w:lang w:eastAsia="hr-HR"/>
        </w:rPr>
        <w:t>Ovaj Zaključak dostaviti će se Gradskom uredu  prostorno uređenje, izgradnju Grada, graditeljstvo, komunalne poslove i promet, Sektoru za promet, Odjelu za tehničku regulaciju, sigurnost prometa i sustav javnog parkiranja, Trg Stjepana Radića 1.</w:t>
      </w:r>
    </w:p>
    <w:p w:rsidR="00B17845" w:rsidRDefault="00B17845" w:rsidP="00B1784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B17845" w:rsidRDefault="00B17845" w:rsidP="00B1784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B17845" w:rsidRPr="00CB33E9" w:rsidRDefault="00B17845" w:rsidP="00B1784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B17845" w:rsidRPr="00CB33E9" w:rsidRDefault="00B17845" w:rsidP="00B17845">
      <w:pPr>
        <w:spacing w:after="0" w:line="240" w:lineRule="auto"/>
        <w:ind w:right="-58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 w:rsidRPr="00CB33E9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Z a k l j u č a k</w:t>
      </w:r>
    </w:p>
    <w:p w:rsidR="00B17845" w:rsidRPr="00CB33E9" w:rsidRDefault="00B17845" w:rsidP="00B1784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 w:rsidRPr="00CB33E9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o rješavanju komunalne problematike</w:t>
      </w:r>
    </w:p>
    <w:p w:rsidR="00B17845" w:rsidRPr="00CB33E9" w:rsidRDefault="00B17845" w:rsidP="00B17845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</w:p>
    <w:p w:rsidR="00B17845" w:rsidRPr="00D7567A" w:rsidRDefault="00B17845" w:rsidP="00B17845">
      <w:pPr>
        <w:pStyle w:val="Odlomakpopisa"/>
        <w:numPr>
          <w:ilvl w:val="0"/>
          <w:numId w:val="10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D7567A">
        <w:rPr>
          <w:rFonts w:ascii="Times New Roman" w:eastAsia="Times New Roman" w:hAnsi="Times New Roman" w:cs="Times New Roman"/>
          <w:sz w:val="24"/>
          <w:szCs w:val="24"/>
          <w:lang w:eastAsia="hr-HR"/>
        </w:rPr>
        <w:t>Vijeće Gradske četvrti Peščenica-Žitnjak, na osnovi ranijih zaključaka Vijeća Mjesnog odbora Borongaj Lugovi i peticije građana od 9. srpnja 2018., predlaže nadležnom gradskom uredu  da</w:t>
      </w:r>
    </w:p>
    <w:p w:rsidR="00B17845" w:rsidRDefault="00B17845" w:rsidP="00B17845">
      <w:pPr>
        <w:spacing w:after="0" w:line="240" w:lineRule="auto"/>
        <w:ind w:left="72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B17845" w:rsidRDefault="00B17845" w:rsidP="00B17845">
      <w:pPr>
        <w:pStyle w:val="Odlomakpopisa"/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  <w:t>izvrši očevid i pokrene postupak za donošenje rješenja i postavu usporivača prometa tzv. „ležećih policajaca“ u Ulici Vukomerec na križanju s Gologoričkom ulicom.</w:t>
      </w:r>
    </w:p>
    <w:p w:rsidR="00B17845" w:rsidRDefault="00B17845" w:rsidP="00B17845">
      <w:pPr>
        <w:pStyle w:val="Odlomakpopisa"/>
        <w:spacing w:after="0" w:line="240" w:lineRule="auto"/>
        <w:ind w:left="1080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</w:pPr>
    </w:p>
    <w:p w:rsidR="00B17845" w:rsidRPr="00CB33E9" w:rsidRDefault="00B17845" w:rsidP="00B17845">
      <w:pPr>
        <w:spacing w:after="0" w:line="240" w:lineRule="auto"/>
        <w:ind w:left="720"/>
        <w:contextualSpacing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</w:pPr>
      <w:r w:rsidRPr="00CB33E9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-     </w:t>
      </w:r>
      <w:r w:rsidRPr="00CB33E9"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  <w:t xml:space="preserve">obavijesti Vijeće o učinjenom.             </w:t>
      </w:r>
    </w:p>
    <w:p w:rsidR="00B17845" w:rsidRPr="00CB33E9" w:rsidRDefault="00B17845" w:rsidP="00B17845">
      <w:pPr>
        <w:spacing w:after="0" w:line="240" w:lineRule="auto"/>
        <w:ind w:left="108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B17845" w:rsidRPr="00C813A5" w:rsidRDefault="00B17845" w:rsidP="00B17845">
      <w:pPr>
        <w:pStyle w:val="Odlomakpopisa"/>
        <w:numPr>
          <w:ilvl w:val="0"/>
          <w:numId w:val="10"/>
        </w:numPr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</w:pPr>
      <w:r w:rsidRPr="00C813A5">
        <w:rPr>
          <w:rFonts w:ascii="Times New Roman" w:eastAsia="Times New Roman" w:hAnsi="Times New Roman" w:cs="Times New Roman"/>
          <w:sz w:val="24"/>
          <w:szCs w:val="24"/>
          <w:lang w:eastAsia="hr-HR"/>
        </w:rPr>
        <w:t>Ovaj Zaključak dostaviti će se Gradskom uredu  prostorno uređenje, izgradnju Grada, graditeljstvo, komunalne poslove i promet, Sektoru za promet, Odjelu za tehničku regulaciju, sigurnost prometa i sustav javnog parkiranja, Trg Stjepana Radića 1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.</w:t>
      </w:r>
    </w:p>
    <w:p w:rsidR="00B17845" w:rsidRPr="005A6F22" w:rsidRDefault="00B17845" w:rsidP="00B17845">
      <w:pPr>
        <w:spacing w:after="0" w:line="240" w:lineRule="auto"/>
        <w:ind w:left="720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</w:p>
    <w:p w:rsidR="00B17845" w:rsidRPr="00CB33E9" w:rsidRDefault="00B17845" w:rsidP="00B17845">
      <w:pPr>
        <w:spacing w:after="0" w:line="240" w:lineRule="auto"/>
        <w:ind w:right="-58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 w:rsidRPr="00CB33E9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Z a k l j u č a k</w:t>
      </w:r>
    </w:p>
    <w:p w:rsidR="00B17845" w:rsidRPr="00CB33E9" w:rsidRDefault="00B17845" w:rsidP="00B1784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 w:rsidRPr="00CB33E9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o rješavanju komunalne problematike</w:t>
      </w:r>
    </w:p>
    <w:p w:rsidR="00B17845" w:rsidRPr="00CB33E9" w:rsidRDefault="00B17845" w:rsidP="00B17845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</w:p>
    <w:p w:rsidR="00B17845" w:rsidRPr="00EB7F60" w:rsidRDefault="00B17845" w:rsidP="00B17845">
      <w:pPr>
        <w:pStyle w:val="Odlomakpopisa"/>
        <w:numPr>
          <w:ilvl w:val="0"/>
          <w:numId w:val="1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EB7F60">
        <w:rPr>
          <w:rFonts w:ascii="Times New Roman" w:eastAsia="Times New Roman" w:hAnsi="Times New Roman" w:cs="Times New Roman"/>
          <w:sz w:val="24"/>
          <w:szCs w:val="24"/>
          <w:lang w:eastAsia="hr-HR"/>
        </w:rPr>
        <w:lastRenderedPageBreak/>
        <w:t xml:space="preserve">Vijeće Gradske četvrti Peščenica-Žitnjak, na osnovi Zaključka Vijeća Mjesnog odbora Ivanja Reka,  KLASA:026-02/18-02/1461; URBR:251-06-11-1107-18-4 donesenog na 14. sjednici Vijeća, predlaže nadležnom tijelu da </w:t>
      </w:r>
    </w:p>
    <w:p w:rsidR="00B17845" w:rsidRDefault="00B17845" w:rsidP="00B17845">
      <w:pPr>
        <w:spacing w:after="0" w:line="240" w:lineRule="auto"/>
        <w:ind w:left="72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B17845" w:rsidRDefault="00B17845" w:rsidP="00B17845">
      <w:pPr>
        <w:pStyle w:val="Odlomakpopisa"/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  <w:t xml:space="preserve">izvrši sanaciju začepljene odvodne cijevi ispod Zagrebačke obilaznice koja vodi južno prema IKEI budući da ista uzrokuje plavljenja zemljišta u Ivanjoj Reci. </w:t>
      </w:r>
    </w:p>
    <w:p w:rsidR="00B17845" w:rsidRDefault="00B17845" w:rsidP="00B17845">
      <w:pPr>
        <w:spacing w:after="0" w:line="240" w:lineRule="auto"/>
        <w:ind w:left="720"/>
        <w:contextualSpacing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</w:pPr>
    </w:p>
    <w:p w:rsidR="00B17845" w:rsidRPr="00EB7F60" w:rsidRDefault="00B17845" w:rsidP="00B17845">
      <w:pPr>
        <w:pStyle w:val="Odlomakpopisa"/>
        <w:numPr>
          <w:ilvl w:val="0"/>
          <w:numId w:val="11"/>
        </w:numPr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</w:pPr>
      <w:r w:rsidRPr="00EB7F60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Ovaj Zaključak dostaviti će se Hrvatskim autocestama d.o.o., Širolina 4. </w:t>
      </w:r>
    </w:p>
    <w:p w:rsidR="00B17845" w:rsidRDefault="00B17845" w:rsidP="00B17845">
      <w:pPr>
        <w:rPr>
          <w:rFonts w:ascii="Times New Roman" w:eastAsia="Times New Roman" w:hAnsi="Times New Roman" w:cs="Times New Roman"/>
          <w:sz w:val="24"/>
          <w:szCs w:val="24"/>
        </w:rPr>
      </w:pPr>
    </w:p>
    <w:p w:rsidR="00B17845" w:rsidRPr="00CB33E9" w:rsidRDefault="00B17845" w:rsidP="00B17845">
      <w:pPr>
        <w:spacing w:after="0" w:line="240" w:lineRule="auto"/>
        <w:ind w:right="-58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 w:rsidRPr="00CB33E9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Z a k l j u č a k</w:t>
      </w:r>
    </w:p>
    <w:p w:rsidR="00B17845" w:rsidRPr="00CB33E9" w:rsidRDefault="00B17845" w:rsidP="00B1784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 w:rsidRPr="00CB33E9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o rješavanju komunalne problematike</w:t>
      </w:r>
    </w:p>
    <w:p w:rsidR="00B17845" w:rsidRPr="00CB33E9" w:rsidRDefault="00B17845" w:rsidP="00B17845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</w:p>
    <w:p w:rsidR="00B17845" w:rsidRPr="00EB7F60" w:rsidRDefault="00B17845" w:rsidP="00B17845">
      <w:pPr>
        <w:pStyle w:val="Odlomakpopisa"/>
        <w:numPr>
          <w:ilvl w:val="0"/>
          <w:numId w:val="12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EB7F60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Vijeće Gradske četvrti Peščenica-Žitnjak, na osnovi Zaključka Vijeća Mjesnog odbora Ivanja Reka,  KLASA:026-02/18-02/1461; URBR:251-06-11-1107-18-5 donesenog na 14. sjednici Vijeća, predlaže nadležnom tijelu da </w:t>
      </w:r>
    </w:p>
    <w:p w:rsidR="00B17845" w:rsidRDefault="00B17845" w:rsidP="00B17845">
      <w:pPr>
        <w:spacing w:after="0" w:line="240" w:lineRule="auto"/>
        <w:ind w:left="72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B17845" w:rsidRDefault="00B17845" w:rsidP="00B17845">
      <w:pPr>
        <w:pStyle w:val="Odlomakpopisa"/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  <w:t xml:space="preserve">izvrši ugradnju cijevi koje služe kao prijelaz prema privatnim zemljištima, na osam lokacija,  preko odvodnog kanala na k.č. 6132 jer su iste uklonjene prilikom sanacije i čišćenja kanala. </w:t>
      </w:r>
    </w:p>
    <w:p w:rsidR="00B17845" w:rsidRDefault="00B17845" w:rsidP="00B17845">
      <w:pPr>
        <w:spacing w:after="0" w:line="240" w:lineRule="auto"/>
        <w:ind w:left="720"/>
        <w:contextualSpacing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</w:pPr>
    </w:p>
    <w:p w:rsidR="00B17845" w:rsidRPr="00C813A5" w:rsidRDefault="00B17845" w:rsidP="00B17845">
      <w:pPr>
        <w:pStyle w:val="Odlomakpopisa"/>
        <w:numPr>
          <w:ilvl w:val="0"/>
          <w:numId w:val="12"/>
        </w:numPr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</w:pPr>
      <w:r w:rsidRPr="00C813A5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Ovaj Zaključak dostaviti će se 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Vodoprivredi Zagreb d.o.o.,  Petrovaradinska 110. </w:t>
      </w:r>
    </w:p>
    <w:p w:rsidR="00B17845" w:rsidRDefault="00B17845" w:rsidP="00B17845">
      <w:pPr>
        <w:rPr>
          <w:rFonts w:ascii="Times New Roman" w:eastAsia="Times New Roman" w:hAnsi="Times New Roman" w:cs="Times New Roman"/>
          <w:sz w:val="24"/>
          <w:szCs w:val="24"/>
        </w:rPr>
      </w:pPr>
    </w:p>
    <w:p w:rsidR="00B17845" w:rsidRPr="00CB33E9" w:rsidRDefault="00B17845" w:rsidP="00B17845">
      <w:pPr>
        <w:spacing w:after="0" w:line="240" w:lineRule="auto"/>
        <w:ind w:right="-58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 w:rsidRPr="00CB33E9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Z a k l j u č a k</w:t>
      </w:r>
    </w:p>
    <w:p w:rsidR="00B17845" w:rsidRPr="00CB33E9" w:rsidRDefault="00B17845" w:rsidP="00B1784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 w:rsidRPr="00CB33E9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o rješavanju komunalne problematike</w:t>
      </w:r>
    </w:p>
    <w:p w:rsidR="00B17845" w:rsidRPr="00CB33E9" w:rsidRDefault="00B17845" w:rsidP="00B17845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</w:p>
    <w:p w:rsidR="00B17845" w:rsidRPr="00EB7F60" w:rsidRDefault="00B17845" w:rsidP="00B17845">
      <w:pPr>
        <w:pStyle w:val="Odlomakpopisa"/>
        <w:numPr>
          <w:ilvl w:val="0"/>
          <w:numId w:val="13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EB7F60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Vijeće Gradske četvrti Peščenica-Žitnjak, na osnovi Zaključka Vijeća Mjesnog odbora Ivanja Reka,  KLASA:026-02/18-02/1461; URBR:251-06-11-1107-18-7 donesenog na 14. sjednici Vijeća, predlaže nadležnim tijelima da </w:t>
      </w:r>
    </w:p>
    <w:p w:rsidR="00B17845" w:rsidRDefault="00B17845" w:rsidP="00B17845">
      <w:pPr>
        <w:spacing w:after="0" w:line="240" w:lineRule="auto"/>
        <w:ind w:left="72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B17845" w:rsidRDefault="00B17845" w:rsidP="00B17845">
      <w:pPr>
        <w:pStyle w:val="Odlomakpopisa"/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  <w:t>izvrši očevid i poduzmu radnje iz svoje nadležnosti za sanaciju divljih deponija otpada na lokacijama iza crkve u Ivanjoj Reki prema GOK-u na k.č. 5502, 5501, 5571 i 5496 k.o. Resnik</w:t>
      </w:r>
    </w:p>
    <w:p w:rsidR="00B17845" w:rsidRDefault="00B17845" w:rsidP="00B17845">
      <w:pPr>
        <w:spacing w:after="0" w:line="240" w:lineRule="auto"/>
        <w:ind w:left="720"/>
        <w:contextualSpacing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</w:pPr>
    </w:p>
    <w:p w:rsidR="00B17845" w:rsidRPr="00C813A5" w:rsidRDefault="00B17845" w:rsidP="00B17845">
      <w:pPr>
        <w:pStyle w:val="Odlomakpopisa"/>
        <w:numPr>
          <w:ilvl w:val="0"/>
          <w:numId w:val="13"/>
        </w:numPr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</w:pPr>
      <w:r w:rsidRPr="00C813A5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Ovaj Zaključak dostaviti će se 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Komunalnom redarstvu, IV. Područnom odsjeku Peščenica-Žitnjak, Gornja Dubrava, Donja Dubrava, Sesvete, Avenija Dubrava 49.</w:t>
      </w:r>
    </w:p>
    <w:p w:rsidR="00B17845" w:rsidRDefault="00B17845" w:rsidP="00B17845">
      <w:pPr>
        <w:rPr>
          <w:rFonts w:ascii="Times New Roman" w:eastAsia="Times New Roman" w:hAnsi="Times New Roman" w:cs="Times New Roman"/>
          <w:sz w:val="24"/>
          <w:szCs w:val="24"/>
        </w:rPr>
      </w:pPr>
    </w:p>
    <w:p w:rsidR="00B17845" w:rsidRPr="00CB33E9" w:rsidRDefault="00B17845" w:rsidP="00B17845">
      <w:pPr>
        <w:spacing w:after="0" w:line="240" w:lineRule="auto"/>
        <w:ind w:right="-58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 w:rsidRPr="00CB33E9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Z a k l j u č a k</w:t>
      </w:r>
    </w:p>
    <w:p w:rsidR="00B17845" w:rsidRPr="00CB33E9" w:rsidRDefault="00B17845" w:rsidP="00B1784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 w:rsidRPr="00CB33E9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o rješavanju komunalne problematike</w:t>
      </w:r>
    </w:p>
    <w:p w:rsidR="00B17845" w:rsidRPr="00CB33E9" w:rsidRDefault="00B17845" w:rsidP="00B17845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</w:p>
    <w:p w:rsidR="00B17845" w:rsidRPr="00EB7F60" w:rsidRDefault="00B17845" w:rsidP="00B17845">
      <w:pPr>
        <w:pStyle w:val="Odlomakpopisa"/>
        <w:numPr>
          <w:ilvl w:val="0"/>
          <w:numId w:val="14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EB7F60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Vijeće Gradske četvrti Peščenica-Žitnjak, na osnovi Zaključka Vijeća Mjesnog odbora Ivanja Reka,  KLASA:026-02/18-02/1461; URBR:251-06-11-1107-18-8 donesenog na 14. sjednici Vijeća, predlaže nadležnom gradskom uredu da </w:t>
      </w:r>
    </w:p>
    <w:p w:rsidR="00B17845" w:rsidRDefault="00B17845" w:rsidP="00B17845">
      <w:pPr>
        <w:spacing w:after="0" w:line="240" w:lineRule="auto"/>
        <w:ind w:left="72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B17845" w:rsidRPr="00885B90" w:rsidRDefault="00B17845" w:rsidP="00B17845">
      <w:pPr>
        <w:pStyle w:val="Odlomakpopisa"/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  <w:t xml:space="preserve">izvrši očevid i pokrene postupak za postavljanje kamere za nadzor brzine neposredno kod raskrižja Slavonska avenija – Ulica Sv. Ivana – Savska cesta, iz razloga učestalih prometnih nesreća, u posljednje dvije godine i sa smrtnim posljedicama; </w:t>
      </w:r>
    </w:p>
    <w:p w:rsidR="00B17845" w:rsidRPr="000C2EE4" w:rsidRDefault="00B17845" w:rsidP="00B17845">
      <w:pPr>
        <w:pStyle w:val="Odlomakpopisa"/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  <w:lastRenderedPageBreak/>
        <w:t xml:space="preserve">izvrši očevid i donese rješenje o novoj regulaciji i signalizaciji prometa na navedenom raskrižju uvažavajući prijedloge Vijeća Mjesnog odbora utvrđene navedenim Zaključkom Vijeća, </w:t>
      </w:r>
    </w:p>
    <w:p w:rsidR="00B17845" w:rsidRPr="00CB33E9" w:rsidRDefault="00B17845" w:rsidP="00B17845">
      <w:pPr>
        <w:pStyle w:val="Odlomakpopisa"/>
        <w:spacing w:after="0" w:line="240" w:lineRule="auto"/>
        <w:ind w:left="1080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B17845" w:rsidRDefault="00B17845" w:rsidP="00B17845">
      <w:pPr>
        <w:spacing w:after="0" w:line="240" w:lineRule="auto"/>
        <w:ind w:left="720"/>
        <w:contextualSpacing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</w:pPr>
      <w:r w:rsidRPr="00CB33E9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-     </w:t>
      </w:r>
      <w:r w:rsidRPr="00CB33E9"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  <w:t>obavijesti Vijeće o učinjenom.</w:t>
      </w:r>
    </w:p>
    <w:p w:rsidR="00B17845" w:rsidRDefault="00B17845" w:rsidP="00B17845">
      <w:pPr>
        <w:spacing w:after="0" w:line="240" w:lineRule="auto"/>
        <w:ind w:left="720"/>
        <w:contextualSpacing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</w:pPr>
    </w:p>
    <w:p w:rsidR="00B17845" w:rsidRPr="00C813A5" w:rsidRDefault="00B17845" w:rsidP="00B17845">
      <w:pPr>
        <w:pStyle w:val="Odlomakpopisa"/>
        <w:numPr>
          <w:ilvl w:val="0"/>
          <w:numId w:val="14"/>
        </w:numPr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</w:pPr>
      <w:r w:rsidRPr="00C813A5">
        <w:rPr>
          <w:rFonts w:ascii="Times New Roman" w:eastAsia="Times New Roman" w:hAnsi="Times New Roman" w:cs="Times New Roman"/>
          <w:sz w:val="24"/>
          <w:szCs w:val="24"/>
          <w:lang w:eastAsia="hr-HR"/>
        </w:rPr>
        <w:t>Ovaj Zaključak dostaviti će se Gradskom uredu  prostorno uređenje, izgradnju Grada, graditeljstvo, komunalne poslove i promet, Sektoru za promet, Odjelu za tehničku regulaciju, sigurnost prometa i sustav javnog parkiranja, Trg Stjepana Radića 1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.</w:t>
      </w:r>
    </w:p>
    <w:p w:rsidR="00B17845" w:rsidRDefault="00B17845" w:rsidP="00B17845">
      <w:pPr>
        <w:rPr>
          <w:rFonts w:ascii="Times New Roman" w:eastAsia="Times New Roman" w:hAnsi="Times New Roman" w:cs="Times New Roman"/>
          <w:sz w:val="24"/>
          <w:szCs w:val="24"/>
        </w:rPr>
      </w:pPr>
    </w:p>
    <w:p w:rsidR="00B17845" w:rsidRPr="00CB33E9" w:rsidRDefault="00B17845" w:rsidP="00B17845">
      <w:pPr>
        <w:spacing w:after="0" w:line="240" w:lineRule="auto"/>
        <w:ind w:right="-58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 w:rsidRPr="00CB33E9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Z a k l j u č a k</w:t>
      </w:r>
    </w:p>
    <w:p w:rsidR="00B17845" w:rsidRPr="00CB33E9" w:rsidRDefault="00B17845" w:rsidP="00B1784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 w:rsidRPr="00CB33E9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o rješavanju komunalne problematike</w:t>
      </w:r>
    </w:p>
    <w:p w:rsidR="00B17845" w:rsidRPr="00CB33E9" w:rsidRDefault="00B17845" w:rsidP="00B17845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</w:p>
    <w:p w:rsidR="00B17845" w:rsidRPr="00EB7F60" w:rsidRDefault="00B17845" w:rsidP="00B17845">
      <w:pPr>
        <w:pStyle w:val="Odlomakpopisa"/>
        <w:numPr>
          <w:ilvl w:val="0"/>
          <w:numId w:val="15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EB7F60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Vijeće Gradske četvrti Peščenica-Žitnjak, na osnovi Zaključka Vijeća Mjesnog odbora Ivanja Reka,  KLASA:026-02/18-02/1276; URBR:251-06-11-1107-18-4 donesenog na 13. sjednici Vijeća, predlaže nadležnom Gradskom uredu da </w:t>
      </w:r>
    </w:p>
    <w:p w:rsidR="00B17845" w:rsidRDefault="00B17845" w:rsidP="00B17845">
      <w:pPr>
        <w:spacing w:after="0" w:line="240" w:lineRule="auto"/>
        <w:ind w:left="72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B17845" w:rsidRPr="000C2EE4" w:rsidRDefault="00B17845" w:rsidP="00B17845">
      <w:pPr>
        <w:pStyle w:val="Odlomakpopisa"/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  <w:t>izvrši očevid i pokrene postupak za donošenje rješenja za postavu uspornika prometa u ulici Klarići kod kbr. 4</w:t>
      </w:r>
    </w:p>
    <w:p w:rsidR="00B17845" w:rsidRPr="00CB33E9" w:rsidRDefault="00B17845" w:rsidP="00B17845">
      <w:pPr>
        <w:pStyle w:val="Odlomakpopisa"/>
        <w:spacing w:after="0" w:line="240" w:lineRule="auto"/>
        <w:ind w:left="1080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B17845" w:rsidRDefault="00B17845" w:rsidP="00B17845">
      <w:pPr>
        <w:spacing w:after="0" w:line="240" w:lineRule="auto"/>
        <w:ind w:left="720"/>
        <w:contextualSpacing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</w:pPr>
      <w:r w:rsidRPr="00CB33E9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-     </w:t>
      </w:r>
      <w:r w:rsidRPr="00CB33E9"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  <w:t>obavijesti Vijeće o učinjenom.</w:t>
      </w:r>
    </w:p>
    <w:p w:rsidR="00B17845" w:rsidRDefault="00B17845" w:rsidP="00B17845">
      <w:pPr>
        <w:spacing w:after="0" w:line="240" w:lineRule="auto"/>
        <w:ind w:left="720"/>
        <w:contextualSpacing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</w:pPr>
    </w:p>
    <w:p w:rsidR="00B17845" w:rsidRPr="00C813A5" w:rsidRDefault="00B17845" w:rsidP="00B17845">
      <w:pPr>
        <w:pStyle w:val="Odlomakpopisa"/>
        <w:numPr>
          <w:ilvl w:val="0"/>
          <w:numId w:val="15"/>
        </w:numPr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</w:pPr>
      <w:r w:rsidRPr="00C813A5">
        <w:rPr>
          <w:rFonts w:ascii="Times New Roman" w:eastAsia="Times New Roman" w:hAnsi="Times New Roman" w:cs="Times New Roman"/>
          <w:sz w:val="24"/>
          <w:szCs w:val="24"/>
          <w:lang w:eastAsia="hr-HR"/>
        </w:rPr>
        <w:t>Ovaj Zaključak dostaviti će se Gradskom uredu  prostorno uređenje, izgradnju Grada, graditeljstvo, komunalne poslove i promet, Sektoru za promet, Odjelu za tehničku regulaciju, sigurnost prometa i sustav javnog parkiranja, Trg Stjepana Radića 1</w:t>
      </w:r>
    </w:p>
    <w:p w:rsidR="00B17845" w:rsidRDefault="00B17845" w:rsidP="00B17845">
      <w:pPr>
        <w:rPr>
          <w:rFonts w:ascii="Times New Roman" w:eastAsia="Times New Roman" w:hAnsi="Times New Roman" w:cs="Times New Roman"/>
          <w:sz w:val="24"/>
          <w:szCs w:val="24"/>
        </w:rPr>
      </w:pPr>
    </w:p>
    <w:p w:rsidR="00B17845" w:rsidRPr="00CB33E9" w:rsidRDefault="00B17845" w:rsidP="00B17845">
      <w:pPr>
        <w:spacing w:after="0" w:line="240" w:lineRule="auto"/>
        <w:ind w:right="-58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 w:rsidRPr="00CB33E9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Z a k l j u č a k</w:t>
      </w:r>
    </w:p>
    <w:p w:rsidR="00B17845" w:rsidRPr="00CB33E9" w:rsidRDefault="00B17845" w:rsidP="00B1784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 w:rsidRPr="00CB33E9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o rješavanju komunalne problematike</w:t>
      </w:r>
    </w:p>
    <w:p w:rsidR="00B17845" w:rsidRPr="00CB33E9" w:rsidRDefault="00B17845" w:rsidP="00B17845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</w:p>
    <w:p w:rsidR="00B17845" w:rsidRPr="00EB7F60" w:rsidRDefault="00B17845" w:rsidP="00B17845">
      <w:pPr>
        <w:pStyle w:val="Odlomakpopisa"/>
        <w:numPr>
          <w:ilvl w:val="0"/>
          <w:numId w:val="16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EB7F60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Vijeće Gradske četvrti Peščenica-Žitnjak, na osnovi Zaključka Vijeća Mjesnog odbora Ivanja Reka,  KLASA:026-02/18-02/1276; URBR:251-06-11-1107-18-5 donesenog na 13. sjednici Vijeća, predlaže nadležnim tijelima da </w:t>
      </w:r>
    </w:p>
    <w:p w:rsidR="00B17845" w:rsidRDefault="00B17845" w:rsidP="00B17845">
      <w:pPr>
        <w:spacing w:after="0" w:line="240" w:lineRule="auto"/>
        <w:ind w:left="72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B17845" w:rsidRPr="006530CF" w:rsidRDefault="00B17845" w:rsidP="00B17845">
      <w:pPr>
        <w:pStyle w:val="Odlomakpopisa"/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  <w:t xml:space="preserve">izvrše očevid i poduzmu radnje za rekonstrukciju nasipa kod naselja Ivanja Reka, na način da se izvrši podizanje lijeve strane nasipa (strana bliža naselju) – od zavoja kanala prema mostu GOK-a i dalje prema ZOV-u </w:t>
      </w:r>
    </w:p>
    <w:p w:rsidR="00B17845" w:rsidRPr="000C2EE4" w:rsidRDefault="00B17845" w:rsidP="00B17845">
      <w:pPr>
        <w:pStyle w:val="Odlomakpopisa"/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  <w:t>izvrše sanaciju nasipa ispod istog mosta preko GOK-a</w:t>
      </w:r>
    </w:p>
    <w:p w:rsidR="00B17845" w:rsidRPr="00CB33E9" w:rsidRDefault="00B17845" w:rsidP="00B17845">
      <w:pPr>
        <w:pStyle w:val="Odlomakpopisa"/>
        <w:spacing w:after="0" w:line="240" w:lineRule="auto"/>
        <w:ind w:left="1080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B17845" w:rsidRDefault="00B17845" w:rsidP="00B17845">
      <w:pPr>
        <w:spacing w:after="0" w:line="240" w:lineRule="auto"/>
        <w:ind w:left="720"/>
        <w:contextualSpacing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</w:pPr>
      <w:r w:rsidRPr="00CB33E9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-     </w:t>
      </w:r>
      <w:r w:rsidRPr="00CB33E9"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  <w:t>obavijesti Vijeće o učinjenom.</w:t>
      </w:r>
    </w:p>
    <w:p w:rsidR="00B17845" w:rsidRDefault="00B17845" w:rsidP="00B17845">
      <w:pPr>
        <w:spacing w:after="0" w:line="240" w:lineRule="auto"/>
        <w:ind w:left="720"/>
        <w:contextualSpacing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</w:pPr>
    </w:p>
    <w:p w:rsidR="00B17845" w:rsidRPr="00C813A5" w:rsidRDefault="00B17845" w:rsidP="00B17845">
      <w:pPr>
        <w:pStyle w:val="Odlomakpopisa"/>
        <w:numPr>
          <w:ilvl w:val="0"/>
          <w:numId w:val="16"/>
        </w:numPr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</w:pPr>
      <w:r w:rsidRPr="00C813A5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Ovaj Zaključak dostaviti će se 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Hrvatskim vodama, Ulica grada Vukovara 220 i </w:t>
      </w:r>
      <w:r w:rsidRPr="00C813A5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Gradskom uredu  prostorno uređenje, izgradnju Grada, graditeljstvo, komunalne poslove i 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promet. </w:t>
      </w:r>
    </w:p>
    <w:p w:rsidR="00B17845" w:rsidRDefault="00B17845" w:rsidP="00B17845">
      <w:pPr>
        <w:rPr>
          <w:rFonts w:ascii="Times New Roman" w:eastAsia="Times New Roman" w:hAnsi="Times New Roman" w:cs="Times New Roman"/>
          <w:sz w:val="24"/>
          <w:szCs w:val="24"/>
        </w:rPr>
      </w:pPr>
    </w:p>
    <w:p w:rsidR="00B17845" w:rsidRPr="00CB33E9" w:rsidRDefault="00B17845" w:rsidP="00B17845">
      <w:pPr>
        <w:spacing w:after="0" w:line="240" w:lineRule="auto"/>
        <w:ind w:right="-58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 w:rsidRPr="00CB33E9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Z a k l j u č a k</w:t>
      </w:r>
    </w:p>
    <w:p w:rsidR="00B17845" w:rsidRPr="00CB33E9" w:rsidRDefault="00B17845" w:rsidP="00B1784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 w:rsidRPr="00CB33E9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o rješavanju komunalne problematike</w:t>
      </w:r>
    </w:p>
    <w:p w:rsidR="00B17845" w:rsidRPr="00CB33E9" w:rsidRDefault="00B17845" w:rsidP="00B17845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</w:p>
    <w:p w:rsidR="00B17845" w:rsidRPr="00EB7F60" w:rsidRDefault="00B17845" w:rsidP="00B17845">
      <w:pPr>
        <w:pStyle w:val="Odlomakpopisa"/>
        <w:numPr>
          <w:ilvl w:val="0"/>
          <w:numId w:val="17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EB7F60">
        <w:rPr>
          <w:rFonts w:ascii="Times New Roman" w:eastAsia="Times New Roman" w:hAnsi="Times New Roman" w:cs="Times New Roman"/>
          <w:sz w:val="24"/>
          <w:szCs w:val="24"/>
          <w:lang w:eastAsia="hr-HR"/>
        </w:rPr>
        <w:lastRenderedPageBreak/>
        <w:t xml:space="preserve">Vijeće Gradske četvrti Peščenica-Žitnjak, na osnovi Zaključka Vijeća Mjesnog odbora Ivanja Reka,  KLASA:026-02/18-02/881; URBR:251-06-11-1107-18-4 donesenog na 11. sjednici Vijeća, predlaže nadležnom gradskom uredu da </w:t>
      </w:r>
    </w:p>
    <w:p w:rsidR="00B17845" w:rsidRDefault="00B17845" w:rsidP="00B17845">
      <w:pPr>
        <w:spacing w:after="0" w:line="240" w:lineRule="auto"/>
        <w:ind w:left="72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B17845" w:rsidRPr="000C2EE4" w:rsidRDefault="00B17845" w:rsidP="00B17845">
      <w:pPr>
        <w:pStyle w:val="Odlomakpopisa"/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  <w:t>izvrši očevid i donese rješenje o postavljanju horizontalne i vertikalne signalizacije s oznakom  „djeca na cesti“ na dijelu Ivanjorečke ceste i ulice Ranci (iz oba pravca) prije i poslije autobusnih stajališta;</w:t>
      </w:r>
    </w:p>
    <w:p w:rsidR="00B17845" w:rsidRPr="00CB33E9" w:rsidRDefault="00B17845" w:rsidP="00B17845">
      <w:pPr>
        <w:pStyle w:val="Odlomakpopisa"/>
        <w:spacing w:after="0" w:line="240" w:lineRule="auto"/>
        <w:ind w:left="1080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B17845" w:rsidRDefault="00B17845" w:rsidP="00B17845">
      <w:pPr>
        <w:spacing w:after="0" w:line="240" w:lineRule="auto"/>
        <w:ind w:left="720"/>
        <w:contextualSpacing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</w:pPr>
      <w:r w:rsidRPr="00CB33E9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-     </w:t>
      </w:r>
      <w:r w:rsidRPr="00CB33E9"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  <w:t>obavijesti Vijeće o učinjenom.</w:t>
      </w:r>
    </w:p>
    <w:p w:rsidR="00B17845" w:rsidRDefault="00B17845" w:rsidP="00B17845">
      <w:pPr>
        <w:spacing w:after="0" w:line="240" w:lineRule="auto"/>
        <w:ind w:left="720"/>
        <w:contextualSpacing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</w:pPr>
    </w:p>
    <w:p w:rsidR="00B17845" w:rsidRPr="00C813A5" w:rsidRDefault="00B17845" w:rsidP="00B17845">
      <w:pPr>
        <w:pStyle w:val="Odlomakpopisa"/>
        <w:numPr>
          <w:ilvl w:val="0"/>
          <w:numId w:val="17"/>
        </w:numPr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</w:pPr>
      <w:r w:rsidRPr="00C813A5">
        <w:rPr>
          <w:rFonts w:ascii="Times New Roman" w:eastAsia="Times New Roman" w:hAnsi="Times New Roman" w:cs="Times New Roman"/>
          <w:sz w:val="24"/>
          <w:szCs w:val="24"/>
          <w:lang w:eastAsia="hr-HR"/>
        </w:rPr>
        <w:t>Ovaj Zaključak dostaviti će se Gradskom uredu  prostorno uređenje, izgradnju Grada, graditeljstvo, komunalne poslove i promet, Sektoru za promet, Odjelu za tehničku regulaciju, sigurnost prometa i sustav javnog parkiranja, Trg Stjepana Radića 1</w:t>
      </w:r>
    </w:p>
    <w:p w:rsidR="00B17845" w:rsidRPr="00CB33E9" w:rsidRDefault="00B17845" w:rsidP="00B17845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</w:p>
    <w:p w:rsidR="00B17845" w:rsidRDefault="00B17845" w:rsidP="00B17845">
      <w:pPr>
        <w:spacing w:after="0" w:line="240" w:lineRule="auto"/>
        <w:ind w:right="-58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 w:rsidRPr="00CB33E9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Z a k l j u č a k</w:t>
      </w:r>
    </w:p>
    <w:p w:rsidR="00B17845" w:rsidRPr="00CB33E9" w:rsidRDefault="00B17845" w:rsidP="00B17845">
      <w:pPr>
        <w:spacing w:after="0" w:line="240" w:lineRule="auto"/>
        <w:ind w:right="-58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o rješavanju komunalne problematike</w:t>
      </w:r>
    </w:p>
    <w:p w:rsidR="00B17845" w:rsidRPr="00CB33E9" w:rsidRDefault="00B17845" w:rsidP="00B17845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</w:p>
    <w:p w:rsidR="00B17845" w:rsidRPr="00EB7F60" w:rsidRDefault="00B17845" w:rsidP="00B17845">
      <w:pPr>
        <w:pStyle w:val="Odlomakpopisa"/>
        <w:numPr>
          <w:ilvl w:val="0"/>
          <w:numId w:val="18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EB7F60">
        <w:rPr>
          <w:rFonts w:ascii="Times New Roman" w:eastAsia="Times New Roman" w:hAnsi="Times New Roman" w:cs="Times New Roman"/>
          <w:sz w:val="24"/>
          <w:szCs w:val="24"/>
          <w:lang w:eastAsia="hr-HR"/>
        </w:rPr>
        <w:t>Vijeće Gradske četvrti Peščenica-Žitnjak, na osnovi Zaključka Vijeća Mjesnog odbora „Janko Matko“, KLASA:026-02/18-02/1441; URBR:251-06-11-1106-18-4 donesenog na 16. sjednici Vijeća, predlaže nadležnom gradskom tijelu da sukladno svom djelokrugu rada</w:t>
      </w:r>
    </w:p>
    <w:p w:rsidR="00B17845" w:rsidRPr="00CB33E9" w:rsidRDefault="00B17845" w:rsidP="00B17845">
      <w:pPr>
        <w:tabs>
          <w:tab w:val="left" w:pos="7971"/>
        </w:tabs>
        <w:spacing w:after="0" w:line="240" w:lineRule="auto"/>
        <w:ind w:left="72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ab/>
      </w:r>
    </w:p>
    <w:p w:rsidR="00B17845" w:rsidRDefault="00B17845" w:rsidP="00B17845">
      <w:pPr>
        <w:pStyle w:val="Odlomakpopisa"/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  <w:t>izvrši stručni očevid te donese rješenje o postavljanju  uspornika prometa u Ulici Otona Župančiča, na potezu između Ulica M. Jurić Zagorke (kod kbr. 1) i Ulice Franje Horvata Kiša (kod br. 2)</w:t>
      </w:r>
    </w:p>
    <w:p w:rsidR="00B17845" w:rsidRDefault="00B17845" w:rsidP="00B17845">
      <w:pPr>
        <w:pStyle w:val="Odlomakpopisa"/>
        <w:spacing w:after="0" w:line="240" w:lineRule="auto"/>
        <w:ind w:left="1080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</w:pPr>
    </w:p>
    <w:p w:rsidR="00B17845" w:rsidRPr="00621D97" w:rsidRDefault="00B17845" w:rsidP="00B17845">
      <w:pPr>
        <w:pStyle w:val="Odlomakpopisa"/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</w:pPr>
      <w:r w:rsidRPr="00621D97"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  <w:t xml:space="preserve">izvijesti Vijeće o učinjenom.             </w:t>
      </w:r>
    </w:p>
    <w:p w:rsidR="00B17845" w:rsidRPr="00CB33E9" w:rsidRDefault="00B17845" w:rsidP="00B17845">
      <w:pPr>
        <w:spacing w:after="0" w:line="240" w:lineRule="auto"/>
        <w:ind w:left="72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B17845" w:rsidRPr="00EB7F60" w:rsidRDefault="00B17845" w:rsidP="00B17845">
      <w:pPr>
        <w:pStyle w:val="Odlomakpopisa"/>
        <w:numPr>
          <w:ilvl w:val="0"/>
          <w:numId w:val="18"/>
        </w:num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 w:rsidRPr="00EB7F60">
        <w:rPr>
          <w:rFonts w:ascii="Times New Roman" w:eastAsia="Times New Roman" w:hAnsi="Times New Roman" w:cs="Times New Roman"/>
          <w:sz w:val="24"/>
          <w:szCs w:val="24"/>
          <w:lang w:eastAsia="hr-HR"/>
        </w:rPr>
        <w:t>Ovaj Zaključak dostaviti će se Gradskom uredu za prostorno uređenje, izgradnju Grada, graditeljstvo, komunalne poslove i promet.</w:t>
      </w:r>
    </w:p>
    <w:p w:rsidR="00B17845" w:rsidRDefault="00B17845" w:rsidP="00B17845">
      <w:pPr>
        <w:rPr>
          <w:rFonts w:ascii="Times New Roman" w:eastAsia="Times New Roman" w:hAnsi="Times New Roman" w:cs="Times New Roman"/>
          <w:sz w:val="24"/>
          <w:szCs w:val="24"/>
        </w:rPr>
      </w:pPr>
    </w:p>
    <w:p w:rsidR="00B17845" w:rsidRDefault="00B17845" w:rsidP="00B17845">
      <w:pPr>
        <w:spacing w:after="0" w:line="240" w:lineRule="auto"/>
        <w:ind w:right="-58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 w:rsidRPr="00CB33E9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Z a k l j u č a k</w:t>
      </w:r>
    </w:p>
    <w:p w:rsidR="00B17845" w:rsidRPr="00CB33E9" w:rsidRDefault="00B17845" w:rsidP="00B17845">
      <w:pPr>
        <w:spacing w:after="0" w:line="240" w:lineRule="auto"/>
        <w:ind w:right="-58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o rješavanju komunalne problematike</w:t>
      </w:r>
    </w:p>
    <w:p w:rsidR="00B17845" w:rsidRPr="00CB33E9" w:rsidRDefault="00B17845" w:rsidP="00B17845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</w:p>
    <w:p w:rsidR="00B17845" w:rsidRPr="00EB7F60" w:rsidRDefault="00B17845" w:rsidP="00B17845">
      <w:pPr>
        <w:pStyle w:val="Odlomakpopisa"/>
        <w:numPr>
          <w:ilvl w:val="0"/>
          <w:numId w:val="19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EB7F60">
        <w:rPr>
          <w:rFonts w:ascii="Times New Roman" w:eastAsia="Times New Roman" w:hAnsi="Times New Roman" w:cs="Times New Roman"/>
          <w:sz w:val="24"/>
          <w:szCs w:val="24"/>
          <w:lang w:eastAsia="hr-HR"/>
        </w:rPr>
        <w:t>Vijeće Gradske četvrti Peščenica-Žitnjak, na osnovi Zaključka Vijeća Mjesnog odbora „Janko Matko“, KLASA:026-02/18-02/1328; URBR:251-06-11-1106-18-4 donesenog na 15. sjednici Vijeća, predlaže nadležnom gradskom tijelu da sukladno svom djelokrugu rada</w:t>
      </w:r>
    </w:p>
    <w:p w:rsidR="00B17845" w:rsidRPr="00CB33E9" w:rsidRDefault="00B17845" w:rsidP="00B17845">
      <w:pPr>
        <w:tabs>
          <w:tab w:val="left" w:pos="7971"/>
        </w:tabs>
        <w:spacing w:after="0" w:line="240" w:lineRule="auto"/>
        <w:ind w:left="72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ab/>
      </w:r>
    </w:p>
    <w:p w:rsidR="00B17845" w:rsidRDefault="00B17845" w:rsidP="00B17845">
      <w:pPr>
        <w:pStyle w:val="Odlomakpopisa"/>
        <w:numPr>
          <w:ilvl w:val="0"/>
          <w:numId w:val="1"/>
        </w:numPr>
        <w:spacing w:after="160" w:line="259" w:lineRule="auto"/>
        <w:ind w:left="720" w:hanging="283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  <w:t xml:space="preserve">izvrši stručni očevid te donese rješenje za postavljanje zaštitnog stupića na južnoj strani pješačkog prijelaza na izlaznoj prometnoj traci sa Slavonske avenije na Aveniju M. Držića (smjer sjever, ) uz potrebu upuštanja rubnjaka sa sjeverne strane pješačkog prijelaza, u skladu sa skicom u prilogu Zaključka Vijeća Mjesnog odbora; </w:t>
      </w:r>
    </w:p>
    <w:p w:rsidR="00B17845" w:rsidRPr="006475BF" w:rsidRDefault="00B17845" w:rsidP="00B17845">
      <w:pPr>
        <w:pStyle w:val="Odlomakpopisa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</w:pPr>
    </w:p>
    <w:p w:rsidR="00B17845" w:rsidRPr="0013409F" w:rsidRDefault="00B17845" w:rsidP="00B17845">
      <w:pPr>
        <w:pStyle w:val="Odlomakpopisa"/>
        <w:numPr>
          <w:ilvl w:val="0"/>
          <w:numId w:val="1"/>
        </w:numPr>
        <w:spacing w:after="160" w:line="259" w:lineRule="auto"/>
        <w:ind w:left="720" w:hanging="283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</w:pPr>
      <w:r w:rsidRPr="0013409F"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  <w:t xml:space="preserve">izvijesti Vijeće o </w:t>
      </w:r>
      <w:r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  <w:t>učinjenom</w:t>
      </w:r>
      <w:r w:rsidRPr="0013409F"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  <w:t xml:space="preserve">.             </w:t>
      </w:r>
    </w:p>
    <w:p w:rsidR="00B17845" w:rsidRPr="00CB33E9" w:rsidRDefault="00B17845" w:rsidP="00B17845">
      <w:pPr>
        <w:spacing w:after="0" w:line="240" w:lineRule="auto"/>
        <w:ind w:left="72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B17845" w:rsidRPr="001157CC" w:rsidRDefault="00B17845" w:rsidP="00B17845">
      <w:pPr>
        <w:numPr>
          <w:ilvl w:val="0"/>
          <w:numId w:val="19"/>
        </w:numPr>
        <w:spacing w:after="0" w:line="240" w:lineRule="auto"/>
        <w:ind w:left="720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 w:rsidRPr="001157CC">
        <w:rPr>
          <w:rFonts w:ascii="Times New Roman" w:eastAsia="Times New Roman" w:hAnsi="Times New Roman" w:cs="Times New Roman"/>
          <w:sz w:val="24"/>
          <w:szCs w:val="24"/>
          <w:lang w:eastAsia="hr-HR"/>
        </w:rPr>
        <w:lastRenderedPageBreak/>
        <w:t xml:space="preserve">Ovaj Zaključak dostaviti će se 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Gradskom uredu za prostorno uređenje, izgradnju Grada, graditeljstvo, komunalne poslove i promet.</w:t>
      </w:r>
    </w:p>
    <w:p w:rsidR="00B17845" w:rsidRDefault="00B17845" w:rsidP="00B17845">
      <w:pPr>
        <w:rPr>
          <w:rFonts w:ascii="Times New Roman" w:eastAsia="Times New Roman" w:hAnsi="Times New Roman" w:cs="Times New Roman"/>
          <w:sz w:val="24"/>
          <w:szCs w:val="24"/>
        </w:rPr>
      </w:pPr>
    </w:p>
    <w:p w:rsidR="00B17845" w:rsidRPr="00CB33E9" w:rsidRDefault="00B17845" w:rsidP="00B17845">
      <w:pPr>
        <w:spacing w:after="0" w:line="240" w:lineRule="auto"/>
        <w:ind w:right="-58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 w:rsidRPr="00CB33E9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Z a k l j u č a k</w:t>
      </w:r>
    </w:p>
    <w:p w:rsidR="00B17845" w:rsidRPr="00CB33E9" w:rsidRDefault="00B17845" w:rsidP="00B1784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 w:rsidRPr="00CB33E9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o rješavanju komunalne problematike</w:t>
      </w:r>
    </w:p>
    <w:p w:rsidR="00B17845" w:rsidRPr="00CB33E9" w:rsidRDefault="00B17845" w:rsidP="00B17845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</w:p>
    <w:p w:rsidR="00B17845" w:rsidRPr="00EB7F60" w:rsidRDefault="00B17845" w:rsidP="00B17845">
      <w:pPr>
        <w:pStyle w:val="Odlomakpopisa"/>
        <w:numPr>
          <w:ilvl w:val="0"/>
          <w:numId w:val="20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EB7F60">
        <w:rPr>
          <w:rFonts w:ascii="Times New Roman" w:eastAsia="Times New Roman" w:hAnsi="Times New Roman" w:cs="Times New Roman"/>
          <w:sz w:val="24"/>
          <w:szCs w:val="24"/>
          <w:lang w:eastAsia="hr-HR"/>
        </w:rPr>
        <w:t>Vijeće Gradske četvrti Peščenica-Žitnjak, na osnovi Zaključka Vijeća Mjesnog odbora „Janko Matko“, KLASA:026-02/18-02/1328; URBR:251-06-11-1106-18-5 donesenog na 15. sjednici Vijeća, predlaže nadležnoj službi da sukladno svom djelokrugu rada</w:t>
      </w:r>
    </w:p>
    <w:p w:rsidR="00B17845" w:rsidRDefault="00B17845" w:rsidP="00B17845">
      <w:pPr>
        <w:spacing w:after="0" w:line="240" w:lineRule="auto"/>
        <w:ind w:left="72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B17845" w:rsidRPr="000C2EE4" w:rsidRDefault="00B17845" w:rsidP="00B17845">
      <w:pPr>
        <w:pStyle w:val="Odlomakpopisa"/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  <w:t xml:space="preserve">izvrši izmještanje namjenskih spremnika (za papir, staklo, plastiku) s lokacije uz ogradu Dječjeg vrtića „Medo Brundo“ na drugu lokaciju – južnu stranu pločnika u ulici Janka Polić Kamova, sukladno skici u prilogu Zaključka Vijeća Mjesnog odbora; </w:t>
      </w:r>
    </w:p>
    <w:p w:rsidR="00B17845" w:rsidRPr="00CB33E9" w:rsidRDefault="00B17845" w:rsidP="00B17845">
      <w:pPr>
        <w:pStyle w:val="Odlomakpopisa"/>
        <w:spacing w:after="0" w:line="240" w:lineRule="auto"/>
        <w:ind w:left="1080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B17845" w:rsidRPr="00CB33E9" w:rsidRDefault="00B17845" w:rsidP="00B17845">
      <w:pPr>
        <w:spacing w:after="0" w:line="240" w:lineRule="auto"/>
        <w:ind w:left="720"/>
        <w:contextualSpacing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</w:pPr>
      <w:r w:rsidRPr="00CB33E9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-     </w:t>
      </w:r>
      <w:r w:rsidRPr="00CB33E9"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  <w:t xml:space="preserve">obavijesti Vijeće o učinjenom.             </w:t>
      </w:r>
    </w:p>
    <w:p w:rsidR="00B17845" w:rsidRPr="00CB33E9" w:rsidRDefault="00B17845" w:rsidP="00B17845">
      <w:pPr>
        <w:spacing w:after="0" w:line="240" w:lineRule="auto"/>
        <w:ind w:left="108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B17845" w:rsidRPr="00CB33E9" w:rsidRDefault="00B17845" w:rsidP="00B17845">
      <w:pPr>
        <w:numPr>
          <w:ilvl w:val="0"/>
          <w:numId w:val="20"/>
        </w:numPr>
        <w:spacing w:after="0" w:line="240" w:lineRule="auto"/>
        <w:ind w:left="72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CB33E9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Ovaj Zaključak dostaviti će se 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Zagrebačkom holdingu d.o.o., Podružnici Čistoća, Radnička cesta 82.</w:t>
      </w:r>
    </w:p>
    <w:p w:rsidR="00B17845" w:rsidRDefault="00B17845" w:rsidP="00B17845">
      <w:pPr>
        <w:rPr>
          <w:rFonts w:ascii="Times New Roman" w:eastAsia="Times New Roman" w:hAnsi="Times New Roman" w:cs="Times New Roman"/>
          <w:sz w:val="24"/>
          <w:szCs w:val="24"/>
        </w:rPr>
      </w:pPr>
    </w:p>
    <w:p w:rsidR="00B17845" w:rsidRDefault="00B17845" w:rsidP="00B17845">
      <w:pPr>
        <w:spacing w:after="0" w:line="240" w:lineRule="auto"/>
        <w:ind w:right="-58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 w:rsidRPr="00CB33E9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Z a k l j u č a k</w:t>
      </w:r>
    </w:p>
    <w:p w:rsidR="00B17845" w:rsidRPr="00CB33E9" w:rsidRDefault="00B17845" w:rsidP="00B17845">
      <w:pPr>
        <w:spacing w:after="0" w:line="240" w:lineRule="auto"/>
        <w:ind w:right="-58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o rješavanju komunalne problematike</w:t>
      </w:r>
    </w:p>
    <w:p w:rsidR="00B17845" w:rsidRPr="00CB33E9" w:rsidRDefault="00B17845" w:rsidP="00B17845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</w:p>
    <w:p w:rsidR="00B17845" w:rsidRPr="00EB7F60" w:rsidRDefault="00B17845" w:rsidP="00B17845">
      <w:pPr>
        <w:pStyle w:val="Odlomakpopisa"/>
        <w:numPr>
          <w:ilvl w:val="0"/>
          <w:numId w:val="2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EB7F60">
        <w:rPr>
          <w:rFonts w:ascii="Times New Roman" w:eastAsia="Times New Roman" w:hAnsi="Times New Roman" w:cs="Times New Roman"/>
          <w:sz w:val="24"/>
          <w:szCs w:val="24"/>
          <w:lang w:eastAsia="hr-HR"/>
        </w:rPr>
        <w:t>Vijeće Gradske četvrti Peščenica-Žitnjak, na osnovi Zaključka Vijeća Mjesnog odbora Peščenica KLASA:026-02/18-02/1375; URBR:251-06-11-1110-18-7 donesenog na 13. sjednici Vijeća, predlaže nadležnoj službi da sukladno svom djelokrugu rada</w:t>
      </w:r>
    </w:p>
    <w:p w:rsidR="00B17845" w:rsidRPr="00CB33E9" w:rsidRDefault="00B17845" w:rsidP="00B17845">
      <w:pPr>
        <w:tabs>
          <w:tab w:val="left" w:pos="7971"/>
        </w:tabs>
        <w:spacing w:after="0" w:line="240" w:lineRule="auto"/>
        <w:ind w:left="72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ab/>
      </w:r>
    </w:p>
    <w:p w:rsidR="00B17845" w:rsidRDefault="00B17845" w:rsidP="00B17845">
      <w:pPr>
        <w:pStyle w:val="Odlomakpopisa"/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  <w:t>izvrši postavljanje dodatnog spremnika za mješoviti komunalni otpad, 1000 l zapremnine, na adresi Trpinjska 3 i 3A,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</w:t>
      </w:r>
    </w:p>
    <w:p w:rsidR="00B17845" w:rsidRDefault="00B17845" w:rsidP="00B17845">
      <w:pPr>
        <w:pStyle w:val="Odlomakpopisa"/>
        <w:spacing w:after="0" w:line="240" w:lineRule="auto"/>
        <w:ind w:left="1080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</w:pPr>
    </w:p>
    <w:p w:rsidR="00B17845" w:rsidRPr="00621D97" w:rsidRDefault="00B17845" w:rsidP="00B17845">
      <w:pPr>
        <w:pStyle w:val="Odlomakpopisa"/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</w:pPr>
      <w:r w:rsidRPr="00621D97"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  <w:t xml:space="preserve">izvijesti Vijeće o učinjenom.             </w:t>
      </w:r>
    </w:p>
    <w:p w:rsidR="00B17845" w:rsidRPr="00CB33E9" w:rsidRDefault="00B17845" w:rsidP="00B17845">
      <w:pPr>
        <w:spacing w:after="0" w:line="240" w:lineRule="auto"/>
        <w:ind w:left="72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B17845" w:rsidRPr="00EB7F60" w:rsidRDefault="00B17845" w:rsidP="00B17845">
      <w:pPr>
        <w:pStyle w:val="Odlomakpopisa"/>
        <w:numPr>
          <w:ilvl w:val="0"/>
          <w:numId w:val="21"/>
        </w:numPr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</w:pPr>
      <w:r w:rsidRPr="00EB7F60">
        <w:rPr>
          <w:rFonts w:ascii="Times New Roman" w:eastAsia="Times New Roman" w:hAnsi="Times New Roman" w:cs="Times New Roman"/>
          <w:sz w:val="24"/>
          <w:szCs w:val="24"/>
          <w:lang w:eastAsia="hr-HR"/>
        </w:rPr>
        <w:t>Ovaj Zaključak dostaviti će se Zagrebačkom holdingu d.o.o., Podružnici Čistoća, Radnička cesta 82.</w:t>
      </w:r>
    </w:p>
    <w:p w:rsidR="00B17845" w:rsidRDefault="00B17845" w:rsidP="00B17845">
      <w:pPr>
        <w:rPr>
          <w:rFonts w:ascii="Times New Roman" w:eastAsia="Times New Roman" w:hAnsi="Times New Roman" w:cs="Times New Roman"/>
          <w:sz w:val="24"/>
          <w:szCs w:val="24"/>
        </w:rPr>
      </w:pPr>
    </w:p>
    <w:p w:rsidR="00B17845" w:rsidRDefault="00B17845" w:rsidP="00B17845">
      <w:pPr>
        <w:spacing w:after="0" w:line="240" w:lineRule="auto"/>
        <w:ind w:right="-58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 w:rsidRPr="00CB33E9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Z a k l j u č a k</w:t>
      </w:r>
    </w:p>
    <w:p w:rsidR="00B17845" w:rsidRPr="00CB33E9" w:rsidRDefault="00B17845" w:rsidP="00B17845">
      <w:pPr>
        <w:spacing w:after="0" w:line="240" w:lineRule="auto"/>
        <w:ind w:right="-58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o rješavanju komunalne problematike</w:t>
      </w:r>
    </w:p>
    <w:p w:rsidR="00B17845" w:rsidRPr="00CB33E9" w:rsidRDefault="00B17845" w:rsidP="00B17845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</w:p>
    <w:p w:rsidR="00B17845" w:rsidRPr="00EB7F60" w:rsidRDefault="00B17845" w:rsidP="00B17845">
      <w:pPr>
        <w:pStyle w:val="Odlomakpopisa"/>
        <w:numPr>
          <w:ilvl w:val="0"/>
          <w:numId w:val="22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EB7F60">
        <w:rPr>
          <w:rFonts w:ascii="Times New Roman" w:eastAsia="Times New Roman" w:hAnsi="Times New Roman" w:cs="Times New Roman"/>
          <w:sz w:val="24"/>
          <w:szCs w:val="24"/>
          <w:lang w:eastAsia="hr-HR"/>
        </w:rPr>
        <w:t>Vijeće Gradske četvrti Peščenica-Žitnjak, na osnovi Zaključka Vijeća Mjesnog odbora Peščenica KLASA:026-02/18-02/1375; URBR:251-06-11-1110-18-6 donesenog na 13. sjednici Vijeća, predlaže nadležnom gradskom tijelu da sukladno svom djelokrugu rada</w:t>
      </w:r>
    </w:p>
    <w:p w:rsidR="00B17845" w:rsidRPr="00CB33E9" w:rsidRDefault="00B17845" w:rsidP="00B17845">
      <w:pPr>
        <w:tabs>
          <w:tab w:val="left" w:pos="7971"/>
        </w:tabs>
        <w:spacing w:after="0" w:line="240" w:lineRule="auto"/>
        <w:ind w:left="72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ab/>
      </w:r>
    </w:p>
    <w:p w:rsidR="00B17845" w:rsidRDefault="00B17845" w:rsidP="00B17845">
      <w:pPr>
        <w:pStyle w:val="Odlomakpopisa"/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  <w:t xml:space="preserve">izvrši stručni očevid te donese rješenje o postavljanju  prometnog ogledala 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nasuprot garaže stambenog objekta Štrigina 4, </w:t>
      </w:r>
    </w:p>
    <w:p w:rsidR="00B17845" w:rsidRDefault="00B17845" w:rsidP="00B17845">
      <w:pPr>
        <w:pStyle w:val="Odlomakpopisa"/>
        <w:spacing w:after="0" w:line="240" w:lineRule="auto"/>
        <w:ind w:left="1080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</w:pPr>
    </w:p>
    <w:p w:rsidR="00B17845" w:rsidRPr="00621D97" w:rsidRDefault="00B17845" w:rsidP="00B17845">
      <w:pPr>
        <w:pStyle w:val="Odlomakpopisa"/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</w:pPr>
      <w:r w:rsidRPr="00621D97"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  <w:t xml:space="preserve">izvijesti Vijeće o učinjenom.             </w:t>
      </w:r>
    </w:p>
    <w:p w:rsidR="00B17845" w:rsidRPr="00CB33E9" w:rsidRDefault="00B17845" w:rsidP="00B17845">
      <w:pPr>
        <w:spacing w:after="0" w:line="240" w:lineRule="auto"/>
        <w:ind w:left="72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B17845" w:rsidRPr="00C813A5" w:rsidRDefault="00B17845" w:rsidP="00B17845">
      <w:pPr>
        <w:pStyle w:val="Odlomakpopisa"/>
        <w:numPr>
          <w:ilvl w:val="0"/>
          <w:numId w:val="22"/>
        </w:numPr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</w:pPr>
      <w:r w:rsidRPr="00C813A5">
        <w:rPr>
          <w:rFonts w:ascii="Times New Roman" w:eastAsia="Times New Roman" w:hAnsi="Times New Roman" w:cs="Times New Roman"/>
          <w:sz w:val="24"/>
          <w:szCs w:val="24"/>
          <w:lang w:eastAsia="hr-HR"/>
        </w:rPr>
        <w:t>Ovaj Zaključak dostaviti će se Gradskom uredu  prostorno uređenje, izgradnju Grada, graditeljstvo, komunalne poslove i promet, Sektoru za promet, Odjelu za tehničku regulaciju, sigurnost prometa i sustav javnog parkiranja, Trg Stjepana Radića 1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.</w:t>
      </w:r>
    </w:p>
    <w:p w:rsidR="00B17845" w:rsidRDefault="00B17845" w:rsidP="00B17845">
      <w:pPr>
        <w:rPr>
          <w:rFonts w:ascii="Times New Roman" w:eastAsia="Times New Roman" w:hAnsi="Times New Roman" w:cs="Times New Roman"/>
          <w:sz w:val="24"/>
          <w:szCs w:val="24"/>
        </w:rPr>
      </w:pPr>
    </w:p>
    <w:p w:rsidR="00B17845" w:rsidRDefault="00B17845" w:rsidP="00B17845">
      <w:pPr>
        <w:spacing w:after="0" w:line="240" w:lineRule="auto"/>
        <w:ind w:right="-58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 w:rsidRPr="00CB33E9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Z a k l j u č a k</w:t>
      </w:r>
    </w:p>
    <w:p w:rsidR="00B17845" w:rsidRPr="00CB33E9" w:rsidRDefault="00B17845" w:rsidP="00B17845">
      <w:pPr>
        <w:spacing w:after="0" w:line="240" w:lineRule="auto"/>
        <w:ind w:right="-58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o rješavanju komunalne problematike</w:t>
      </w:r>
    </w:p>
    <w:p w:rsidR="00B17845" w:rsidRPr="00CB33E9" w:rsidRDefault="00B17845" w:rsidP="00B17845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</w:p>
    <w:p w:rsidR="00B17845" w:rsidRPr="00EB7F60" w:rsidRDefault="00B17845" w:rsidP="00B17845">
      <w:pPr>
        <w:pStyle w:val="Odlomakpopisa"/>
        <w:numPr>
          <w:ilvl w:val="0"/>
          <w:numId w:val="23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EB7F60">
        <w:rPr>
          <w:rFonts w:ascii="Times New Roman" w:eastAsia="Times New Roman" w:hAnsi="Times New Roman" w:cs="Times New Roman"/>
          <w:sz w:val="24"/>
          <w:szCs w:val="24"/>
          <w:lang w:eastAsia="hr-HR"/>
        </w:rPr>
        <w:t>Vijeće Gradske četvrti Peščenica-Žitnjak, na osnovi Zaključka Vijeća Mjesnog odbora Peščenica KLASA:026-02/18-02/1375; URBR:251-06-11-1110-18-8 donesenog na 13. sjednici Vijeća, predlaže nadležnom gradskom tijelu da sukladno svom djelokrugu rada</w:t>
      </w:r>
    </w:p>
    <w:p w:rsidR="00B17845" w:rsidRPr="00CB33E9" w:rsidRDefault="00B17845" w:rsidP="00B17845">
      <w:pPr>
        <w:tabs>
          <w:tab w:val="left" w:pos="7971"/>
        </w:tabs>
        <w:spacing w:after="0" w:line="240" w:lineRule="auto"/>
        <w:ind w:left="72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ab/>
      </w:r>
    </w:p>
    <w:p w:rsidR="00B17845" w:rsidRDefault="00B17845" w:rsidP="00B17845">
      <w:pPr>
        <w:pStyle w:val="Odlomakpopisa"/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  <w:t>izvrši stručni očevid te poduzme odgovarajuće postupke za uređenje fontane na Kennedyjevom trgu (kraj Hrvatske pošte);</w:t>
      </w:r>
    </w:p>
    <w:p w:rsidR="00B17845" w:rsidRDefault="00B17845" w:rsidP="00B17845">
      <w:pPr>
        <w:pStyle w:val="Odlomakpopisa"/>
        <w:spacing w:after="0" w:line="240" w:lineRule="auto"/>
        <w:ind w:left="1080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</w:pPr>
    </w:p>
    <w:p w:rsidR="00B17845" w:rsidRPr="00621D97" w:rsidRDefault="00B17845" w:rsidP="00B17845">
      <w:pPr>
        <w:pStyle w:val="Odlomakpopisa"/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</w:pPr>
      <w:r w:rsidRPr="00621D97"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  <w:t xml:space="preserve">izvijesti Vijeće o učinjenom.             </w:t>
      </w:r>
    </w:p>
    <w:p w:rsidR="00B17845" w:rsidRPr="00CB33E9" w:rsidRDefault="00B17845" w:rsidP="00B17845">
      <w:pPr>
        <w:spacing w:after="0" w:line="240" w:lineRule="auto"/>
        <w:ind w:left="72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B17845" w:rsidRPr="00CB33E9" w:rsidRDefault="00B17845" w:rsidP="00B17845">
      <w:pPr>
        <w:numPr>
          <w:ilvl w:val="0"/>
          <w:numId w:val="23"/>
        </w:numPr>
        <w:spacing w:after="0" w:line="240" w:lineRule="auto"/>
        <w:ind w:left="72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CB33E9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Ovaj Zaključak dostaviti će se 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Gradskom uredu  prostorno uređenje, izgradnju Grada, graditeljstvo, komunalne poslove i promet, Odjelu za održavanje javnoprometnih površina, klizišta i javne rasvjete, Odsjeku za održavanje javnoprometnih površina i javnih objekata, Ulica grada Vukovara 58b.</w:t>
      </w:r>
    </w:p>
    <w:p w:rsidR="00B17845" w:rsidRDefault="00B17845" w:rsidP="00B17845">
      <w:pPr>
        <w:rPr>
          <w:rFonts w:ascii="Times New Roman" w:eastAsia="Times New Roman" w:hAnsi="Times New Roman" w:cs="Times New Roman"/>
          <w:sz w:val="24"/>
          <w:szCs w:val="24"/>
        </w:rPr>
      </w:pPr>
    </w:p>
    <w:p w:rsidR="00B17845" w:rsidRPr="00CB33E9" w:rsidRDefault="00B17845" w:rsidP="00B17845">
      <w:pPr>
        <w:spacing w:after="0" w:line="240" w:lineRule="auto"/>
        <w:ind w:right="-58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 w:rsidRPr="00CB33E9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Z a k l j u č a k</w:t>
      </w:r>
    </w:p>
    <w:p w:rsidR="00B17845" w:rsidRPr="00CB33E9" w:rsidRDefault="00B17845" w:rsidP="00B1784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 w:rsidRPr="00CB33E9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o rješavanju komunalne problematike</w:t>
      </w:r>
    </w:p>
    <w:p w:rsidR="00B17845" w:rsidRPr="00CB33E9" w:rsidRDefault="00B17845" w:rsidP="00B17845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</w:p>
    <w:p w:rsidR="00B17845" w:rsidRPr="00EB7F60" w:rsidRDefault="00B17845" w:rsidP="00B17845">
      <w:pPr>
        <w:pStyle w:val="Odlomakpopisa"/>
        <w:numPr>
          <w:ilvl w:val="0"/>
          <w:numId w:val="24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EB7F60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Vijeće Gradske četvrti Peščenica-Žitnjak, na osnovi Zaključka Vijeća Mjesnog odbora Savica Šanci,  KLASA:026-02/18-02/1110; URBR:251-06-11-1113-18-3 donesenog na 12. sjednici Vijeća, predlaže nadležnoj službi da </w:t>
      </w:r>
    </w:p>
    <w:p w:rsidR="00B17845" w:rsidRDefault="00B17845" w:rsidP="00B17845">
      <w:pPr>
        <w:spacing w:after="0" w:line="240" w:lineRule="auto"/>
        <w:ind w:left="72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B17845" w:rsidRPr="000C2EE4" w:rsidRDefault="00B17845" w:rsidP="00B17845">
      <w:pPr>
        <w:pStyle w:val="Odlomakpopisa"/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  <w:t>poduzme mjere za hitno rješavanje priključaka na odvodnju u Ulici I. Savica za kućne brojeve 80, 98 i 98a;</w:t>
      </w:r>
    </w:p>
    <w:p w:rsidR="00B17845" w:rsidRPr="00CB33E9" w:rsidRDefault="00B17845" w:rsidP="00B17845">
      <w:pPr>
        <w:pStyle w:val="Odlomakpopisa"/>
        <w:spacing w:after="0" w:line="240" w:lineRule="auto"/>
        <w:ind w:left="1080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B17845" w:rsidRPr="00CB33E9" w:rsidRDefault="00B17845" w:rsidP="00B17845">
      <w:pPr>
        <w:spacing w:after="0" w:line="240" w:lineRule="auto"/>
        <w:ind w:left="720"/>
        <w:contextualSpacing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</w:pPr>
      <w:r w:rsidRPr="00CB33E9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-     </w:t>
      </w:r>
      <w:r w:rsidRPr="00CB33E9"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  <w:t xml:space="preserve">obavijesti Vijeće o učinjenom.             </w:t>
      </w:r>
    </w:p>
    <w:p w:rsidR="00B17845" w:rsidRPr="00CB33E9" w:rsidRDefault="00B17845" w:rsidP="00B17845">
      <w:pPr>
        <w:spacing w:after="0" w:line="240" w:lineRule="auto"/>
        <w:ind w:left="108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B17845" w:rsidRPr="00EB7F60" w:rsidRDefault="00B17845" w:rsidP="00B17845">
      <w:pPr>
        <w:pStyle w:val="Odlomakpopisa"/>
        <w:numPr>
          <w:ilvl w:val="0"/>
          <w:numId w:val="24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EB7F60">
        <w:rPr>
          <w:rFonts w:ascii="Times New Roman" w:eastAsia="Times New Roman" w:hAnsi="Times New Roman" w:cs="Times New Roman"/>
          <w:sz w:val="24"/>
          <w:szCs w:val="24"/>
          <w:lang w:eastAsia="hr-HR"/>
        </w:rPr>
        <w:t>Ovaj Zaključak dostavit će se Vodoopskrbi i odvodnji d.o.o., Folnegovićeva 1.</w:t>
      </w:r>
    </w:p>
    <w:p w:rsidR="00B17845" w:rsidRDefault="00B17845" w:rsidP="00B17845">
      <w:pPr>
        <w:rPr>
          <w:rFonts w:ascii="Times New Roman" w:eastAsia="Times New Roman" w:hAnsi="Times New Roman" w:cs="Times New Roman"/>
          <w:sz w:val="24"/>
          <w:szCs w:val="24"/>
        </w:rPr>
      </w:pPr>
    </w:p>
    <w:p w:rsidR="00B17845" w:rsidRPr="00CB33E9" w:rsidRDefault="00B17845" w:rsidP="00B17845">
      <w:pPr>
        <w:spacing w:after="0" w:line="240" w:lineRule="auto"/>
        <w:ind w:right="-58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 w:rsidRPr="00CB33E9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Z a k l j u č a k</w:t>
      </w:r>
    </w:p>
    <w:p w:rsidR="00B17845" w:rsidRPr="00CB33E9" w:rsidRDefault="00B17845" w:rsidP="00B1784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 w:rsidRPr="00CB33E9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o rješavanju komunalne problematike</w:t>
      </w:r>
    </w:p>
    <w:p w:rsidR="00B17845" w:rsidRPr="00CB33E9" w:rsidRDefault="00B17845" w:rsidP="00B17845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</w:p>
    <w:p w:rsidR="00B17845" w:rsidRPr="00EB7F60" w:rsidRDefault="00B17845" w:rsidP="00B17845">
      <w:pPr>
        <w:pStyle w:val="Odlomakpopisa"/>
        <w:numPr>
          <w:ilvl w:val="0"/>
          <w:numId w:val="25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EB7F60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Vijeće Gradske četvrti Peščenica-Žitnjak, na osnovi Zaključka Vijeća Mjesnog odbora Savica Šanci,  KLASA:026-02/18-02/1110; URBR:251-06-11-1113-18-4 donesenog na 12. sjednici Vijeća, predlaže nadležnom Gradskom uredu da </w:t>
      </w:r>
    </w:p>
    <w:p w:rsidR="00B17845" w:rsidRDefault="00B17845" w:rsidP="00B17845">
      <w:pPr>
        <w:spacing w:after="0" w:line="240" w:lineRule="auto"/>
        <w:ind w:left="72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B17845" w:rsidRPr="000C2EE4" w:rsidRDefault="00B17845" w:rsidP="00B17845">
      <w:pPr>
        <w:pStyle w:val="Odlomakpopisa"/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  <w:lastRenderedPageBreak/>
        <w:t xml:space="preserve">izvrši očevid i donese stručno mišljenje o mogućnosti uređenja, sada neuređene javne površine „otoka“ u Ulici I. gardijske brigade „Tigrovi“ ispred ulaza 27c, za namjenu parkirališta ili zelenog otoka.  </w:t>
      </w:r>
    </w:p>
    <w:p w:rsidR="00B17845" w:rsidRPr="00CB33E9" w:rsidRDefault="00B17845" w:rsidP="00B17845">
      <w:pPr>
        <w:pStyle w:val="Odlomakpopisa"/>
        <w:spacing w:after="0" w:line="240" w:lineRule="auto"/>
        <w:ind w:left="1080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B17845" w:rsidRPr="00CB33E9" w:rsidRDefault="00B17845" w:rsidP="00B17845">
      <w:pPr>
        <w:spacing w:after="0" w:line="240" w:lineRule="auto"/>
        <w:ind w:left="720"/>
        <w:contextualSpacing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</w:pPr>
      <w:r w:rsidRPr="00CB33E9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-     </w:t>
      </w:r>
      <w:r w:rsidRPr="00CB33E9"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  <w:t xml:space="preserve">obavijesti Vijeće o učinjenom.             </w:t>
      </w:r>
    </w:p>
    <w:p w:rsidR="00B17845" w:rsidRPr="00CB33E9" w:rsidRDefault="00B17845" w:rsidP="00B17845">
      <w:pPr>
        <w:spacing w:after="0" w:line="240" w:lineRule="auto"/>
        <w:ind w:left="108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B17845" w:rsidRPr="00CB33E9" w:rsidRDefault="00B17845" w:rsidP="00B17845">
      <w:pPr>
        <w:numPr>
          <w:ilvl w:val="0"/>
          <w:numId w:val="25"/>
        </w:numPr>
        <w:spacing w:after="0" w:line="240" w:lineRule="auto"/>
        <w:ind w:left="72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CB33E9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Ovaj Zaključak dostaviti će se 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Gradskom uredu  prostorno uređenje, izgradnju Grada, graditeljstvo, komunalne poslove i promet, Odjelu za građenje komunalne infrastrukture, Odsjeku za građenje javnih površina i groblja, Ulica grada Vukovara 58b.</w:t>
      </w:r>
    </w:p>
    <w:p w:rsidR="00B17845" w:rsidRDefault="00B17845" w:rsidP="00B17845">
      <w:pPr>
        <w:rPr>
          <w:rFonts w:ascii="Times New Roman" w:eastAsia="Times New Roman" w:hAnsi="Times New Roman" w:cs="Times New Roman"/>
          <w:sz w:val="24"/>
          <w:szCs w:val="24"/>
        </w:rPr>
      </w:pPr>
    </w:p>
    <w:p w:rsidR="00B17845" w:rsidRPr="00CB33E9" w:rsidRDefault="00B17845" w:rsidP="00B17845">
      <w:pPr>
        <w:spacing w:after="0" w:line="240" w:lineRule="auto"/>
        <w:ind w:right="-58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 w:rsidRPr="00CB33E9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Z a k l j u č a k</w:t>
      </w:r>
    </w:p>
    <w:p w:rsidR="00B17845" w:rsidRPr="00CB33E9" w:rsidRDefault="00B17845" w:rsidP="00B1784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 w:rsidRPr="00CB33E9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o rješavanju komunalne problematike</w:t>
      </w:r>
    </w:p>
    <w:p w:rsidR="00B17845" w:rsidRPr="00CB33E9" w:rsidRDefault="00B17845" w:rsidP="00B17845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</w:p>
    <w:p w:rsidR="00B17845" w:rsidRPr="00EB7F60" w:rsidRDefault="00B17845" w:rsidP="00B17845">
      <w:pPr>
        <w:pStyle w:val="Odlomakpopisa"/>
        <w:numPr>
          <w:ilvl w:val="0"/>
          <w:numId w:val="26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EB7F60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Vijeće Gradske četvrti Peščenica-Žitnjak, na osnovi Zaključka Vijeća Mjesnog odbora Savica Šanci,  KLASA:026-02/18-02/1311; URBR:251-06-11-1113-18-6 donesenog na 13. sjednici Vijeća, predlaže nadležnom Gradskom uredu da </w:t>
      </w:r>
    </w:p>
    <w:p w:rsidR="00B17845" w:rsidRDefault="00B17845" w:rsidP="00B17845">
      <w:pPr>
        <w:spacing w:after="0" w:line="240" w:lineRule="auto"/>
        <w:ind w:left="72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B17845" w:rsidRPr="00D87027" w:rsidRDefault="00B17845" w:rsidP="00B17845">
      <w:pPr>
        <w:pStyle w:val="Odlomakpopisa"/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  <w:t xml:space="preserve">izvrši očevid i donese rješenje o promjeni regulacije prometa u Velikogoričkoj ulici uvođenjem jednosmjernog prometa od juga prema sjeveru te </w:t>
      </w:r>
    </w:p>
    <w:p w:rsidR="00B17845" w:rsidRPr="000C2EE4" w:rsidRDefault="00B17845" w:rsidP="00B17845">
      <w:pPr>
        <w:pStyle w:val="Odlomakpopisa"/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  <w:t xml:space="preserve">rješenje o mogućnosti izgradnje nogostupa na potezu od skretanja za Šance do Dvorske </w:t>
      </w:r>
    </w:p>
    <w:p w:rsidR="00B17845" w:rsidRPr="00CB33E9" w:rsidRDefault="00B17845" w:rsidP="00B17845">
      <w:pPr>
        <w:pStyle w:val="Odlomakpopisa"/>
        <w:spacing w:after="0" w:line="240" w:lineRule="auto"/>
        <w:ind w:left="1080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B17845" w:rsidRPr="00CB33E9" w:rsidRDefault="00B17845" w:rsidP="00B17845">
      <w:pPr>
        <w:spacing w:after="0" w:line="240" w:lineRule="auto"/>
        <w:ind w:left="720"/>
        <w:contextualSpacing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</w:pPr>
      <w:r w:rsidRPr="00CB33E9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-     </w:t>
      </w:r>
      <w:r w:rsidRPr="00CB33E9"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  <w:t xml:space="preserve">obavijesti Vijeće o učinjenom.             </w:t>
      </w:r>
    </w:p>
    <w:p w:rsidR="00B17845" w:rsidRPr="00CB33E9" w:rsidRDefault="00B17845" w:rsidP="00B17845">
      <w:pPr>
        <w:spacing w:after="0" w:line="240" w:lineRule="auto"/>
        <w:ind w:left="108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B17845" w:rsidRPr="00CB33E9" w:rsidRDefault="00B17845" w:rsidP="00B17845">
      <w:pPr>
        <w:numPr>
          <w:ilvl w:val="0"/>
          <w:numId w:val="26"/>
        </w:numPr>
        <w:spacing w:after="0" w:line="240" w:lineRule="auto"/>
        <w:ind w:left="72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CB33E9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Ovaj Zaključak dostaviti će se 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Gradskom uredu  prostorno uređenje, izgradnju Grada, graditeljstvo, komunalne poslove i promet, Sektoru za promet, Odjelu za tehničku regulaciju, sigurnost prometa i sustav javnog parkiranja, Trg Stjepana Radića 1.</w:t>
      </w:r>
    </w:p>
    <w:p w:rsidR="00B17845" w:rsidRDefault="00B17845" w:rsidP="00B17845">
      <w:pPr>
        <w:rPr>
          <w:rFonts w:ascii="Times New Roman" w:eastAsia="Times New Roman" w:hAnsi="Times New Roman" w:cs="Times New Roman"/>
          <w:sz w:val="24"/>
          <w:szCs w:val="24"/>
        </w:rPr>
      </w:pPr>
    </w:p>
    <w:p w:rsidR="00B17845" w:rsidRPr="00CB33E9" w:rsidRDefault="00B17845" w:rsidP="00B17845">
      <w:pPr>
        <w:spacing w:after="0" w:line="240" w:lineRule="auto"/>
        <w:ind w:right="-58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 w:rsidRPr="00CB33E9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Z a k l j u č a k</w:t>
      </w:r>
    </w:p>
    <w:p w:rsidR="00B17845" w:rsidRPr="00CB33E9" w:rsidRDefault="00B17845" w:rsidP="00B1784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 w:rsidRPr="00CB33E9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o rješavanju komunalne problematike</w:t>
      </w:r>
    </w:p>
    <w:p w:rsidR="00B17845" w:rsidRDefault="00B17845" w:rsidP="00B17845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B17845" w:rsidRPr="00EB7F60" w:rsidRDefault="00B17845" w:rsidP="00B17845">
      <w:pPr>
        <w:pStyle w:val="Odlomakpopisa"/>
        <w:numPr>
          <w:ilvl w:val="0"/>
          <w:numId w:val="27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EB7F60">
        <w:rPr>
          <w:rFonts w:ascii="Times New Roman" w:eastAsia="Times New Roman" w:hAnsi="Times New Roman" w:cs="Times New Roman"/>
          <w:sz w:val="24"/>
          <w:szCs w:val="24"/>
          <w:lang w:eastAsia="hr-HR"/>
        </w:rPr>
        <w:t>Vijeće Gradske četvrti Peščenica-Žitnjak, na osnovi Zaključka Vijeća Mjesnog odbora Volovčica, KLASA:026-02/18-02/1335; URBR:251-06-11-1114-18-7 donesenog na 14. sjednici Vijeća predlaže nadležnom gradskom uredu da</w:t>
      </w:r>
    </w:p>
    <w:p w:rsidR="00B17845" w:rsidRPr="001A1229" w:rsidRDefault="00B17845" w:rsidP="00B17845">
      <w:pPr>
        <w:spacing w:after="0" w:line="240" w:lineRule="auto"/>
        <w:ind w:left="72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B17845" w:rsidRDefault="00B17845" w:rsidP="00B17845">
      <w:pPr>
        <w:numPr>
          <w:ilvl w:val="0"/>
          <w:numId w:val="7"/>
        </w:numPr>
        <w:spacing w:after="0" w:line="240" w:lineRule="auto"/>
        <w:ind w:left="1276"/>
        <w:contextualSpacing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</w:pPr>
      <w:r w:rsidRPr="007B5D2B"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  <w:t>utvrd</w:t>
      </w:r>
      <w:r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  <w:t>i</w:t>
      </w:r>
      <w:r w:rsidRPr="007B5D2B"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  <w:t xml:space="preserve"> </w:t>
      </w:r>
      <w:r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  <w:t>stanje imovinsko-pravnih odnosa na zelenoj površini (parku) na Moslavačkom trgu.</w:t>
      </w:r>
    </w:p>
    <w:p w:rsidR="00B17845" w:rsidRDefault="00B17845" w:rsidP="00B17845">
      <w:pPr>
        <w:spacing w:after="0" w:line="240" w:lineRule="auto"/>
        <w:ind w:left="1276"/>
        <w:contextualSpacing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</w:pPr>
    </w:p>
    <w:p w:rsidR="00B17845" w:rsidRPr="007B5D2B" w:rsidRDefault="00B17845" w:rsidP="00B17845">
      <w:pPr>
        <w:numPr>
          <w:ilvl w:val="0"/>
          <w:numId w:val="7"/>
        </w:numPr>
        <w:spacing w:after="0" w:line="240" w:lineRule="auto"/>
        <w:ind w:left="1276"/>
        <w:contextualSpacing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</w:pPr>
      <w:r w:rsidRPr="007B5D2B"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  <w:t xml:space="preserve">obavijesti Vijeće o učinjenom.             </w:t>
      </w:r>
    </w:p>
    <w:p w:rsidR="00B17845" w:rsidRPr="00CE1A16" w:rsidRDefault="00B17845" w:rsidP="00B17845">
      <w:pPr>
        <w:spacing w:after="0" w:line="240" w:lineRule="auto"/>
        <w:ind w:left="72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B17845" w:rsidRDefault="00B17845" w:rsidP="00B17845">
      <w:pPr>
        <w:numPr>
          <w:ilvl w:val="0"/>
          <w:numId w:val="27"/>
        </w:numPr>
        <w:spacing w:after="0" w:line="240" w:lineRule="auto"/>
        <w:ind w:left="72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Ovaj Zaključak dostaviti će se Gradskom uredu za imovinsko-pravne poslove i imovinu Grada.</w:t>
      </w:r>
    </w:p>
    <w:p w:rsidR="00B17845" w:rsidRDefault="00B17845" w:rsidP="00B17845">
      <w:pPr>
        <w:rPr>
          <w:rFonts w:ascii="Times New Roman" w:eastAsia="Times New Roman" w:hAnsi="Times New Roman" w:cs="Times New Roman"/>
          <w:sz w:val="24"/>
          <w:szCs w:val="24"/>
        </w:rPr>
      </w:pPr>
    </w:p>
    <w:p w:rsidR="00B17845" w:rsidRPr="00865773" w:rsidRDefault="00B17845" w:rsidP="00B17845">
      <w:pPr>
        <w:spacing w:after="0" w:line="240" w:lineRule="auto"/>
        <w:ind w:right="-58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 w:rsidRPr="00865773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Z a k l j u č a k</w:t>
      </w:r>
    </w:p>
    <w:p w:rsidR="00B17845" w:rsidRPr="00865773" w:rsidRDefault="00B17845" w:rsidP="00B1784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 w:rsidRPr="00865773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 xml:space="preserve">o uvrštavanju komunalne problematike u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Popis</w:t>
      </w:r>
      <w:r w:rsidRPr="00865773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 xml:space="preserve"> komunalnih potreba</w:t>
      </w:r>
    </w:p>
    <w:p w:rsidR="00B17845" w:rsidRDefault="00B17845" w:rsidP="00B1784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B17845" w:rsidRDefault="00B17845" w:rsidP="00B1784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B17845" w:rsidRPr="001A0406" w:rsidRDefault="00B17845" w:rsidP="00B17845">
      <w:pPr>
        <w:numPr>
          <w:ilvl w:val="0"/>
          <w:numId w:val="4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865773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Vijeće Gradske četvrti Peščenica-Žitnjak, uvrštava u 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Popis</w:t>
      </w:r>
      <w:r w:rsidRPr="00865773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komunalnih potreba: </w:t>
      </w:r>
    </w:p>
    <w:p w:rsidR="00B17845" w:rsidRDefault="00B17845" w:rsidP="00B17845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</w:p>
    <w:p w:rsidR="00B17845" w:rsidRDefault="00B17845" w:rsidP="00B17845">
      <w:pPr>
        <w:pStyle w:val="Odlomakpopisa"/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 w:rsidRPr="003C6893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 xml:space="preserve">MO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BORONGAJ LUGOVI</w:t>
      </w:r>
    </w:p>
    <w:p w:rsidR="00B17845" w:rsidRDefault="00B17845" w:rsidP="00B17845">
      <w:pPr>
        <w:pStyle w:val="Odlomakpopisa"/>
        <w:numPr>
          <w:ilvl w:val="1"/>
          <w:numId w:val="3"/>
        </w:numPr>
        <w:spacing w:after="0" w:line="240" w:lineRule="auto"/>
        <w:ind w:left="1701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Izrada projektne dokumentacije za definiranje mogućeg rješenja učestalog začepljivanja odvodnog sustava prepumpavanjem otpadnih i oborinskih  voda na dijelu ulice Vukomerec kod br. 39. (prema odgovoru i uputi Vodoopskrbe i odvodnje d.o.o.)</w:t>
      </w:r>
    </w:p>
    <w:p w:rsidR="00B17845" w:rsidRDefault="00B17845" w:rsidP="00B17845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</w:p>
    <w:p w:rsidR="00B17845" w:rsidRDefault="00B17845" w:rsidP="00B17845">
      <w:pPr>
        <w:pStyle w:val="Odlomakpopisa"/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 w:rsidRPr="003C6893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 xml:space="preserve">MO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„BRUNO BUŠIĆ“</w:t>
      </w:r>
    </w:p>
    <w:p w:rsidR="00B17845" w:rsidRDefault="00B17845" w:rsidP="00B17845">
      <w:pPr>
        <w:pStyle w:val="Odlomakpopisa"/>
        <w:numPr>
          <w:ilvl w:val="1"/>
          <w:numId w:val="3"/>
        </w:numPr>
        <w:spacing w:after="80" w:line="240" w:lineRule="auto"/>
        <w:ind w:left="1701" w:hanging="357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Uređivanje postojeće asfaltirane pješačke staze u Ulici K. Š. Đalskog od 46-52, s južne strane zgrade</w:t>
      </w:r>
    </w:p>
    <w:p w:rsidR="00B17845" w:rsidRDefault="00B17845" w:rsidP="00B17845">
      <w:pPr>
        <w:pStyle w:val="Odlomakpopisa"/>
        <w:numPr>
          <w:ilvl w:val="1"/>
          <w:numId w:val="3"/>
        </w:numPr>
        <w:spacing w:after="80" w:line="240" w:lineRule="auto"/>
        <w:ind w:left="1701" w:hanging="357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Uređivanje i asfaltiranje dijela pješačke staze u Ulici K. Š. Đalskog kod br. 60 za potrebe nesmetanog prilaza invalidnih osoba (cca 20 x 1 m)</w:t>
      </w:r>
    </w:p>
    <w:p w:rsidR="00B17845" w:rsidRDefault="00B17845" w:rsidP="00B17845">
      <w:pPr>
        <w:pStyle w:val="Odlomakpopisa"/>
        <w:numPr>
          <w:ilvl w:val="1"/>
          <w:numId w:val="3"/>
        </w:numPr>
        <w:spacing w:after="0" w:line="240" w:lineRule="auto"/>
        <w:ind w:left="1701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Uređivanje parkirališta s rubnjacima, nogostupa i staze oko zgrade (šir. 1,2 m) u ulici Borongaj Aerodrom ispred br. 5a i 5b.</w:t>
      </w:r>
    </w:p>
    <w:p w:rsidR="00B17845" w:rsidRPr="003A4905" w:rsidRDefault="00B17845" w:rsidP="00B17845">
      <w:pPr>
        <w:pStyle w:val="Odlomakpopisa"/>
        <w:spacing w:after="0" w:line="240" w:lineRule="auto"/>
        <w:ind w:left="1701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 </w:t>
      </w:r>
    </w:p>
    <w:p w:rsidR="00B17845" w:rsidRDefault="00B17845" w:rsidP="00B17845">
      <w:pPr>
        <w:pStyle w:val="Odlomakpopisa"/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MO „JANKO MATKO“</w:t>
      </w:r>
    </w:p>
    <w:p w:rsidR="00B17845" w:rsidRPr="002A0BDC" w:rsidRDefault="00B17845" w:rsidP="00B17845">
      <w:pPr>
        <w:pStyle w:val="Odlomakpopisa"/>
        <w:numPr>
          <w:ilvl w:val="1"/>
          <w:numId w:val="3"/>
        </w:numPr>
        <w:spacing w:after="80" w:line="240" w:lineRule="auto"/>
        <w:ind w:left="1701" w:hanging="357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2A0BDC">
        <w:rPr>
          <w:rFonts w:ascii="Times New Roman" w:eastAsia="Times New Roman" w:hAnsi="Times New Roman" w:cs="Times New Roman"/>
          <w:sz w:val="24"/>
          <w:szCs w:val="24"/>
          <w:lang w:eastAsia="hr-HR"/>
        </w:rPr>
        <w:t>Postavljanje zaštitnog stupića na južnoj strani pješačkog prijelaza na izlaznoj prometnoj traci sa Slavonske avenije na Aveniju M. Držića (smjer sjever) na temelju rješenja nadležnog gradskog ureda;</w:t>
      </w:r>
    </w:p>
    <w:p w:rsidR="00B17845" w:rsidRPr="002A0BDC" w:rsidRDefault="00B17845" w:rsidP="00B17845">
      <w:pPr>
        <w:pStyle w:val="Odlomakpopisa"/>
        <w:numPr>
          <w:ilvl w:val="1"/>
          <w:numId w:val="3"/>
        </w:numPr>
        <w:spacing w:after="80" w:line="240" w:lineRule="auto"/>
        <w:ind w:left="1701" w:hanging="357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2A0BDC">
        <w:rPr>
          <w:rFonts w:ascii="Times New Roman" w:eastAsia="Times New Roman" w:hAnsi="Times New Roman" w:cs="Times New Roman"/>
          <w:sz w:val="24"/>
          <w:szCs w:val="24"/>
          <w:lang w:eastAsia="hr-HR"/>
        </w:rPr>
        <w:t>Upuštanje rubnjaka sa sjeverne strane istog pješačkog prijelaza;</w:t>
      </w:r>
    </w:p>
    <w:p w:rsidR="00B17845" w:rsidRPr="002A0BDC" w:rsidRDefault="00B17845" w:rsidP="00B17845">
      <w:pPr>
        <w:pStyle w:val="Odlomakpopisa"/>
        <w:numPr>
          <w:ilvl w:val="1"/>
          <w:numId w:val="3"/>
        </w:numPr>
        <w:spacing w:after="80" w:line="240" w:lineRule="auto"/>
        <w:ind w:left="1701" w:hanging="357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2A0BDC">
        <w:rPr>
          <w:rFonts w:ascii="Times New Roman" w:eastAsia="Times New Roman" w:hAnsi="Times New Roman" w:cs="Times New Roman"/>
          <w:sz w:val="24"/>
          <w:szCs w:val="24"/>
          <w:lang w:eastAsia="hr-HR"/>
        </w:rPr>
        <w:t>Klimatizacija velike dvorane u objektu MO „Janko Matko“, F. H. Kiša 12.</w:t>
      </w:r>
    </w:p>
    <w:p w:rsidR="00B17845" w:rsidRPr="002A0BDC" w:rsidRDefault="00B17845" w:rsidP="00B17845">
      <w:pPr>
        <w:pStyle w:val="Odlomakpopisa"/>
        <w:numPr>
          <w:ilvl w:val="1"/>
          <w:numId w:val="3"/>
        </w:numPr>
        <w:spacing w:after="80" w:line="240" w:lineRule="auto"/>
        <w:ind w:left="1701" w:hanging="357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2A0BDC">
        <w:rPr>
          <w:rFonts w:ascii="Times New Roman" w:eastAsia="Times New Roman" w:hAnsi="Times New Roman" w:cs="Times New Roman"/>
          <w:sz w:val="24"/>
          <w:szCs w:val="24"/>
          <w:lang w:eastAsia="hr-HR"/>
        </w:rPr>
        <w:t>Postavljanje odvodnih kanalica na parkiralištu u Aveniji M. Držića ispred zgrade 81, 81 A-B te 83, 83 A-B</w:t>
      </w:r>
    </w:p>
    <w:p w:rsidR="00B17845" w:rsidRPr="002A0BDC" w:rsidRDefault="00B17845" w:rsidP="00B17845">
      <w:pPr>
        <w:pStyle w:val="Odlomakpopisa"/>
        <w:numPr>
          <w:ilvl w:val="1"/>
          <w:numId w:val="3"/>
        </w:numPr>
        <w:spacing w:after="80" w:line="240" w:lineRule="auto"/>
        <w:ind w:left="1701" w:hanging="357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2A0BDC">
        <w:rPr>
          <w:rFonts w:ascii="Times New Roman" w:eastAsia="Times New Roman" w:hAnsi="Times New Roman" w:cs="Times New Roman"/>
          <w:sz w:val="24"/>
          <w:szCs w:val="24"/>
          <w:lang w:eastAsia="hr-HR"/>
        </w:rPr>
        <w:t>Postavljanje odvodnih kanalica na južnoj strani ulice Joze Laurenčića, sa sjeverne strane  zgrade M. Držića 79 A-B (od slivnika do stazice s istočne strane zgrade)</w:t>
      </w:r>
    </w:p>
    <w:p w:rsidR="00B17845" w:rsidRPr="002A0BDC" w:rsidRDefault="00B17845" w:rsidP="00B17845">
      <w:pPr>
        <w:pStyle w:val="Odlomakpopisa"/>
        <w:numPr>
          <w:ilvl w:val="1"/>
          <w:numId w:val="3"/>
        </w:numPr>
        <w:spacing w:after="80" w:line="240" w:lineRule="auto"/>
        <w:ind w:left="1701" w:hanging="357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2A0BDC">
        <w:rPr>
          <w:rFonts w:ascii="Times New Roman" w:eastAsia="Times New Roman" w:hAnsi="Times New Roman" w:cs="Times New Roman"/>
          <w:sz w:val="24"/>
          <w:szCs w:val="24"/>
          <w:lang w:eastAsia="hr-HR"/>
        </w:rPr>
        <w:t>Postavljanje odvodnih kanalica na sjevernoj strani ulice Joze Laurenčića, na potezu od Ulice Janka Polić Kamova do Ulice Šime Starčevića.</w:t>
      </w:r>
    </w:p>
    <w:p w:rsidR="00B17845" w:rsidRPr="002A0BDC" w:rsidRDefault="00B17845" w:rsidP="00B17845">
      <w:pPr>
        <w:pStyle w:val="Odlomakpopisa"/>
        <w:numPr>
          <w:ilvl w:val="1"/>
          <w:numId w:val="3"/>
        </w:numPr>
        <w:spacing w:after="0" w:line="240" w:lineRule="auto"/>
        <w:ind w:left="1701" w:hanging="357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bookmarkStart w:id="2" w:name="_Hlk518919261"/>
      <w:r w:rsidRPr="002A0BDC">
        <w:rPr>
          <w:rFonts w:ascii="Times New Roman" w:eastAsia="Times New Roman" w:hAnsi="Times New Roman" w:cs="Times New Roman"/>
          <w:sz w:val="24"/>
          <w:szCs w:val="24"/>
          <w:lang w:eastAsia="hr-HR"/>
        </w:rPr>
        <w:t>Postavljanje uspornika prometa u Ulici Otona Župančiča, na potezu između Ulica M. Jurić Zagorke (kod kbr. 1) i Ulice Franje Horvata Kiša (kod br. 2)</w:t>
      </w:r>
    </w:p>
    <w:bookmarkEnd w:id="2"/>
    <w:p w:rsidR="00B17845" w:rsidRDefault="00B17845" w:rsidP="00B17845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</w:p>
    <w:p w:rsidR="00B17845" w:rsidRDefault="00B17845" w:rsidP="00B17845">
      <w:pPr>
        <w:pStyle w:val="Odlomakpopisa"/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 w:rsidRPr="002D6E8C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 xml:space="preserve">MO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IVANJA REKA</w:t>
      </w:r>
    </w:p>
    <w:p w:rsidR="00B17845" w:rsidRDefault="00B17845" w:rsidP="00B17845">
      <w:pPr>
        <w:pStyle w:val="Odlomakpopisa"/>
        <w:numPr>
          <w:ilvl w:val="1"/>
          <w:numId w:val="3"/>
        </w:numPr>
        <w:spacing w:after="0" w:line="240" w:lineRule="auto"/>
        <w:ind w:left="1701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Određivanje točne trase puta na k.č. 5504 i 5500 (društveno vlasništvo u općoj uporabi) od strane geodeta te saniranje istog navozom šljunka, iza crkve u Ivanjoj Reki prema nasipu GOK-a</w:t>
      </w:r>
    </w:p>
    <w:p w:rsidR="00B17845" w:rsidRDefault="00B17845" w:rsidP="00B17845">
      <w:pPr>
        <w:pStyle w:val="Odlomakpopisa"/>
        <w:numPr>
          <w:ilvl w:val="1"/>
          <w:numId w:val="3"/>
        </w:numPr>
        <w:spacing w:after="0" w:line="240" w:lineRule="auto"/>
        <w:ind w:left="1701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Uređivanje betonskih podloga na zelenim otocima (za smještaj namjenskih spremnika) na lokacijama:</w:t>
      </w:r>
    </w:p>
    <w:p w:rsidR="00B17845" w:rsidRDefault="00B17845" w:rsidP="00B17845">
      <w:pPr>
        <w:pStyle w:val="Odlomakpopisa"/>
        <w:numPr>
          <w:ilvl w:val="0"/>
          <w:numId w:val="28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Ulica Sv. Ivana – okretište autobusa, kod ambulante</w:t>
      </w:r>
    </w:p>
    <w:p w:rsidR="00B17845" w:rsidRDefault="00B17845" w:rsidP="00B17845">
      <w:pPr>
        <w:pStyle w:val="Odlomakpopisa"/>
        <w:numPr>
          <w:ilvl w:val="0"/>
          <w:numId w:val="28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FA3A91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Ivanjorečka cesta – kod 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ulice Ranci.</w:t>
      </w:r>
    </w:p>
    <w:p w:rsidR="00B17845" w:rsidRPr="00FA3A91" w:rsidRDefault="00B17845" w:rsidP="00B17845">
      <w:pPr>
        <w:pStyle w:val="Odlomakpopisa"/>
        <w:spacing w:after="0" w:line="240" w:lineRule="auto"/>
        <w:ind w:left="2061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B17845" w:rsidRDefault="00B17845" w:rsidP="00B17845">
      <w:pPr>
        <w:pStyle w:val="Odlomakpopisa"/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 w:rsidRPr="002D6E8C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 xml:space="preserve">MO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SAVICA ŠANCI</w:t>
      </w:r>
    </w:p>
    <w:p w:rsidR="00B17845" w:rsidRPr="002A0BDC" w:rsidRDefault="00B17845" w:rsidP="00B17845">
      <w:pPr>
        <w:pStyle w:val="Odlomakpopisa"/>
        <w:numPr>
          <w:ilvl w:val="1"/>
          <w:numId w:val="3"/>
        </w:numPr>
        <w:spacing w:after="0" w:line="240" w:lineRule="auto"/>
        <w:ind w:left="1701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2A0BDC">
        <w:rPr>
          <w:rFonts w:ascii="Times New Roman" w:eastAsia="Times New Roman" w:hAnsi="Times New Roman" w:cs="Times New Roman"/>
          <w:sz w:val="24"/>
          <w:szCs w:val="24"/>
          <w:lang w:eastAsia="hr-HR"/>
        </w:rPr>
        <w:t>Postavljanje zaštitnih klamerica na nogostupu kod stambene zgrade Davora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Zbiljskog 1 (kod „smetlarnika),</w:t>
      </w:r>
    </w:p>
    <w:p w:rsidR="00B17845" w:rsidRPr="002A0BDC" w:rsidRDefault="00B17845" w:rsidP="00B17845">
      <w:pPr>
        <w:pStyle w:val="Odlomakpopisa"/>
        <w:numPr>
          <w:ilvl w:val="1"/>
          <w:numId w:val="3"/>
        </w:numPr>
        <w:spacing w:after="0" w:line="240" w:lineRule="auto"/>
        <w:ind w:left="1701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2A0BDC">
        <w:rPr>
          <w:rFonts w:ascii="Times New Roman" w:eastAsia="Times New Roman" w:hAnsi="Times New Roman" w:cs="Times New Roman"/>
          <w:sz w:val="24"/>
          <w:szCs w:val="24"/>
          <w:lang w:eastAsia="hr-HR"/>
        </w:rPr>
        <w:t>Gradnja staze na zelenoj površini – spoj Ulice grada Chicaga od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br 7 do Ulice Davora Zbiljskog,</w:t>
      </w:r>
    </w:p>
    <w:p w:rsidR="00B17845" w:rsidRPr="002A0BDC" w:rsidRDefault="00B17845" w:rsidP="00B17845">
      <w:pPr>
        <w:pStyle w:val="Odlomakpopisa"/>
        <w:numPr>
          <w:ilvl w:val="1"/>
          <w:numId w:val="3"/>
        </w:numPr>
        <w:spacing w:after="0" w:line="240" w:lineRule="auto"/>
        <w:ind w:left="1701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2A0BDC">
        <w:rPr>
          <w:rFonts w:ascii="Times New Roman" w:eastAsia="Times New Roman" w:hAnsi="Times New Roman" w:cs="Times New Roman"/>
          <w:sz w:val="24"/>
          <w:szCs w:val="24"/>
          <w:lang w:eastAsia="hr-HR"/>
        </w:rPr>
        <w:t>Zamjena dotrajalih klupa cijelom dužinom Ulice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I. gardijske brigade „Tigrovi“,</w:t>
      </w:r>
    </w:p>
    <w:p w:rsidR="00B17845" w:rsidRDefault="00B17845" w:rsidP="00B17845">
      <w:pPr>
        <w:pStyle w:val="Odlomakpopisa"/>
        <w:numPr>
          <w:ilvl w:val="1"/>
          <w:numId w:val="3"/>
        </w:numPr>
        <w:spacing w:after="0" w:line="240" w:lineRule="auto"/>
        <w:ind w:left="1701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193B63">
        <w:rPr>
          <w:rFonts w:ascii="Times New Roman" w:eastAsia="Times New Roman" w:hAnsi="Times New Roman" w:cs="Times New Roman"/>
          <w:sz w:val="24"/>
          <w:szCs w:val="24"/>
          <w:lang w:eastAsia="hr-HR"/>
        </w:rPr>
        <w:lastRenderedPageBreak/>
        <w:t xml:space="preserve">Izgradnja nogostupa u Velikogoričkoj ulici, na potezu od skretanja za Šance do Dvorske </w:t>
      </w:r>
    </w:p>
    <w:p w:rsidR="00B17845" w:rsidRDefault="00B17845" w:rsidP="00B17845">
      <w:pPr>
        <w:pStyle w:val="Odlomakpopisa"/>
        <w:spacing w:after="0" w:line="240" w:lineRule="auto"/>
        <w:ind w:left="1701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B17845" w:rsidRDefault="00B17845" w:rsidP="00B17845">
      <w:pPr>
        <w:pStyle w:val="Odlomakpopisa"/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 w:rsidRPr="002D6E8C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 xml:space="preserve">MO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VOLOVČICA</w:t>
      </w:r>
    </w:p>
    <w:p w:rsidR="00B17845" w:rsidRPr="00E95698" w:rsidRDefault="00B17845" w:rsidP="00B17845">
      <w:pPr>
        <w:pStyle w:val="Odlomakpopisa"/>
        <w:numPr>
          <w:ilvl w:val="1"/>
          <w:numId w:val="3"/>
        </w:numPr>
        <w:spacing w:after="0" w:line="240" w:lineRule="auto"/>
        <w:ind w:left="1701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Izmjena dotrajalih rukohvata na lokacijama Borongajska cesta kod kbr. 82-100  i 90-100.</w:t>
      </w:r>
    </w:p>
    <w:p w:rsidR="00B17845" w:rsidRPr="00ED3EA5" w:rsidRDefault="00B17845" w:rsidP="00B17845">
      <w:pPr>
        <w:pStyle w:val="Odlomakpopisa"/>
        <w:spacing w:after="0" w:line="240" w:lineRule="auto"/>
        <w:ind w:left="1701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B17845" w:rsidRDefault="00B17845" w:rsidP="00B17845">
      <w:pPr>
        <w:pStyle w:val="Odlomakpopisa"/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 w:rsidRPr="002D6E8C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 xml:space="preserve">MO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PEŠČENICA</w:t>
      </w:r>
    </w:p>
    <w:p w:rsidR="00B17845" w:rsidRDefault="00B17845" w:rsidP="00B17845">
      <w:pPr>
        <w:pStyle w:val="Odlomakpopisa"/>
        <w:numPr>
          <w:ilvl w:val="1"/>
          <w:numId w:val="3"/>
        </w:numPr>
        <w:spacing w:after="0" w:line="240" w:lineRule="auto"/>
        <w:ind w:left="1701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Postavljanje prometnog ogledala nasuprot garaže stambenog objekta Štrigina 4, po ishođenju rješenja Gradskog ureda za prostorno uređenje. </w:t>
      </w:r>
    </w:p>
    <w:p w:rsidR="00B17845" w:rsidRPr="00193B63" w:rsidRDefault="00B17845" w:rsidP="00B1784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B17845" w:rsidRDefault="00B17845" w:rsidP="00B17845">
      <w:pPr>
        <w:tabs>
          <w:tab w:val="left" w:pos="7370"/>
        </w:tabs>
        <w:spacing w:after="0" w:line="240" w:lineRule="auto"/>
        <w:ind w:left="709" w:hanging="425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6376E6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2. </w:t>
      </w:r>
      <w:r w:rsidRPr="006376E6">
        <w:rPr>
          <w:rFonts w:ascii="Times New Roman" w:eastAsia="Times New Roman" w:hAnsi="Times New Roman" w:cs="Times New Roman"/>
          <w:sz w:val="24"/>
          <w:szCs w:val="24"/>
          <w:lang w:eastAsia="hr-HR"/>
        </w:rPr>
        <w:tab/>
      </w:r>
      <w:r w:rsidRPr="00865773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Problematika će se rješavati kroz 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Plan komunalnih aktivnosti. 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ab/>
      </w:r>
    </w:p>
    <w:p w:rsidR="00B17845" w:rsidRPr="00726407" w:rsidRDefault="00B17845" w:rsidP="00B17845">
      <w:pPr>
        <w:rPr>
          <w:rFonts w:ascii="Times New Roman" w:eastAsia="Times New Roman" w:hAnsi="Times New Roman" w:cs="Times New Roman"/>
          <w:sz w:val="24"/>
          <w:szCs w:val="24"/>
        </w:rPr>
      </w:pPr>
    </w:p>
    <w:p w:rsidR="00B17845" w:rsidRDefault="00B17845" w:rsidP="00B17845">
      <w:pPr>
        <w:spacing w:line="240" w:lineRule="auto"/>
        <w:jc w:val="both"/>
        <w:rPr>
          <w:rFonts w:ascii="Times New Roman" w:hAnsi="Times New Roman" w:cs="Times New Roman"/>
          <w:b/>
          <w:sz w:val="24"/>
        </w:rPr>
      </w:pPr>
      <w:r w:rsidRPr="00AB476B">
        <w:rPr>
          <w:rFonts w:ascii="Times New Roman" w:hAnsi="Times New Roman" w:cs="Times New Roman"/>
          <w:b/>
          <w:sz w:val="24"/>
        </w:rPr>
        <w:t xml:space="preserve">Ad </w:t>
      </w:r>
      <w:r>
        <w:rPr>
          <w:rFonts w:ascii="Times New Roman" w:hAnsi="Times New Roman" w:cs="Times New Roman"/>
          <w:b/>
          <w:sz w:val="24"/>
        </w:rPr>
        <w:t>4</w:t>
      </w:r>
      <w:r w:rsidRPr="00AB476B">
        <w:rPr>
          <w:rFonts w:ascii="Times New Roman" w:hAnsi="Times New Roman" w:cs="Times New Roman"/>
          <w:b/>
          <w:sz w:val="24"/>
        </w:rPr>
        <w:t>.) Ostali nespomenuti rashodi poslovanja</w:t>
      </w:r>
    </w:p>
    <w:p w:rsidR="00B17845" w:rsidRDefault="00B17845" w:rsidP="00B17845">
      <w:pPr>
        <w:spacing w:line="240" w:lineRule="auto"/>
        <w:jc w:val="both"/>
        <w:rPr>
          <w:rFonts w:ascii="Times New Roman" w:hAnsi="Times New Roman" w:cs="Times New Roman"/>
          <w:sz w:val="24"/>
        </w:rPr>
      </w:pPr>
      <w:r w:rsidRPr="00AB476B">
        <w:rPr>
          <w:rFonts w:ascii="Times New Roman" w:hAnsi="Times New Roman" w:cs="Times New Roman"/>
          <w:sz w:val="24"/>
        </w:rPr>
        <w:t>Predsjednik</w:t>
      </w:r>
      <w:r>
        <w:rPr>
          <w:rFonts w:ascii="Times New Roman" w:hAnsi="Times New Roman" w:cs="Times New Roman"/>
          <w:sz w:val="24"/>
        </w:rPr>
        <w:t xml:space="preserve"> Odbora, gosp. Ivan Šikić izvještava predsjednika Dragana Vučića i Vijeće o pristiglim zamolbama za korištenje sredstava s pozicije 3299 – ONRP te predlaže prihvaćanje istih.</w:t>
      </w:r>
    </w:p>
    <w:p w:rsidR="00B17845" w:rsidRPr="00AB476B" w:rsidRDefault="00B17845" w:rsidP="00B17845">
      <w:pPr>
        <w:spacing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Vijeće, bez rasprave, </w:t>
      </w:r>
      <w:r w:rsidRPr="00DE6AF0">
        <w:rPr>
          <w:rFonts w:ascii="Times New Roman" w:hAnsi="Times New Roman" w:cs="Times New Roman"/>
          <w:b/>
          <w:i/>
          <w:sz w:val="24"/>
        </w:rPr>
        <w:t>jednoglasno</w:t>
      </w:r>
      <w:r>
        <w:rPr>
          <w:rFonts w:ascii="Times New Roman" w:hAnsi="Times New Roman" w:cs="Times New Roman"/>
          <w:b/>
          <w:i/>
          <w:sz w:val="24"/>
        </w:rPr>
        <w:t>,</w:t>
      </w:r>
      <w:r>
        <w:rPr>
          <w:rFonts w:ascii="Times New Roman" w:hAnsi="Times New Roman" w:cs="Times New Roman"/>
          <w:sz w:val="24"/>
        </w:rPr>
        <w:t xml:space="preserve"> donosi sljedeće zaključke:</w:t>
      </w:r>
    </w:p>
    <w:p w:rsidR="00B17845" w:rsidRDefault="00B17845" w:rsidP="00B17845">
      <w:pPr>
        <w:spacing w:after="0" w:line="240" w:lineRule="auto"/>
        <w:jc w:val="center"/>
        <w:rPr>
          <w:rFonts w:ascii="Times New Roman" w:eastAsia="Times New Roman" w:hAnsi="Times New Roman"/>
          <w:b/>
        </w:rPr>
      </w:pPr>
      <w:r>
        <w:rPr>
          <w:rFonts w:ascii="Times New Roman" w:eastAsia="Times New Roman" w:hAnsi="Times New Roman"/>
          <w:b/>
        </w:rPr>
        <w:t xml:space="preserve">   ZAKLJUČAK</w:t>
      </w:r>
    </w:p>
    <w:p w:rsidR="00B17845" w:rsidRDefault="00B17845" w:rsidP="00B17845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</w:rPr>
      </w:pPr>
      <w:r>
        <w:rPr>
          <w:rFonts w:ascii="Times New Roman" w:eastAsia="Times New Roman" w:hAnsi="Times New Roman"/>
          <w:b/>
          <w:sz w:val="24"/>
          <w:szCs w:val="24"/>
        </w:rPr>
        <w:t xml:space="preserve">o odobrenju korištenja sredstava </w:t>
      </w:r>
    </w:p>
    <w:p w:rsidR="00B17845" w:rsidRDefault="00B17845" w:rsidP="00B17845">
      <w:pPr>
        <w:spacing w:after="0" w:line="240" w:lineRule="auto"/>
        <w:rPr>
          <w:rFonts w:ascii="Times New Roman" w:eastAsia="Times New Roman" w:hAnsi="Times New Roman"/>
          <w:b/>
          <w:sz w:val="24"/>
          <w:szCs w:val="24"/>
        </w:rPr>
      </w:pPr>
    </w:p>
    <w:p w:rsidR="00B17845" w:rsidRDefault="00B17845" w:rsidP="00B17845">
      <w:pPr>
        <w:numPr>
          <w:ilvl w:val="0"/>
          <w:numId w:val="8"/>
        </w:numPr>
        <w:spacing w:after="0" w:line="240" w:lineRule="auto"/>
        <w:contextualSpacing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  <w:lang w:eastAsia="hr-HR"/>
        </w:rPr>
        <w:t xml:space="preserve">Vijeće odobrava Dječjem vrtiću Cvrčak, Turopoljska 29, korištenje sredstava iz razdjela Proračuna Grada Zagreba 005-02, Pozicije 62-3299 OSTALI NESPOMENUTI RASHODI POSLOVANJA Vijeća Gradske četvrti Peščenica - Žitnjak </w:t>
      </w:r>
      <w:r>
        <w:rPr>
          <w:rFonts w:ascii="Times New Roman" w:eastAsia="Times New Roman" w:hAnsi="Times New Roman"/>
          <w:sz w:val="24"/>
          <w:szCs w:val="24"/>
        </w:rPr>
        <w:t xml:space="preserve">u svrhu pokrivanja troškova sudjelovanja u izdavanju Prometne bojanke za djecu zakupom oglasnog prostora unutar brošure (format 180mm x 60mm) </w:t>
      </w:r>
      <w:r>
        <w:rPr>
          <w:rFonts w:ascii="Times New Roman" w:eastAsia="Times New Roman" w:hAnsi="Times New Roman"/>
          <w:sz w:val="24"/>
          <w:szCs w:val="24"/>
          <w:lang w:eastAsia="hr-HR"/>
        </w:rPr>
        <w:t xml:space="preserve"> iznosu </w:t>
      </w:r>
      <w:r>
        <w:rPr>
          <w:rFonts w:ascii="Times New Roman" w:eastAsia="Times New Roman" w:hAnsi="Times New Roman"/>
          <w:b/>
          <w:i/>
          <w:sz w:val="24"/>
          <w:szCs w:val="24"/>
          <w:lang w:eastAsia="hr-HR"/>
        </w:rPr>
        <w:t>4.362,50 kn</w:t>
      </w:r>
      <w:r>
        <w:rPr>
          <w:rFonts w:ascii="Times New Roman" w:eastAsia="Times New Roman" w:hAnsi="Times New Roman"/>
          <w:sz w:val="24"/>
          <w:szCs w:val="24"/>
          <w:lang w:eastAsia="hr-HR"/>
        </w:rPr>
        <w:t xml:space="preserve"> (s PDV-om),  po ponudi IPA-International Police Association – Hrvatska sekcija od 27. lipnja 2018.,  koja je sastavni dio ovog zaključka.</w:t>
      </w:r>
    </w:p>
    <w:p w:rsidR="00B17845" w:rsidRDefault="00B17845" w:rsidP="00B17845">
      <w:pPr>
        <w:spacing w:after="0" w:line="240" w:lineRule="auto"/>
        <w:ind w:left="660"/>
        <w:contextualSpacing/>
        <w:jc w:val="both"/>
        <w:rPr>
          <w:rFonts w:ascii="Times New Roman" w:eastAsia="Times New Roman" w:hAnsi="Times New Roman"/>
          <w:sz w:val="24"/>
          <w:szCs w:val="24"/>
        </w:rPr>
      </w:pPr>
    </w:p>
    <w:p w:rsidR="00B17845" w:rsidRDefault="00B17845" w:rsidP="00B17845">
      <w:pPr>
        <w:numPr>
          <w:ilvl w:val="0"/>
          <w:numId w:val="8"/>
        </w:numPr>
        <w:spacing w:after="0" w:line="240" w:lineRule="auto"/>
        <w:contextualSpacing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Ovaj zaključak  dostavit će se Gradskom uredu za mjesnu samoupravu na postupanje</w:t>
      </w:r>
      <w:r>
        <w:rPr>
          <w:rFonts w:ascii="Times New Roman" w:eastAsia="Times New Roman" w:hAnsi="Times New Roman"/>
        </w:rPr>
        <w:t xml:space="preserve">.      </w:t>
      </w:r>
    </w:p>
    <w:p w:rsidR="00B17845" w:rsidRPr="00E76C0D" w:rsidRDefault="00B17845" w:rsidP="00B17845">
      <w:pPr>
        <w:spacing w:after="0" w:line="240" w:lineRule="auto"/>
        <w:ind w:left="660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B17845" w:rsidRDefault="00B17845" w:rsidP="00B1784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</w:rPr>
      </w:pPr>
    </w:p>
    <w:p w:rsidR="00B17845" w:rsidRDefault="00B17845" w:rsidP="00B17845">
      <w:pPr>
        <w:spacing w:after="0" w:line="240" w:lineRule="auto"/>
        <w:jc w:val="center"/>
        <w:rPr>
          <w:rFonts w:ascii="Times New Roman" w:eastAsia="Times New Roman" w:hAnsi="Times New Roman"/>
          <w:b/>
        </w:rPr>
      </w:pPr>
      <w:r>
        <w:rPr>
          <w:rFonts w:ascii="Times New Roman" w:eastAsia="Times New Roman" w:hAnsi="Times New Roman"/>
          <w:b/>
        </w:rPr>
        <w:t xml:space="preserve">   ZAKLJUČAK</w:t>
      </w:r>
    </w:p>
    <w:p w:rsidR="00B17845" w:rsidRDefault="00B17845" w:rsidP="00B17845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</w:rPr>
      </w:pPr>
      <w:r>
        <w:rPr>
          <w:rFonts w:ascii="Times New Roman" w:eastAsia="Times New Roman" w:hAnsi="Times New Roman"/>
          <w:b/>
          <w:sz w:val="24"/>
          <w:szCs w:val="24"/>
        </w:rPr>
        <w:t xml:space="preserve">o odobrenju korištenja sredstava </w:t>
      </w:r>
    </w:p>
    <w:p w:rsidR="00B17845" w:rsidRDefault="00B17845" w:rsidP="00B17845">
      <w:pPr>
        <w:spacing w:after="0" w:line="240" w:lineRule="auto"/>
        <w:rPr>
          <w:rFonts w:ascii="Times New Roman" w:eastAsia="Times New Roman" w:hAnsi="Times New Roman"/>
          <w:b/>
          <w:sz w:val="24"/>
          <w:szCs w:val="24"/>
        </w:rPr>
      </w:pPr>
    </w:p>
    <w:p w:rsidR="00B17845" w:rsidRDefault="00B17845" w:rsidP="00B17845">
      <w:pPr>
        <w:numPr>
          <w:ilvl w:val="0"/>
          <w:numId w:val="29"/>
        </w:numPr>
        <w:spacing w:after="0" w:line="240" w:lineRule="auto"/>
        <w:contextualSpacing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  <w:lang w:eastAsia="hr-HR"/>
        </w:rPr>
        <w:t xml:space="preserve">Vijeće odobrava Centru kulture na Peščenici - KNAP, Ivanićgradska 41a, korištenje sredstava iz razdjela Proračuna Grada Zagreba 005-02, Pozicije 62-3299 OSTALI NESPOMENUTI RASHODI POSLOVANJA Vijeća Gradske četvrti Peščenica - Žitnjak </w:t>
      </w:r>
      <w:r>
        <w:rPr>
          <w:rFonts w:ascii="Times New Roman" w:eastAsia="Times New Roman" w:hAnsi="Times New Roman"/>
          <w:sz w:val="24"/>
          <w:szCs w:val="24"/>
        </w:rPr>
        <w:t xml:space="preserve">u svrhu pokrivanja troškova tiska plakata B2 i programske knjižice za kazališnu predstavu Kod kuće je najgore u </w:t>
      </w:r>
      <w:r>
        <w:rPr>
          <w:rFonts w:ascii="Times New Roman" w:eastAsia="Times New Roman" w:hAnsi="Times New Roman"/>
          <w:sz w:val="24"/>
          <w:szCs w:val="24"/>
          <w:lang w:eastAsia="hr-HR"/>
        </w:rPr>
        <w:t xml:space="preserve">iznosu </w:t>
      </w:r>
      <w:r>
        <w:rPr>
          <w:rFonts w:ascii="Times New Roman" w:eastAsia="Times New Roman" w:hAnsi="Times New Roman"/>
          <w:b/>
          <w:i/>
          <w:sz w:val="24"/>
          <w:szCs w:val="24"/>
          <w:lang w:eastAsia="hr-HR"/>
        </w:rPr>
        <w:t>1.875,00 kn</w:t>
      </w:r>
      <w:r>
        <w:rPr>
          <w:rFonts w:ascii="Times New Roman" w:eastAsia="Times New Roman" w:hAnsi="Times New Roman"/>
          <w:sz w:val="24"/>
          <w:szCs w:val="24"/>
          <w:lang w:eastAsia="hr-HR"/>
        </w:rPr>
        <w:t xml:space="preserve"> (s PDV-om),  po ponudi firme KERSCHOFFSET d.o.o., broj 382/VP1/1 od 6. srpnja 2018.,  koja je sastavni dio ovog zaključka.</w:t>
      </w:r>
    </w:p>
    <w:p w:rsidR="00B17845" w:rsidRDefault="00B17845" w:rsidP="00B17845">
      <w:pPr>
        <w:spacing w:after="0" w:line="240" w:lineRule="auto"/>
        <w:ind w:left="660"/>
        <w:contextualSpacing/>
        <w:jc w:val="both"/>
        <w:rPr>
          <w:rFonts w:ascii="Times New Roman" w:eastAsia="Times New Roman" w:hAnsi="Times New Roman"/>
          <w:sz w:val="24"/>
          <w:szCs w:val="24"/>
        </w:rPr>
      </w:pPr>
    </w:p>
    <w:p w:rsidR="00B17845" w:rsidRDefault="00B17845" w:rsidP="00B17845">
      <w:pPr>
        <w:numPr>
          <w:ilvl w:val="0"/>
          <w:numId w:val="29"/>
        </w:numPr>
        <w:spacing w:after="0" w:line="240" w:lineRule="auto"/>
        <w:contextualSpacing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Ovaj zaključak  dostavit će se Gradskom uredu za mjesnu samoupravu na postupanje</w:t>
      </w:r>
      <w:r>
        <w:rPr>
          <w:rFonts w:ascii="Times New Roman" w:eastAsia="Times New Roman" w:hAnsi="Times New Roman"/>
        </w:rPr>
        <w:t xml:space="preserve">.      </w:t>
      </w:r>
    </w:p>
    <w:p w:rsidR="00B17845" w:rsidRDefault="00B17845" w:rsidP="00B17845">
      <w:pPr>
        <w:spacing w:after="0" w:line="240" w:lineRule="auto"/>
        <w:jc w:val="center"/>
        <w:rPr>
          <w:rFonts w:ascii="Times New Roman" w:eastAsia="Times New Roman" w:hAnsi="Times New Roman"/>
          <w:b/>
        </w:rPr>
      </w:pPr>
    </w:p>
    <w:p w:rsidR="00B17845" w:rsidRDefault="00B17845" w:rsidP="00B17845">
      <w:pPr>
        <w:spacing w:after="0" w:line="240" w:lineRule="auto"/>
        <w:jc w:val="center"/>
        <w:rPr>
          <w:rFonts w:ascii="Times New Roman" w:eastAsia="Times New Roman" w:hAnsi="Times New Roman"/>
          <w:b/>
        </w:rPr>
      </w:pPr>
    </w:p>
    <w:p w:rsidR="00B17845" w:rsidRDefault="00B17845" w:rsidP="00B17845">
      <w:pPr>
        <w:spacing w:after="0" w:line="240" w:lineRule="auto"/>
        <w:jc w:val="center"/>
        <w:rPr>
          <w:rFonts w:ascii="Times New Roman" w:eastAsia="Times New Roman" w:hAnsi="Times New Roman"/>
          <w:b/>
        </w:rPr>
      </w:pPr>
    </w:p>
    <w:p w:rsidR="00B17845" w:rsidRDefault="00B17845" w:rsidP="00B17845">
      <w:pPr>
        <w:spacing w:after="0" w:line="240" w:lineRule="auto"/>
        <w:jc w:val="center"/>
        <w:rPr>
          <w:rFonts w:ascii="Times New Roman" w:eastAsia="Times New Roman" w:hAnsi="Times New Roman"/>
          <w:b/>
        </w:rPr>
      </w:pPr>
    </w:p>
    <w:p w:rsidR="00B17845" w:rsidRDefault="00B17845" w:rsidP="00B17845">
      <w:pPr>
        <w:spacing w:after="0" w:line="240" w:lineRule="auto"/>
        <w:jc w:val="center"/>
        <w:rPr>
          <w:rFonts w:ascii="Times New Roman" w:eastAsia="Times New Roman" w:hAnsi="Times New Roman"/>
          <w:b/>
        </w:rPr>
      </w:pPr>
    </w:p>
    <w:p w:rsidR="00B17845" w:rsidRDefault="00B17845" w:rsidP="00B17845">
      <w:pPr>
        <w:spacing w:after="0" w:line="240" w:lineRule="auto"/>
        <w:jc w:val="center"/>
        <w:rPr>
          <w:rFonts w:ascii="Times New Roman" w:eastAsia="Times New Roman" w:hAnsi="Times New Roman"/>
          <w:b/>
        </w:rPr>
      </w:pPr>
      <w:r>
        <w:rPr>
          <w:rFonts w:ascii="Times New Roman" w:eastAsia="Times New Roman" w:hAnsi="Times New Roman"/>
          <w:b/>
        </w:rPr>
        <w:t xml:space="preserve">   ZAKLJUČAK</w:t>
      </w:r>
    </w:p>
    <w:p w:rsidR="00B17845" w:rsidRDefault="00B17845" w:rsidP="00B17845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</w:rPr>
      </w:pPr>
      <w:r>
        <w:rPr>
          <w:rFonts w:ascii="Times New Roman" w:eastAsia="Times New Roman" w:hAnsi="Times New Roman"/>
          <w:b/>
          <w:sz w:val="24"/>
          <w:szCs w:val="24"/>
        </w:rPr>
        <w:t xml:space="preserve">o odobrenju korištenja sredstava </w:t>
      </w:r>
    </w:p>
    <w:p w:rsidR="00B17845" w:rsidRDefault="00B17845" w:rsidP="00B17845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</w:rPr>
      </w:pPr>
    </w:p>
    <w:p w:rsidR="00B17845" w:rsidRDefault="00B17845" w:rsidP="00B17845">
      <w:pPr>
        <w:numPr>
          <w:ilvl w:val="0"/>
          <w:numId w:val="30"/>
        </w:numPr>
        <w:spacing w:after="0" w:line="240" w:lineRule="auto"/>
        <w:contextualSpacing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  <w:lang w:eastAsia="hr-HR"/>
        </w:rPr>
        <w:t xml:space="preserve">Vijeće odobrava Centru kulture na Peščenici - KNAP, Ivanićgradska 41a, korištenje sredstava iz razdjela Proračuna Grada Zagreba 005-02, Pozicije 62-3299 OSTALI NESPOMENUTI RASHODI POSLOVANJA Vijeća Gradske četvrti Peščenica - Žitnjak </w:t>
      </w:r>
      <w:r>
        <w:rPr>
          <w:rFonts w:ascii="Times New Roman" w:eastAsia="Times New Roman" w:hAnsi="Times New Roman"/>
          <w:sz w:val="24"/>
          <w:szCs w:val="24"/>
        </w:rPr>
        <w:t xml:space="preserve">u svrhu pokrivanja troškova tiska plakata B1 i programske knjižice za kazališnu predstavu Rondo u </w:t>
      </w:r>
      <w:r>
        <w:rPr>
          <w:rFonts w:ascii="Times New Roman" w:eastAsia="Times New Roman" w:hAnsi="Times New Roman"/>
          <w:sz w:val="24"/>
          <w:szCs w:val="24"/>
          <w:lang w:eastAsia="hr-HR"/>
        </w:rPr>
        <w:t xml:space="preserve">iznosu </w:t>
      </w:r>
      <w:r>
        <w:rPr>
          <w:rFonts w:ascii="Times New Roman" w:eastAsia="Times New Roman" w:hAnsi="Times New Roman"/>
          <w:b/>
          <w:i/>
          <w:sz w:val="24"/>
          <w:szCs w:val="24"/>
          <w:lang w:eastAsia="hr-HR"/>
        </w:rPr>
        <w:t>2.812,50 kn</w:t>
      </w:r>
      <w:r>
        <w:rPr>
          <w:rFonts w:ascii="Times New Roman" w:eastAsia="Times New Roman" w:hAnsi="Times New Roman"/>
          <w:sz w:val="24"/>
          <w:szCs w:val="24"/>
          <w:lang w:eastAsia="hr-HR"/>
        </w:rPr>
        <w:t xml:space="preserve"> (s PDV-om),  po ponudi firme KERSCHOFFSET d.o.o., broj 381/VP1/1 od 6. srpnja 2018.,  koja je sastavni dio ovog zaključka.</w:t>
      </w:r>
    </w:p>
    <w:p w:rsidR="00B17845" w:rsidRDefault="00B17845" w:rsidP="00B17845">
      <w:pPr>
        <w:spacing w:after="0" w:line="240" w:lineRule="auto"/>
        <w:ind w:left="660"/>
        <w:contextualSpacing/>
        <w:jc w:val="both"/>
        <w:rPr>
          <w:rFonts w:ascii="Times New Roman" w:eastAsia="Times New Roman" w:hAnsi="Times New Roman"/>
          <w:sz w:val="24"/>
          <w:szCs w:val="24"/>
        </w:rPr>
      </w:pPr>
    </w:p>
    <w:p w:rsidR="00B17845" w:rsidRDefault="00B17845" w:rsidP="00B17845">
      <w:pPr>
        <w:numPr>
          <w:ilvl w:val="0"/>
          <w:numId w:val="30"/>
        </w:numPr>
        <w:spacing w:after="0" w:line="240" w:lineRule="auto"/>
        <w:contextualSpacing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Ovaj zaključak  dostavit će se Gradskom uredu za mjesnu samoupravu na postupanje</w:t>
      </w:r>
      <w:r>
        <w:rPr>
          <w:rFonts w:ascii="Times New Roman" w:eastAsia="Times New Roman" w:hAnsi="Times New Roman"/>
        </w:rPr>
        <w:t xml:space="preserve">.      </w:t>
      </w:r>
    </w:p>
    <w:p w:rsidR="00B17845" w:rsidRDefault="00B17845" w:rsidP="00B17845">
      <w:pPr>
        <w:spacing w:after="0" w:line="240" w:lineRule="auto"/>
        <w:jc w:val="center"/>
        <w:rPr>
          <w:rFonts w:ascii="Times New Roman" w:eastAsia="Times New Roman" w:hAnsi="Times New Roman"/>
          <w:b/>
        </w:rPr>
      </w:pPr>
    </w:p>
    <w:p w:rsidR="00B17845" w:rsidRDefault="00B17845" w:rsidP="00B17845">
      <w:pPr>
        <w:spacing w:after="0" w:line="240" w:lineRule="auto"/>
        <w:rPr>
          <w:rFonts w:ascii="Times New Roman" w:eastAsia="Times New Roman" w:hAnsi="Times New Roman"/>
          <w:b/>
        </w:rPr>
      </w:pPr>
      <w:r>
        <w:rPr>
          <w:rFonts w:ascii="Times New Roman" w:eastAsia="Times New Roman" w:hAnsi="Times New Roman"/>
          <w:b/>
        </w:rPr>
        <w:t xml:space="preserve"> </w:t>
      </w:r>
    </w:p>
    <w:p w:rsidR="00B17845" w:rsidRDefault="00B17845" w:rsidP="00B17845">
      <w:pPr>
        <w:spacing w:after="0" w:line="240" w:lineRule="auto"/>
        <w:jc w:val="center"/>
        <w:rPr>
          <w:rFonts w:ascii="Times New Roman" w:eastAsia="Times New Roman" w:hAnsi="Times New Roman"/>
          <w:b/>
        </w:rPr>
      </w:pPr>
      <w:r>
        <w:rPr>
          <w:rFonts w:ascii="Times New Roman" w:eastAsia="Times New Roman" w:hAnsi="Times New Roman"/>
          <w:b/>
        </w:rPr>
        <w:t xml:space="preserve">   ZAKLJUČAK</w:t>
      </w:r>
    </w:p>
    <w:p w:rsidR="00B17845" w:rsidRDefault="00B17845" w:rsidP="00B17845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</w:rPr>
      </w:pPr>
      <w:r>
        <w:rPr>
          <w:rFonts w:ascii="Times New Roman" w:eastAsia="Times New Roman" w:hAnsi="Times New Roman"/>
          <w:b/>
          <w:sz w:val="24"/>
          <w:szCs w:val="24"/>
        </w:rPr>
        <w:t xml:space="preserve">o odobrenju korištenja sredstava </w:t>
      </w:r>
    </w:p>
    <w:p w:rsidR="00B17845" w:rsidRDefault="00B17845" w:rsidP="00B17845">
      <w:pPr>
        <w:spacing w:after="0" w:line="240" w:lineRule="auto"/>
        <w:rPr>
          <w:rFonts w:ascii="Times New Roman" w:eastAsia="Times New Roman" w:hAnsi="Times New Roman"/>
          <w:b/>
          <w:sz w:val="24"/>
          <w:szCs w:val="24"/>
        </w:rPr>
      </w:pPr>
    </w:p>
    <w:p w:rsidR="00B17845" w:rsidRDefault="00B17845" w:rsidP="00B17845">
      <w:pPr>
        <w:numPr>
          <w:ilvl w:val="0"/>
          <w:numId w:val="31"/>
        </w:numPr>
        <w:spacing w:after="0" w:line="240" w:lineRule="auto"/>
        <w:contextualSpacing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  <w:lang w:eastAsia="hr-HR"/>
        </w:rPr>
        <w:t xml:space="preserve">Vijeće odobrava Školi za grafiku, dizajn i medijsku produkciju korištenje sredstava iz razdjela Proračuna Grada Zagreba 005-02, Pozicije 62-3299 OSTALI NESPOMENUTI RASHODI POSLOVANJA Vijeća Gradske četvrti Peščenica - Žitnjak </w:t>
      </w:r>
      <w:r>
        <w:rPr>
          <w:rFonts w:ascii="Times New Roman" w:eastAsia="Times New Roman" w:hAnsi="Times New Roman"/>
          <w:sz w:val="24"/>
          <w:szCs w:val="24"/>
        </w:rPr>
        <w:t>u svrhu pokrivanja troškova nabavke majica i tiska na majice te tiska plakata  za  rad Školske zadruge</w:t>
      </w:r>
      <w:r>
        <w:rPr>
          <w:rFonts w:ascii="Times New Roman" w:eastAsia="Times New Roman" w:hAnsi="Times New Roman"/>
          <w:sz w:val="24"/>
          <w:szCs w:val="24"/>
          <w:lang w:eastAsia="hr-HR"/>
        </w:rPr>
        <w:t xml:space="preserve">, u iznosu </w:t>
      </w:r>
      <w:r>
        <w:rPr>
          <w:rFonts w:ascii="Times New Roman" w:eastAsia="Times New Roman" w:hAnsi="Times New Roman"/>
          <w:b/>
          <w:i/>
          <w:sz w:val="24"/>
          <w:szCs w:val="24"/>
          <w:lang w:eastAsia="hr-HR"/>
        </w:rPr>
        <w:t>3.700,00 kn</w:t>
      </w:r>
      <w:r>
        <w:rPr>
          <w:rFonts w:ascii="Times New Roman" w:eastAsia="Times New Roman" w:hAnsi="Times New Roman"/>
          <w:sz w:val="24"/>
          <w:szCs w:val="24"/>
          <w:lang w:eastAsia="hr-HR"/>
        </w:rPr>
        <w:t xml:space="preserve"> (oslobođeno plaćanja PDV-a),  po ponudi br. 2 od 10. srpnja 2018.,  koja je sastavni dio ovog zaključka.</w:t>
      </w:r>
    </w:p>
    <w:p w:rsidR="00B17845" w:rsidRDefault="00B17845" w:rsidP="00B17845">
      <w:pPr>
        <w:spacing w:after="0" w:line="240" w:lineRule="auto"/>
        <w:ind w:left="660"/>
        <w:contextualSpacing/>
        <w:jc w:val="both"/>
        <w:rPr>
          <w:rFonts w:ascii="Times New Roman" w:eastAsia="Times New Roman" w:hAnsi="Times New Roman"/>
          <w:sz w:val="24"/>
          <w:szCs w:val="24"/>
        </w:rPr>
      </w:pPr>
    </w:p>
    <w:p w:rsidR="00B17845" w:rsidRDefault="00B17845" w:rsidP="00B17845">
      <w:pPr>
        <w:numPr>
          <w:ilvl w:val="0"/>
          <w:numId w:val="31"/>
        </w:numPr>
        <w:spacing w:after="0" w:line="240" w:lineRule="auto"/>
        <w:contextualSpacing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Ovaj zaključak  dostavit će se Gradskom uredu za mjesnu samoupravu na postupanje</w:t>
      </w:r>
      <w:r>
        <w:rPr>
          <w:rFonts w:ascii="Times New Roman" w:eastAsia="Times New Roman" w:hAnsi="Times New Roman"/>
        </w:rPr>
        <w:t xml:space="preserve">.      </w:t>
      </w:r>
    </w:p>
    <w:p w:rsidR="00B17845" w:rsidRDefault="00B17845" w:rsidP="00B1784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</w:rPr>
      </w:pPr>
    </w:p>
    <w:p w:rsidR="00B17845" w:rsidRDefault="00B17845" w:rsidP="00B17845">
      <w:pPr>
        <w:spacing w:line="240" w:lineRule="auto"/>
        <w:jc w:val="both"/>
        <w:rPr>
          <w:rFonts w:ascii="Times New Roman" w:hAnsi="Times New Roman" w:cs="Times New Roman"/>
          <w:color w:val="FF0000"/>
          <w:sz w:val="24"/>
          <w:szCs w:val="24"/>
        </w:rPr>
      </w:pPr>
    </w:p>
    <w:p w:rsidR="00B17845" w:rsidRDefault="00B17845" w:rsidP="00B17845">
      <w:pPr>
        <w:spacing w:after="0" w:line="240" w:lineRule="auto"/>
        <w:jc w:val="center"/>
        <w:rPr>
          <w:rFonts w:ascii="Times New Roman" w:eastAsia="Times New Roman" w:hAnsi="Times New Roman"/>
          <w:b/>
        </w:rPr>
      </w:pPr>
      <w:r>
        <w:rPr>
          <w:rFonts w:ascii="Times New Roman" w:eastAsia="Times New Roman" w:hAnsi="Times New Roman"/>
          <w:b/>
        </w:rPr>
        <w:t xml:space="preserve">   ZAKLJUČAK</w:t>
      </w:r>
    </w:p>
    <w:p w:rsidR="00B17845" w:rsidRDefault="00B17845" w:rsidP="00B17845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</w:rPr>
      </w:pPr>
      <w:r>
        <w:rPr>
          <w:rFonts w:ascii="Times New Roman" w:eastAsia="Times New Roman" w:hAnsi="Times New Roman"/>
          <w:b/>
          <w:sz w:val="24"/>
          <w:szCs w:val="24"/>
        </w:rPr>
        <w:t xml:space="preserve">o odobrenju korištenja sredstava </w:t>
      </w:r>
    </w:p>
    <w:p w:rsidR="00B17845" w:rsidRDefault="00B17845" w:rsidP="00B17845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</w:rPr>
      </w:pPr>
    </w:p>
    <w:p w:rsidR="00B17845" w:rsidRDefault="00B17845" w:rsidP="00B17845">
      <w:pPr>
        <w:numPr>
          <w:ilvl w:val="0"/>
          <w:numId w:val="32"/>
        </w:numPr>
        <w:spacing w:after="0" w:line="240" w:lineRule="auto"/>
        <w:contextualSpacing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  <w:lang w:eastAsia="hr-HR"/>
        </w:rPr>
        <w:t xml:space="preserve">Vijeće odobrava Školi za grafiku, dizajn i medijsku produkciju korištenje sredstava iz razdjela Proračuna Grada Zagreba 005-02, Pozicije 62-3299 OSTALI NESPOMENUTI RASHODI POSLOVANJA Vijeća Gradske četvrti Peščenica - Žitnjak </w:t>
      </w:r>
      <w:r>
        <w:rPr>
          <w:rFonts w:ascii="Times New Roman" w:eastAsia="Times New Roman" w:hAnsi="Times New Roman"/>
          <w:sz w:val="24"/>
          <w:szCs w:val="24"/>
        </w:rPr>
        <w:t>u svrhu pokrivanja troškova tiska prospekata za  rad Školske zadruge</w:t>
      </w:r>
      <w:r>
        <w:rPr>
          <w:rFonts w:ascii="Times New Roman" w:eastAsia="Times New Roman" w:hAnsi="Times New Roman"/>
          <w:sz w:val="24"/>
          <w:szCs w:val="24"/>
          <w:lang w:eastAsia="hr-HR"/>
        </w:rPr>
        <w:t xml:space="preserve">, u iznosu </w:t>
      </w:r>
      <w:r>
        <w:rPr>
          <w:rFonts w:ascii="Times New Roman" w:eastAsia="Times New Roman" w:hAnsi="Times New Roman"/>
          <w:b/>
          <w:i/>
          <w:sz w:val="24"/>
          <w:szCs w:val="24"/>
          <w:lang w:eastAsia="hr-HR"/>
        </w:rPr>
        <w:t>3.435,00 kn</w:t>
      </w:r>
      <w:r>
        <w:rPr>
          <w:rFonts w:ascii="Times New Roman" w:eastAsia="Times New Roman" w:hAnsi="Times New Roman"/>
          <w:sz w:val="24"/>
          <w:szCs w:val="24"/>
          <w:lang w:eastAsia="hr-HR"/>
        </w:rPr>
        <w:t xml:space="preserve"> (oslobođeno plaćanja PDV-a),  po ponudi br. 1 od 10. srpnja 2018.,  koja je sastavni dio ovog zaključka.</w:t>
      </w:r>
    </w:p>
    <w:p w:rsidR="00B17845" w:rsidRDefault="00B17845" w:rsidP="00B17845">
      <w:pPr>
        <w:spacing w:after="0" w:line="240" w:lineRule="auto"/>
        <w:ind w:left="660"/>
        <w:contextualSpacing/>
        <w:jc w:val="both"/>
        <w:rPr>
          <w:rFonts w:ascii="Times New Roman" w:eastAsia="Times New Roman" w:hAnsi="Times New Roman"/>
          <w:sz w:val="24"/>
          <w:szCs w:val="24"/>
        </w:rPr>
      </w:pPr>
    </w:p>
    <w:p w:rsidR="00B17845" w:rsidRDefault="00B17845" w:rsidP="00B17845">
      <w:pPr>
        <w:numPr>
          <w:ilvl w:val="0"/>
          <w:numId w:val="32"/>
        </w:numPr>
        <w:spacing w:after="0" w:line="240" w:lineRule="auto"/>
        <w:contextualSpacing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Ovaj zaključak  dostavit će se Gradskom uredu za mjesnu samoupravu na postupanje</w:t>
      </w:r>
      <w:r>
        <w:rPr>
          <w:rFonts w:ascii="Times New Roman" w:eastAsia="Times New Roman" w:hAnsi="Times New Roman"/>
        </w:rPr>
        <w:t xml:space="preserve">.      </w:t>
      </w:r>
    </w:p>
    <w:p w:rsidR="00B17845" w:rsidRDefault="00B17845" w:rsidP="00B17845">
      <w:pPr>
        <w:spacing w:line="240" w:lineRule="auto"/>
        <w:jc w:val="both"/>
        <w:rPr>
          <w:rFonts w:ascii="Times New Roman" w:hAnsi="Times New Roman" w:cs="Times New Roman"/>
          <w:color w:val="FF0000"/>
          <w:sz w:val="24"/>
          <w:szCs w:val="24"/>
        </w:rPr>
      </w:pPr>
    </w:p>
    <w:p w:rsidR="00B17845" w:rsidRDefault="00B17845" w:rsidP="00B17845">
      <w:pPr>
        <w:spacing w:after="0" w:line="240" w:lineRule="auto"/>
        <w:jc w:val="center"/>
        <w:rPr>
          <w:rFonts w:ascii="Times New Roman" w:eastAsia="Times New Roman" w:hAnsi="Times New Roman"/>
          <w:b/>
        </w:rPr>
      </w:pPr>
      <w:r>
        <w:rPr>
          <w:rFonts w:ascii="Times New Roman" w:eastAsia="Times New Roman" w:hAnsi="Times New Roman"/>
          <w:b/>
        </w:rPr>
        <w:t xml:space="preserve">   ZAKLJUČAK</w:t>
      </w:r>
    </w:p>
    <w:p w:rsidR="00B17845" w:rsidRDefault="00B17845" w:rsidP="00B17845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</w:rPr>
      </w:pPr>
      <w:r>
        <w:rPr>
          <w:rFonts w:ascii="Times New Roman" w:eastAsia="Times New Roman" w:hAnsi="Times New Roman"/>
          <w:b/>
          <w:sz w:val="24"/>
          <w:szCs w:val="24"/>
        </w:rPr>
        <w:t xml:space="preserve">o odobrenju korištenja sredstava </w:t>
      </w:r>
    </w:p>
    <w:p w:rsidR="00B17845" w:rsidRDefault="00B17845" w:rsidP="00B17845">
      <w:pPr>
        <w:spacing w:after="0" w:line="240" w:lineRule="auto"/>
        <w:rPr>
          <w:rFonts w:ascii="Times New Roman" w:eastAsia="Times New Roman" w:hAnsi="Times New Roman"/>
          <w:b/>
          <w:sz w:val="24"/>
          <w:szCs w:val="24"/>
        </w:rPr>
      </w:pPr>
    </w:p>
    <w:p w:rsidR="00B17845" w:rsidRDefault="00B17845" w:rsidP="00B17845">
      <w:pPr>
        <w:numPr>
          <w:ilvl w:val="0"/>
          <w:numId w:val="33"/>
        </w:numPr>
        <w:spacing w:after="0" w:line="240" w:lineRule="auto"/>
        <w:contextualSpacing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  <w:lang w:eastAsia="hr-HR"/>
        </w:rPr>
        <w:t xml:space="preserve">Vijeće odobrava korištenje sredstava iz razdjela Proračuna Grada Zagreba 005-02, Pozicije 62-3299 OSTALI NESPOMENUTI RASHODI POSLOVANJA Vijeća Gradske četvrti Peščenica - Žitnjak </w:t>
      </w:r>
      <w:r>
        <w:rPr>
          <w:rFonts w:ascii="Times New Roman" w:eastAsia="Times New Roman" w:hAnsi="Times New Roman"/>
          <w:sz w:val="24"/>
          <w:szCs w:val="24"/>
        </w:rPr>
        <w:t xml:space="preserve">u svrhu pokrivanja troškova nabavke majica s tiskom </w:t>
      </w:r>
      <w:r>
        <w:rPr>
          <w:rFonts w:ascii="Times New Roman" w:eastAsia="Times New Roman" w:hAnsi="Times New Roman"/>
          <w:sz w:val="24"/>
          <w:szCs w:val="24"/>
          <w:lang w:eastAsia="hr-HR"/>
        </w:rPr>
        <w:t xml:space="preserve">u iznosu </w:t>
      </w:r>
      <w:r>
        <w:rPr>
          <w:rFonts w:ascii="Times New Roman" w:eastAsia="Times New Roman" w:hAnsi="Times New Roman"/>
          <w:b/>
          <w:i/>
          <w:sz w:val="24"/>
          <w:szCs w:val="24"/>
          <w:lang w:eastAsia="hr-HR"/>
        </w:rPr>
        <w:t>4.939,38 kn</w:t>
      </w:r>
      <w:r>
        <w:rPr>
          <w:rFonts w:ascii="Times New Roman" w:eastAsia="Times New Roman" w:hAnsi="Times New Roman"/>
          <w:sz w:val="24"/>
          <w:szCs w:val="24"/>
          <w:lang w:eastAsia="hr-HR"/>
        </w:rPr>
        <w:t xml:space="preserve"> (s PDV-om),  po ponudi br. 1012 firme ROST ŠPORT d.o.o. od 9. srpnja 2018., koja je sastavni dio ovog zaključka.</w:t>
      </w:r>
    </w:p>
    <w:p w:rsidR="00B17845" w:rsidRDefault="00B17845" w:rsidP="00B17845">
      <w:pPr>
        <w:spacing w:after="0" w:line="240" w:lineRule="auto"/>
        <w:ind w:left="660"/>
        <w:contextualSpacing/>
        <w:jc w:val="both"/>
        <w:rPr>
          <w:rFonts w:ascii="Times New Roman" w:eastAsia="Times New Roman" w:hAnsi="Times New Roman"/>
          <w:sz w:val="24"/>
          <w:szCs w:val="24"/>
        </w:rPr>
      </w:pPr>
    </w:p>
    <w:p w:rsidR="00B17845" w:rsidRPr="00013691" w:rsidRDefault="00B17845" w:rsidP="00B17845">
      <w:pPr>
        <w:numPr>
          <w:ilvl w:val="0"/>
          <w:numId w:val="33"/>
        </w:numPr>
        <w:spacing w:after="0" w:line="240" w:lineRule="auto"/>
        <w:contextualSpacing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lastRenderedPageBreak/>
        <w:t>Ovaj zaključak  dostavit će se Gradskom uredu za mjesnu samoupravu na postupanje</w:t>
      </w:r>
      <w:r>
        <w:rPr>
          <w:rFonts w:ascii="Times New Roman" w:eastAsia="Times New Roman" w:hAnsi="Times New Roman"/>
        </w:rPr>
        <w:t xml:space="preserve">.     </w:t>
      </w:r>
    </w:p>
    <w:p w:rsidR="00B17845" w:rsidRPr="00CB63EA" w:rsidRDefault="00B17845" w:rsidP="00B17845">
      <w:pPr>
        <w:spacing w:after="0" w:line="240" w:lineRule="auto"/>
        <w:contextualSpacing/>
        <w:jc w:val="both"/>
        <w:rPr>
          <w:rFonts w:ascii="Times New Roman" w:eastAsia="Times New Roman" w:hAnsi="Times New Roman"/>
          <w:sz w:val="24"/>
          <w:szCs w:val="24"/>
        </w:rPr>
      </w:pPr>
    </w:p>
    <w:p w:rsidR="00B17845" w:rsidRDefault="00B17845" w:rsidP="00B17845">
      <w:pPr>
        <w:spacing w:after="0" w:line="240" w:lineRule="auto"/>
        <w:jc w:val="center"/>
        <w:rPr>
          <w:rFonts w:ascii="Times New Roman" w:eastAsia="Times New Roman" w:hAnsi="Times New Roman"/>
          <w:b/>
        </w:rPr>
      </w:pPr>
      <w:r>
        <w:rPr>
          <w:rFonts w:ascii="Times New Roman" w:eastAsia="Times New Roman" w:hAnsi="Times New Roman"/>
          <w:b/>
        </w:rPr>
        <w:t xml:space="preserve">   ZAKLJUČAK</w:t>
      </w:r>
    </w:p>
    <w:p w:rsidR="00B17845" w:rsidRDefault="00B17845" w:rsidP="00B17845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</w:rPr>
      </w:pPr>
      <w:r>
        <w:rPr>
          <w:rFonts w:ascii="Times New Roman" w:eastAsia="Times New Roman" w:hAnsi="Times New Roman"/>
          <w:b/>
          <w:sz w:val="24"/>
          <w:szCs w:val="24"/>
        </w:rPr>
        <w:t xml:space="preserve">o odobrenju korištenja sredstava </w:t>
      </w:r>
    </w:p>
    <w:p w:rsidR="00B17845" w:rsidRDefault="00B17845" w:rsidP="00B17845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</w:rPr>
      </w:pPr>
    </w:p>
    <w:p w:rsidR="00B17845" w:rsidRDefault="00B17845" w:rsidP="00B17845">
      <w:pPr>
        <w:numPr>
          <w:ilvl w:val="0"/>
          <w:numId w:val="34"/>
        </w:numPr>
        <w:spacing w:after="0" w:line="240" w:lineRule="auto"/>
        <w:contextualSpacing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  <w:lang w:eastAsia="hr-HR"/>
        </w:rPr>
        <w:t xml:space="preserve">Vijeće odobrava korištenje sredstava iz razdjela Proračuna Grada Zagreba 005-02, Pozicije 62-3299 OSTALI NESPOMENUTI RASHODI POSLOVANJA Vijeća Gradske četvrti Peščenica - Žitnjak </w:t>
      </w:r>
      <w:r>
        <w:rPr>
          <w:rFonts w:ascii="Times New Roman" w:eastAsia="Times New Roman" w:hAnsi="Times New Roman"/>
          <w:sz w:val="24"/>
          <w:szCs w:val="24"/>
        </w:rPr>
        <w:t xml:space="preserve">u svrhu pokrivanja troškova nabavke majica s tiskom </w:t>
      </w:r>
      <w:r>
        <w:rPr>
          <w:rFonts w:ascii="Times New Roman" w:eastAsia="Times New Roman" w:hAnsi="Times New Roman"/>
          <w:sz w:val="24"/>
          <w:szCs w:val="24"/>
          <w:lang w:eastAsia="hr-HR"/>
        </w:rPr>
        <w:t xml:space="preserve">u iznosu </w:t>
      </w:r>
      <w:r>
        <w:rPr>
          <w:rFonts w:ascii="Times New Roman" w:eastAsia="Times New Roman" w:hAnsi="Times New Roman"/>
          <w:b/>
          <w:i/>
          <w:sz w:val="24"/>
          <w:szCs w:val="24"/>
          <w:lang w:eastAsia="hr-HR"/>
        </w:rPr>
        <w:t>4.939,38 kn</w:t>
      </w:r>
      <w:r>
        <w:rPr>
          <w:rFonts w:ascii="Times New Roman" w:eastAsia="Times New Roman" w:hAnsi="Times New Roman"/>
          <w:sz w:val="24"/>
          <w:szCs w:val="24"/>
          <w:lang w:eastAsia="hr-HR"/>
        </w:rPr>
        <w:t xml:space="preserve"> (s PDV-om),  po ponudi br. 1013 firme ROST ŠPORT d.o.o. od 9. srpnja 2018., koja je sastavni dio ovog zaključka.</w:t>
      </w:r>
    </w:p>
    <w:p w:rsidR="00B17845" w:rsidRDefault="00B17845" w:rsidP="00B17845">
      <w:pPr>
        <w:spacing w:after="0" w:line="240" w:lineRule="auto"/>
        <w:ind w:left="660"/>
        <w:contextualSpacing/>
        <w:jc w:val="both"/>
        <w:rPr>
          <w:rFonts w:ascii="Times New Roman" w:eastAsia="Times New Roman" w:hAnsi="Times New Roman"/>
          <w:sz w:val="24"/>
          <w:szCs w:val="24"/>
        </w:rPr>
      </w:pPr>
    </w:p>
    <w:p w:rsidR="00B17845" w:rsidRDefault="00B17845" w:rsidP="00B17845">
      <w:pPr>
        <w:numPr>
          <w:ilvl w:val="0"/>
          <w:numId w:val="34"/>
        </w:numPr>
        <w:spacing w:after="0" w:line="240" w:lineRule="auto"/>
        <w:contextualSpacing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Ovaj zaključak  dostavit će se Gradskom uredu za mjesnu samoupravu na postupanje</w:t>
      </w:r>
      <w:r>
        <w:rPr>
          <w:rFonts w:ascii="Times New Roman" w:eastAsia="Times New Roman" w:hAnsi="Times New Roman"/>
        </w:rPr>
        <w:t xml:space="preserve">.      </w:t>
      </w:r>
    </w:p>
    <w:p w:rsidR="00B17845" w:rsidRDefault="00B17845" w:rsidP="00B17845">
      <w:pPr>
        <w:spacing w:line="240" w:lineRule="auto"/>
        <w:jc w:val="both"/>
        <w:rPr>
          <w:rFonts w:ascii="Times New Roman" w:hAnsi="Times New Roman" w:cs="Times New Roman"/>
          <w:color w:val="FF0000"/>
          <w:sz w:val="24"/>
          <w:szCs w:val="24"/>
        </w:rPr>
      </w:pPr>
    </w:p>
    <w:p w:rsidR="00B17845" w:rsidRDefault="00B17845" w:rsidP="00B17845">
      <w:pPr>
        <w:spacing w:after="0" w:line="240" w:lineRule="auto"/>
        <w:jc w:val="center"/>
        <w:rPr>
          <w:rFonts w:ascii="Times New Roman" w:eastAsia="Times New Roman" w:hAnsi="Times New Roman"/>
          <w:b/>
        </w:rPr>
      </w:pPr>
      <w:r>
        <w:rPr>
          <w:rFonts w:ascii="Times New Roman" w:eastAsia="Times New Roman" w:hAnsi="Times New Roman"/>
          <w:b/>
        </w:rPr>
        <w:t xml:space="preserve">   ZAKLJUČAK</w:t>
      </w:r>
    </w:p>
    <w:p w:rsidR="00B17845" w:rsidRDefault="00B17845" w:rsidP="00B17845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</w:rPr>
      </w:pPr>
      <w:r>
        <w:rPr>
          <w:rFonts w:ascii="Times New Roman" w:eastAsia="Times New Roman" w:hAnsi="Times New Roman"/>
          <w:b/>
          <w:sz w:val="24"/>
          <w:szCs w:val="24"/>
        </w:rPr>
        <w:t xml:space="preserve">o odobrenju korištenja sredstava </w:t>
      </w:r>
    </w:p>
    <w:p w:rsidR="00B17845" w:rsidRDefault="00B17845" w:rsidP="00B17845">
      <w:pPr>
        <w:spacing w:after="0" w:line="240" w:lineRule="auto"/>
        <w:rPr>
          <w:rFonts w:ascii="Times New Roman" w:eastAsia="Times New Roman" w:hAnsi="Times New Roman"/>
          <w:b/>
          <w:sz w:val="24"/>
          <w:szCs w:val="24"/>
        </w:rPr>
      </w:pPr>
    </w:p>
    <w:p w:rsidR="00B17845" w:rsidRDefault="00B17845" w:rsidP="00B17845">
      <w:pPr>
        <w:numPr>
          <w:ilvl w:val="0"/>
          <w:numId w:val="35"/>
        </w:numPr>
        <w:spacing w:after="0" w:line="240" w:lineRule="auto"/>
        <w:contextualSpacing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  <w:lang w:eastAsia="hr-HR"/>
        </w:rPr>
        <w:t xml:space="preserve">Vijeće odobrava korištenje sredstava iz razdjela Proračuna Grada Zagreba 005-02, Pozicije 62-3299 OSTALI NESPOMENUTI RASHODI POSLOVANJA Vijeća Gradske četvrti Peščenica - Žitnjak </w:t>
      </w:r>
      <w:r>
        <w:rPr>
          <w:rFonts w:ascii="Times New Roman" w:eastAsia="Times New Roman" w:hAnsi="Times New Roman"/>
          <w:sz w:val="24"/>
          <w:szCs w:val="24"/>
        </w:rPr>
        <w:t xml:space="preserve">u svrhu pokrivanja troškova nabavke majica s tiskom </w:t>
      </w:r>
      <w:r>
        <w:rPr>
          <w:rFonts w:ascii="Times New Roman" w:eastAsia="Times New Roman" w:hAnsi="Times New Roman"/>
          <w:sz w:val="24"/>
          <w:szCs w:val="24"/>
          <w:lang w:eastAsia="hr-HR"/>
        </w:rPr>
        <w:t xml:space="preserve">u iznosu </w:t>
      </w:r>
      <w:r>
        <w:rPr>
          <w:rFonts w:ascii="Times New Roman" w:eastAsia="Times New Roman" w:hAnsi="Times New Roman"/>
          <w:b/>
          <w:i/>
          <w:sz w:val="24"/>
          <w:szCs w:val="24"/>
          <w:lang w:eastAsia="hr-HR"/>
        </w:rPr>
        <w:t>3.528,13 kn</w:t>
      </w:r>
      <w:r>
        <w:rPr>
          <w:rFonts w:ascii="Times New Roman" w:eastAsia="Times New Roman" w:hAnsi="Times New Roman"/>
          <w:sz w:val="24"/>
          <w:szCs w:val="24"/>
          <w:lang w:eastAsia="hr-HR"/>
        </w:rPr>
        <w:t xml:space="preserve"> (s PDV-om),  po ponudi br. 1014 firme ROST ŠPORT d.o.o. od 9. srpnja 2018., koja je sastavni dio ovog zaključka.</w:t>
      </w:r>
    </w:p>
    <w:p w:rsidR="00B17845" w:rsidRDefault="00B17845" w:rsidP="00B17845">
      <w:pPr>
        <w:spacing w:after="0" w:line="240" w:lineRule="auto"/>
        <w:ind w:left="660"/>
        <w:contextualSpacing/>
        <w:jc w:val="both"/>
        <w:rPr>
          <w:rFonts w:ascii="Times New Roman" w:eastAsia="Times New Roman" w:hAnsi="Times New Roman"/>
          <w:sz w:val="24"/>
          <w:szCs w:val="24"/>
        </w:rPr>
      </w:pPr>
    </w:p>
    <w:p w:rsidR="00B17845" w:rsidRPr="008E6B19" w:rsidRDefault="00B17845" w:rsidP="00B17845">
      <w:pPr>
        <w:numPr>
          <w:ilvl w:val="0"/>
          <w:numId w:val="35"/>
        </w:numPr>
        <w:spacing w:after="0" w:line="240" w:lineRule="auto"/>
        <w:contextualSpacing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Ovaj zaključak  dostavit će se Gradskom uredu za mjesnu samoupravu na postupanje</w:t>
      </w:r>
      <w:r>
        <w:rPr>
          <w:rFonts w:ascii="Times New Roman" w:eastAsia="Times New Roman" w:hAnsi="Times New Roman"/>
        </w:rPr>
        <w:t xml:space="preserve">.      </w:t>
      </w:r>
    </w:p>
    <w:p w:rsidR="00B17845" w:rsidRDefault="00B17845" w:rsidP="00B17845">
      <w:pPr>
        <w:spacing w:line="240" w:lineRule="auto"/>
        <w:jc w:val="both"/>
        <w:rPr>
          <w:rFonts w:ascii="Times New Roman" w:hAnsi="Times New Roman" w:cs="Times New Roman"/>
          <w:color w:val="FF0000"/>
          <w:sz w:val="24"/>
          <w:szCs w:val="24"/>
        </w:rPr>
      </w:pPr>
    </w:p>
    <w:p w:rsidR="00B17845" w:rsidRDefault="00B17845" w:rsidP="00B17845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F4F04">
        <w:rPr>
          <w:rFonts w:ascii="Times New Roman" w:hAnsi="Times New Roman" w:cs="Times New Roman"/>
          <w:b/>
          <w:sz w:val="24"/>
          <w:szCs w:val="24"/>
        </w:rPr>
        <w:t xml:space="preserve">Ad </w:t>
      </w:r>
      <w:r>
        <w:rPr>
          <w:rFonts w:ascii="Times New Roman" w:hAnsi="Times New Roman" w:cs="Times New Roman"/>
          <w:b/>
          <w:sz w:val="24"/>
          <w:szCs w:val="24"/>
        </w:rPr>
        <w:t>5</w:t>
      </w:r>
      <w:r w:rsidRPr="00EF4F04">
        <w:rPr>
          <w:rFonts w:ascii="Times New Roman" w:hAnsi="Times New Roman" w:cs="Times New Roman"/>
          <w:b/>
          <w:sz w:val="24"/>
          <w:szCs w:val="24"/>
        </w:rPr>
        <w:t>.)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D853D4">
        <w:rPr>
          <w:rFonts w:ascii="Times New Roman" w:hAnsi="Times New Roman" w:cs="Times New Roman"/>
          <w:b/>
          <w:sz w:val="24"/>
          <w:szCs w:val="24"/>
        </w:rPr>
        <w:t>Prijedlozi zaključaka o zakupu zemljišta</w:t>
      </w:r>
    </w:p>
    <w:p w:rsidR="00B17845" w:rsidRDefault="00B17845" w:rsidP="00B17845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B17845" w:rsidRDefault="00B17845" w:rsidP="00B1784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E449D">
        <w:rPr>
          <w:rFonts w:ascii="Times New Roman" w:hAnsi="Times New Roman" w:cs="Times New Roman"/>
          <w:sz w:val="24"/>
          <w:szCs w:val="24"/>
        </w:rPr>
        <w:t>Sukladno mišljenju Odbora za prostorno ur</w:t>
      </w:r>
      <w:r>
        <w:rPr>
          <w:rFonts w:ascii="Times New Roman" w:hAnsi="Times New Roman" w:cs="Times New Roman"/>
          <w:sz w:val="24"/>
          <w:szCs w:val="24"/>
        </w:rPr>
        <w:t>eđenje, izmjene i dopune GUP-a,</w:t>
      </w:r>
      <w:r w:rsidRPr="00AE449D">
        <w:rPr>
          <w:rFonts w:ascii="Times New Roman" w:hAnsi="Times New Roman" w:cs="Times New Roman"/>
          <w:sz w:val="24"/>
          <w:szCs w:val="24"/>
        </w:rPr>
        <w:t xml:space="preserve"> zakupe zemljišta i za davanje mišljenja po čl.86  Vijeć</w:t>
      </w:r>
      <w:r>
        <w:rPr>
          <w:rFonts w:ascii="Times New Roman" w:hAnsi="Times New Roman" w:cs="Times New Roman"/>
          <w:sz w:val="24"/>
          <w:szCs w:val="24"/>
        </w:rPr>
        <w:t>e</w:t>
      </w:r>
      <w:r w:rsidRPr="00AE449D">
        <w:rPr>
          <w:rFonts w:ascii="Times New Roman" w:hAnsi="Times New Roman" w:cs="Times New Roman"/>
          <w:sz w:val="24"/>
          <w:szCs w:val="24"/>
        </w:rPr>
        <w:t xml:space="preserve"> Gradske četvrti Peščenica-Žitnjak</w:t>
      </w:r>
      <w:r>
        <w:rPr>
          <w:rFonts w:ascii="Times New Roman" w:hAnsi="Times New Roman" w:cs="Times New Roman"/>
          <w:sz w:val="24"/>
          <w:szCs w:val="24"/>
        </w:rPr>
        <w:t>,</w:t>
      </w:r>
      <w:r w:rsidRPr="00AE449D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bez rasprave, </w:t>
      </w:r>
      <w:r>
        <w:rPr>
          <w:rFonts w:ascii="Times New Roman" w:hAnsi="Times New Roman" w:cs="Times New Roman"/>
          <w:b/>
          <w:i/>
          <w:sz w:val="24"/>
          <w:szCs w:val="24"/>
        </w:rPr>
        <w:t>jednoglasno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r w:rsidRPr="007D282B">
        <w:rPr>
          <w:rFonts w:ascii="Times New Roman" w:hAnsi="Times New Roman" w:cs="Times New Roman"/>
          <w:sz w:val="24"/>
          <w:szCs w:val="24"/>
        </w:rPr>
        <w:t>donosi</w:t>
      </w:r>
      <w:r>
        <w:rPr>
          <w:rFonts w:ascii="Times New Roman" w:hAnsi="Times New Roman" w:cs="Times New Roman"/>
          <w:sz w:val="24"/>
          <w:szCs w:val="24"/>
        </w:rPr>
        <w:t xml:space="preserve"> sljedeće zaključke:</w:t>
      </w:r>
    </w:p>
    <w:p w:rsidR="00B17845" w:rsidRDefault="00B17845" w:rsidP="00B17845">
      <w:pPr>
        <w:spacing w:line="240" w:lineRule="auto"/>
        <w:jc w:val="both"/>
        <w:rPr>
          <w:rFonts w:ascii="Times New Roman" w:hAnsi="Times New Roman" w:cs="Times New Roman"/>
          <w:color w:val="FF0000"/>
          <w:sz w:val="24"/>
          <w:szCs w:val="24"/>
        </w:rPr>
      </w:pPr>
    </w:p>
    <w:p w:rsidR="00B17845" w:rsidRPr="007C3290" w:rsidRDefault="00B17845" w:rsidP="00B17845">
      <w:pPr>
        <w:ind w:right="-58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C3290">
        <w:rPr>
          <w:rFonts w:ascii="Times New Roman" w:hAnsi="Times New Roman" w:cs="Times New Roman"/>
          <w:b/>
          <w:sz w:val="24"/>
          <w:szCs w:val="24"/>
        </w:rPr>
        <w:t>Z a k l j u č a k</w:t>
      </w:r>
    </w:p>
    <w:p w:rsidR="00B17845" w:rsidRPr="007C3290" w:rsidRDefault="00B17845" w:rsidP="00B17845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C3290">
        <w:rPr>
          <w:rFonts w:ascii="Times New Roman" w:hAnsi="Times New Roman" w:cs="Times New Roman"/>
          <w:b/>
          <w:sz w:val="24"/>
          <w:szCs w:val="24"/>
        </w:rPr>
        <w:t>o davanju mišljenja o potrebama za zemljištem oznake k.č. 1834 k.o. Žitnjak;</w:t>
      </w:r>
    </w:p>
    <w:p w:rsidR="00B17845" w:rsidRPr="007C3290" w:rsidRDefault="00B17845" w:rsidP="00B17845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C3290">
        <w:rPr>
          <w:rFonts w:ascii="Times New Roman" w:hAnsi="Times New Roman" w:cs="Times New Roman"/>
          <w:b/>
          <w:sz w:val="24"/>
          <w:szCs w:val="24"/>
        </w:rPr>
        <w:t xml:space="preserve"> z.k.č. 6104/3  Grad Zagreb</w:t>
      </w:r>
    </w:p>
    <w:p w:rsidR="00B17845" w:rsidRPr="007C3290" w:rsidRDefault="00B17845" w:rsidP="00B17845">
      <w:pPr>
        <w:pStyle w:val="Odlomakpopisa"/>
        <w:numPr>
          <w:ilvl w:val="0"/>
          <w:numId w:val="36"/>
        </w:numPr>
        <w:spacing w:after="120"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7C3290">
        <w:rPr>
          <w:rFonts w:ascii="Times New Roman" w:hAnsi="Times New Roman" w:cs="Times New Roman"/>
          <w:sz w:val="24"/>
          <w:szCs w:val="24"/>
        </w:rPr>
        <w:t>Vijeće Gradske četvrti Peščenica-Žitnjak, postupajući po dopisu Gradskog ureda za imovinsko – pravne poslove i imovinu Grada KL.:944-05/17-001/138; URBROJ:251-14-21/26-18-13 od 2. srpnja 2018., na osnovi Zaključka Vijeća Mjesnog odbora Savica Šanci, KLASA:026-02/18-02/1468, URBROJ:251-06-11-1113-18-3 od 10. srpnja 2018., nema</w:t>
      </w:r>
      <w:r w:rsidRPr="007C3290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r w:rsidRPr="007C3290">
        <w:rPr>
          <w:rFonts w:ascii="Times New Roman" w:hAnsi="Times New Roman" w:cs="Times New Roman"/>
          <w:sz w:val="24"/>
          <w:szCs w:val="24"/>
        </w:rPr>
        <w:t>planova niti potreba za zemljištem oznake k.č. 1834/1 k.o. Žitnjak; z.k.č. 6104/3 Grad Zagreb.</w:t>
      </w:r>
      <w:r w:rsidRPr="007C3290">
        <w:rPr>
          <w:rFonts w:ascii="Times New Roman" w:hAnsi="Times New Roman" w:cs="Times New Roman"/>
          <w:i/>
          <w:sz w:val="24"/>
          <w:szCs w:val="24"/>
        </w:rPr>
        <w:t xml:space="preserve"> </w:t>
      </w:r>
    </w:p>
    <w:p w:rsidR="00B17845" w:rsidRPr="007C3290" w:rsidRDefault="00B17845" w:rsidP="00B17845">
      <w:pPr>
        <w:spacing w:after="120"/>
        <w:ind w:left="426"/>
        <w:jc w:val="both"/>
        <w:rPr>
          <w:rFonts w:ascii="Times New Roman" w:hAnsi="Times New Roman" w:cs="Times New Roman"/>
          <w:sz w:val="24"/>
          <w:szCs w:val="24"/>
        </w:rPr>
      </w:pPr>
    </w:p>
    <w:p w:rsidR="00B17845" w:rsidRDefault="00B17845" w:rsidP="00B17845">
      <w:pPr>
        <w:pStyle w:val="Odlomakpopisa"/>
        <w:numPr>
          <w:ilvl w:val="0"/>
          <w:numId w:val="36"/>
        </w:numPr>
        <w:spacing w:after="0"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7C3290">
        <w:rPr>
          <w:rFonts w:ascii="Times New Roman" w:hAnsi="Times New Roman" w:cs="Times New Roman"/>
          <w:sz w:val="24"/>
          <w:szCs w:val="24"/>
        </w:rPr>
        <w:t>Ovaj Zaključak dostavit će se Gradskom uredu za imovinsko-pravne poslove i imovinu Grada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B17845" w:rsidRDefault="00B17845" w:rsidP="00B1784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17845" w:rsidRDefault="00B17845" w:rsidP="00B1784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17845" w:rsidRPr="007C3290" w:rsidRDefault="00B17845" w:rsidP="00B1784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17845" w:rsidRPr="00013691" w:rsidRDefault="00B17845" w:rsidP="00B17845">
      <w:pPr>
        <w:spacing w:line="240" w:lineRule="auto"/>
        <w:jc w:val="both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lastRenderedPageBreak/>
        <w:t>Ad 6.) Izvješća, pitanja, prijedlozi</w:t>
      </w:r>
    </w:p>
    <w:p w:rsidR="00B17845" w:rsidRDefault="00B17845" w:rsidP="00B17845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  <w:t>Boris Blažeković napominje da je Vijeće primilo dopis GU za energetiku i zaštitu okoliša o okvirnoj strategiji pametnog Grada Zagreba - Zagreb Smart City. Mišljenja je da treba poraditi na tome i smatra da je to neophodno za Grad i građana Grada Zagreba. Napominje da bi bilo pametno da se u radnu skupinu uključe i vijeća gradskih četvrti.  Vijećnik D. Stošić podržava mišljenje vijećnika B. Blažekovića, a predsjednik Vijeća napominje da se je Vijeće već o čitovalo o istome u pozitivnom smislu.</w:t>
      </w:r>
    </w:p>
    <w:p w:rsidR="00B17845" w:rsidRDefault="00B17845" w:rsidP="00B17845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</w:pPr>
    </w:p>
    <w:p w:rsidR="00B17845" w:rsidRDefault="00B17845" w:rsidP="00B17845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  <w:t xml:space="preserve">Predsjednik podsjeća da su u materijalima za sjednicu vijećnici primili na znanje prepiske i ostalu dokumentaciju o postupanjima između dviju sjednica Vijeća. </w:t>
      </w:r>
    </w:p>
    <w:p w:rsidR="00B17845" w:rsidRDefault="00B17845" w:rsidP="00B17845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</w:pPr>
    </w:p>
    <w:p w:rsidR="00B17845" w:rsidRDefault="00B17845" w:rsidP="00B1784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17289">
        <w:rPr>
          <w:rFonts w:ascii="Times New Roman" w:hAnsi="Times New Roman" w:cs="Times New Roman"/>
          <w:sz w:val="24"/>
          <w:szCs w:val="24"/>
        </w:rPr>
        <w:t xml:space="preserve">Ovime je dnevni red iscrpljen, te predsjednik </w:t>
      </w:r>
      <w:r>
        <w:rPr>
          <w:rFonts w:ascii="Times New Roman" w:hAnsi="Times New Roman" w:cs="Times New Roman"/>
          <w:sz w:val="24"/>
          <w:szCs w:val="24"/>
        </w:rPr>
        <w:t>Vijeća u 18,30</w:t>
      </w:r>
      <w:r w:rsidRPr="00917289">
        <w:rPr>
          <w:rFonts w:ascii="Times New Roman" w:hAnsi="Times New Roman" w:cs="Times New Roman"/>
          <w:sz w:val="24"/>
          <w:szCs w:val="24"/>
        </w:rPr>
        <w:t xml:space="preserve"> sati zaključuje sjednicu.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B17845" w:rsidRDefault="00B17845" w:rsidP="00B1784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B17845" w:rsidRDefault="00B17845" w:rsidP="00B1784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B17845" w:rsidRDefault="00B17845" w:rsidP="00B1784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17289">
        <w:rPr>
          <w:rFonts w:ascii="Times New Roman" w:hAnsi="Times New Roman" w:cs="Times New Roman"/>
          <w:sz w:val="24"/>
          <w:szCs w:val="24"/>
        </w:rPr>
        <w:t>Zapisnik sastavila:</w:t>
      </w:r>
    </w:p>
    <w:p w:rsidR="00B17845" w:rsidRPr="00917289" w:rsidRDefault="00B17845" w:rsidP="00B1784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B17845" w:rsidRDefault="00B17845" w:rsidP="00B1784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Mihaela Hrženjak</w:t>
      </w:r>
    </w:p>
    <w:p w:rsidR="00B17845" w:rsidRPr="00E9215B" w:rsidRDefault="00B17845" w:rsidP="00B17845">
      <w:pPr>
        <w:spacing w:after="0" w:line="240" w:lineRule="auto"/>
        <w:rPr>
          <w:rFonts w:ascii="Times New Roman" w:hAnsi="Times New Roman" w:cs="Times New Roman"/>
          <w:sz w:val="16"/>
          <w:szCs w:val="16"/>
        </w:rPr>
      </w:pPr>
    </w:p>
    <w:p w:rsidR="00B17845" w:rsidRDefault="00B17845" w:rsidP="00B17845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B17845" w:rsidRDefault="00B17845" w:rsidP="00B17845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B17845" w:rsidRDefault="00B17845" w:rsidP="00B17845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KLASA: 026-02/18-001/281</w:t>
      </w:r>
    </w:p>
    <w:p w:rsidR="00B17845" w:rsidRDefault="00B17845" w:rsidP="00B17845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URBROJ: 251-06-11-11-18-3</w:t>
      </w:r>
    </w:p>
    <w:p w:rsidR="00B17845" w:rsidRDefault="00B17845" w:rsidP="00B17845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Zagreb, 12. srpnja 2018.</w:t>
      </w:r>
    </w:p>
    <w:p w:rsidR="00B17845" w:rsidRDefault="00B17845" w:rsidP="00B17845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B17845" w:rsidRDefault="00B17845" w:rsidP="00B17845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B17845" w:rsidRDefault="00B17845" w:rsidP="00B17845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B17845" w:rsidRPr="00503A8B" w:rsidRDefault="00B17845" w:rsidP="00B17845">
      <w:pPr>
        <w:spacing w:after="0" w:line="240" w:lineRule="auto"/>
        <w:ind w:left="4248"/>
        <w:jc w:val="center"/>
        <w:rPr>
          <w:rFonts w:ascii="Times New Roman" w:hAnsi="Times New Roman" w:cs="Times New Roman"/>
          <w:b/>
          <w:sz w:val="24"/>
        </w:rPr>
      </w:pPr>
      <w:r w:rsidRPr="00503A8B">
        <w:rPr>
          <w:rFonts w:ascii="Times New Roman" w:hAnsi="Times New Roman" w:cs="Times New Roman"/>
          <w:b/>
          <w:sz w:val="24"/>
        </w:rPr>
        <w:t>PREDSJEDNIK VIJEĆA</w:t>
      </w:r>
    </w:p>
    <w:p w:rsidR="00B17845" w:rsidRPr="00503A8B" w:rsidRDefault="00B17845" w:rsidP="00B17845">
      <w:pPr>
        <w:spacing w:after="0" w:line="240" w:lineRule="auto"/>
        <w:ind w:left="4248"/>
        <w:jc w:val="center"/>
        <w:rPr>
          <w:rFonts w:ascii="Times New Roman" w:hAnsi="Times New Roman" w:cs="Times New Roman"/>
          <w:b/>
          <w:sz w:val="24"/>
        </w:rPr>
      </w:pPr>
      <w:r w:rsidRPr="00503A8B">
        <w:rPr>
          <w:rFonts w:ascii="Times New Roman" w:hAnsi="Times New Roman" w:cs="Times New Roman"/>
          <w:b/>
          <w:sz w:val="24"/>
        </w:rPr>
        <w:t>GRADSKE ČETVRTI PEŠČENICA - ŽITNJAK</w:t>
      </w:r>
    </w:p>
    <w:p w:rsidR="00B17845" w:rsidRPr="00503A8B" w:rsidRDefault="00B17845" w:rsidP="00B17845">
      <w:pPr>
        <w:pStyle w:val="Normal1"/>
        <w:rPr>
          <w:rStyle w:val="normalchar1"/>
          <w:b/>
          <w:sz w:val="24"/>
          <w:szCs w:val="24"/>
        </w:rPr>
      </w:pPr>
      <w:r w:rsidRPr="00503A8B">
        <w:rPr>
          <w:rStyle w:val="normalchar1"/>
          <w:b/>
          <w:sz w:val="24"/>
          <w:szCs w:val="24"/>
        </w:rPr>
        <w:t xml:space="preserve">                                                                                      Dragan Vučić, mag.ing.traff.</w:t>
      </w:r>
    </w:p>
    <w:p w:rsidR="00BF54AC" w:rsidRPr="00B17845" w:rsidRDefault="00BF54AC" w:rsidP="00B17845"/>
    <w:sectPr w:rsidR="00BF54AC" w:rsidRPr="00B17845" w:rsidSect="00E4682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7E04879"/>
    <w:multiLevelType w:val="hybridMultilevel"/>
    <w:tmpl w:val="CF9084E2"/>
    <w:lvl w:ilvl="0" w:tplc="5E5668E0">
      <w:start w:val="1"/>
      <w:numFmt w:val="decimal"/>
      <w:lvlText w:val="%1."/>
      <w:lvlJc w:val="left"/>
      <w:pPr>
        <w:ind w:left="785" w:hanging="360"/>
      </w:pPr>
      <w:rPr>
        <w:rFonts w:hint="default"/>
        <w:b w:val="0"/>
        <w:i w:val="0"/>
      </w:rPr>
    </w:lvl>
    <w:lvl w:ilvl="1" w:tplc="041A0019" w:tentative="1">
      <w:start w:val="1"/>
      <w:numFmt w:val="lowerLetter"/>
      <w:lvlText w:val="%2."/>
      <w:lvlJc w:val="left"/>
      <w:pPr>
        <w:ind w:left="1505" w:hanging="360"/>
      </w:pPr>
    </w:lvl>
    <w:lvl w:ilvl="2" w:tplc="041A001B" w:tentative="1">
      <w:start w:val="1"/>
      <w:numFmt w:val="lowerRoman"/>
      <w:lvlText w:val="%3."/>
      <w:lvlJc w:val="right"/>
      <w:pPr>
        <w:ind w:left="2225" w:hanging="180"/>
      </w:pPr>
    </w:lvl>
    <w:lvl w:ilvl="3" w:tplc="041A000F" w:tentative="1">
      <w:start w:val="1"/>
      <w:numFmt w:val="decimal"/>
      <w:lvlText w:val="%4."/>
      <w:lvlJc w:val="left"/>
      <w:pPr>
        <w:ind w:left="2945" w:hanging="360"/>
      </w:pPr>
    </w:lvl>
    <w:lvl w:ilvl="4" w:tplc="041A0019" w:tentative="1">
      <w:start w:val="1"/>
      <w:numFmt w:val="lowerLetter"/>
      <w:lvlText w:val="%5."/>
      <w:lvlJc w:val="left"/>
      <w:pPr>
        <w:ind w:left="3665" w:hanging="360"/>
      </w:pPr>
    </w:lvl>
    <w:lvl w:ilvl="5" w:tplc="041A001B" w:tentative="1">
      <w:start w:val="1"/>
      <w:numFmt w:val="lowerRoman"/>
      <w:lvlText w:val="%6."/>
      <w:lvlJc w:val="right"/>
      <w:pPr>
        <w:ind w:left="4385" w:hanging="180"/>
      </w:pPr>
    </w:lvl>
    <w:lvl w:ilvl="6" w:tplc="041A000F" w:tentative="1">
      <w:start w:val="1"/>
      <w:numFmt w:val="decimal"/>
      <w:lvlText w:val="%7."/>
      <w:lvlJc w:val="left"/>
      <w:pPr>
        <w:ind w:left="5105" w:hanging="360"/>
      </w:pPr>
    </w:lvl>
    <w:lvl w:ilvl="7" w:tplc="041A0019" w:tentative="1">
      <w:start w:val="1"/>
      <w:numFmt w:val="lowerLetter"/>
      <w:lvlText w:val="%8."/>
      <w:lvlJc w:val="left"/>
      <w:pPr>
        <w:ind w:left="5825" w:hanging="360"/>
      </w:pPr>
    </w:lvl>
    <w:lvl w:ilvl="8" w:tplc="041A001B" w:tentative="1">
      <w:start w:val="1"/>
      <w:numFmt w:val="lowerRoman"/>
      <w:lvlText w:val="%9."/>
      <w:lvlJc w:val="right"/>
      <w:pPr>
        <w:ind w:left="6545" w:hanging="180"/>
      </w:pPr>
    </w:lvl>
  </w:abstractNum>
  <w:abstractNum w:abstractNumId="1" w15:restartNumberingAfterBreak="0">
    <w:nsid w:val="09BD5706"/>
    <w:multiLevelType w:val="hybridMultilevel"/>
    <w:tmpl w:val="DA80F948"/>
    <w:lvl w:ilvl="0" w:tplc="DBC84380">
      <w:start w:val="1"/>
      <w:numFmt w:val="decimal"/>
      <w:lvlText w:val="%1."/>
      <w:lvlJc w:val="left"/>
      <w:pPr>
        <w:ind w:left="660" w:hanging="360"/>
      </w:pPr>
    </w:lvl>
    <w:lvl w:ilvl="1" w:tplc="041A0019">
      <w:start w:val="1"/>
      <w:numFmt w:val="lowerLetter"/>
      <w:lvlText w:val="%2."/>
      <w:lvlJc w:val="left"/>
      <w:pPr>
        <w:ind w:left="1380" w:hanging="360"/>
      </w:pPr>
    </w:lvl>
    <w:lvl w:ilvl="2" w:tplc="041A001B">
      <w:start w:val="1"/>
      <w:numFmt w:val="lowerRoman"/>
      <w:lvlText w:val="%3."/>
      <w:lvlJc w:val="right"/>
      <w:pPr>
        <w:ind w:left="2100" w:hanging="180"/>
      </w:pPr>
    </w:lvl>
    <w:lvl w:ilvl="3" w:tplc="041A000F">
      <w:start w:val="1"/>
      <w:numFmt w:val="decimal"/>
      <w:lvlText w:val="%4."/>
      <w:lvlJc w:val="left"/>
      <w:pPr>
        <w:ind w:left="2820" w:hanging="360"/>
      </w:pPr>
    </w:lvl>
    <w:lvl w:ilvl="4" w:tplc="041A0019">
      <w:start w:val="1"/>
      <w:numFmt w:val="lowerLetter"/>
      <w:lvlText w:val="%5."/>
      <w:lvlJc w:val="left"/>
      <w:pPr>
        <w:ind w:left="3540" w:hanging="360"/>
      </w:pPr>
    </w:lvl>
    <w:lvl w:ilvl="5" w:tplc="041A001B">
      <w:start w:val="1"/>
      <w:numFmt w:val="lowerRoman"/>
      <w:lvlText w:val="%6."/>
      <w:lvlJc w:val="right"/>
      <w:pPr>
        <w:ind w:left="4260" w:hanging="180"/>
      </w:pPr>
    </w:lvl>
    <w:lvl w:ilvl="6" w:tplc="041A000F">
      <w:start w:val="1"/>
      <w:numFmt w:val="decimal"/>
      <w:lvlText w:val="%7."/>
      <w:lvlJc w:val="left"/>
      <w:pPr>
        <w:ind w:left="4980" w:hanging="360"/>
      </w:pPr>
    </w:lvl>
    <w:lvl w:ilvl="7" w:tplc="041A0019">
      <w:start w:val="1"/>
      <w:numFmt w:val="lowerLetter"/>
      <w:lvlText w:val="%8."/>
      <w:lvlJc w:val="left"/>
      <w:pPr>
        <w:ind w:left="5700" w:hanging="360"/>
      </w:pPr>
    </w:lvl>
    <w:lvl w:ilvl="8" w:tplc="041A001B">
      <w:start w:val="1"/>
      <w:numFmt w:val="lowerRoman"/>
      <w:lvlText w:val="%9."/>
      <w:lvlJc w:val="right"/>
      <w:pPr>
        <w:ind w:left="6420" w:hanging="180"/>
      </w:pPr>
    </w:lvl>
  </w:abstractNum>
  <w:abstractNum w:abstractNumId="2" w15:restartNumberingAfterBreak="0">
    <w:nsid w:val="0D1459C2"/>
    <w:multiLevelType w:val="hybridMultilevel"/>
    <w:tmpl w:val="AB10154E"/>
    <w:lvl w:ilvl="0" w:tplc="7E949312">
      <w:start w:val="1"/>
      <w:numFmt w:val="decimal"/>
      <w:lvlText w:val="%1."/>
      <w:lvlJc w:val="left"/>
      <w:pPr>
        <w:ind w:left="785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505" w:hanging="360"/>
      </w:pPr>
    </w:lvl>
    <w:lvl w:ilvl="2" w:tplc="041A001B" w:tentative="1">
      <w:start w:val="1"/>
      <w:numFmt w:val="lowerRoman"/>
      <w:lvlText w:val="%3."/>
      <w:lvlJc w:val="right"/>
      <w:pPr>
        <w:ind w:left="2225" w:hanging="180"/>
      </w:pPr>
    </w:lvl>
    <w:lvl w:ilvl="3" w:tplc="041A000F" w:tentative="1">
      <w:start w:val="1"/>
      <w:numFmt w:val="decimal"/>
      <w:lvlText w:val="%4."/>
      <w:lvlJc w:val="left"/>
      <w:pPr>
        <w:ind w:left="2945" w:hanging="360"/>
      </w:pPr>
    </w:lvl>
    <w:lvl w:ilvl="4" w:tplc="041A0019" w:tentative="1">
      <w:start w:val="1"/>
      <w:numFmt w:val="lowerLetter"/>
      <w:lvlText w:val="%5."/>
      <w:lvlJc w:val="left"/>
      <w:pPr>
        <w:ind w:left="3665" w:hanging="360"/>
      </w:pPr>
    </w:lvl>
    <w:lvl w:ilvl="5" w:tplc="041A001B" w:tentative="1">
      <w:start w:val="1"/>
      <w:numFmt w:val="lowerRoman"/>
      <w:lvlText w:val="%6."/>
      <w:lvlJc w:val="right"/>
      <w:pPr>
        <w:ind w:left="4385" w:hanging="180"/>
      </w:pPr>
    </w:lvl>
    <w:lvl w:ilvl="6" w:tplc="041A000F" w:tentative="1">
      <w:start w:val="1"/>
      <w:numFmt w:val="decimal"/>
      <w:lvlText w:val="%7."/>
      <w:lvlJc w:val="left"/>
      <w:pPr>
        <w:ind w:left="5105" w:hanging="360"/>
      </w:pPr>
    </w:lvl>
    <w:lvl w:ilvl="7" w:tplc="041A0019" w:tentative="1">
      <w:start w:val="1"/>
      <w:numFmt w:val="lowerLetter"/>
      <w:lvlText w:val="%8."/>
      <w:lvlJc w:val="left"/>
      <w:pPr>
        <w:ind w:left="5825" w:hanging="360"/>
      </w:pPr>
    </w:lvl>
    <w:lvl w:ilvl="8" w:tplc="041A001B" w:tentative="1">
      <w:start w:val="1"/>
      <w:numFmt w:val="lowerRoman"/>
      <w:lvlText w:val="%9."/>
      <w:lvlJc w:val="right"/>
      <w:pPr>
        <w:ind w:left="6545" w:hanging="180"/>
      </w:pPr>
    </w:lvl>
  </w:abstractNum>
  <w:abstractNum w:abstractNumId="3" w15:restartNumberingAfterBreak="0">
    <w:nsid w:val="1A573999"/>
    <w:multiLevelType w:val="hybridMultilevel"/>
    <w:tmpl w:val="5ED8F33E"/>
    <w:lvl w:ilvl="0" w:tplc="041A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A0003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A0005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A000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A0003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A0005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A000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A0003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A0005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1A724FFE"/>
    <w:multiLevelType w:val="hybridMultilevel"/>
    <w:tmpl w:val="DA80F948"/>
    <w:lvl w:ilvl="0" w:tplc="DBC84380">
      <w:start w:val="1"/>
      <w:numFmt w:val="decimal"/>
      <w:lvlText w:val="%1."/>
      <w:lvlJc w:val="left"/>
      <w:pPr>
        <w:ind w:left="660" w:hanging="360"/>
      </w:pPr>
    </w:lvl>
    <w:lvl w:ilvl="1" w:tplc="041A0019">
      <w:start w:val="1"/>
      <w:numFmt w:val="lowerLetter"/>
      <w:lvlText w:val="%2."/>
      <w:lvlJc w:val="left"/>
      <w:pPr>
        <w:ind w:left="1380" w:hanging="360"/>
      </w:pPr>
    </w:lvl>
    <w:lvl w:ilvl="2" w:tplc="041A001B">
      <w:start w:val="1"/>
      <w:numFmt w:val="lowerRoman"/>
      <w:lvlText w:val="%3."/>
      <w:lvlJc w:val="right"/>
      <w:pPr>
        <w:ind w:left="2100" w:hanging="180"/>
      </w:pPr>
    </w:lvl>
    <w:lvl w:ilvl="3" w:tplc="041A000F">
      <w:start w:val="1"/>
      <w:numFmt w:val="decimal"/>
      <w:lvlText w:val="%4."/>
      <w:lvlJc w:val="left"/>
      <w:pPr>
        <w:ind w:left="2820" w:hanging="360"/>
      </w:pPr>
    </w:lvl>
    <w:lvl w:ilvl="4" w:tplc="041A0019">
      <w:start w:val="1"/>
      <w:numFmt w:val="lowerLetter"/>
      <w:lvlText w:val="%5."/>
      <w:lvlJc w:val="left"/>
      <w:pPr>
        <w:ind w:left="3540" w:hanging="360"/>
      </w:pPr>
    </w:lvl>
    <w:lvl w:ilvl="5" w:tplc="041A001B">
      <w:start w:val="1"/>
      <w:numFmt w:val="lowerRoman"/>
      <w:lvlText w:val="%6."/>
      <w:lvlJc w:val="right"/>
      <w:pPr>
        <w:ind w:left="4260" w:hanging="180"/>
      </w:pPr>
    </w:lvl>
    <w:lvl w:ilvl="6" w:tplc="041A000F">
      <w:start w:val="1"/>
      <w:numFmt w:val="decimal"/>
      <w:lvlText w:val="%7."/>
      <w:lvlJc w:val="left"/>
      <w:pPr>
        <w:ind w:left="4980" w:hanging="360"/>
      </w:pPr>
    </w:lvl>
    <w:lvl w:ilvl="7" w:tplc="041A0019">
      <w:start w:val="1"/>
      <w:numFmt w:val="lowerLetter"/>
      <w:lvlText w:val="%8."/>
      <w:lvlJc w:val="left"/>
      <w:pPr>
        <w:ind w:left="5700" w:hanging="360"/>
      </w:pPr>
    </w:lvl>
    <w:lvl w:ilvl="8" w:tplc="041A001B">
      <w:start w:val="1"/>
      <w:numFmt w:val="lowerRoman"/>
      <w:lvlText w:val="%9."/>
      <w:lvlJc w:val="right"/>
      <w:pPr>
        <w:ind w:left="6420" w:hanging="180"/>
      </w:pPr>
    </w:lvl>
  </w:abstractNum>
  <w:abstractNum w:abstractNumId="5" w15:restartNumberingAfterBreak="0">
    <w:nsid w:val="1F1D4253"/>
    <w:multiLevelType w:val="hybridMultilevel"/>
    <w:tmpl w:val="B400EA2E"/>
    <w:lvl w:ilvl="0" w:tplc="66901A34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192285E"/>
    <w:multiLevelType w:val="hybridMultilevel"/>
    <w:tmpl w:val="B09E39BA"/>
    <w:lvl w:ilvl="0" w:tplc="CD944E34"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1A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A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A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A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A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A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A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A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21C403D7"/>
    <w:multiLevelType w:val="hybridMultilevel"/>
    <w:tmpl w:val="6744FD1C"/>
    <w:lvl w:ilvl="0" w:tplc="7C844F88">
      <w:start w:val="1"/>
      <w:numFmt w:val="decimal"/>
      <w:lvlText w:val="%1."/>
      <w:lvlJc w:val="left"/>
      <w:pPr>
        <w:ind w:left="785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505" w:hanging="360"/>
      </w:pPr>
    </w:lvl>
    <w:lvl w:ilvl="2" w:tplc="041A001B" w:tentative="1">
      <w:start w:val="1"/>
      <w:numFmt w:val="lowerRoman"/>
      <w:lvlText w:val="%3."/>
      <w:lvlJc w:val="right"/>
      <w:pPr>
        <w:ind w:left="2225" w:hanging="180"/>
      </w:pPr>
    </w:lvl>
    <w:lvl w:ilvl="3" w:tplc="041A000F" w:tentative="1">
      <w:start w:val="1"/>
      <w:numFmt w:val="decimal"/>
      <w:lvlText w:val="%4."/>
      <w:lvlJc w:val="left"/>
      <w:pPr>
        <w:ind w:left="2945" w:hanging="360"/>
      </w:pPr>
    </w:lvl>
    <w:lvl w:ilvl="4" w:tplc="041A0019" w:tentative="1">
      <w:start w:val="1"/>
      <w:numFmt w:val="lowerLetter"/>
      <w:lvlText w:val="%5."/>
      <w:lvlJc w:val="left"/>
      <w:pPr>
        <w:ind w:left="3665" w:hanging="360"/>
      </w:pPr>
    </w:lvl>
    <w:lvl w:ilvl="5" w:tplc="041A001B" w:tentative="1">
      <w:start w:val="1"/>
      <w:numFmt w:val="lowerRoman"/>
      <w:lvlText w:val="%6."/>
      <w:lvlJc w:val="right"/>
      <w:pPr>
        <w:ind w:left="4385" w:hanging="180"/>
      </w:pPr>
    </w:lvl>
    <w:lvl w:ilvl="6" w:tplc="041A000F" w:tentative="1">
      <w:start w:val="1"/>
      <w:numFmt w:val="decimal"/>
      <w:lvlText w:val="%7."/>
      <w:lvlJc w:val="left"/>
      <w:pPr>
        <w:ind w:left="5105" w:hanging="360"/>
      </w:pPr>
    </w:lvl>
    <w:lvl w:ilvl="7" w:tplc="041A0019" w:tentative="1">
      <w:start w:val="1"/>
      <w:numFmt w:val="lowerLetter"/>
      <w:lvlText w:val="%8."/>
      <w:lvlJc w:val="left"/>
      <w:pPr>
        <w:ind w:left="5825" w:hanging="360"/>
      </w:pPr>
    </w:lvl>
    <w:lvl w:ilvl="8" w:tplc="041A001B" w:tentative="1">
      <w:start w:val="1"/>
      <w:numFmt w:val="lowerRoman"/>
      <w:lvlText w:val="%9."/>
      <w:lvlJc w:val="right"/>
      <w:pPr>
        <w:ind w:left="6545" w:hanging="180"/>
      </w:pPr>
    </w:lvl>
  </w:abstractNum>
  <w:abstractNum w:abstractNumId="8" w15:restartNumberingAfterBreak="0">
    <w:nsid w:val="229F5893"/>
    <w:multiLevelType w:val="hybridMultilevel"/>
    <w:tmpl w:val="4F889232"/>
    <w:lvl w:ilvl="0" w:tplc="EBF483DE">
      <w:start w:val="1"/>
      <w:numFmt w:val="decimal"/>
      <w:lvlText w:val="%1."/>
      <w:lvlJc w:val="left"/>
      <w:pPr>
        <w:ind w:left="785" w:hanging="360"/>
      </w:pPr>
      <w:rPr>
        <w:rFonts w:hint="default"/>
        <w:b w:val="0"/>
        <w:i w:val="0"/>
      </w:rPr>
    </w:lvl>
    <w:lvl w:ilvl="1" w:tplc="041A0019" w:tentative="1">
      <w:start w:val="1"/>
      <w:numFmt w:val="lowerLetter"/>
      <w:lvlText w:val="%2."/>
      <w:lvlJc w:val="left"/>
      <w:pPr>
        <w:ind w:left="1505" w:hanging="360"/>
      </w:pPr>
    </w:lvl>
    <w:lvl w:ilvl="2" w:tplc="041A001B" w:tentative="1">
      <w:start w:val="1"/>
      <w:numFmt w:val="lowerRoman"/>
      <w:lvlText w:val="%3."/>
      <w:lvlJc w:val="right"/>
      <w:pPr>
        <w:ind w:left="2225" w:hanging="180"/>
      </w:pPr>
    </w:lvl>
    <w:lvl w:ilvl="3" w:tplc="041A000F" w:tentative="1">
      <w:start w:val="1"/>
      <w:numFmt w:val="decimal"/>
      <w:lvlText w:val="%4."/>
      <w:lvlJc w:val="left"/>
      <w:pPr>
        <w:ind w:left="2945" w:hanging="360"/>
      </w:pPr>
    </w:lvl>
    <w:lvl w:ilvl="4" w:tplc="041A0019" w:tentative="1">
      <w:start w:val="1"/>
      <w:numFmt w:val="lowerLetter"/>
      <w:lvlText w:val="%5."/>
      <w:lvlJc w:val="left"/>
      <w:pPr>
        <w:ind w:left="3665" w:hanging="360"/>
      </w:pPr>
    </w:lvl>
    <w:lvl w:ilvl="5" w:tplc="041A001B" w:tentative="1">
      <w:start w:val="1"/>
      <w:numFmt w:val="lowerRoman"/>
      <w:lvlText w:val="%6."/>
      <w:lvlJc w:val="right"/>
      <w:pPr>
        <w:ind w:left="4385" w:hanging="180"/>
      </w:pPr>
    </w:lvl>
    <w:lvl w:ilvl="6" w:tplc="041A000F" w:tentative="1">
      <w:start w:val="1"/>
      <w:numFmt w:val="decimal"/>
      <w:lvlText w:val="%7."/>
      <w:lvlJc w:val="left"/>
      <w:pPr>
        <w:ind w:left="5105" w:hanging="360"/>
      </w:pPr>
    </w:lvl>
    <w:lvl w:ilvl="7" w:tplc="041A0019" w:tentative="1">
      <w:start w:val="1"/>
      <w:numFmt w:val="lowerLetter"/>
      <w:lvlText w:val="%8."/>
      <w:lvlJc w:val="left"/>
      <w:pPr>
        <w:ind w:left="5825" w:hanging="360"/>
      </w:pPr>
    </w:lvl>
    <w:lvl w:ilvl="8" w:tplc="041A001B" w:tentative="1">
      <w:start w:val="1"/>
      <w:numFmt w:val="lowerRoman"/>
      <w:lvlText w:val="%9."/>
      <w:lvlJc w:val="right"/>
      <w:pPr>
        <w:ind w:left="6545" w:hanging="180"/>
      </w:pPr>
    </w:lvl>
  </w:abstractNum>
  <w:abstractNum w:abstractNumId="9" w15:restartNumberingAfterBreak="0">
    <w:nsid w:val="26536F3A"/>
    <w:multiLevelType w:val="hybridMultilevel"/>
    <w:tmpl w:val="F9E6A484"/>
    <w:lvl w:ilvl="0" w:tplc="D174071A">
      <w:start w:val="1"/>
      <w:numFmt w:val="decimal"/>
      <w:lvlText w:val="%1."/>
      <w:lvlJc w:val="left"/>
      <w:pPr>
        <w:ind w:left="785" w:hanging="360"/>
      </w:pPr>
      <w:rPr>
        <w:rFonts w:hint="default"/>
        <w:b w:val="0"/>
        <w:i w:val="0"/>
      </w:rPr>
    </w:lvl>
    <w:lvl w:ilvl="1" w:tplc="041A0019" w:tentative="1">
      <w:start w:val="1"/>
      <w:numFmt w:val="lowerLetter"/>
      <w:lvlText w:val="%2."/>
      <w:lvlJc w:val="left"/>
      <w:pPr>
        <w:ind w:left="1505" w:hanging="360"/>
      </w:pPr>
    </w:lvl>
    <w:lvl w:ilvl="2" w:tplc="041A001B" w:tentative="1">
      <w:start w:val="1"/>
      <w:numFmt w:val="lowerRoman"/>
      <w:lvlText w:val="%3."/>
      <w:lvlJc w:val="right"/>
      <w:pPr>
        <w:ind w:left="2225" w:hanging="180"/>
      </w:pPr>
    </w:lvl>
    <w:lvl w:ilvl="3" w:tplc="041A000F" w:tentative="1">
      <w:start w:val="1"/>
      <w:numFmt w:val="decimal"/>
      <w:lvlText w:val="%4."/>
      <w:lvlJc w:val="left"/>
      <w:pPr>
        <w:ind w:left="2945" w:hanging="360"/>
      </w:pPr>
    </w:lvl>
    <w:lvl w:ilvl="4" w:tplc="041A0019" w:tentative="1">
      <w:start w:val="1"/>
      <w:numFmt w:val="lowerLetter"/>
      <w:lvlText w:val="%5."/>
      <w:lvlJc w:val="left"/>
      <w:pPr>
        <w:ind w:left="3665" w:hanging="360"/>
      </w:pPr>
    </w:lvl>
    <w:lvl w:ilvl="5" w:tplc="041A001B" w:tentative="1">
      <w:start w:val="1"/>
      <w:numFmt w:val="lowerRoman"/>
      <w:lvlText w:val="%6."/>
      <w:lvlJc w:val="right"/>
      <w:pPr>
        <w:ind w:left="4385" w:hanging="180"/>
      </w:pPr>
    </w:lvl>
    <w:lvl w:ilvl="6" w:tplc="041A000F" w:tentative="1">
      <w:start w:val="1"/>
      <w:numFmt w:val="decimal"/>
      <w:lvlText w:val="%7."/>
      <w:lvlJc w:val="left"/>
      <w:pPr>
        <w:ind w:left="5105" w:hanging="360"/>
      </w:pPr>
    </w:lvl>
    <w:lvl w:ilvl="7" w:tplc="041A0019" w:tentative="1">
      <w:start w:val="1"/>
      <w:numFmt w:val="lowerLetter"/>
      <w:lvlText w:val="%8."/>
      <w:lvlJc w:val="left"/>
      <w:pPr>
        <w:ind w:left="5825" w:hanging="360"/>
      </w:pPr>
    </w:lvl>
    <w:lvl w:ilvl="8" w:tplc="041A001B" w:tentative="1">
      <w:start w:val="1"/>
      <w:numFmt w:val="lowerRoman"/>
      <w:lvlText w:val="%9."/>
      <w:lvlJc w:val="right"/>
      <w:pPr>
        <w:ind w:left="6545" w:hanging="180"/>
      </w:pPr>
    </w:lvl>
  </w:abstractNum>
  <w:abstractNum w:abstractNumId="10" w15:restartNumberingAfterBreak="0">
    <w:nsid w:val="336F6ECC"/>
    <w:multiLevelType w:val="hybridMultilevel"/>
    <w:tmpl w:val="DA80F948"/>
    <w:lvl w:ilvl="0" w:tplc="DBC84380">
      <w:start w:val="1"/>
      <w:numFmt w:val="decimal"/>
      <w:lvlText w:val="%1."/>
      <w:lvlJc w:val="left"/>
      <w:pPr>
        <w:ind w:left="660" w:hanging="360"/>
      </w:pPr>
    </w:lvl>
    <w:lvl w:ilvl="1" w:tplc="041A0019">
      <w:start w:val="1"/>
      <w:numFmt w:val="lowerLetter"/>
      <w:lvlText w:val="%2."/>
      <w:lvlJc w:val="left"/>
      <w:pPr>
        <w:ind w:left="1380" w:hanging="360"/>
      </w:pPr>
    </w:lvl>
    <w:lvl w:ilvl="2" w:tplc="041A001B">
      <w:start w:val="1"/>
      <w:numFmt w:val="lowerRoman"/>
      <w:lvlText w:val="%3."/>
      <w:lvlJc w:val="right"/>
      <w:pPr>
        <w:ind w:left="2100" w:hanging="180"/>
      </w:pPr>
    </w:lvl>
    <w:lvl w:ilvl="3" w:tplc="041A000F">
      <w:start w:val="1"/>
      <w:numFmt w:val="decimal"/>
      <w:lvlText w:val="%4."/>
      <w:lvlJc w:val="left"/>
      <w:pPr>
        <w:ind w:left="2820" w:hanging="360"/>
      </w:pPr>
    </w:lvl>
    <w:lvl w:ilvl="4" w:tplc="041A0019">
      <w:start w:val="1"/>
      <w:numFmt w:val="lowerLetter"/>
      <w:lvlText w:val="%5."/>
      <w:lvlJc w:val="left"/>
      <w:pPr>
        <w:ind w:left="3540" w:hanging="360"/>
      </w:pPr>
    </w:lvl>
    <w:lvl w:ilvl="5" w:tplc="041A001B">
      <w:start w:val="1"/>
      <w:numFmt w:val="lowerRoman"/>
      <w:lvlText w:val="%6."/>
      <w:lvlJc w:val="right"/>
      <w:pPr>
        <w:ind w:left="4260" w:hanging="180"/>
      </w:pPr>
    </w:lvl>
    <w:lvl w:ilvl="6" w:tplc="041A000F">
      <w:start w:val="1"/>
      <w:numFmt w:val="decimal"/>
      <w:lvlText w:val="%7."/>
      <w:lvlJc w:val="left"/>
      <w:pPr>
        <w:ind w:left="4980" w:hanging="360"/>
      </w:pPr>
    </w:lvl>
    <w:lvl w:ilvl="7" w:tplc="041A0019">
      <w:start w:val="1"/>
      <w:numFmt w:val="lowerLetter"/>
      <w:lvlText w:val="%8."/>
      <w:lvlJc w:val="left"/>
      <w:pPr>
        <w:ind w:left="5700" w:hanging="360"/>
      </w:pPr>
    </w:lvl>
    <w:lvl w:ilvl="8" w:tplc="041A001B">
      <w:start w:val="1"/>
      <w:numFmt w:val="lowerRoman"/>
      <w:lvlText w:val="%9."/>
      <w:lvlJc w:val="right"/>
      <w:pPr>
        <w:ind w:left="6420" w:hanging="180"/>
      </w:pPr>
    </w:lvl>
  </w:abstractNum>
  <w:abstractNum w:abstractNumId="11" w15:restartNumberingAfterBreak="0">
    <w:nsid w:val="398E38C9"/>
    <w:multiLevelType w:val="hybridMultilevel"/>
    <w:tmpl w:val="ECEE2818"/>
    <w:lvl w:ilvl="0" w:tplc="E720769E">
      <w:start w:val="1"/>
      <w:numFmt w:val="decimal"/>
      <w:lvlText w:val="%1."/>
      <w:lvlJc w:val="left"/>
      <w:pPr>
        <w:ind w:left="785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505" w:hanging="360"/>
      </w:pPr>
    </w:lvl>
    <w:lvl w:ilvl="2" w:tplc="041A001B" w:tentative="1">
      <w:start w:val="1"/>
      <w:numFmt w:val="lowerRoman"/>
      <w:lvlText w:val="%3."/>
      <w:lvlJc w:val="right"/>
      <w:pPr>
        <w:ind w:left="2225" w:hanging="180"/>
      </w:pPr>
    </w:lvl>
    <w:lvl w:ilvl="3" w:tplc="041A000F" w:tentative="1">
      <w:start w:val="1"/>
      <w:numFmt w:val="decimal"/>
      <w:lvlText w:val="%4."/>
      <w:lvlJc w:val="left"/>
      <w:pPr>
        <w:ind w:left="2945" w:hanging="360"/>
      </w:pPr>
    </w:lvl>
    <w:lvl w:ilvl="4" w:tplc="041A0019" w:tentative="1">
      <w:start w:val="1"/>
      <w:numFmt w:val="lowerLetter"/>
      <w:lvlText w:val="%5."/>
      <w:lvlJc w:val="left"/>
      <w:pPr>
        <w:ind w:left="3665" w:hanging="360"/>
      </w:pPr>
    </w:lvl>
    <w:lvl w:ilvl="5" w:tplc="041A001B" w:tentative="1">
      <w:start w:val="1"/>
      <w:numFmt w:val="lowerRoman"/>
      <w:lvlText w:val="%6."/>
      <w:lvlJc w:val="right"/>
      <w:pPr>
        <w:ind w:left="4385" w:hanging="180"/>
      </w:pPr>
    </w:lvl>
    <w:lvl w:ilvl="6" w:tplc="041A000F" w:tentative="1">
      <w:start w:val="1"/>
      <w:numFmt w:val="decimal"/>
      <w:lvlText w:val="%7."/>
      <w:lvlJc w:val="left"/>
      <w:pPr>
        <w:ind w:left="5105" w:hanging="360"/>
      </w:pPr>
    </w:lvl>
    <w:lvl w:ilvl="7" w:tplc="041A0019" w:tentative="1">
      <w:start w:val="1"/>
      <w:numFmt w:val="lowerLetter"/>
      <w:lvlText w:val="%8."/>
      <w:lvlJc w:val="left"/>
      <w:pPr>
        <w:ind w:left="5825" w:hanging="360"/>
      </w:pPr>
    </w:lvl>
    <w:lvl w:ilvl="8" w:tplc="041A001B" w:tentative="1">
      <w:start w:val="1"/>
      <w:numFmt w:val="lowerRoman"/>
      <w:lvlText w:val="%9."/>
      <w:lvlJc w:val="right"/>
      <w:pPr>
        <w:ind w:left="6545" w:hanging="180"/>
      </w:pPr>
    </w:lvl>
  </w:abstractNum>
  <w:abstractNum w:abstractNumId="12" w15:restartNumberingAfterBreak="0">
    <w:nsid w:val="3BD51A69"/>
    <w:multiLevelType w:val="hybridMultilevel"/>
    <w:tmpl w:val="75A812DE"/>
    <w:lvl w:ilvl="0" w:tplc="03203C1C">
      <w:start w:val="1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  <w:b w:val="0"/>
      </w:rPr>
    </w:lvl>
    <w:lvl w:ilvl="1" w:tplc="041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3" w15:restartNumberingAfterBreak="0">
    <w:nsid w:val="3C4C5E11"/>
    <w:multiLevelType w:val="hybridMultilevel"/>
    <w:tmpl w:val="A750468A"/>
    <w:lvl w:ilvl="0" w:tplc="6A361E6E">
      <w:start w:val="1"/>
      <w:numFmt w:val="decimal"/>
      <w:lvlText w:val="%1."/>
      <w:lvlJc w:val="left"/>
      <w:pPr>
        <w:ind w:left="785" w:hanging="360"/>
      </w:pPr>
      <w:rPr>
        <w:rFonts w:hint="default"/>
        <w:b w:val="0"/>
        <w:i w:val="0"/>
      </w:rPr>
    </w:lvl>
    <w:lvl w:ilvl="1" w:tplc="041A0019" w:tentative="1">
      <w:start w:val="1"/>
      <w:numFmt w:val="lowerLetter"/>
      <w:lvlText w:val="%2."/>
      <w:lvlJc w:val="left"/>
      <w:pPr>
        <w:ind w:left="1505" w:hanging="360"/>
      </w:pPr>
    </w:lvl>
    <w:lvl w:ilvl="2" w:tplc="041A001B" w:tentative="1">
      <w:start w:val="1"/>
      <w:numFmt w:val="lowerRoman"/>
      <w:lvlText w:val="%3."/>
      <w:lvlJc w:val="right"/>
      <w:pPr>
        <w:ind w:left="2225" w:hanging="180"/>
      </w:pPr>
    </w:lvl>
    <w:lvl w:ilvl="3" w:tplc="041A000F" w:tentative="1">
      <w:start w:val="1"/>
      <w:numFmt w:val="decimal"/>
      <w:lvlText w:val="%4."/>
      <w:lvlJc w:val="left"/>
      <w:pPr>
        <w:ind w:left="2945" w:hanging="360"/>
      </w:pPr>
    </w:lvl>
    <w:lvl w:ilvl="4" w:tplc="041A0019" w:tentative="1">
      <w:start w:val="1"/>
      <w:numFmt w:val="lowerLetter"/>
      <w:lvlText w:val="%5."/>
      <w:lvlJc w:val="left"/>
      <w:pPr>
        <w:ind w:left="3665" w:hanging="360"/>
      </w:pPr>
    </w:lvl>
    <w:lvl w:ilvl="5" w:tplc="041A001B" w:tentative="1">
      <w:start w:val="1"/>
      <w:numFmt w:val="lowerRoman"/>
      <w:lvlText w:val="%6."/>
      <w:lvlJc w:val="right"/>
      <w:pPr>
        <w:ind w:left="4385" w:hanging="180"/>
      </w:pPr>
    </w:lvl>
    <w:lvl w:ilvl="6" w:tplc="041A000F" w:tentative="1">
      <w:start w:val="1"/>
      <w:numFmt w:val="decimal"/>
      <w:lvlText w:val="%7."/>
      <w:lvlJc w:val="left"/>
      <w:pPr>
        <w:ind w:left="5105" w:hanging="360"/>
      </w:pPr>
    </w:lvl>
    <w:lvl w:ilvl="7" w:tplc="041A0019" w:tentative="1">
      <w:start w:val="1"/>
      <w:numFmt w:val="lowerLetter"/>
      <w:lvlText w:val="%8."/>
      <w:lvlJc w:val="left"/>
      <w:pPr>
        <w:ind w:left="5825" w:hanging="360"/>
      </w:pPr>
    </w:lvl>
    <w:lvl w:ilvl="8" w:tplc="041A001B" w:tentative="1">
      <w:start w:val="1"/>
      <w:numFmt w:val="lowerRoman"/>
      <w:lvlText w:val="%9."/>
      <w:lvlJc w:val="right"/>
      <w:pPr>
        <w:ind w:left="6545" w:hanging="180"/>
      </w:pPr>
    </w:lvl>
  </w:abstractNum>
  <w:abstractNum w:abstractNumId="14" w15:restartNumberingAfterBreak="0">
    <w:nsid w:val="3ED65B98"/>
    <w:multiLevelType w:val="hybridMultilevel"/>
    <w:tmpl w:val="DA80F948"/>
    <w:lvl w:ilvl="0" w:tplc="DBC84380">
      <w:start w:val="1"/>
      <w:numFmt w:val="decimal"/>
      <w:lvlText w:val="%1."/>
      <w:lvlJc w:val="left"/>
      <w:pPr>
        <w:ind w:left="660" w:hanging="360"/>
      </w:pPr>
    </w:lvl>
    <w:lvl w:ilvl="1" w:tplc="041A0019">
      <w:start w:val="1"/>
      <w:numFmt w:val="lowerLetter"/>
      <w:lvlText w:val="%2."/>
      <w:lvlJc w:val="left"/>
      <w:pPr>
        <w:ind w:left="1380" w:hanging="360"/>
      </w:pPr>
    </w:lvl>
    <w:lvl w:ilvl="2" w:tplc="041A001B">
      <w:start w:val="1"/>
      <w:numFmt w:val="lowerRoman"/>
      <w:lvlText w:val="%3."/>
      <w:lvlJc w:val="right"/>
      <w:pPr>
        <w:ind w:left="2100" w:hanging="180"/>
      </w:pPr>
    </w:lvl>
    <w:lvl w:ilvl="3" w:tplc="041A000F">
      <w:start w:val="1"/>
      <w:numFmt w:val="decimal"/>
      <w:lvlText w:val="%4."/>
      <w:lvlJc w:val="left"/>
      <w:pPr>
        <w:ind w:left="2820" w:hanging="360"/>
      </w:pPr>
    </w:lvl>
    <w:lvl w:ilvl="4" w:tplc="041A0019">
      <w:start w:val="1"/>
      <w:numFmt w:val="lowerLetter"/>
      <w:lvlText w:val="%5."/>
      <w:lvlJc w:val="left"/>
      <w:pPr>
        <w:ind w:left="3540" w:hanging="360"/>
      </w:pPr>
    </w:lvl>
    <w:lvl w:ilvl="5" w:tplc="041A001B">
      <w:start w:val="1"/>
      <w:numFmt w:val="lowerRoman"/>
      <w:lvlText w:val="%6."/>
      <w:lvlJc w:val="right"/>
      <w:pPr>
        <w:ind w:left="4260" w:hanging="180"/>
      </w:pPr>
    </w:lvl>
    <w:lvl w:ilvl="6" w:tplc="041A000F">
      <w:start w:val="1"/>
      <w:numFmt w:val="decimal"/>
      <w:lvlText w:val="%7."/>
      <w:lvlJc w:val="left"/>
      <w:pPr>
        <w:ind w:left="4980" w:hanging="360"/>
      </w:pPr>
    </w:lvl>
    <w:lvl w:ilvl="7" w:tplc="041A0019">
      <w:start w:val="1"/>
      <w:numFmt w:val="lowerLetter"/>
      <w:lvlText w:val="%8."/>
      <w:lvlJc w:val="left"/>
      <w:pPr>
        <w:ind w:left="5700" w:hanging="360"/>
      </w:pPr>
    </w:lvl>
    <w:lvl w:ilvl="8" w:tplc="041A001B">
      <w:start w:val="1"/>
      <w:numFmt w:val="lowerRoman"/>
      <w:lvlText w:val="%9."/>
      <w:lvlJc w:val="right"/>
      <w:pPr>
        <w:ind w:left="6420" w:hanging="180"/>
      </w:pPr>
    </w:lvl>
  </w:abstractNum>
  <w:abstractNum w:abstractNumId="15" w15:restartNumberingAfterBreak="0">
    <w:nsid w:val="4512055B"/>
    <w:multiLevelType w:val="hybridMultilevel"/>
    <w:tmpl w:val="706428A6"/>
    <w:lvl w:ilvl="0" w:tplc="DF0C4B7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74B522D"/>
    <w:multiLevelType w:val="hybridMultilevel"/>
    <w:tmpl w:val="83F6FEAA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D130C56"/>
    <w:multiLevelType w:val="hybridMultilevel"/>
    <w:tmpl w:val="0CBE2562"/>
    <w:lvl w:ilvl="0" w:tplc="9C588864">
      <w:start w:val="1"/>
      <w:numFmt w:val="decimal"/>
      <w:lvlText w:val="%1."/>
      <w:lvlJc w:val="left"/>
      <w:pPr>
        <w:ind w:left="785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505" w:hanging="360"/>
      </w:pPr>
    </w:lvl>
    <w:lvl w:ilvl="2" w:tplc="041A001B" w:tentative="1">
      <w:start w:val="1"/>
      <w:numFmt w:val="lowerRoman"/>
      <w:lvlText w:val="%3."/>
      <w:lvlJc w:val="right"/>
      <w:pPr>
        <w:ind w:left="2225" w:hanging="180"/>
      </w:pPr>
    </w:lvl>
    <w:lvl w:ilvl="3" w:tplc="041A000F" w:tentative="1">
      <w:start w:val="1"/>
      <w:numFmt w:val="decimal"/>
      <w:lvlText w:val="%4."/>
      <w:lvlJc w:val="left"/>
      <w:pPr>
        <w:ind w:left="2945" w:hanging="360"/>
      </w:pPr>
    </w:lvl>
    <w:lvl w:ilvl="4" w:tplc="041A0019" w:tentative="1">
      <w:start w:val="1"/>
      <w:numFmt w:val="lowerLetter"/>
      <w:lvlText w:val="%5."/>
      <w:lvlJc w:val="left"/>
      <w:pPr>
        <w:ind w:left="3665" w:hanging="360"/>
      </w:pPr>
    </w:lvl>
    <w:lvl w:ilvl="5" w:tplc="041A001B" w:tentative="1">
      <w:start w:val="1"/>
      <w:numFmt w:val="lowerRoman"/>
      <w:lvlText w:val="%6."/>
      <w:lvlJc w:val="right"/>
      <w:pPr>
        <w:ind w:left="4385" w:hanging="180"/>
      </w:pPr>
    </w:lvl>
    <w:lvl w:ilvl="6" w:tplc="041A000F" w:tentative="1">
      <w:start w:val="1"/>
      <w:numFmt w:val="decimal"/>
      <w:lvlText w:val="%7."/>
      <w:lvlJc w:val="left"/>
      <w:pPr>
        <w:ind w:left="5105" w:hanging="360"/>
      </w:pPr>
    </w:lvl>
    <w:lvl w:ilvl="7" w:tplc="041A0019" w:tentative="1">
      <w:start w:val="1"/>
      <w:numFmt w:val="lowerLetter"/>
      <w:lvlText w:val="%8."/>
      <w:lvlJc w:val="left"/>
      <w:pPr>
        <w:ind w:left="5825" w:hanging="360"/>
      </w:pPr>
    </w:lvl>
    <w:lvl w:ilvl="8" w:tplc="041A001B" w:tentative="1">
      <w:start w:val="1"/>
      <w:numFmt w:val="lowerRoman"/>
      <w:lvlText w:val="%9."/>
      <w:lvlJc w:val="right"/>
      <w:pPr>
        <w:ind w:left="6545" w:hanging="180"/>
      </w:pPr>
    </w:lvl>
  </w:abstractNum>
  <w:abstractNum w:abstractNumId="18" w15:restartNumberingAfterBreak="0">
    <w:nsid w:val="4F6E7271"/>
    <w:multiLevelType w:val="hybridMultilevel"/>
    <w:tmpl w:val="323EFFC2"/>
    <w:lvl w:ilvl="0" w:tplc="6240A298">
      <w:start w:val="1"/>
      <w:numFmt w:val="decimal"/>
      <w:lvlText w:val="%1."/>
      <w:lvlJc w:val="left"/>
      <w:pPr>
        <w:ind w:left="785" w:hanging="360"/>
      </w:pPr>
      <w:rPr>
        <w:rFonts w:hint="default"/>
        <w:b w:val="0"/>
        <w:i w:val="0"/>
      </w:rPr>
    </w:lvl>
    <w:lvl w:ilvl="1" w:tplc="041A0019" w:tentative="1">
      <w:start w:val="1"/>
      <w:numFmt w:val="lowerLetter"/>
      <w:lvlText w:val="%2."/>
      <w:lvlJc w:val="left"/>
      <w:pPr>
        <w:ind w:left="1505" w:hanging="360"/>
      </w:pPr>
    </w:lvl>
    <w:lvl w:ilvl="2" w:tplc="041A001B" w:tentative="1">
      <w:start w:val="1"/>
      <w:numFmt w:val="lowerRoman"/>
      <w:lvlText w:val="%3."/>
      <w:lvlJc w:val="right"/>
      <w:pPr>
        <w:ind w:left="2225" w:hanging="180"/>
      </w:pPr>
    </w:lvl>
    <w:lvl w:ilvl="3" w:tplc="041A000F" w:tentative="1">
      <w:start w:val="1"/>
      <w:numFmt w:val="decimal"/>
      <w:lvlText w:val="%4."/>
      <w:lvlJc w:val="left"/>
      <w:pPr>
        <w:ind w:left="2945" w:hanging="360"/>
      </w:pPr>
    </w:lvl>
    <w:lvl w:ilvl="4" w:tplc="041A0019" w:tentative="1">
      <w:start w:val="1"/>
      <w:numFmt w:val="lowerLetter"/>
      <w:lvlText w:val="%5."/>
      <w:lvlJc w:val="left"/>
      <w:pPr>
        <w:ind w:left="3665" w:hanging="360"/>
      </w:pPr>
    </w:lvl>
    <w:lvl w:ilvl="5" w:tplc="041A001B" w:tentative="1">
      <w:start w:val="1"/>
      <w:numFmt w:val="lowerRoman"/>
      <w:lvlText w:val="%6."/>
      <w:lvlJc w:val="right"/>
      <w:pPr>
        <w:ind w:left="4385" w:hanging="180"/>
      </w:pPr>
    </w:lvl>
    <w:lvl w:ilvl="6" w:tplc="041A000F" w:tentative="1">
      <w:start w:val="1"/>
      <w:numFmt w:val="decimal"/>
      <w:lvlText w:val="%7."/>
      <w:lvlJc w:val="left"/>
      <w:pPr>
        <w:ind w:left="5105" w:hanging="360"/>
      </w:pPr>
    </w:lvl>
    <w:lvl w:ilvl="7" w:tplc="041A0019" w:tentative="1">
      <w:start w:val="1"/>
      <w:numFmt w:val="lowerLetter"/>
      <w:lvlText w:val="%8."/>
      <w:lvlJc w:val="left"/>
      <w:pPr>
        <w:ind w:left="5825" w:hanging="360"/>
      </w:pPr>
    </w:lvl>
    <w:lvl w:ilvl="8" w:tplc="041A001B" w:tentative="1">
      <w:start w:val="1"/>
      <w:numFmt w:val="lowerRoman"/>
      <w:lvlText w:val="%9."/>
      <w:lvlJc w:val="right"/>
      <w:pPr>
        <w:ind w:left="6545" w:hanging="180"/>
      </w:pPr>
    </w:lvl>
  </w:abstractNum>
  <w:abstractNum w:abstractNumId="19" w15:restartNumberingAfterBreak="0">
    <w:nsid w:val="4FC327C8"/>
    <w:multiLevelType w:val="hybridMultilevel"/>
    <w:tmpl w:val="CCFC6C36"/>
    <w:lvl w:ilvl="0" w:tplc="CA6C4DE8">
      <w:start w:val="1"/>
      <w:numFmt w:val="decimal"/>
      <w:lvlText w:val="%1."/>
      <w:lvlJc w:val="left"/>
      <w:pPr>
        <w:ind w:left="786" w:hanging="360"/>
      </w:pPr>
      <w:rPr>
        <w:rFonts w:hint="default"/>
        <w:b w:val="0"/>
        <w:i w:val="0"/>
      </w:rPr>
    </w:lvl>
    <w:lvl w:ilvl="1" w:tplc="041A0019" w:tentative="1">
      <w:start w:val="1"/>
      <w:numFmt w:val="lowerLetter"/>
      <w:lvlText w:val="%2."/>
      <w:lvlJc w:val="left"/>
      <w:pPr>
        <w:ind w:left="1506" w:hanging="360"/>
      </w:pPr>
    </w:lvl>
    <w:lvl w:ilvl="2" w:tplc="041A001B" w:tentative="1">
      <w:start w:val="1"/>
      <w:numFmt w:val="lowerRoman"/>
      <w:lvlText w:val="%3."/>
      <w:lvlJc w:val="right"/>
      <w:pPr>
        <w:ind w:left="2226" w:hanging="180"/>
      </w:pPr>
    </w:lvl>
    <w:lvl w:ilvl="3" w:tplc="041A000F" w:tentative="1">
      <w:start w:val="1"/>
      <w:numFmt w:val="decimal"/>
      <w:lvlText w:val="%4."/>
      <w:lvlJc w:val="left"/>
      <w:pPr>
        <w:ind w:left="2946" w:hanging="360"/>
      </w:pPr>
    </w:lvl>
    <w:lvl w:ilvl="4" w:tplc="041A0019" w:tentative="1">
      <w:start w:val="1"/>
      <w:numFmt w:val="lowerLetter"/>
      <w:lvlText w:val="%5."/>
      <w:lvlJc w:val="left"/>
      <w:pPr>
        <w:ind w:left="3666" w:hanging="360"/>
      </w:pPr>
    </w:lvl>
    <w:lvl w:ilvl="5" w:tplc="041A001B" w:tentative="1">
      <w:start w:val="1"/>
      <w:numFmt w:val="lowerRoman"/>
      <w:lvlText w:val="%6."/>
      <w:lvlJc w:val="right"/>
      <w:pPr>
        <w:ind w:left="4386" w:hanging="180"/>
      </w:pPr>
    </w:lvl>
    <w:lvl w:ilvl="6" w:tplc="041A000F" w:tentative="1">
      <w:start w:val="1"/>
      <w:numFmt w:val="decimal"/>
      <w:lvlText w:val="%7."/>
      <w:lvlJc w:val="left"/>
      <w:pPr>
        <w:ind w:left="5106" w:hanging="360"/>
      </w:pPr>
    </w:lvl>
    <w:lvl w:ilvl="7" w:tplc="041A0019" w:tentative="1">
      <w:start w:val="1"/>
      <w:numFmt w:val="lowerLetter"/>
      <w:lvlText w:val="%8."/>
      <w:lvlJc w:val="left"/>
      <w:pPr>
        <w:ind w:left="5826" w:hanging="360"/>
      </w:pPr>
    </w:lvl>
    <w:lvl w:ilvl="8" w:tplc="041A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0" w15:restartNumberingAfterBreak="0">
    <w:nsid w:val="4FF249DD"/>
    <w:multiLevelType w:val="hybridMultilevel"/>
    <w:tmpl w:val="DA80F948"/>
    <w:lvl w:ilvl="0" w:tplc="DBC84380">
      <w:start w:val="1"/>
      <w:numFmt w:val="decimal"/>
      <w:lvlText w:val="%1."/>
      <w:lvlJc w:val="left"/>
      <w:pPr>
        <w:ind w:left="660" w:hanging="360"/>
      </w:pPr>
    </w:lvl>
    <w:lvl w:ilvl="1" w:tplc="041A0019">
      <w:start w:val="1"/>
      <w:numFmt w:val="lowerLetter"/>
      <w:lvlText w:val="%2."/>
      <w:lvlJc w:val="left"/>
      <w:pPr>
        <w:ind w:left="1380" w:hanging="360"/>
      </w:pPr>
    </w:lvl>
    <w:lvl w:ilvl="2" w:tplc="041A001B">
      <w:start w:val="1"/>
      <w:numFmt w:val="lowerRoman"/>
      <w:lvlText w:val="%3."/>
      <w:lvlJc w:val="right"/>
      <w:pPr>
        <w:ind w:left="2100" w:hanging="180"/>
      </w:pPr>
    </w:lvl>
    <w:lvl w:ilvl="3" w:tplc="041A000F">
      <w:start w:val="1"/>
      <w:numFmt w:val="decimal"/>
      <w:lvlText w:val="%4."/>
      <w:lvlJc w:val="left"/>
      <w:pPr>
        <w:ind w:left="2820" w:hanging="360"/>
      </w:pPr>
    </w:lvl>
    <w:lvl w:ilvl="4" w:tplc="041A0019">
      <w:start w:val="1"/>
      <w:numFmt w:val="lowerLetter"/>
      <w:lvlText w:val="%5."/>
      <w:lvlJc w:val="left"/>
      <w:pPr>
        <w:ind w:left="3540" w:hanging="360"/>
      </w:pPr>
    </w:lvl>
    <w:lvl w:ilvl="5" w:tplc="041A001B">
      <w:start w:val="1"/>
      <w:numFmt w:val="lowerRoman"/>
      <w:lvlText w:val="%6."/>
      <w:lvlJc w:val="right"/>
      <w:pPr>
        <w:ind w:left="4260" w:hanging="180"/>
      </w:pPr>
    </w:lvl>
    <w:lvl w:ilvl="6" w:tplc="041A000F">
      <w:start w:val="1"/>
      <w:numFmt w:val="decimal"/>
      <w:lvlText w:val="%7."/>
      <w:lvlJc w:val="left"/>
      <w:pPr>
        <w:ind w:left="4980" w:hanging="360"/>
      </w:pPr>
    </w:lvl>
    <w:lvl w:ilvl="7" w:tplc="041A0019">
      <w:start w:val="1"/>
      <w:numFmt w:val="lowerLetter"/>
      <w:lvlText w:val="%8."/>
      <w:lvlJc w:val="left"/>
      <w:pPr>
        <w:ind w:left="5700" w:hanging="360"/>
      </w:pPr>
    </w:lvl>
    <w:lvl w:ilvl="8" w:tplc="041A001B">
      <w:start w:val="1"/>
      <w:numFmt w:val="lowerRoman"/>
      <w:lvlText w:val="%9."/>
      <w:lvlJc w:val="right"/>
      <w:pPr>
        <w:ind w:left="6420" w:hanging="180"/>
      </w:pPr>
    </w:lvl>
  </w:abstractNum>
  <w:abstractNum w:abstractNumId="21" w15:restartNumberingAfterBreak="0">
    <w:nsid w:val="51D7797B"/>
    <w:multiLevelType w:val="hybridMultilevel"/>
    <w:tmpl w:val="782EF56A"/>
    <w:lvl w:ilvl="0" w:tplc="82383FCE">
      <w:start w:val="1"/>
      <w:numFmt w:val="decimal"/>
      <w:lvlText w:val="%1."/>
      <w:lvlJc w:val="left"/>
      <w:pPr>
        <w:ind w:left="785" w:hanging="360"/>
      </w:pPr>
      <w:rPr>
        <w:rFonts w:hint="default"/>
        <w:b w:val="0"/>
        <w:i w:val="0"/>
      </w:rPr>
    </w:lvl>
    <w:lvl w:ilvl="1" w:tplc="041A0019" w:tentative="1">
      <w:start w:val="1"/>
      <w:numFmt w:val="lowerLetter"/>
      <w:lvlText w:val="%2."/>
      <w:lvlJc w:val="left"/>
      <w:pPr>
        <w:ind w:left="1505" w:hanging="360"/>
      </w:pPr>
    </w:lvl>
    <w:lvl w:ilvl="2" w:tplc="041A001B" w:tentative="1">
      <w:start w:val="1"/>
      <w:numFmt w:val="lowerRoman"/>
      <w:lvlText w:val="%3."/>
      <w:lvlJc w:val="right"/>
      <w:pPr>
        <w:ind w:left="2225" w:hanging="180"/>
      </w:pPr>
    </w:lvl>
    <w:lvl w:ilvl="3" w:tplc="041A000F" w:tentative="1">
      <w:start w:val="1"/>
      <w:numFmt w:val="decimal"/>
      <w:lvlText w:val="%4."/>
      <w:lvlJc w:val="left"/>
      <w:pPr>
        <w:ind w:left="2945" w:hanging="360"/>
      </w:pPr>
    </w:lvl>
    <w:lvl w:ilvl="4" w:tplc="041A0019" w:tentative="1">
      <w:start w:val="1"/>
      <w:numFmt w:val="lowerLetter"/>
      <w:lvlText w:val="%5."/>
      <w:lvlJc w:val="left"/>
      <w:pPr>
        <w:ind w:left="3665" w:hanging="360"/>
      </w:pPr>
    </w:lvl>
    <w:lvl w:ilvl="5" w:tplc="041A001B" w:tentative="1">
      <w:start w:val="1"/>
      <w:numFmt w:val="lowerRoman"/>
      <w:lvlText w:val="%6."/>
      <w:lvlJc w:val="right"/>
      <w:pPr>
        <w:ind w:left="4385" w:hanging="180"/>
      </w:pPr>
    </w:lvl>
    <w:lvl w:ilvl="6" w:tplc="041A000F" w:tentative="1">
      <w:start w:val="1"/>
      <w:numFmt w:val="decimal"/>
      <w:lvlText w:val="%7."/>
      <w:lvlJc w:val="left"/>
      <w:pPr>
        <w:ind w:left="5105" w:hanging="360"/>
      </w:pPr>
    </w:lvl>
    <w:lvl w:ilvl="7" w:tplc="041A0019" w:tentative="1">
      <w:start w:val="1"/>
      <w:numFmt w:val="lowerLetter"/>
      <w:lvlText w:val="%8."/>
      <w:lvlJc w:val="left"/>
      <w:pPr>
        <w:ind w:left="5825" w:hanging="360"/>
      </w:pPr>
    </w:lvl>
    <w:lvl w:ilvl="8" w:tplc="041A001B" w:tentative="1">
      <w:start w:val="1"/>
      <w:numFmt w:val="lowerRoman"/>
      <w:lvlText w:val="%9."/>
      <w:lvlJc w:val="right"/>
      <w:pPr>
        <w:ind w:left="6545" w:hanging="180"/>
      </w:pPr>
    </w:lvl>
  </w:abstractNum>
  <w:abstractNum w:abstractNumId="22" w15:restartNumberingAfterBreak="0">
    <w:nsid w:val="54453469"/>
    <w:multiLevelType w:val="hybridMultilevel"/>
    <w:tmpl w:val="DA80F948"/>
    <w:lvl w:ilvl="0" w:tplc="DBC84380">
      <w:start w:val="1"/>
      <w:numFmt w:val="decimal"/>
      <w:lvlText w:val="%1."/>
      <w:lvlJc w:val="left"/>
      <w:pPr>
        <w:ind w:left="660" w:hanging="360"/>
      </w:pPr>
    </w:lvl>
    <w:lvl w:ilvl="1" w:tplc="041A0019">
      <w:start w:val="1"/>
      <w:numFmt w:val="lowerLetter"/>
      <w:lvlText w:val="%2."/>
      <w:lvlJc w:val="left"/>
      <w:pPr>
        <w:ind w:left="1380" w:hanging="360"/>
      </w:pPr>
    </w:lvl>
    <w:lvl w:ilvl="2" w:tplc="041A001B">
      <w:start w:val="1"/>
      <w:numFmt w:val="lowerRoman"/>
      <w:lvlText w:val="%3."/>
      <w:lvlJc w:val="right"/>
      <w:pPr>
        <w:ind w:left="2100" w:hanging="180"/>
      </w:pPr>
    </w:lvl>
    <w:lvl w:ilvl="3" w:tplc="041A000F">
      <w:start w:val="1"/>
      <w:numFmt w:val="decimal"/>
      <w:lvlText w:val="%4."/>
      <w:lvlJc w:val="left"/>
      <w:pPr>
        <w:ind w:left="2820" w:hanging="360"/>
      </w:pPr>
    </w:lvl>
    <w:lvl w:ilvl="4" w:tplc="041A0019">
      <w:start w:val="1"/>
      <w:numFmt w:val="lowerLetter"/>
      <w:lvlText w:val="%5."/>
      <w:lvlJc w:val="left"/>
      <w:pPr>
        <w:ind w:left="3540" w:hanging="360"/>
      </w:pPr>
    </w:lvl>
    <w:lvl w:ilvl="5" w:tplc="041A001B">
      <w:start w:val="1"/>
      <w:numFmt w:val="lowerRoman"/>
      <w:lvlText w:val="%6."/>
      <w:lvlJc w:val="right"/>
      <w:pPr>
        <w:ind w:left="4260" w:hanging="180"/>
      </w:pPr>
    </w:lvl>
    <w:lvl w:ilvl="6" w:tplc="041A000F">
      <w:start w:val="1"/>
      <w:numFmt w:val="decimal"/>
      <w:lvlText w:val="%7."/>
      <w:lvlJc w:val="left"/>
      <w:pPr>
        <w:ind w:left="4980" w:hanging="360"/>
      </w:pPr>
    </w:lvl>
    <w:lvl w:ilvl="7" w:tplc="041A0019">
      <w:start w:val="1"/>
      <w:numFmt w:val="lowerLetter"/>
      <w:lvlText w:val="%8."/>
      <w:lvlJc w:val="left"/>
      <w:pPr>
        <w:ind w:left="5700" w:hanging="360"/>
      </w:pPr>
    </w:lvl>
    <w:lvl w:ilvl="8" w:tplc="041A001B">
      <w:start w:val="1"/>
      <w:numFmt w:val="lowerRoman"/>
      <w:lvlText w:val="%9."/>
      <w:lvlJc w:val="right"/>
      <w:pPr>
        <w:ind w:left="6420" w:hanging="180"/>
      </w:pPr>
    </w:lvl>
  </w:abstractNum>
  <w:abstractNum w:abstractNumId="23" w15:restartNumberingAfterBreak="0">
    <w:nsid w:val="56293A3A"/>
    <w:multiLevelType w:val="hybridMultilevel"/>
    <w:tmpl w:val="DA80F948"/>
    <w:lvl w:ilvl="0" w:tplc="DBC84380">
      <w:start w:val="1"/>
      <w:numFmt w:val="decimal"/>
      <w:lvlText w:val="%1."/>
      <w:lvlJc w:val="left"/>
      <w:pPr>
        <w:ind w:left="660" w:hanging="360"/>
      </w:pPr>
    </w:lvl>
    <w:lvl w:ilvl="1" w:tplc="041A0019">
      <w:start w:val="1"/>
      <w:numFmt w:val="lowerLetter"/>
      <w:lvlText w:val="%2."/>
      <w:lvlJc w:val="left"/>
      <w:pPr>
        <w:ind w:left="1380" w:hanging="360"/>
      </w:pPr>
    </w:lvl>
    <w:lvl w:ilvl="2" w:tplc="041A001B">
      <w:start w:val="1"/>
      <w:numFmt w:val="lowerRoman"/>
      <w:lvlText w:val="%3."/>
      <w:lvlJc w:val="right"/>
      <w:pPr>
        <w:ind w:left="2100" w:hanging="180"/>
      </w:pPr>
    </w:lvl>
    <w:lvl w:ilvl="3" w:tplc="041A000F">
      <w:start w:val="1"/>
      <w:numFmt w:val="decimal"/>
      <w:lvlText w:val="%4."/>
      <w:lvlJc w:val="left"/>
      <w:pPr>
        <w:ind w:left="2820" w:hanging="360"/>
      </w:pPr>
    </w:lvl>
    <w:lvl w:ilvl="4" w:tplc="041A0019">
      <w:start w:val="1"/>
      <w:numFmt w:val="lowerLetter"/>
      <w:lvlText w:val="%5."/>
      <w:lvlJc w:val="left"/>
      <w:pPr>
        <w:ind w:left="3540" w:hanging="360"/>
      </w:pPr>
    </w:lvl>
    <w:lvl w:ilvl="5" w:tplc="041A001B">
      <w:start w:val="1"/>
      <w:numFmt w:val="lowerRoman"/>
      <w:lvlText w:val="%6."/>
      <w:lvlJc w:val="right"/>
      <w:pPr>
        <w:ind w:left="4260" w:hanging="180"/>
      </w:pPr>
    </w:lvl>
    <w:lvl w:ilvl="6" w:tplc="041A000F">
      <w:start w:val="1"/>
      <w:numFmt w:val="decimal"/>
      <w:lvlText w:val="%7."/>
      <w:lvlJc w:val="left"/>
      <w:pPr>
        <w:ind w:left="4980" w:hanging="360"/>
      </w:pPr>
    </w:lvl>
    <w:lvl w:ilvl="7" w:tplc="041A0019">
      <w:start w:val="1"/>
      <w:numFmt w:val="lowerLetter"/>
      <w:lvlText w:val="%8."/>
      <w:lvlJc w:val="left"/>
      <w:pPr>
        <w:ind w:left="5700" w:hanging="360"/>
      </w:pPr>
    </w:lvl>
    <w:lvl w:ilvl="8" w:tplc="041A001B">
      <w:start w:val="1"/>
      <w:numFmt w:val="lowerRoman"/>
      <w:lvlText w:val="%9."/>
      <w:lvlJc w:val="right"/>
      <w:pPr>
        <w:ind w:left="6420" w:hanging="180"/>
      </w:pPr>
    </w:lvl>
  </w:abstractNum>
  <w:abstractNum w:abstractNumId="24" w15:restartNumberingAfterBreak="0">
    <w:nsid w:val="58F03D97"/>
    <w:multiLevelType w:val="hybridMultilevel"/>
    <w:tmpl w:val="A6A0E9EE"/>
    <w:lvl w:ilvl="0" w:tplc="FFA8730E">
      <w:start w:val="1"/>
      <w:numFmt w:val="decimal"/>
      <w:lvlText w:val="%1."/>
      <w:lvlJc w:val="left"/>
      <w:pPr>
        <w:ind w:left="785" w:hanging="360"/>
      </w:pPr>
      <w:rPr>
        <w:rFonts w:hint="default"/>
        <w:b w:val="0"/>
        <w:i w:val="0"/>
      </w:rPr>
    </w:lvl>
    <w:lvl w:ilvl="1" w:tplc="041A0019" w:tentative="1">
      <w:start w:val="1"/>
      <w:numFmt w:val="lowerLetter"/>
      <w:lvlText w:val="%2."/>
      <w:lvlJc w:val="left"/>
      <w:pPr>
        <w:ind w:left="1505" w:hanging="360"/>
      </w:pPr>
    </w:lvl>
    <w:lvl w:ilvl="2" w:tplc="041A001B" w:tentative="1">
      <w:start w:val="1"/>
      <w:numFmt w:val="lowerRoman"/>
      <w:lvlText w:val="%3."/>
      <w:lvlJc w:val="right"/>
      <w:pPr>
        <w:ind w:left="2225" w:hanging="180"/>
      </w:pPr>
    </w:lvl>
    <w:lvl w:ilvl="3" w:tplc="041A000F" w:tentative="1">
      <w:start w:val="1"/>
      <w:numFmt w:val="decimal"/>
      <w:lvlText w:val="%4."/>
      <w:lvlJc w:val="left"/>
      <w:pPr>
        <w:ind w:left="2945" w:hanging="360"/>
      </w:pPr>
    </w:lvl>
    <w:lvl w:ilvl="4" w:tplc="041A0019" w:tentative="1">
      <w:start w:val="1"/>
      <w:numFmt w:val="lowerLetter"/>
      <w:lvlText w:val="%5."/>
      <w:lvlJc w:val="left"/>
      <w:pPr>
        <w:ind w:left="3665" w:hanging="360"/>
      </w:pPr>
    </w:lvl>
    <w:lvl w:ilvl="5" w:tplc="041A001B" w:tentative="1">
      <w:start w:val="1"/>
      <w:numFmt w:val="lowerRoman"/>
      <w:lvlText w:val="%6."/>
      <w:lvlJc w:val="right"/>
      <w:pPr>
        <w:ind w:left="4385" w:hanging="180"/>
      </w:pPr>
    </w:lvl>
    <w:lvl w:ilvl="6" w:tplc="041A000F" w:tentative="1">
      <w:start w:val="1"/>
      <w:numFmt w:val="decimal"/>
      <w:lvlText w:val="%7."/>
      <w:lvlJc w:val="left"/>
      <w:pPr>
        <w:ind w:left="5105" w:hanging="360"/>
      </w:pPr>
    </w:lvl>
    <w:lvl w:ilvl="7" w:tplc="041A0019" w:tentative="1">
      <w:start w:val="1"/>
      <w:numFmt w:val="lowerLetter"/>
      <w:lvlText w:val="%8."/>
      <w:lvlJc w:val="left"/>
      <w:pPr>
        <w:ind w:left="5825" w:hanging="360"/>
      </w:pPr>
    </w:lvl>
    <w:lvl w:ilvl="8" w:tplc="041A001B" w:tentative="1">
      <w:start w:val="1"/>
      <w:numFmt w:val="lowerRoman"/>
      <w:lvlText w:val="%9."/>
      <w:lvlJc w:val="right"/>
      <w:pPr>
        <w:ind w:left="6545" w:hanging="180"/>
      </w:pPr>
    </w:lvl>
  </w:abstractNum>
  <w:abstractNum w:abstractNumId="25" w15:restartNumberingAfterBreak="0">
    <w:nsid w:val="596E297F"/>
    <w:multiLevelType w:val="hybridMultilevel"/>
    <w:tmpl w:val="8CC26246"/>
    <w:lvl w:ilvl="0" w:tplc="9A6E098E">
      <w:start w:val="1"/>
      <w:numFmt w:val="decimal"/>
      <w:lvlText w:val="%1."/>
      <w:lvlJc w:val="left"/>
      <w:pPr>
        <w:ind w:left="785" w:hanging="360"/>
      </w:pPr>
      <w:rPr>
        <w:rFonts w:hint="default"/>
        <w:b w:val="0"/>
      </w:rPr>
    </w:lvl>
    <w:lvl w:ilvl="1" w:tplc="041A0019" w:tentative="1">
      <w:start w:val="1"/>
      <w:numFmt w:val="lowerLetter"/>
      <w:lvlText w:val="%2."/>
      <w:lvlJc w:val="left"/>
      <w:pPr>
        <w:ind w:left="1505" w:hanging="360"/>
      </w:pPr>
    </w:lvl>
    <w:lvl w:ilvl="2" w:tplc="041A001B" w:tentative="1">
      <w:start w:val="1"/>
      <w:numFmt w:val="lowerRoman"/>
      <w:lvlText w:val="%3."/>
      <w:lvlJc w:val="right"/>
      <w:pPr>
        <w:ind w:left="2225" w:hanging="180"/>
      </w:pPr>
    </w:lvl>
    <w:lvl w:ilvl="3" w:tplc="041A000F" w:tentative="1">
      <w:start w:val="1"/>
      <w:numFmt w:val="decimal"/>
      <w:lvlText w:val="%4."/>
      <w:lvlJc w:val="left"/>
      <w:pPr>
        <w:ind w:left="2945" w:hanging="360"/>
      </w:pPr>
    </w:lvl>
    <w:lvl w:ilvl="4" w:tplc="041A0019" w:tentative="1">
      <w:start w:val="1"/>
      <w:numFmt w:val="lowerLetter"/>
      <w:lvlText w:val="%5."/>
      <w:lvlJc w:val="left"/>
      <w:pPr>
        <w:ind w:left="3665" w:hanging="360"/>
      </w:pPr>
    </w:lvl>
    <w:lvl w:ilvl="5" w:tplc="041A001B" w:tentative="1">
      <w:start w:val="1"/>
      <w:numFmt w:val="lowerRoman"/>
      <w:lvlText w:val="%6."/>
      <w:lvlJc w:val="right"/>
      <w:pPr>
        <w:ind w:left="4385" w:hanging="180"/>
      </w:pPr>
    </w:lvl>
    <w:lvl w:ilvl="6" w:tplc="041A000F" w:tentative="1">
      <w:start w:val="1"/>
      <w:numFmt w:val="decimal"/>
      <w:lvlText w:val="%7."/>
      <w:lvlJc w:val="left"/>
      <w:pPr>
        <w:ind w:left="5105" w:hanging="360"/>
      </w:pPr>
    </w:lvl>
    <w:lvl w:ilvl="7" w:tplc="041A0019" w:tentative="1">
      <w:start w:val="1"/>
      <w:numFmt w:val="lowerLetter"/>
      <w:lvlText w:val="%8."/>
      <w:lvlJc w:val="left"/>
      <w:pPr>
        <w:ind w:left="5825" w:hanging="360"/>
      </w:pPr>
    </w:lvl>
    <w:lvl w:ilvl="8" w:tplc="041A001B" w:tentative="1">
      <w:start w:val="1"/>
      <w:numFmt w:val="lowerRoman"/>
      <w:lvlText w:val="%9."/>
      <w:lvlJc w:val="right"/>
      <w:pPr>
        <w:ind w:left="6545" w:hanging="180"/>
      </w:pPr>
    </w:lvl>
  </w:abstractNum>
  <w:abstractNum w:abstractNumId="26" w15:restartNumberingAfterBreak="0">
    <w:nsid w:val="5E9D7B05"/>
    <w:multiLevelType w:val="hybridMultilevel"/>
    <w:tmpl w:val="4B569796"/>
    <w:lvl w:ilvl="0" w:tplc="CF28AD82">
      <w:start w:val="1"/>
      <w:numFmt w:val="decimal"/>
      <w:lvlText w:val="%1."/>
      <w:lvlJc w:val="left"/>
      <w:pPr>
        <w:ind w:left="785" w:hanging="360"/>
      </w:pPr>
      <w:rPr>
        <w:rFonts w:hint="default"/>
        <w:b w:val="0"/>
        <w:i w:val="0"/>
      </w:rPr>
    </w:lvl>
    <w:lvl w:ilvl="1" w:tplc="041A0019" w:tentative="1">
      <w:start w:val="1"/>
      <w:numFmt w:val="lowerLetter"/>
      <w:lvlText w:val="%2."/>
      <w:lvlJc w:val="left"/>
      <w:pPr>
        <w:ind w:left="1505" w:hanging="360"/>
      </w:pPr>
    </w:lvl>
    <w:lvl w:ilvl="2" w:tplc="041A001B" w:tentative="1">
      <w:start w:val="1"/>
      <w:numFmt w:val="lowerRoman"/>
      <w:lvlText w:val="%3."/>
      <w:lvlJc w:val="right"/>
      <w:pPr>
        <w:ind w:left="2225" w:hanging="180"/>
      </w:pPr>
    </w:lvl>
    <w:lvl w:ilvl="3" w:tplc="041A000F" w:tentative="1">
      <w:start w:val="1"/>
      <w:numFmt w:val="decimal"/>
      <w:lvlText w:val="%4."/>
      <w:lvlJc w:val="left"/>
      <w:pPr>
        <w:ind w:left="2945" w:hanging="360"/>
      </w:pPr>
    </w:lvl>
    <w:lvl w:ilvl="4" w:tplc="041A0019" w:tentative="1">
      <w:start w:val="1"/>
      <w:numFmt w:val="lowerLetter"/>
      <w:lvlText w:val="%5."/>
      <w:lvlJc w:val="left"/>
      <w:pPr>
        <w:ind w:left="3665" w:hanging="360"/>
      </w:pPr>
    </w:lvl>
    <w:lvl w:ilvl="5" w:tplc="041A001B" w:tentative="1">
      <w:start w:val="1"/>
      <w:numFmt w:val="lowerRoman"/>
      <w:lvlText w:val="%6."/>
      <w:lvlJc w:val="right"/>
      <w:pPr>
        <w:ind w:left="4385" w:hanging="180"/>
      </w:pPr>
    </w:lvl>
    <w:lvl w:ilvl="6" w:tplc="041A000F" w:tentative="1">
      <w:start w:val="1"/>
      <w:numFmt w:val="decimal"/>
      <w:lvlText w:val="%7."/>
      <w:lvlJc w:val="left"/>
      <w:pPr>
        <w:ind w:left="5105" w:hanging="360"/>
      </w:pPr>
    </w:lvl>
    <w:lvl w:ilvl="7" w:tplc="041A0019" w:tentative="1">
      <w:start w:val="1"/>
      <w:numFmt w:val="lowerLetter"/>
      <w:lvlText w:val="%8."/>
      <w:lvlJc w:val="left"/>
      <w:pPr>
        <w:ind w:left="5825" w:hanging="360"/>
      </w:pPr>
    </w:lvl>
    <w:lvl w:ilvl="8" w:tplc="041A001B" w:tentative="1">
      <w:start w:val="1"/>
      <w:numFmt w:val="lowerRoman"/>
      <w:lvlText w:val="%9."/>
      <w:lvlJc w:val="right"/>
      <w:pPr>
        <w:ind w:left="6545" w:hanging="180"/>
      </w:pPr>
    </w:lvl>
  </w:abstractNum>
  <w:abstractNum w:abstractNumId="27" w15:restartNumberingAfterBreak="0">
    <w:nsid w:val="67CD655B"/>
    <w:multiLevelType w:val="hybridMultilevel"/>
    <w:tmpl w:val="00901294"/>
    <w:lvl w:ilvl="0" w:tplc="041A000F">
      <w:start w:val="1"/>
      <w:numFmt w:val="decimal"/>
      <w:lvlText w:val="%1."/>
      <w:lvlJc w:val="left"/>
      <w:pPr>
        <w:ind w:left="785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E50354D"/>
    <w:multiLevelType w:val="hybridMultilevel"/>
    <w:tmpl w:val="844031A0"/>
    <w:lvl w:ilvl="0" w:tplc="651C4446">
      <w:start w:val="1"/>
      <w:numFmt w:val="decimal"/>
      <w:lvlText w:val="%1."/>
      <w:lvlJc w:val="left"/>
      <w:pPr>
        <w:ind w:left="785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505" w:hanging="360"/>
      </w:pPr>
    </w:lvl>
    <w:lvl w:ilvl="2" w:tplc="041A001B" w:tentative="1">
      <w:start w:val="1"/>
      <w:numFmt w:val="lowerRoman"/>
      <w:lvlText w:val="%3."/>
      <w:lvlJc w:val="right"/>
      <w:pPr>
        <w:ind w:left="2225" w:hanging="180"/>
      </w:pPr>
    </w:lvl>
    <w:lvl w:ilvl="3" w:tplc="041A000F" w:tentative="1">
      <w:start w:val="1"/>
      <w:numFmt w:val="decimal"/>
      <w:lvlText w:val="%4."/>
      <w:lvlJc w:val="left"/>
      <w:pPr>
        <w:ind w:left="2945" w:hanging="360"/>
      </w:pPr>
    </w:lvl>
    <w:lvl w:ilvl="4" w:tplc="041A0019" w:tentative="1">
      <w:start w:val="1"/>
      <w:numFmt w:val="lowerLetter"/>
      <w:lvlText w:val="%5."/>
      <w:lvlJc w:val="left"/>
      <w:pPr>
        <w:ind w:left="3665" w:hanging="360"/>
      </w:pPr>
    </w:lvl>
    <w:lvl w:ilvl="5" w:tplc="041A001B" w:tentative="1">
      <w:start w:val="1"/>
      <w:numFmt w:val="lowerRoman"/>
      <w:lvlText w:val="%6."/>
      <w:lvlJc w:val="right"/>
      <w:pPr>
        <w:ind w:left="4385" w:hanging="180"/>
      </w:pPr>
    </w:lvl>
    <w:lvl w:ilvl="6" w:tplc="041A000F" w:tentative="1">
      <w:start w:val="1"/>
      <w:numFmt w:val="decimal"/>
      <w:lvlText w:val="%7."/>
      <w:lvlJc w:val="left"/>
      <w:pPr>
        <w:ind w:left="5105" w:hanging="360"/>
      </w:pPr>
    </w:lvl>
    <w:lvl w:ilvl="7" w:tplc="041A0019" w:tentative="1">
      <w:start w:val="1"/>
      <w:numFmt w:val="lowerLetter"/>
      <w:lvlText w:val="%8."/>
      <w:lvlJc w:val="left"/>
      <w:pPr>
        <w:ind w:left="5825" w:hanging="360"/>
      </w:pPr>
    </w:lvl>
    <w:lvl w:ilvl="8" w:tplc="041A001B" w:tentative="1">
      <w:start w:val="1"/>
      <w:numFmt w:val="lowerRoman"/>
      <w:lvlText w:val="%9."/>
      <w:lvlJc w:val="right"/>
      <w:pPr>
        <w:ind w:left="6545" w:hanging="180"/>
      </w:pPr>
    </w:lvl>
  </w:abstractNum>
  <w:abstractNum w:abstractNumId="29" w15:restartNumberingAfterBreak="0">
    <w:nsid w:val="6FBC61C4"/>
    <w:multiLevelType w:val="hybridMultilevel"/>
    <w:tmpl w:val="10120596"/>
    <w:lvl w:ilvl="0" w:tplc="9C387B12">
      <w:start w:val="1"/>
      <w:numFmt w:val="decimal"/>
      <w:lvlText w:val="%1."/>
      <w:lvlJc w:val="left"/>
      <w:pPr>
        <w:ind w:left="785" w:hanging="360"/>
      </w:pPr>
      <w:rPr>
        <w:rFonts w:hint="default"/>
        <w:b w:val="0"/>
        <w:i w:val="0"/>
      </w:rPr>
    </w:lvl>
    <w:lvl w:ilvl="1" w:tplc="041A0019" w:tentative="1">
      <w:start w:val="1"/>
      <w:numFmt w:val="lowerLetter"/>
      <w:lvlText w:val="%2."/>
      <w:lvlJc w:val="left"/>
      <w:pPr>
        <w:ind w:left="1505" w:hanging="360"/>
      </w:pPr>
    </w:lvl>
    <w:lvl w:ilvl="2" w:tplc="041A001B" w:tentative="1">
      <w:start w:val="1"/>
      <w:numFmt w:val="lowerRoman"/>
      <w:lvlText w:val="%3."/>
      <w:lvlJc w:val="right"/>
      <w:pPr>
        <w:ind w:left="2225" w:hanging="180"/>
      </w:pPr>
    </w:lvl>
    <w:lvl w:ilvl="3" w:tplc="041A000F" w:tentative="1">
      <w:start w:val="1"/>
      <w:numFmt w:val="decimal"/>
      <w:lvlText w:val="%4."/>
      <w:lvlJc w:val="left"/>
      <w:pPr>
        <w:ind w:left="2945" w:hanging="360"/>
      </w:pPr>
    </w:lvl>
    <w:lvl w:ilvl="4" w:tplc="041A0019" w:tentative="1">
      <w:start w:val="1"/>
      <w:numFmt w:val="lowerLetter"/>
      <w:lvlText w:val="%5."/>
      <w:lvlJc w:val="left"/>
      <w:pPr>
        <w:ind w:left="3665" w:hanging="360"/>
      </w:pPr>
    </w:lvl>
    <w:lvl w:ilvl="5" w:tplc="041A001B" w:tentative="1">
      <w:start w:val="1"/>
      <w:numFmt w:val="lowerRoman"/>
      <w:lvlText w:val="%6."/>
      <w:lvlJc w:val="right"/>
      <w:pPr>
        <w:ind w:left="4385" w:hanging="180"/>
      </w:pPr>
    </w:lvl>
    <w:lvl w:ilvl="6" w:tplc="041A000F" w:tentative="1">
      <w:start w:val="1"/>
      <w:numFmt w:val="decimal"/>
      <w:lvlText w:val="%7."/>
      <w:lvlJc w:val="left"/>
      <w:pPr>
        <w:ind w:left="5105" w:hanging="360"/>
      </w:pPr>
    </w:lvl>
    <w:lvl w:ilvl="7" w:tplc="041A0019" w:tentative="1">
      <w:start w:val="1"/>
      <w:numFmt w:val="lowerLetter"/>
      <w:lvlText w:val="%8."/>
      <w:lvlJc w:val="left"/>
      <w:pPr>
        <w:ind w:left="5825" w:hanging="360"/>
      </w:pPr>
    </w:lvl>
    <w:lvl w:ilvl="8" w:tplc="041A001B" w:tentative="1">
      <w:start w:val="1"/>
      <w:numFmt w:val="lowerRoman"/>
      <w:lvlText w:val="%9."/>
      <w:lvlJc w:val="right"/>
      <w:pPr>
        <w:ind w:left="6545" w:hanging="180"/>
      </w:pPr>
    </w:lvl>
  </w:abstractNum>
  <w:abstractNum w:abstractNumId="30" w15:restartNumberingAfterBreak="0">
    <w:nsid w:val="72FF7F54"/>
    <w:multiLevelType w:val="hybridMultilevel"/>
    <w:tmpl w:val="DA80F948"/>
    <w:lvl w:ilvl="0" w:tplc="DBC84380">
      <w:start w:val="1"/>
      <w:numFmt w:val="decimal"/>
      <w:lvlText w:val="%1."/>
      <w:lvlJc w:val="left"/>
      <w:pPr>
        <w:ind w:left="660" w:hanging="360"/>
      </w:pPr>
    </w:lvl>
    <w:lvl w:ilvl="1" w:tplc="041A0019">
      <w:start w:val="1"/>
      <w:numFmt w:val="lowerLetter"/>
      <w:lvlText w:val="%2."/>
      <w:lvlJc w:val="left"/>
      <w:pPr>
        <w:ind w:left="1380" w:hanging="360"/>
      </w:pPr>
    </w:lvl>
    <w:lvl w:ilvl="2" w:tplc="041A001B">
      <w:start w:val="1"/>
      <w:numFmt w:val="lowerRoman"/>
      <w:lvlText w:val="%3."/>
      <w:lvlJc w:val="right"/>
      <w:pPr>
        <w:ind w:left="2100" w:hanging="180"/>
      </w:pPr>
    </w:lvl>
    <w:lvl w:ilvl="3" w:tplc="041A000F">
      <w:start w:val="1"/>
      <w:numFmt w:val="decimal"/>
      <w:lvlText w:val="%4."/>
      <w:lvlJc w:val="left"/>
      <w:pPr>
        <w:ind w:left="2820" w:hanging="360"/>
      </w:pPr>
    </w:lvl>
    <w:lvl w:ilvl="4" w:tplc="041A0019">
      <w:start w:val="1"/>
      <w:numFmt w:val="lowerLetter"/>
      <w:lvlText w:val="%5."/>
      <w:lvlJc w:val="left"/>
      <w:pPr>
        <w:ind w:left="3540" w:hanging="360"/>
      </w:pPr>
    </w:lvl>
    <w:lvl w:ilvl="5" w:tplc="041A001B">
      <w:start w:val="1"/>
      <w:numFmt w:val="lowerRoman"/>
      <w:lvlText w:val="%6."/>
      <w:lvlJc w:val="right"/>
      <w:pPr>
        <w:ind w:left="4260" w:hanging="180"/>
      </w:pPr>
    </w:lvl>
    <w:lvl w:ilvl="6" w:tplc="041A000F">
      <w:start w:val="1"/>
      <w:numFmt w:val="decimal"/>
      <w:lvlText w:val="%7."/>
      <w:lvlJc w:val="left"/>
      <w:pPr>
        <w:ind w:left="4980" w:hanging="360"/>
      </w:pPr>
    </w:lvl>
    <w:lvl w:ilvl="7" w:tplc="041A0019">
      <w:start w:val="1"/>
      <w:numFmt w:val="lowerLetter"/>
      <w:lvlText w:val="%8."/>
      <w:lvlJc w:val="left"/>
      <w:pPr>
        <w:ind w:left="5700" w:hanging="360"/>
      </w:pPr>
    </w:lvl>
    <w:lvl w:ilvl="8" w:tplc="041A001B">
      <w:start w:val="1"/>
      <w:numFmt w:val="lowerRoman"/>
      <w:lvlText w:val="%9."/>
      <w:lvlJc w:val="right"/>
      <w:pPr>
        <w:ind w:left="6420" w:hanging="180"/>
      </w:pPr>
    </w:lvl>
  </w:abstractNum>
  <w:abstractNum w:abstractNumId="31" w15:restartNumberingAfterBreak="0">
    <w:nsid w:val="7AF43E0C"/>
    <w:multiLevelType w:val="hybridMultilevel"/>
    <w:tmpl w:val="2C6C9CCC"/>
    <w:lvl w:ilvl="0" w:tplc="A3E4D0B0">
      <w:start w:val="1"/>
      <w:numFmt w:val="decimal"/>
      <w:lvlText w:val="%1."/>
      <w:lvlJc w:val="left"/>
      <w:pPr>
        <w:ind w:left="785" w:hanging="360"/>
      </w:pPr>
      <w:rPr>
        <w:rFonts w:hint="default"/>
        <w:b w:val="0"/>
      </w:rPr>
    </w:lvl>
    <w:lvl w:ilvl="1" w:tplc="041A0019" w:tentative="1">
      <w:start w:val="1"/>
      <w:numFmt w:val="lowerLetter"/>
      <w:lvlText w:val="%2."/>
      <w:lvlJc w:val="left"/>
      <w:pPr>
        <w:ind w:left="1505" w:hanging="360"/>
      </w:pPr>
    </w:lvl>
    <w:lvl w:ilvl="2" w:tplc="041A001B" w:tentative="1">
      <w:start w:val="1"/>
      <w:numFmt w:val="lowerRoman"/>
      <w:lvlText w:val="%3."/>
      <w:lvlJc w:val="right"/>
      <w:pPr>
        <w:ind w:left="2225" w:hanging="180"/>
      </w:pPr>
    </w:lvl>
    <w:lvl w:ilvl="3" w:tplc="041A000F" w:tentative="1">
      <w:start w:val="1"/>
      <w:numFmt w:val="decimal"/>
      <w:lvlText w:val="%4."/>
      <w:lvlJc w:val="left"/>
      <w:pPr>
        <w:ind w:left="2945" w:hanging="360"/>
      </w:pPr>
    </w:lvl>
    <w:lvl w:ilvl="4" w:tplc="041A0019" w:tentative="1">
      <w:start w:val="1"/>
      <w:numFmt w:val="lowerLetter"/>
      <w:lvlText w:val="%5."/>
      <w:lvlJc w:val="left"/>
      <w:pPr>
        <w:ind w:left="3665" w:hanging="360"/>
      </w:pPr>
    </w:lvl>
    <w:lvl w:ilvl="5" w:tplc="041A001B" w:tentative="1">
      <w:start w:val="1"/>
      <w:numFmt w:val="lowerRoman"/>
      <w:lvlText w:val="%6."/>
      <w:lvlJc w:val="right"/>
      <w:pPr>
        <w:ind w:left="4385" w:hanging="180"/>
      </w:pPr>
    </w:lvl>
    <w:lvl w:ilvl="6" w:tplc="041A000F" w:tentative="1">
      <w:start w:val="1"/>
      <w:numFmt w:val="decimal"/>
      <w:lvlText w:val="%7."/>
      <w:lvlJc w:val="left"/>
      <w:pPr>
        <w:ind w:left="5105" w:hanging="360"/>
      </w:pPr>
    </w:lvl>
    <w:lvl w:ilvl="7" w:tplc="041A0019" w:tentative="1">
      <w:start w:val="1"/>
      <w:numFmt w:val="lowerLetter"/>
      <w:lvlText w:val="%8."/>
      <w:lvlJc w:val="left"/>
      <w:pPr>
        <w:ind w:left="5825" w:hanging="360"/>
      </w:pPr>
    </w:lvl>
    <w:lvl w:ilvl="8" w:tplc="041A001B" w:tentative="1">
      <w:start w:val="1"/>
      <w:numFmt w:val="lowerRoman"/>
      <w:lvlText w:val="%9."/>
      <w:lvlJc w:val="right"/>
      <w:pPr>
        <w:ind w:left="6545" w:hanging="180"/>
      </w:pPr>
    </w:lvl>
  </w:abstractNum>
  <w:abstractNum w:abstractNumId="32" w15:restartNumberingAfterBreak="0">
    <w:nsid w:val="7C2A2BD7"/>
    <w:multiLevelType w:val="hybridMultilevel"/>
    <w:tmpl w:val="FFB21C32"/>
    <w:lvl w:ilvl="0" w:tplc="F7A65624">
      <w:numFmt w:val="bullet"/>
      <w:lvlText w:val="-"/>
      <w:lvlJc w:val="left"/>
      <w:pPr>
        <w:ind w:left="2061" w:hanging="360"/>
      </w:pPr>
      <w:rPr>
        <w:rFonts w:ascii="Times New Roman" w:eastAsia="Times New Roman" w:hAnsi="Times New Roman" w:cs="Times New Roman" w:hint="default"/>
      </w:rPr>
    </w:lvl>
    <w:lvl w:ilvl="1" w:tplc="041A0003">
      <w:start w:val="1"/>
      <w:numFmt w:val="bullet"/>
      <w:lvlText w:val="o"/>
      <w:lvlJc w:val="left"/>
      <w:pPr>
        <w:ind w:left="2781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3501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4221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4941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5661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6381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7101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7821" w:hanging="360"/>
      </w:pPr>
      <w:rPr>
        <w:rFonts w:ascii="Wingdings" w:hAnsi="Wingdings" w:hint="default"/>
      </w:rPr>
    </w:lvl>
  </w:abstractNum>
  <w:abstractNum w:abstractNumId="33" w15:restartNumberingAfterBreak="0">
    <w:nsid w:val="7D383139"/>
    <w:multiLevelType w:val="hybridMultilevel"/>
    <w:tmpl w:val="9AF40516"/>
    <w:lvl w:ilvl="0" w:tplc="BF886834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7D5334DE"/>
    <w:multiLevelType w:val="hybridMultilevel"/>
    <w:tmpl w:val="C0DAF222"/>
    <w:lvl w:ilvl="0" w:tplc="C48CDEC4">
      <w:start w:val="1"/>
      <w:numFmt w:val="decimal"/>
      <w:lvlText w:val="%1."/>
      <w:lvlJc w:val="left"/>
      <w:pPr>
        <w:ind w:left="786" w:hanging="360"/>
      </w:pPr>
      <w:rPr>
        <w:rFonts w:hint="default"/>
        <w:b w:val="0"/>
        <w:i w:val="0"/>
      </w:rPr>
    </w:lvl>
    <w:lvl w:ilvl="1" w:tplc="041A0019" w:tentative="1">
      <w:start w:val="1"/>
      <w:numFmt w:val="lowerLetter"/>
      <w:lvlText w:val="%2."/>
      <w:lvlJc w:val="left"/>
      <w:pPr>
        <w:ind w:left="1505" w:hanging="360"/>
      </w:pPr>
    </w:lvl>
    <w:lvl w:ilvl="2" w:tplc="041A001B" w:tentative="1">
      <w:start w:val="1"/>
      <w:numFmt w:val="lowerRoman"/>
      <w:lvlText w:val="%3."/>
      <w:lvlJc w:val="right"/>
      <w:pPr>
        <w:ind w:left="2225" w:hanging="180"/>
      </w:pPr>
    </w:lvl>
    <w:lvl w:ilvl="3" w:tplc="041A000F" w:tentative="1">
      <w:start w:val="1"/>
      <w:numFmt w:val="decimal"/>
      <w:lvlText w:val="%4."/>
      <w:lvlJc w:val="left"/>
      <w:pPr>
        <w:ind w:left="2945" w:hanging="360"/>
      </w:pPr>
    </w:lvl>
    <w:lvl w:ilvl="4" w:tplc="041A0019" w:tentative="1">
      <w:start w:val="1"/>
      <w:numFmt w:val="lowerLetter"/>
      <w:lvlText w:val="%5."/>
      <w:lvlJc w:val="left"/>
      <w:pPr>
        <w:ind w:left="3665" w:hanging="360"/>
      </w:pPr>
    </w:lvl>
    <w:lvl w:ilvl="5" w:tplc="041A001B" w:tentative="1">
      <w:start w:val="1"/>
      <w:numFmt w:val="lowerRoman"/>
      <w:lvlText w:val="%6."/>
      <w:lvlJc w:val="right"/>
      <w:pPr>
        <w:ind w:left="4385" w:hanging="180"/>
      </w:pPr>
    </w:lvl>
    <w:lvl w:ilvl="6" w:tplc="041A000F" w:tentative="1">
      <w:start w:val="1"/>
      <w:numFmt w:val="decimal"/>
      <w:lvlText w:val="%7."/>
      <w:lvlJc w:val="left"/>
      <w:pPr>
        <w:ind w:left="5105" w:hanging="360"/>
      </w:pPr>
    </w:lvl>
    <w:lvl w:ilvl="7" w:tplc="041A0019" w:tentative="1">
      <w:start w:val="1"/>
      <w:numFmt w:val="lowerLetter"/>
      <w:lvlText w:val="%8."/>
      <w:lvlJc w:val="left"/>
      <w:pPr>
        <w:ind w:left="5825" w:hanging="360"/>
      </w:pPr>
    </w:lvl>
    <w:lvl w:ilvl="8" w:tplc="041A001B" w:tentative="1">
      <w:start w:val="1"/>
      <w:numFmt w:val="lowerRoman"/>
      <w:lvlText w:val="%9."/>
      <w:lvlJc w:val="right"/>
      <w:pPr>
        <w:ind w:left="6545" w:hanging="180"/>
      </w:pPr>
    </w:lvl>
  </w:abstractNum>
  <w:abstractNum w:abstractNumId="35" w15:restartNumberingAfterBreak="0">
    <w:nsid w:val="7F140523"/>
    <w:multiLevelType w:val="hybridMultilevel"/>
    <w:tmpl w:val="FDD477F6"/>
    <w:lvl w:ilvl="0" w:tplc="75140032">
      <w:start w:val="1"/>
      <w:numFmt w:val="decimal"/>
      <w:lvlText w:val="%1."/>
      <w:lvlJc w:val="left"/>
      <w:pPr>
        <w:ind w:left="785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505" w:hanging="360"/>
      </w:pPr>
    </w:lvl>
    <w:lvl w:ilvl="2" w:tplc="041A001B" w:tentative="1">
      <w:start w:val="1"/>
      <w:numFmt w:val="lowerRoman"/>
      <w:lvlText w:val="%3."/>
      <w:lvlJc w:val="right"/>
      <w:pPr>
        <w:ind w:left="2225" w:hanging="180"/>
      </w:pPr>
    </w:lvl>
    <w:lvl w:ilvl="3" w:tplc="041A000F" w:tentative="1">
      <w:start w:val="1"/>
      <w:numFmt w:val="decimal"/>
      <w:lvlText w:val="%4."/>
      <w:lvlJc w:val="left"/>
      <w:pPr>
        <w:ind w:left="2945" w:hanging="360"/>
      </w:pPr>
    </w:lvl>
    <w:lvl w:ilvl="4" w:tplc="041A0019" w:tentative="1">
      <w:start w:val="1"/>
      <w:numFmt w:val="lowerLetter"/>
      <w:lvlText w:val="%5."/>
      <w:lvlJc w:val="left"/>
      <w:pPr>
        <w:ind w:left="3665" w:hanging="360"/>
      </w:pPr>
    </w:lvl>
    <w:lvl w:ilvl="5" w:tplc="041A001B" w:tentative="1">
      <w:start w:val="1"/>
      <w:numFmt w:val="lowerRoman"/>
      <w:lvlText w:val="%6."/>
      <w:lvlJc w:val="right"/>
      <w:pPr>
        <w:ind w:left="4385" w:hanging="180"/>
      </w:pPr>
    </w:lvl>
    <w:lvl w:ilvl="6" w:tplc="041A000F" w:tentative="1">
      <w:start w:val="1"/>
      <w:numFmt w:val="decimal"/>
      <w:lvlText w:val="%7."/>
      <w:lvlJc w:val="left"/>
      <w:pPr>
        <w:ind w:left="5105" w:hanging="360"/>
      </w:pPr>
    </w:lvl>
    <w:lvl w:ilvl="7" w:tplc="041A0019" w:tentative="1">
      <w:start w:val="1"/>
      <w:numFmt w:val="lowerLetter"/>
      <w:lvlText w:val="%8."/>
      <w:lvlJc w:val="left"/>
      <w:pPr>
        <w:ind w:left="5825" w:hanging="360"/>
      </w:pPr>
    </w:lvl>
    <w:lvl w:ilvl="8" w:tplc="041A001B" w:tentative="1">
      <w:start w:val="1"/>
      <w:numFmt w:val="lowerRoman"/>
      <w:lvlText w:val="%9."/>
      <w:lvlJc w:val="right"/>
      <w:pPr>
        <w:ind w:left="6545" w:hanging="180"/>
      </w:pPr>
    </w:lvl>
  </w:abstractNum>
  <w:num w:numId="1">
    <w:abstractNumId w:val="6"/>
  </w:num>
  <w:num w:numId="2">
    <w:abstractNumId w:val="12"/>
  </w:num>
  <w:num w:numId="3">
    <w:abstractNumId w:val="3"/>
  </w:num>
  <w:num w:numId="4">
    <w:abstractNumId w:val="15"/>
  </w:num>
  <w:num w:numId="5">
    <w:abstractNumId w:val="33"/>
  </w:num>
  <w:num w:numId="6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5"/>
  </w:num>
  <w:num w:numId="8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4"/>
  </w:num>
  <w:num w:numId="10">
    <w:abstractNumId w:val="19"/>
  </w:num>
  <w:num w:numId="11">
    <w:abstractNumId w:val="21"/>
  </w:num>
  <w:num w:numId="12">
    <w:abstractNumId w:val="26"/>
  </w:num>
  <w:num w:numId="13">
    <w:abstractNumId w:val="18"/>
  </w:num>
  <w:num w:numId="14">
    <w:abstractNumId w:val="9"/>
  </w:num>
  <w:num w:numId="15">
    <w:abstractNumId w:val="13"/>
  </w:num>
  <w:num w:numId="16">
    <w:abstractNumId w:val="0"/>
  </w:num>
  <w:num w:numId="17">
    <w:abstractNumId w:val="29"/>
  </w:num>
  <w:num w:numId="18">
    <w:abstractNumId w:val="25"/>
  </w:num>
  <w:num w:numId="19">
    <w:abstractNumId w:val="31"/>
  </w:num>
  <w:num w:numId="20">
    <w:abstractNumId w:val="17"/>
  </w:num>
  <w:num w:numId="21">
    <w:abstractNumId w:val="24"/>
  </w:num>
  <w:num w:numId="22">
    <w:abstractNumId w:val="8"/>
  </w:num>
  <w:num w:numId="23">
    <w:abstractNumId w:val="2"/>
  </w:num>
  <w:num w:numId="24">
    <w:abstractNumId w:val="7"/>
  </w:num>
  <w:num w:numId="25">
    <w:abstractNumId w:val="35"/>
  </w:num>
  <w:num w:numId="26">
    <w:abstractNumId w:val="11"/>
  </w:num>
  <w:num w:numId="27">
    <w:abstractNumId w:val="28"/>
  </w:num>
  <w:num w:numId="28">
    <w:abstractNumId w:val="32"/>
  </w:num>
  <w:num w:numId="29">
    <w:abstractNumId w:val="10"/>
  </w:num>
  <w:num w:numId="30">
    <w:abstractNumId w:val="14"/>
  </w:num>
  <w:num w:numId="31">
    <w:abstractNumId w:val="22"/>
  </w:num>
  <w:num w:numId="32">
    <w:abstractNumId w:val="4"/>
  </w:num>
  <w:num w:numId="33">
    <w:abstractNumId w:val="20"/>
  </w:num>
  <w:num w:numId="34">
    <w:abstractNumId w:val="30"/>
  </w:num>
  <w:num w:numId="35">
    <w:abstractNumId w:val="1"/>
  </w:num>
  <w:num w:numId="36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0"/>
  </w:compat>
  <w:rsids>
    <w:rsidRoot w:val="00BF54AC"/>
    <w:rsid w:val="00A06259"/>
    <w:rsid w:val="00B17845"/>
    <w:rsid w:val="00BF54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514E500-A30F-4C78-8681-35CE8AEF87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B17845"/>
    <w:pPr>
      <w:spacing w:after="200" w:line="276" w:lineRule="auto"/>
    </w:p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table" w:styleId="Reetkatablice">
    <w:name w:val="Table Grid"/>
    <w:basedOn w:val="Obinatablica"/>
    <w:uiPriority w:val="59"/>
    <w:rsid w:val="00BF54A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ormalchar1">
    <w:name w:val="normal__char1"/>
    <w:rsid w:val="00B17845"/>
    <w:rPr>
      <w:rFonts w:ascii="Times New Roman" w:hAnsi="Times New Roman" w:cs="Times New Roman" w:hint="default"/>
      <w:strike w:val="0"/>
      <w:dstrike w:val="0"/>
      <w:sz w:val="20"/>
      <w:szCs w:val="20"/>
      <w:u w:val="none"/>
      <w:effect w:val="none"/>
    </w:rPr>
  </w:style>
  <w:style w:type="paragraph" w:customStyle="1" w:styleId="Normal1">
    <w:name w:val="Normal1"/>
    <w:basedOn w:val="Normal"/>
    <w:rsid w:val="00B1784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hr-HR"/>
    </w:rPr>
  </w:style>
  <w:style w:type="paragraph" w:styleId="Odlomakpopisa">
    <w:name w:val="List Paragraph"/>
    <w:basedOn w:val="Normal"/>
    <w:uiPriority w:val="34"/>
    <w:qFormat/>
    <w:rsid w:val="00B17845"/>
    <w:pPr>
      <w:ind w:left="720"/>
      <w:contextualSpacing/>
    </w:pPr>
  </w:style>
  <w:style w:type="paragraph" w:customStyle="1" w:styleId="Default">
    <w:name w:val="Default"/>
    <w:rsid w:val="00B17845"/>
    <w:pPr>
      <w:autoSpaceDE w:val="0"/>
      <w:autoSpaceDN w:val="0"/>
      <w:adjustRightInd w:val="0"/>
    </w:pPr>
    <w:rPr>
      <w:rFonts w:ascii="Times New Roman" w:hAnsi="Times New Roman" w:cs="Times New Roman"/>
      <w:color w:val="000000"/>
      <w:sz w:val="24"/>
      <w:szCs w:val="24"/>
    </w:rPr>
  </w:style>
  <w:style w:type="paragraph" w:customStyle="1" w:styleId="Normal2">
    <w:name w:val="Normal2"/>
    <w:basedOn w:val="Normal"/>
    <w:rsid w:val="00B1784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table" w:customStyle="1" w:styleId="TableGrid1">
    <w:name w:val="Table Grid1"/>
    <w:basedOn w:val="Obinatablica"/>
    <w:next w:val="Reetkatablice"/>
    <w:uiPriority w:val="59"/>
    <w:rsid w:val="00B1784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">
    <w:name w:val="Table Grid2"/>
    <w:basedOn w:val="Obinatablica"/>
    <w:next w:val="Reetkatablice"/>
    <w:uiPriority w:val="59"/>
    <w:rsid w:val="00B1784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3">
    <w:name w:val="Table Grid3"/>
    <w:basedOn w:val="Obinatablica"/>
    <w:next w:val="Reetkatablice"/>
    <w:uiPriority w:val="59"/>
    <w:rsid w:val="00B1784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4">
    <w:name w:val="Table Grid4"/>
    <w:basedOn w:val="Obinatablica"/>
    <w:next w:val="Reetkatablice"/>
    <w:uiPriority w:val="59"/>
    <w:rsid w:val="00B1784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5">
    <w:name w:val="Table Grid5"/>
    <w:basedOn w:val="Obinatablica"/>
    <w:next w:val="Reetkatablice"/>
    <w:uiPriority w:val="59"/>
    <w:rsid w:val="00B1784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6">
    <w:name w:val="Table Grid6"/>
    <w:basedOn w:val="Obinatablica"/>
    <w:next w:val="Reetkatablice"/>
    <w:uiPriority w:val="59"/>
    <w:rsid w:val="00B1784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7">
    <w:name w:val="Table Grid7"/>
    <w:basedOn w:val="Obinatablica"/>
    <w:next w:val="Reetkatablice"/>
    <w:uiPriority w:val="59"/>
    <w:rsid w:val="00B1784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8">
    <w:name w:val="Table Grid8"/>
    <w:basedOn w:val="Obinatablica"/>
    <w:next w:val="Reetkatablice"/>
    <w:uiPriority w:val="59"/>
    <w:rsid w:val="00B1784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9">
    <w:name w:val="Table Grid9"/>
    <w:basedOn w:val="Obinatablica"/>
    <w:next w:val="Reetkatablice"/>
    <w:uiPriority w:val="59"/>
    <w:rsid w:val="00B1784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0">
    <w:name w:val="Table Grid10"/>
    <w:basedOn w:val="Obinatablica"/>
    <w:next w:val="Reetkatablice"/>
    <w:uiPriority w:val="59"/>
    <w:rsid w:val="00B1784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1">
    <w:name w:val="Table Grid11"/>
    <w:basedOn w:val="Obinatablica"/>
    <w:next w:val="Reetkatablice"/>
    <w:uiPriority w:val="59"/>
    <w:rsid w:val="00B1784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2">
    <w:name w:val="Table Grid12"/>
    <w:basedOn w:val="Obinatablica"/>
    <w:next w:val="Reetkatablice"/>
    <w:uiPriority w:val="59"/>
    <w:rsid w:val="00B1784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3">
    <w:name w:val="Table Grid13"/>
    <w:basedOn w:val="Obinatablica"/>
    <w:next w:val="Reetkatablice"/>
    <w:uiPriority w:val="59"/>
    <w:rsid w:val="00B1784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4">
    <w:name w:val="Table Grid14"/>
    <w:basedOn w:val="Obinatablica"/>
    <w:next w:val="Reetkatablice"/>
    <w:uiPriority w:val="59"/>
    <w:rsid w:val="00B1784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5">
    <w:name w:val="Table Grid15"/>
    <w:basedOn w:val="Obinatablica"/>
    <w:next w:val="Reetkatablice"/>
    <w:uiPriority w:val="59"/>
    <w:rsid w:val="00B1784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6">
    <w:name w:val="Table Grid16"/>
    <w:basedOn w:val="Obinatablica"/>
    <w:next w:val="Reetkatablice"/>
    <w:uiPriority w:val="59"/>
    <w:rsid w:val="00B1784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7">
    <w:name w:val="Table Grid17"/>
    <w:basedOn w:val="Obinatablica"/>
    <w:next w:val="Reetkatablice"/>
    <w:uiPriority w:val="59"/>
    <w:rsid w:val="00B1784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Zaglavlje">
    <w:name w:val="header"/>
    <w:basedOn w:val="Normal"/>
    <w:link w:val="ZaglavljeChar"/>
    <w:uiPriority w:val="99"/>
    <w:unhideWhenUsed/>
    <w:rsid w:val="00B178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aglavljeChar">
    <w:name w:val="Zaglavlje Char"/>
    <w:basedOn w:val="Zadanifontodlomka"/>
    <w:link w:val="Zaglavlje"/>
    <w:uiPriority w:val="99"/>
    <w:rsid w:val="00B17845"/>
  </w:style>
  <w:style w:type="paragraph" w:styleId="Podnoje">
    <w:name w:val="footer"/>
    <w:basedOn w:val="Normal"/>
    <w:link w:val="PodnojeChar"/>
    <w:uiPriority w:val="99"/>
    <w:unhideWhenUsed/>
    <w:rsid w:val="00B178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odnojeChar">
    <w:name w:val="Podnožje Char"/>
    <w:basedOn w:val="Zadanifontodlomka"/>
    <w:link w:val="Podnoje"/>
    <w:uiPriority w:val="99"/>
    <w:rsid w:val="00B17845"/>
  </w:style>
  <w:style w:type="paragraph" w:styleId="Tekstbalonia">
    <w:name w:val="Balloon Text"/>
    <w:basedOn w:val="Normal"/>
    <w:link w:val="TekstbaloniaChar"/>
    <w:uiPriority w:val="99"/>
    <w:semiHidden/>
    <w:unhideWhenUsed/>
    <w:rsid w:val="00B1784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B1784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17</Pages>
  <Words>4598</Words>
  <Characters>26210</Characters>
  <Application>Microsoft Office Word</Application>
  <DocSecurity>0</DocSecurity>
  <Lines>218</Lines>
  <Paragraphs>61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30747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Sanja Jančin</dc:creator>
  <cp:keywords/>
  <dc:description/>
  <cp:lastModifiedBy>Sanja Jančin</cp:lastModifiedBy>
  <cp:revision>2</cp:revision>
  <dcterms:created xsi:type="dcterms:W3CDTF">2018-09-11T08:03:00Z</dcterms:created>
  <dcterms:modified xsi:type="dcterms:W3CDTF">2018-09-11T08:04:00Z</dcterms:modified>
</cp:coreProperties>
</file>