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E9F" w:rsidRDefault="00E07E9F" w:rsidP="00E07E9F">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Z A P I S N I K</w:t>
      </w:r>
    </w:p>
    <w:p w:rsidR="00E07E9F" w:rsidRDefault="00E07E9F" w:rsidP="00E07E9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 9. sjednice Vijeća Gradske četvrti Peščenica - Žitnjak </w:t>
      </w:r>
    </w:p>
    <w:p w:rsidR="00E07E9F" w:rsidRDefault="00E07E9F" w:rsidP="00E07E9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održane 20. veljače 2018. u  Područnom uredu Peščenica-Žitnjak, Zapoljska 1 (I. kat - soba 115) s početkom u 17, 30 sati</w:t>
      </w:r>
    </w:p>
    <w:p w:rsidR="00E07E9F" w:rsidRDefault="00E07E9F" w:rsidP="00E07E9F">
      <w:pPr>
        <w:spacing w:after="0" w:line="240" w:lineRule="auto"/>
        <w:jc w:val="both"/>
        <w:rPr>
          <w:rFonts w:ascii="Times New Roman" w:hAnsi="Times New Roman" w:cs="Times New Roman"/>
          <w:sz w:val="24"/>
        </w:rPr>
      </w:pPr>
    </w:p>
    <w:p w:rsidR="00E07E9F" w:rsidRDefault="00E07E9F" w:rsidP="00E07E9F">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Nazočni članovi Vijeća: </w:t>
      </w: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Dragan Vučić, Ivan Šikić, Zdravko Čabraja, Damir Tabaković, Nikola Dragičević, Marinko Blažević, Sanja Markek, Radenko Tomić, Gordana Pejić Anić, Andrea Zirdum, Vesna Humić, Marijan Ćužić, Branko Cindro, Renata Petrić, Darko Stošić, Mario Župan, Boris Blažeković, </w:t>
      </w:r>
      <w:r>
        <w:rPr>
          <w:rFonts w:ascii="Times New Roman" w:hAnsi="Times New Roman" w:cs="Times New Roman"/>
          <w:sz w:val="24"/>
        </w:rPr>
        <w:t>Neven Peša</w:t>
      </w:r>
      <w:r>
        <w:rPr>
          <w:rFonts w:ascii="Times New Roman" w:hAnsi="Times New Roman" w:cs="Times New Roman"/>
          <w:sz w:val="24"/>
          <w:szCs w:val="24"/>
        </w:rPr>
        <w:t xml:space="preserve">. </w:t>
      </w:r>
    </w:p>
    <w:p w:rsidR="00E07E9F" w:rsidRDefault="00E07E9F" w:rsidP="00E07E9F">
      <w:pPr>
        <w:spacing w:after="0" w:line="240" w:lineRule="auto"/>
        <w:jc w:val="both"/>
        <w:rPr>
          <w:rFonts w:ascii="Times New Roman" w:hAnsi="Times New Roman" w:cs="Times New Roman"/>
          <w:sz w:val="24"/>
        </w:rPr>
      </w:pPr>
    </w:p>
    <w:p w:rsidR="00E07E9F" w:rsidRDefault="00E07E9F" w:rsidP="00E07E9F">
      <w:pPr>
        <w:spacing w:after="0" w:line="240" w:lineRule="auto"/>
        <w:jc w:val="both"/>
        <w:rPr>
          <w:rFonts w:ascii="Times New Roman" w:hAnsi="Times New Roman" w:cs="Times New Roman"/>
          <w:b/>
          <w:sz w:val="24"/>
        </w:rPr>
      </w:pPr>
      <w:r>
        <w:rPr>
          <w:rFonts w:ascii="Times New Roman" w:hAnsi="Times New Roman" w:cs="Times New Roman"/>
          <w:b/>
          <w:sz w:val="24"/>
        </w:rPr>
        <w:t>Odsutni članovi Vijeća:</w:t>
      </w:r>
    </w:p>
    <w:p w:rsidR="00E07E9F" w:rsidRDefault="00E07E9F" w:rsidP="00E07E9F">
      <w:pPr>
        <w:spacing w:after="0" w:line="240" w:lineRule="auto"/>
        <w:jc w:val="both"/>
        <w:rPr>
          <w:rFonts w:ascii="Times New Roman" w:hAnsi="Times New Roman" w:cs="Times New Roman"/>
          <w:sz w:val="24"/>
        </w:rPr>
      </w:pPr>
      <w:r>
        <w:rPr>
          <w:rFonts w:ascii="Times New Roman" w:hAnsi="Times New Roman" w:cs="Times New Roman"/>
          <w:sz w:val="24"/>
        </w:rPr>
        <w:t>Antonija Jurić</w:t>
      </w:r>
    </w:p>
    <w:p w:rsidR="00E07E9F" w:rsidRDefault="00E07E9F" w:rsidP="00E07E9F">
      <w:pPr>
        <w:spacing w:after="0" w:line="240" w:lineRule="auto"/>
        <w:jc w:val="both"/>
        <w:rPr>
          <w:rFonts w:ascii="Times New Roman" w:hAnsi="Times New Roman" w:cs="Times New Roman"/>
          <w:sz w:val="24"/>
        </w:rPr>
      </w:pPr>
    </w:p>
    <w:p w:rsidR="00E07E9F" w:rsidRDefault="00E07E9F" w:rsidP="00E07E9F">
      <w:pPr>
        <w:spacing w:after="0" w:line="240" w:lineRule="auto"/>
        <w:jc w:val="both"/>
        <w:rPr>
          <w:rFonts w:ascii="Times New Roman" w:hAnsi="Times New Roman" w:cs="Times New Roman"/>
          <w:b/>
          <w:sz w:val="24"/>
        </w:rPr>
      </w:pPr>
      <w:r>
        <w:rPr>
          <w:rFonts w:ascii="Times New Roman" w:hAnsi="Times New Roman" w:cs="Times New Roman"/>
          <w:b/>
          <w:sz w:val="24"/>
        </w:rPr>
        <w:t xml:space="preserve">Ostali prisutni: </w:t>
      </w:r>
    </w:p>
    <w:p w:rsidR="00E07E9F" w:rsidRDefault="00E07E9F" w:rsidP="00E07E9F">
      <w:pPr>
        <w:spacing w:after="0" w:line="240" w:lineRule="auto"/>
        <w:jc w:val="both"/>
        <w:rPr>
          <w:rFonts w:ascii="Times New Roman" w:hAnsi="Times New Roman" w:cs="Times New Roman"/>
          <w:sz w:val="24"/>
        </w:rPr>
      </w:pPr>
      <w:r>
        <w:rPr>
          <w:rFonts w:ascii="Times New Roman" w:hAnsi="Times New Roman" w:cs="Times New Roman"/>
          <w:sz w:val="24"/>
        </w:rPr>
        <w:t>Dragana Milašinović</w:t>
      </w:r>
    </w:p>
    <w:p w:rsidR="00E07E9F" w:rsidRDefault="00E07E9F" w:rsidP="00E07E9F">
      <w:pPr>
        <w:spacing w:after="0" w:line="240" w:lineRule="auto"/>
        <w:jc w:val="both"/>
        <w:rPr>
          <w:rFonts w:ascii="Times New Roman" w:hAnsi="Times New Roman" w:cs="Times New Roman"/>
          <w:b/>
          <w:sz w:val="24"/>
        </w:rPr>
      </w:pPr>
    </w:p>
    <w:p w:rsidR="00E07E9F" w:rsidRDefault="00E07E9F" w:rsidP="00E07E9F">
      <w:pPr>
        <w:spacing w:after="0" w:line="240" w:lineRule="auto"/>
        <w:jc w:val="both"/>
        <w:rPr>
          <w:rFonts w:ascii="Times New Roman" w:hAnsi="Times New Roman" w:cs="Times New Roman"/>
          <w:b/>
          <w:i/>
          <w:sz w:val="24"/>
        </w:rPr>
      </w:pPr>
      <w:r>
        <w:rPr>
          <w:rFonts w:ascii="Times New Roman" w:hAnsi="Times New Roman" w:cs="Times New Roman"/>
          <w:sz w:val="24"/>
        </w:rPr>
        <w:t xml:space="preserve">U radu sjednice sudjeluje voditelj Područnog odsjeka Peščenica-Žitnjak Gradskog ureda za mjesnu samoupravu, </w:t>
      </w:r>
      <w:r>
        <w:rPr>
          <w:rFonts w:ascii="Times New Roman" w:hAnsi="Times New Roman" w:cs="Times New Roman"/>
          <w:b/>
          <w:i/>
          <w:sz w:val="24"/>
        </w:rPr>
        <w:t>Boris Berber.</w:t>
      </w:r>
    </w:p>
    <w:p w:rsidR="00E07E9F" w:rsidRDefault="00E07E9F" w:rsidP="00E07E9F">
      <w:pPr>
        <w:spacing w:after="0" w:line="240" w:lineRule="auto"/>
        <w:jc w:val="both"/>
        <w:rPr>
          <w:rFonts w:ascii="Times New Roman" w:hAnsi="Times New Roman" w:cs="Times New Roman"/>
          <w:sz w:val="24"/>
        </w:rPr>
      </w:pPr>
    </w:p>
    <w:p w:rsidR="00E07E9F" w:rsidRDefault="00E07E9F" w:rsidP="00E07E9F">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gospodin </w:t>
      </w:r>
      <w:r>
        <w:rPr>
          <w:rFonts w:ascii="Times New Roman" w:hAnsi="Times New Roman" w:cs="Times New Roman"/>
          <w:b/>
          <w:i/>
          <w:sz w:val="24"/>
        </w:rPr>
        <w:t>Dragan Vučić</w:t>
      </w:r>
      <w:r>
        <w:rPr>
          <w:rFonts w:ascii="Times New Roman" w:hAnsi="Times New Roman" w:cs="Times New Roman"/>
          <w:sz w:val="24"/>
        </w:rPr>
        <w:t>, predsjednik Vijeća Gradske četvrti Peščenica - Žitnjak i pozdravlja sve nazočne.</w:t>
      </w:r>
    </w:p>
    <w:p w:rsidR="00E07E9F" w:rsidRDefault="00E07E9F" w:rsidP="00E07E9F">
      <w:pPr>
        <w:spacing w:after="100" w:line="240" w:lineRule="auto"/>
        <w:jc w:val="both"/>
        <w:rPr>
          <w:rFonts w:ascii="Times New Roman" w:hAnsi="Times New Roman" w:cs="Times New Roman"/>
          <w:sz w:val="24"/>
        </w:rPr>
      </w:pPr>
      <w:r>
        <w:rPr>
          <w:rFonts w:ascii="Times New Roman" w:hAnsi="Times New Roman" w:cs="Times New Roman"/>
          <w:sz w:val="24"/>
        </w:rPr>
        <w:t xml:space="preserve">Predsjednik konstatira da je na sjednici nazočno </w:t>
      </w:r>
      <w:r>
        <w:rPr>
          <w:rFonts w:ascii="Times New Roman" w:hAnsi="Times New Roman" w:cs="Times New Roman"/>
          <w:b/>
          <w:i/>
          <w:sz w:val="24"/>
        </w:rPr>
        <w:t>18</w:t>
      </w:r>
      <w:r>
        <w:rPr>
          <w:rFonts w:ascii="Times New Roman" w:hAnsi="Times New Roman" w:cs="Times New Roman"/>
          <w:sz w:val="24"/>
        </w:rPr>
        <w:t xml:space="preserve"> </w:t>
      </w:r>
      <w:r>
        <w:rPr>
          <w:rFonts w:ascii="Times New Roman" w:hAnsi="Times New Roman" w:cs="Times New Roman"/>
          <w:b/>
          <w:i/>
          <w:sz w:val="24"/>
        </w:rPr>
        <w:t xml:space="preserve">od 19 vijećnika </w:t>
      </w:r>
      <w:r>
        <w:rPr>
          <w:rFonts w:ascii="Times New Roman" w:hAnsi="Times New Roman" w:cs="Times New Roman"/>
          <w:sz w:val="24"/>
        </w:rPr>
        <w:t>čime su stečeni uvjeti za raspravu i pravovaljano odlučivanje.</w:t>
      </w:r>
    </w:p>
    <w:p w:rsidR="00E07E9F" w:rsidRDefault="00E07E9F" w:rsidP="00E07E9F">
      <w:pPr>
        <w:spacing w:after="10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s 8. sjednice Vijeća Gradske četvrti Peščenica - Žitnjak. Vijećnik Stošić ima primjedbu na dio zapisnika „Razno“ u kojem stoji kako je zatražio da ga se obavještava o terminima sjednica VMO Ferenščica, naime vijećnik Stošić obrazlaže kako je on na 8. sjednici zatražio da se sve članove Vijeća obavještava o sjednica vijeća mjesnih odbora. </w:t>
      </w:r>
    </w:p>
    <w:p w:rsidR="00E07E9F" w:rsidRDefault="00E07E9F" w:rsidP="00E07E9F">
      <w:pPr>
        <w:spacing w:after="100" w:line="240" w:lineRule="auto"/>
        <w:jc w:val="both"/>
        <w:rPr>
          <w:rFonts w:ascii="Times New Roman" w:hAnsi="Times New Roman" w:cs="Times New Roman"/>
          <w:sz w:val="24"/>
        </w:rPr>
      </w:pPr>
      <w:r>
        <w:rPr>
          <w:rFonts w:ascii="Times New Roman" w:hAnsi="Times New Roman" w:cs="Times New Roman"/>
          <w:sz w:val="24"/>
        </w:rPr>
        <w:t xml:space="preserve">Vijećnik Cindro iznosi primjedbu na 1. točku dnevnog reda u kojoj zapisnički nisu navedena pitanja vijećnica Petrić i Markek upućena voditelju Jelaviću, a vezano uz uništavanje zelenih površina tj. nagomilavanja krupnog otpada na područjima MO Volovčica tj. MO Žitnjaka. </w:t>
      </w:r>
    </w:p>
    <w:p w:rsidR="00E07E9F" w:rsidRDefault="00E07E9F" w:rsidP="00E07E9F">
      <w:pPr>
        <w:spacing w:after="100" w:line="240" w:lineRule="auto"/>
        <w:jc w:val="both"/>
        <w:rPr>
          <w:rFonts w:ascii="Times New Roman" w:hAnsi="Times New Roman" w:cs="Times New Roman"/>
          <w:sz w:val="24"/>
        </w:rPr>
      </w:pPr>
      <w:r>
        <w:rPr>
          <w:rFonts w:ascii="Times New Roman" w:hAnsi="Times New Roman" w:cs="Times New Roman"/>
          <w:sz w:val="24"/>
        </w:rPr>
        <w:t>Po završetku rasprave, uzimajući u obzir napomene vijećnika, Vijeće jednoglasno verificira zapisnik 8. sjednice.</w:t>
      </w:r>
    </w:p>
    <w:p w:rsidR="00E07E9F" w:rsidRDefault="00E07E9F" w:rsidP="00E07E9F">
      <w:pPr>
        <w:spacing w:after="0" w:line="240" w:lineRule="auto"/>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p>
    <w:p w:rsidR="00E07E9F" w:rsidRDefault="00E07E9F" w:rsidP="00E07E9F">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Na prijedlog predsjednika Vijeće </w:t>
      </w:r>
      <w:r>
        <w:rPr>
          <w:rFonts w:ascii="Times New Roman" w:hAnsi="Times New Roman" w:cs="Times New Roman"/>
          <w:b/>
          <w:i/>
          <w:sz w:val="24"/>
          <w:szCs w:val="24"/>
        </w:rPr>
        <w:t xml:space="preserve">jednoglasno </w:t>
      </w:r>
      <w:r>
        <w:rPr>
          <w:rFonts w:ascii="Times New Roman" w:hAnsi="Times New Roman" w:cs="Times New Roman"/>
          <w:sz w:val="24"/>
          <w:szCs w:val="24"/>
        </w:rPr>
        <w:t>utvrđuje</w:t>
      </w:r>
    </w:p>
    <w:p w:rsidR="00E07E9F" w:rsidRDefault="00E07E9F" w:rsidP="00E07E9F">
      <w:pPr>
        <w:pStyle w:val="Normal1"/>
        <w:spacing w:after="120"/>
        <w:jc w:val="center"/>
        <w:rPr>
          <w:rStyle w:val="normalchar1"/>
          <w:b/>
          <w:bCs/>
          <w:sz w:val="24"/>
          <w:szCs w:val="24"/>
        </w:rPr>
      </w:pPr>
      <w:r>
        <w:rPr>
          <w:sz w:val="24"/>
          <w:szCs w:val="24"/>
        </w:rPr>
        <w:t>DNEVNI RED</w:t>
      </w:r>
      <w:r>
        <w:rPr>
          <w:rStyle w:val="normalchar1"/>
          <w:b/>
          <w:bCs/>
          <w:sz w:val="24"/>
          <w:szCs w:val="24"/>
        </w:rPr>
        <w:t>:</w:t>
      </w:r>
    </w:p>
    <w:p w:rsidR="00E07E9F" w:rsidRDefault="00E07E9F" w:rsidP="00E07E9F">
      <w:pPr>
        <w:numPr>
          <w:ilvl w:val="0"/>
          <w:numId w:val="1"/>
        </w:numPr>
        <w:spacing w:after="0" w:line="240" w:lineRule="auto"/>
        <w:rPr>
          <w:rFonts w:eastAsia="Times New Roman"/>
          <w:lang w:eastAsia="hr-HR"/>
        </w:rPr>
      </w:pPr>
      <w:r>
        <w:rPr>
          <w:rFonts w:ascii="Times New Roman" w:eastAsia="Times New Roman" w:hAnsi="Times New Roman" w:cs="Times New Roman"/>
          <w:bCs/>
          <w:sz w:val="24"/>
          <w:szCs w:val="24"/>
          <w:lang w:eastAsia="hr-HR"/>
        </w:rPr>
        <w:t>Izvješće Mandatnog povjerenstva o mirovanju mandata članici Vijeća i početku obnašanja dužnosti zamjenice člana Vijeća</w:t>
      </w:r>
    </w:p>
    <w:p w:rsidR="00E07E9F" w:rsidRDefault="00E07E9F" w:rsidP="00E07E9F">
      <w:pPr>
        <w:numPr>
          <w:ilvl w:val="0"/>
          <w:numId w:val="1"/>
        </w:numPr>
        <w:spacing w:after="0" w:line="240" w:lineRule="auto"/>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Polaganje prisege članice Vijeća Gradske četvrti</w:t>
      </w:r>
    </w:p>
    <w:p w:rsidR="00E07E9F" w:rsidRDefault="00E07E9F" w:rsidP="00E07E9F">
      <w:pPr>
        <w:numPr>
          <w:ilvl w:val="0"/>
          <w:numId w:val="1"/>
        </w:numPr>
        <w:spacing w:after="0" w:line="240" w:lineRule="auto"/>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Prijedlog zaključka o izvršenju programa i planova održavanja komunalne infrastrukture u gradskim četvrtima i mjesnim odborima Grada Zagreba u 2017.</w:t>
      </w:r>
    </w:p>
    <w:p w:rsidR="00E07E9F" w:rsidRDefault="00E07E9F" w:rsidP="00E07E9F">
      <w:pPr>
        <w:numPr>
          <w:ilvl w:val="0"/>
          <w:numId w:val="1"/>
        </w:numPr>
        <w:spacing w:after="0" w:line="240" w:lineRule="auto"/>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Izvješće o radu Vijeća Gradske četvrti Peščenica-Žitnjak u 2017.</w:t>
      </w:r>
    </w:p>
    <w:p w:rsidR="00E07E9F" w:rsidRDefault="00E07E9F" w:rsidP="00E07E9F">
      <w:pPr>
        <w:numPr>
          <w:ilvl w:val="0"/>
          <w:numId w:val="1"/>
        </w:numPr>
        <w:spacing w:after="0" w:line="240" w:lineRule="auto"/>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Program rada Vijeća Gradske četvrti Peščenica-Žitnjak za 2018.</w:t>
      </w:r>
    </w:p>
    <w:p w:rsidR="00E07E9F" w:rsidRDefault="00E07E9F" w:rsidP="00E07E9F">
      <w:pPr>
        <w:numPr>
          <w:ilvl w:val="0"/>
          <w:numId w:val="1"/>
        </w:numPr>
        <w:spacing w:after="0" w:line="240" w:lineRule="auto"/>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Prijedlog Zaključka o osnivanju i imenovanju Vijeća za prevenciju Vijeća Gradske četvrti Peščenica-Žitnjak</w:t>
      </w:r>
    </w:p>
    <w:p w:rsidR="00E07E9F" w:rsidRDefault="00E07E9F" w:rsidP="00E07E9F">
      <w:pPr>
        <w:numPr>
          <w:ilvl w:val="0"/>
          <w:numId w:val="1"/>
        </w:numPr>
        <w:spacing w:after="0" w:line="240" w:lineRule="auto"/>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Prijedlozi zaključaka o davanju mišljenja po čl. 86. Statuta Grada Zagreba</w:t>
      </w:r>
    </w:p>
    <w:p w:rsidR="00E07E9F" w:rsidRDefault="00E07E9F" w:rsidP="00E07E9F">
      <w:pPr>
        <w:numPr>
          <w:ilvl w:val="0"/>
          <w:numId w:val="1"/>
        </w:numPr>
        <w:spacing w:after="0" w:line="240" w:lineRule="auto"/>
        <w:ind w:left="714" w:hanging="357"/>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lastRenderedPageBreak/>
        <w:t>Prijedlozi zaključaka iz aktualne komunalne problematike</w:t>
      </w:r>
    </w:p>
    <w:p w:rsidR="00E07E9F" w:rsidRDefault="00E07E9F" w:rsidP="00E07E9F">
      <w:pPr>
        <w:numPr>
          <w:ilvl w:val="0"/>
          <w:numId w:val="1"/>
        </w:numPr>
        <w:spacing w:after="0" w:line="240" w:lineRule="auto"/>
        <w:ind w:left="714" w:hanging="357"/>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Izvješća, pitanja i prijedlozi</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1.) Izvješće Mandatnog povjerenstva o mirovanju mandata članici Vijeća i početku obnašanja dužnosti zamjenice člana Vijeća</w:t>
      </w:r>
    </w:p>
    <w:p w:rsidR="00E07E9F" w:rsidRDefault="00E07E9F" w:rsidP="00E07E9F">
      <w:pPr>
        <w:spacing w:after="0" w:line="240" w:lineRule="auto"/>
        <w:jc w:val="both"/>
        <w:rPr>
          <w:rFonts w:ascii="Times New Roman" w:hAnsi="Times New Roman" w:cs="Times New Roman"/>
          <w:b/>
          <w:sz w:val="24"/>
          <w:szCs w:val="24"/>
        </w:rPr>
      </w:pPr>
    </w:p>
    <w:p w:rsidR="00E07E9F" w:rsidRDefault="00E07E9F" w:rsidP="00E07E9F">
      <w:pPr>
        <w:pStyle w:val="Normal1"/>
        <w:jc w:val="both"/>
        <w:rPr>
          <w:sz w:val="24"/>
          <w:szCs w:val="24"/>
        </w:rPr>
      </w:pPr>
      <w:r>
        <w:rPr>
          <w:b/>
          <w:i/>
          <w:sz w:val="24"/>
          <w:szCs w:val="24"/>
        </w:rPr>
        <w:t xml:space="preserve">Predsjednik </w:t>
      </w:r>
      <w:r>
        <w:rPr>
          <w:rStyle w:val="normalchar1"/>
          <w:b/>
          <w:i/>
          <w:sz w:val="24"/>
          <w:szCs w:val="24"/>
        </w:rPr>
        <w:t>Vijeća, Dragan Vučić</w:t>
      </w:r>
      <w:r>
        <w:rPr>
          <w:sz w:val="24"/>
          <w:szCs w:val="24"/>
        </w:rPr>
        <w:t xml:space="preserve">  uvodno obrazlaže da je z</w:t>
      </w:r>
      <w:r>
        <w:rPr>
          <w:rStyle w:val="normalchar1"/>
          <w:bCs/>
          <w:sz w:val="24"/>
          <w:szCs w:val="24"/>
        </w:rPr>
        <w:t xml:space="preserve">aprimljena Izjava članice Vijeća Gradske četvrti, </w:t>
      </w:r>
      <w:r>
        <w:rPr>
          <w:rStyle w:val="normalchar1"/>
          <w:b/>
          <w:bCs/>
          <w:sz w:val="24"/>
          <w:szCs w:val="24"/>
        </w:rPr>
        <w:t>Antonije Jurić,</w:t>
      </w:r>
      <w:r>
        <w:rPr>
          <w:rStyle w:val="normalchar1"/>
          <w:bCs/>
          <w:sz w:val="24"/>
          <w:szCs w:val="24"/>
        </w:rPr>
        <w:t xml:space="preserve"> o stavljanju mandata u mirovanje, te da je </w:t>
      </w:r>
      <w:r>
        <w:rPr>
          <w:sz w:val="24"/>
          <w:szCs w:val="24"/>
        </w:rPr>
        <w:t>stranka „BANDIĆ MILAN 365 – STRANKA RADA I SOLIDARNOSTI“ odredila njenu zamjenicu. Poziva Mandatno povjerenstvo, kao stalno radno tijelo izabrano na konstituirajućoj sjednici, da  podnese Izvješće o stavljanju u mirovanje mandata članici Vijeća s prijedlogom za verifikaciju mandata zamjenika članice Vijeća.</w:t>
      </w:r>
    </w:p>
    <w:p w:rsidR="00E07E9F" w:rsidRDefault="00E07E9F" w:rsidP="00E07E9F">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Članovima Vijeća uručeno je Izvješće Mandatnog povjerenstva u pisanom obliku, a</w:t>
      </w:r>
      <w:r>
        <w:rPr>
          <w:rFonts w:ascii="Times New Roman" w:hAnsi="Times New Roman" w:cs="Times New Roman"/>
          <w:b/>
          <w:bCs/>
          <w:sz w:val="24"/>
          <w:szCs w:val="24"/>
        </w:rPr>
        <w:t xml:space="preserve"> </w:t>
      </w:r>
      <w:r>
        <w:rPr>
          <w:rFonts w:ascii="Times New Roman" w:hAnsi="Times New Roman" w:cs="Times New Roman"/>
          <w:sz w:val="24"/>
          <w:szCs w:val="24"/>
        </w:rPr>
        <w:t>predsjednik Mandatnog povjerenstva, Nikola Dragičević, ga podnosi i usmeno.</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b/>
          <w:sz w:val="24"/>
          <w:szCs w:val="24"/>
        </w:rPr>
      </w:pPr>
      <w:r>
        <w:rPr>
          <w:rFonts w:ascii="Times New Roman" w:hAnsi="Times New Roman" w:cs="Times New Roman"/>
          <w:b/>
          <w:i/>
          <w:sz w:val="24"/>
          <w:szCs w:val="24"/>
        </w:rPr>
        <w:t xml:space="preserve">Predsjednik </w:t>
      </w:r>
      <w:r>
        <w:rPr>
          <w:rStyle w:val="normalchar1"/>
          <w:b/>
          <w:i/>
          <w:sz w:val="24"/>
          <w:szCs w:val="24"/>
        </w:rPr>
        <w:t>Vijeća</w:t>
      </w:r>
      <w:r>
        <w:rPr>
          <w:rFonts w:ascii="Times New Roman" w:hAnsi="Times New Roman" w:cs="Times New Roman"/>
          <w:sz w:val="24"/>
          <w:szCs w:val="24"/>
        </w:rPr>
        <w:t xml:space="preserve"> otvara raspravu o Izvješću Mandatnog povjerenstva. S obzirom da se nitko nije javio za raspravu, predsjedatelj predlaže donošenje Zaključka  o mirovanju mandata članici Vijeća Gradske četvrti Peščenica-Žitnjak i početku obnašanja dužnosti zamjenika članice Vijeća.</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ZAKLJUČAK</w:t>
      </w: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mirovanju mandata članici Vijeća Gradske četvrti Peščenica-Žitnjak </w:t>
      </w: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i početku obnašanja dužnosti zamjenice članice Vijeća</w:t>
      </w:r>
    </w:p>
    <w:p w:rsidR="00E07E9F" w:rsidRDefault="00E07E9F" w:rsidP="00E07E9F">
      <w:pPr>
        <w:spacing w:after="0" w:line="240" w:lineRule="auto"/>
        <w:rPr>
          <w:rFonts w:ascii="Times New Roman" w:eastAsia="Times New Roman" w:hAnsi="Times New Roman" w:cs="Times New Roman"/>
          <w:sz w:val="24"/>
          <w:szCs w:val="24"/>
          <w:lang w:eastAsia="hr-HR"/>
        </w:rPr>
      </w:pPr>
    </w:p>
    <w:p w:rsidR="00E07E9F" w:rsidRDefault="00E07E9F" w:rsidP="00E07E9F">
      <w:pPr>
        <w:spacing w:after="0" w:line="240" w:lineRule="auto"/>
        <w:ind w:firstLine="708"/>
        <w:jc w:val="both"/>
        <w:rPr>
          <w:rFonts w:ascii="Times New Roman" w:eastAsia="Times New Roman" w:hAnsi="Times New Roman" w:cs="Times New Roman"/>
          <w:sz w:val="24"/>
          <w:szCs w:val="24"/>
          <w:lang w:eastAsia="hr-HR"/>
        </w:rPr>
      </w:pPr>
    </w:p>
    <w:p w:rsidR="00E07E9F" w:rsidRDefault="00E07E9F" w:rsidP="00E07E9F">
      <w:pPr>
        <w:numPr>
          <w:ilvl w:val="0"/>
          <w:numId w:val="2"/>
        </w:numPr>
        <w:spacing w:after="0" w:line="240" w:lineRule="auto"/>
        <w:ind w:left="284" w:hanging="284"/>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Prima se na znanje Izvješće Mandatnog povjerenstva o mirovanju mandata članici Vijeća Gradske četvrti Peščenica-Žitnjak i početku obnašanja dužnosti zamjenice članice Vijeća.</w:t>
      </w:r>
    </w:p>
    <w:p w:rsidR="00E07E9F" w:rsidRDefault="00E07E9F" w:rsidP="00E07E9F">
      <w:pPr>
        <w:spacing w:after="0" w:line="240" w:lineRule="auto"/>
        <w:ind w:left="284"/>
        <w:contextualSpacing/>
        <w:jc w:val="both"/>
        <w:rPr>
          <w:rFonts w:ascii="Times New Roman" w:eastAsia="Times New Roman" w:hAnsi="Times New Roman" w:cs="Times New Roman"/>
          <w:b/>
          <w:sz w:val="24"/>
          <w:szCs w:val="24"/>
          <w:lang w:eastAsia="hr-HR"/>
        </w:rPr>
      </w:pPr>
    </w:p>
    <w:p w:rsidR="00E07E9F" w:rsidRDefault="00E07E9F" w:rsidP="00E07E9F">
      <w:pPr>
        <w:numPr>
          <w:ilvl w:val="0"/>
          <w:numId w:val="2"/>
        </w:numPr>
        <w:spacing w:after="0" w:line="240" w:lineRule="auto"/>
        <w:ind w:left="284" w:hanging="284"/>
        <w:contextualSpacing/>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 xml:space="preserve">Dana </w:t>
      </w:r>
      <w:r>
        <w:rPr>
          <w:rFonts w:ascii="Times New Roman" w:eastAsia="Times New Roman" w:hAnsi="Times New Roman" w:cs="Times New Roman"/>
          <w:b/>
          <w:sz w:val="24"/>
          <w:szCs w:val="24"/>
          <w:lang w:eastAsia="hr-HR"/>
        </w:rPr>
        <w:t xml:space="preserve">31. siječnja 2018. </w:t>
      </w:r>
      <w:r>
        <w:rPr>
          <w:rFonts w:ascii="Times New Roman" w:eastAsia="Times New Roman" w:hAnsi="Times New Roman" w:cs="Times New Roman"/>
          <w:sz w:val="24"/>
          <w:szCs w:val="24"/>
          <w:lang w:eastAsia="hr-HR"/>
        </w:rPr>
        <w:t>počinje mirovanje mandata</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iz osobnih razloga</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članici Vijeća</w:t>
      </w:r>
      <w:r>
        <w:rPr>
          <w:rFonts w:ascii="Times New Roman" w:eastAsia="Times New Roman" w:hAnsi="Times New Roman" w:cs="Times New Roman"/>
          <w:b/>
          <w:sz w:val="24"/>
          <w:szCs w:val="24"/>
          <w:lang w:eastAsia="hr-HR"/>
        </w:rPr>
        <w:t xml:space="preserve"> Antoniji Jurić.</w:t>
      </w:r>
    </w:p>
    <w:p w:rsidR="00E07E9F" w:rsidRDefault="00E07E9F" w:rsidP="00E07E9F">
      <w:pPr>
        <w:spacing w:after="0" w:line="240" w:lineRule="auto"/>
        <w:ind w:left="705"/>
        <w:jc w:val="both"/>
        <w:rPr>
          <w:rFonts w:ascii="Times New Roman" w:eastAsia="Times New Roman" w:hAnsi="Times New Roman" w:cs="Times New Roman"/>
          <w:sz w:val="24"/>
          <w:szCs w:val="24"/>
          <w:lang w:eastAsia="hr-HR"/>
        </w:rPr>
      </w:pPr>
    </w:p>
    <w:p w:rsidR="00E07E9F" w:rsidRDefault="00E07E9F" w:rsidP="00E07E9F">
      <w:pPr>
        <w:numPr>
          <w:ilvl w:val="0"/>
          <w:numId w:val="2"/>
        </w:numPr>
        <w:spacing w:after="0" w:line="240" w:lineRule="auto"/>
        <w:ind w:left="284" w:hanging="284"/>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Dana </w:t>
      </w:r>
      <w:r>
        <w:rPr>
          <w:rFonts w:ascii="Times New Roman" w:eastAsia="Times New Roman" w:hAnsi="Times New Roman" w:cs="Times New Roman"/>
          <w:b/>
          <w:sz w:val="24"/>
          <w:szCs w:val="24"/>
          <w:lang w:eastAsia="hr-HR"/>
        </w:rPr>
        <w:t xml:space="preserve">20. veljače 2018. </w:t>
      </w: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b/>
          <w:sz w:val="24"/>
          <w:szCs w:val="24"/>
          <w:lang w:eastAsia="hr-HR"/>
        </w:rPr>
        <w:t>Dragana Milašinović</w:t>
      </w:r>
      <w:r>
        <w:rPr>
          <w:rFonts w:ascii="Times New Roman" w:eastAsia="Times New Roman" w:hAnsi="Times New Roman" w:cs="Times New Roman"/>
          <w:sz w:val="24"/>
          <w:szCs w:val="24"/>
          <w:lang w:eastAsia="hr-HR"/>
        </w:rPr>
        <w:t xml:space="preserve"> započinje s obnašanjem dužnosti zamjenice članice Vijeća.</w:t>
      </w:r>
    </w:p>
    <w:p w:rsidR="00E07E9F" w:rsidRDefault="00E07E9F" w:rsidP="00E07E9F">
      <w:pPr>
        <w:spacing w:after="0" w:line="240" w:lineRule="auto"/>
        <w:ind w:firstLine="1005"/>
        <w:jc w:val="both"/>
        <w:rPr>
          <w:rFonts w:ascii="Times New Roman" w:eastAsia="Times New Roman" w:hAnsi="Times New Roman" w:cs="Times New Roman"/>
          <w:sz w:val="24"/>
          <w:szCs w:val="24"/>
          <w:lang w:eastAsia="hr-HR"/>
        </w:rPr>
      </w:pPr>
    </w:p>
    <w:p w:rsidR="00E07E9F" w:rsidRDefault="00E07E9F" w:rsidP="00E07E9F">
      <w:pPr>
        <w:numPr>
          <w:ilvl w:val="0"/>
          <w:numId w:val="2"/>
        </w:numPr>
        <w:spacing w:after="0" w:line="240" w:lineRule="auto"/>
        <w:ind w:left="284" w:hanging="284"/>
        <w:contextualSpacing/>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Ovaj će zaključak biti objavljen u Službenom glasniku Grada Zagreba.</w:t>
      </w: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Ad 2.) Polaganje prisege članice Vijeća Gradske četvrti </w:t>
      </w:r>
    </w:p>
    <w:p w:rsidR="00E07E9F" w:rsidRDefault="00E07E9F" w:rsidP="00E07E9F">
      <w:pPr>
        <w:spacing w:after="0" w:line="240" w:lineRule="auto"/>
        <w:jc w:val="both"/>
        <w:rPr>
          <w:rFonts w:ascii="Times New Roman" w:hAnsi="Times New Roman" w:cs="Times New Roman"/>
          <w:b/>
          <w:sz w:val="24"/>
          <w:szCs w:val="24"/>
        </w:rPr>
      </w:pP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 xml:space="preserve">Predsjednik </w:t>
      </w:r>
      <w:r>
        <w:rPr>
          <w:rStyle w:val="normalchar1"/>
          <w:b/>
          <w:i/>
          <w:sz w:val="24"/>
          <w:szCs w:val="24"/>
        </w:rPr>
        <w:t>Vijeća</w:t>
      </w:r>
      <w:r>
        <w:rPr>
          <w:rFonts w:ascii="Times New Roman" w:hAnsi="Times New Roman" w:cs="Times New Roman"/>
          <w:sz w:val="24"/>
          <w:szCs w:val="24"/>
        </w:rPr>
        <w:t xml:space="preserve"> poziva vijećnicu Draganu Milašinović da, na temelju članka 8. Poslovnika o radu Vijeća Gradske četvrti Peščenica-Žitnjak, položi prisegu.</w:t>
      </w: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što je pročitao tekst prisege, članica Vijeća Dragana Milašinović polaže  prisegu,  a predsjednik joj u ime čitavog Vijeća, čestita na izboru i želi puno uspjeha u radu.</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3.) Prijedlog zaključka o izvršenju programa i planova održavanja komunalne infrastrukture u gradskim četvrtima i mjesnim odborima Grada Zagreba u 2017.</w:t>
      </w: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Vijeće, bez rasprave, </w:t>
      </w:r>
      <w:r>
        <w:rPr>
          <w:rFonts w:ascii="Times New Roman" w:hAnsi="Times New Roman" w:cs="Times New Roman"/>
          <w:b/>
          <w:i/>
          <w:sz w:val="24"/>
          <w:szCs w:val="24"/>
        </w:rPr>
        <w:t>jednoglasno</w:t>
      </w:r>
      <w:r>
        <w:rPr>
          <w:rFonts w:ascii="Times New Roman" w:hAnsi="Times New Roman" w:cs="Times New Roman"/>
          <w:sz w:val="24"/>
          <w:szCs w:val="24"/>
        </w:rPr>
        <w:t xml:space="preserve"> donosi  </w:t>
      </w:r>
      <w:r>
        <w:rPr>
          <w:rFonts w:ascii="Times New Roman" w:hAnsi="Times New Roman" w:cs="Times New Roman"/>
          <w:i/>
          <w:sz w:val="24"/>
          <w:szCs w:val="24"/>
        </w:rPr>
        <w:t>Zaključak o izvršenju programa i planova održavanja komunalne infrastrukture u gradskim četvrtima i mjesnim odborima Grada Zagreba u 2017..</w:t>
      </w:r>
      <w:r>
        <w:rPr>
          <w:rFonts w:ascii="Times New Roman" w:hAnsi="Times New Roman" w:cs="Times New Roman"/>
          <w:sz w:val="24"/>
          <w:szCs w:val="24"/>
        </w:rPr>
        <w:t xml:space="preserve"> (dokument je privitak ovom Zapisniku). </w:t>
      </w:r>
      <w:r>
        <w:rPr>
          <w:rFonts w:ascii="Times New Roman" w:hAnsi="Times New Roman" w:cs="Times New Roman"/>
          <w:i/>
          <w:sz w:val="24"/>
          <w:szCs w:val="24"/>
        </w:rPr>
        <w:t xml:space="preserve"> </w:t>
      </w:r>
    </w:p>
    <w:p w:rsidR="00E07E9F" w:rsidRDefault="00E07E9F" w:rsidP="00E07E9F">
      <w:pPr>
        <w:spacing w:after="0" w:line="240" w:lineRule="auto"/>
        <w:jc w:val="both"/>
        <w:rPr>
          <w:rFonts w:ascii="Times New Roman" w:hAnsi="Times New Roman" w:cs="Times New Roman"/>
          <w:b/>
          <w:sz w:val="24"/>
          <w:szCs w:val="24"/>
        </w:rPr>
      </w:pPr>
    </w:p>
    <w:p w:rsidR="00E07E9F" w:rsidRDefault="00E07E9F" w:rsidP="00E07E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4.) Izvješće o radu Vijeća Gradske četvrti Peščenica-Žitnjak u 2017.</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Nakon kraće rasprave u kojoj sudjeluju vijećnici Blažeković i Cindro, Vijeće, Vijeće </w:t>
      </w:r>
      <w:r>
        <w:rPr>
          <w:rFonts w:ascii="Times New Roman" w:hAnsi="Times New Roman" w:cs="Times New Roman"/>
          <w:b/>
          <w:i/>
          <w:sz w:val="24"/>
          <w:szCs w:val="24"/>
        </w:rPr>
        <w:t>jednoglasno</w:t>
      </w:r>
      <w:r>
        <w:rPr>
          <w:rFonts w:ascii="Times New Roman" w:hAnsi="Times New Roman" w:cs="Times New Roman"/>
          <w:sz w:val="24"/>
          <w:szCs w:val="24"/>
        </w:rPr>
        <w:t xml:space="preserve"> prihvaća </w:t>
      </w:r>
      <w:r>
        <w:rPr>
          <w:rFonts w:ascii="Times New Roman" w:hAnsi="Times New Roman" w:cs="Times New Roman"/>
          <w:i/>
          <w:sz w:val="24"/>
          <w:szCs w:val="24"/>
        </w:rPr>
        <w:t>Izvješće o radu Vijeća Gradske četvrti Peščenica-Žitnjak u 2017..</w:t>
      </w:r>
      <w:r>
        <w:rPr>
          <w:rFonts w:ascii="Times New Roman" w:hAnsi="Times New Roman" w:cs="Times New Roman"/>
          <w:sz w:val="24"/>
          <w:szCs w:val="24"/>
        </w:rPr>
        <w:t xml:space="preserve"> (dokument je privitak ovom Zapisniku).</w:t>
      </w:r>
    </w:p>
    <w:p w:rsidR="00E07E9F" w:rsidRDefault="00E07E9F" w:rsidP="00E07E9F">
      <w:pPr>
        <w:spacing w:after="0" w:line="240" w:lineRule="auto"/>
        <w:jc w:val="both"/>
        <w:rPr>
          <w:rFonts w:ascii="Times New Roman" w:hAnsi="Times New Roman" w:cs="Times New Roman"/>
          <w:b/>
          <w:sz w:val="24"/>
          <w:szCs w:val="24"/>
        </w:rPr>
      </w:pPr>
    </w:p>
    <w:p w:rsidR="00E07E9F" w:rsidRDefault="00E07E9F" w:rsidP="00E07E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5.) Program rada Vijeća Gradske četvrti Peščenica-Žitnjak za 2018.</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Nakon prihvaćenih sugestija vijećnika Blažekovića, Cindre i Župana da se u Program uvrste posebne točke o brizi za zbrinjavanje otpada; izgradnja i iscrtavanje biciklističkih staza te prijedloga da se točka 18. podijeli na tri zasebne točke, Vijeće, </w:t>
      </w:r>
      <w:r>
        <w:rPr>
          <w:rFonts w:ascii="Times New Roman" w:hAnsi="Times New Roman" w:cs="Times New Roman"/>
          <w:b/>
          <w:i/>
          <w:sz w:val="24"/>
          <w:szCs w:val="24"/>
        </w:rPr>
        <w:t>jednoglasno</w:t>
      </w:r>
      <w:r>
        <w:rPr>
          <w:rFonts w:ascii="Times New Roman" w:hAnsi="Times New Roman" w:cs="Times New Roman"/>
          <w:sz w:val="24"/>
          <w:szCs w:val="24"/>
        </w:rPr>
        <w:t>, donosi  Program rada Vijeća Gradske četvrti Peščenica-Žitnjak za 2018.</w:t>
      </w:r>
      <w:r>
        <w:t xml:space="preserve"> </w:t>
      </w:r>
      <w:r>
        <w:rPr>
          <w:rFonts w:ascii="Times New Roman" w:hAnsi="Times New Roman" w:cs="Times New Roman"/>
          <w:sz w:val="24"/>
          <w:szCs w:val="24"/>
        </w:rPr>
        <w:t>(dokument je privitak ovom Zapisniku).</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6.) Prijedlog Zaključka o osnivanju i imenovanju Vijeća za prevenciju Vijeća Gradske četvrti Peščenica-Žitnjak</w:t>
      </w: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Bez rasprave, Vijeće </w:t>
      </w:r>
      <w:r>
        <w:rPr>
          <w:rFonts w:ascii="Times New Roman" w:hAnsi="Times New Roman" w:cs="Times New Roman"/>
          <w:b/>
          <w:i/>
          <w:sz w:val="24"/>
          <w:szCs w:val="24"/>
        </w:rPr>
        <w:t>jednoglasno</w:t>
      </w:r>
      <w:r>
        <w:rPr>
          <w:rFonts w:ascii="Times New Roman" w:hAnsi="Times New Roman" w:cs="Times New Roman"/>
          <w:sz w:val="24"/>
          <w:szCs w:val="24"/>
        </w:rPr>
        <w:t xml:space="preserve"> donosi sljedeći</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rPr>
          <w:rFonts w:ascii="Times New Roman" w:eastAsia="Times New Roman" w:hAnsi="Times New Roman" w:cs="Times New Roman"/>
          <w:sz w:val="24"/>
          <w:szCs w:val="24"/>
          <w:lang w:eastAsia="hr-HR"/>
        </w:rPr>
      </w:pP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ZAKLJUČAK</w:t>
      </w: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osnivanju i imenovanju Vijeća za prevenciju Gradske četvrti</w:t>
      </w: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Peščenica-Žitnjak</w:t>
      </w:r>
    </w:p>
    <w:p w:rsidR="00E07E9F" w:rsidRDefault="00E07E9F" w:rsidP="00E07E9F">
      <w:pPr>
        <w:spacing w:after="0" w:line="240" w:lineRule="auto"/>
        <w:jc w:val="both"/>
        <w:rPr>
          <w:rFonts w:ascii="Times New Roman" w:eastAsia="Times New Roman" w:hAnsi="Times New Roman" w:cs="Times New Roman"/>
          <w:b/>
          <w:sz w:val="20"/>
          <w:szCs w:val="20"/>
          <w:lang w:eastAsia="hr-HR"/>
        </w:rPr>
      </w:pPr>
    </w:p>
    <w:p w:rsidR="00E07E9F" w:rsidRDefault="00E07E9F" w:rsidP="00E07E9F">
      <w:pPr>
        <w:spacing w:after="0" w:line="240" w:lineRule="auto"/>
        <w:jc w:val="both"/>
        <w:rPr>
          <w:rFonts w:ascii="Times New Roman" w:eastAsia="Times New Roman" w:hAnsi="Times New Roman" w:cs="Times New Roman"/>
          <w:b/>
          <w:sz w:val="20"/>
          <w:szCs w:val="20"/>
          <w:lang w:eastAsia="hr-HR"/>
        </w:rPr>
      </w:pPr>
    </w:p>
    <w:p w:rsidR="00E07E9F" w:rsidRDefault="00E07E9F" w:rsidP="00E07E9F">
      <w:pPr>
        <w:numPr>
          <w:ilvl w:val="0"/>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Osniva se Vijeće za prevenciju Gradske četvrti Peščenica-Žitnjak (u daljnjem tekstu: Vijeće), u svrhu koordinacije aktivnosti svih društvenih subjekata na postizanju što većeg stupnja sigurnosti, zaštite ljudi i imovine te kvalitete življenja na području Gradske četvrti Peščenica-Žitnjak.</w:t>
      </w:r>
    </w:p>
    <w:p w:rsidR="00E07E9F" w:rsidRDefault="00E07E9F" w:rsidP="00E07E9F">
      <w:pPr>
        <w:spacing w:after="0" w:line="240" w:lineRule="auto"/>
        <w:jc w:val="both"/>
        <w:rPr>
          <w:rFonts w:ascii="Times New Roman" w:eastAsia="Times New Roman" w:hAnsi="Times New Roman" w:cs="Times New Roman"/>
          <w:sz w:val="20"/>
          <w:szCs w:val="20"/>
          <w:lang w:eastAsia="hr-HR"/>
        </w:rPr>
      </w:pPr>
    </w:p>
    <w:p w:rsidR="00E07E9F" w:rsidRDefault="00E07E9F" w:rsidP="00E07E9F">
      <w:pPr>
        <w:spacing w:after="0" w:line="240" w:lineRule="auto"/>
        <w:jc w:val="both"/>
        <w:rPr>
          <w:rFonts w:ascii="Times New Roman" w:eastAsia="Times New Roman" w:hAnsi="Times New Roman" w:cs="Times New Roman"/>
          <w:sz w:val="20"/>
          <w:szCs w:val="20"/>
          <w:lang w:eastAsia="hr-HR"/>
        </w:rPr>
      </w:pPr>
    </w:p>
    <w:p w:rsidR="00E07E9F" w:rsidRDefault="00E07E9F" w:rsidP="00E07E9F">
      <w:pPr>
        <w:numPr>
          <w:ilvl w:val="0"/>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Zadaće Vijeća su:</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organiziranje i koordiniranje provođenja aktivnosti i mjera na povećanju sigurnosti građana i imovine;</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suradnja i davanje potpore svim društvenim subjektima, čiji rad je u funkciji povećanja sigurnosti građana i imovine;</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reagiranje na pojavne oblike kriminala u začecima te prepoznavanje njihovih uzroka;</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koordinacija rada Vijeća s Vijećem za prevenciju Grada Zagreba;</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iniciranje osnivanja vijeća za prevenciju mjesnih odbora;</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zajedničke preventivne aktivnosti s vijećima za prevenciju mjesnih odbora; </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podnošenje izvješća o aktivnostima i mjerama prevencije kriminaliteta na području gradske četvrti;</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uključivanje građana s područja gradske četvrti u provedbe pojedinih dijelova programa;</w:t>
      </w:r>
    </w:p>
    <w:p w:rsidR="00E07E9F" w:rsidRDefault="00E07E9F" w:rsidP="00E07E9F">
      <w:pPr>
        <w:numPr>
          <w:ilvl w:val="1"/>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informiranje i prezentiranje rada i rezultata rada sudionika preventivnih aktivnosti u medijima i javnosti.</w:t>
      </w:r>
    </w:p>
    <w:p w:rsidR="00E07E9F" w:rsidRDefault="00E07E9F" w:rsidP="00E07E9F">
      <w:pPr>
        <w:spacing w:after="0" w:line="240" w:lineRule="auto"/>
        <w:jc w:val="both"/>
        <w:rPr>
          <w:rFonts w:ascii="Times New Roman" w:eastAsia="Times New Roman" w:hAnsi="Times New Roman" w:cs="Times New Roman"/>
          <w:sz w:val="20"/>
          <w:szCs w:val="20"/>
          <w:lang w:eastAsia="hr-HR"/>
        </w:rPr>
      </w:pPr>
    </w:p>
    <w:p w:rsidR="00E07E9F" w:rsidRDefault="00E07E9F" w:rsidP="00E07E9F">
      <w:pPr>
        <w:spacing w:after="0" w:line="240" w:lineRule="auto"/>
        <w:jc w:val="both"/>
        <w:rPr>
          <w:rFonts w:ascii="Times New Roman" w:eastAsia="Times New Roman" w:hAnsi="Times New Roman" w:cs="Times New Roman"/>
          <w:sz w:val="20"/>
          <w:szCs w:val="20"/>
          <w:lang w:eastAsia="hr-HR"/>
        </w:rPr>
      </w:pPr>
    </w:p>
    <w:p w:rsidR="00E07E9F" w:rsidRDefault="00E07E9F" w:rsidP="00E07E9F">
      <w:pPr>
        <w:numPr>
          <w:ilvl w:val="0"/>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Članove Vijeća imenuje Vijeće Gradske četvrti Peščenica-Žitnjak.</w:t>
      </w:r>
    </w:p>
    <w:p w:rsidR="00E07E9F" w:rsidRDefault="00E07E9F" w:rsidP="00E07E9F">
      <w:pPr>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Vijeće ima predsjednika, zamjenika i po pet članova.</w:t>
      </w:r>
    </w:p>
    <w:p w:rsidR="00E07E9F" w:rsidRDefault="00E07E9F" w:rsidP="00E07E9F">
      <w:p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je po položaju predsjednik Vijeća Gradske četvrti Peščenica-Žitnjak.</w:t>
      </w:r>
    </w:p>
    <w:p w:rsidR="00E07E9F" w:rsidRDefault="00E07E9F" w:rsidP="00E07E9F">
      <w:p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Zamjenik predsjednika je po položaju načelnik IV. policijske postaje, Policijske uprave zagrebačke.</w:t>
      </w:r>
    </w:p>
    <w:p w:rsidR="00E07E9F" w:rsidRDefault="00E07E9F" w:rsidP="00E07E9F">
      <w:p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Članovi Vijeća su članovi Vijeća Gradske četvrti Peščenica-Žitnjak, predstavnici udruga, vjerskih zajednica, ugledni pojedinci i članovi zajednice koji će svojim radom pridonijeti razvoju zajednice i većoj sigurnosti građana.</w:t>
      </w:r>
    </w:p>
    <w:p w:rsidR="00E07E9F" w:rsidRDefault="00E07E9F" w:rsidP="00E07E9F">
      <w:pPr>
        <w:spacing w:after="0" w:line="240" w:lineRule="auto"/>
        <w:ind w:left="780"/>
        <w:jc w:val="both"/>
        <w:rPr>
          <w:rFonts w:ascii="Times New Roman" w:eastAsia="Times New Roman" w:hAnsi="Times New Roman" w:cs="Times New Roman"/>
          <w:sz w:val="20"/>
          <w:szCs w:val="20"/>
          <w:lang w:eastAsia="hr-HR"/>
        </w:rPr>
      </w:pPr>
    </w:p>
    <w:p w:rsidR="00E07E9F" w:rsidRDefault="00E07E9F" w:rsidP="00E07E9F">
      <w:pPr>
        <w:spacing w:after="0" w:line="240" w:lineRule="auto"/>
        <w:ind w:left="780"/>
        <w:jc w:val="both"/>
        <w:rPr>
          <w:rFonts w:ascii="Times New Roman" w:eastAsia="Times New Roman" w:hAnsi="Times New Roman" w:cs="Times New Roman"/>
          <w:sz w:val="20"/>
          <w:szCs w:val="20"/>
          <w:lang w:eastAsia="hr-HR"/>
        </w:rPr>
      </w:pPr>
    </w:p>
    <w:p w:rsidR="00E07E9F" w:rsidRDefault="00E07E9F" w:rsidP="00E07E9F">
      <w:pPr>
        <w:numPr>
          <w:ilvl w:val="0"/>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 Vijeće imenuju se:</w:t>
      </w:r>
    </w:p>
    <w:p w:rsidR="00E07E9F" w:rsidRDefault="00E07E9F" w:rsidP="00E07E9F">
      <w:pPr>
        <w:numPr>
          <w:ilvl w:val="1"/>
          <w:numId w:val="3"/>
        </w:numPr>
        <w:tabs>
          <w:tab w:val="left" w:pos="360"/>
          <w:tab w:val="num" w:pos="720"/>
        </w:tabs>
        <w:spacing w:after="0" w:line="240" w:lineRule="auto"/>
        <w:ind w:left="72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 predsjednika: predsjednik Vijeća Gradske četvrti Peščenica-Žitnjak,</w:t>
      </w:r>
    </w:p>
    <w:p w:rsidR="00E07E9F" w:rsidRDefault="00E07E9F" w:rsidP="00E07E9F">
      <w:pPr>
        <w:numPr>
          <w:ilvl w:val="1"/>
          <w:numId w:val="3"/>
        </w:numPr>
        <w:tabs>
          <w:tab w:val="num" w:pos="709"/>
        </w:tabs>
        <w:spacing w:after="0" w:line="240" w:lineRule="auto"/>
        <w:ind w:left="709" w:hanging="34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 zamjenika predsjednika: načelnik IV. policijske postaje, Policijska uprava zagrebačka,</w:t>
      </w:r>
    </w:p>
    <w:p w:rsidR="00E07E9F" w:rsidRDefault="00E07E9F" w:rsidP="00E07E9F">
      <w:pPr>
        <w:numPr>
          <w:ilvl w:val="1"/>
          <w:numId w:val="3"/>
        </w:numPr>
        <w:tabs>
          <w:tab w:val="num" w:pos="360"/>
        </w:tabs>
        <w:spacing w:after="0" w:line="240" w:lineRule="auto"/>
        <w:ind w:left="360" w:firstLine="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 članove:</w:t>
      </w:r>
    </w:p>
    <w:p w:rsidR="00E07E9F" w:rsidRDefault="00E07E9F" w:rsidP="00E07E9F">
      <w:pPr>
        <w:numPr>
          <w:ilvl w:val="1"/>
          <w:numId w:val="3"/>
        </w:numPr>
        <w:tabs>
          <w:tab w:val="num" w:pos="360"/>
        </w:tabs>
        <w:spacing w:after="0" w:line="240" w:lineRule="auto"/>
        <w:ind w:left="360" w:firstLine="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tri člana iz redova članova Vijeća Gradske četvrti Peščenica-Žitnjak:</w:t>
      </w:r>
    </w:p>
    <w:p w:rsidR="00E07E9F" w:rsidRDefault="00E07E9F" w:rsidP="00E07E9F">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Mario Župan</w:t>
      </w:r>
    </w:p>
    <w:p w:rsidR="00E07E9F" w:rsidRDefault="00E07E9F" w:rsidP="00E07E9F">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Renata Petrić</w:t>
      </w:r>
    </w:p>
    <w:p w:rsidR="00E07E9F" w:rsidRDefault="00E07E9F" w:rsidP="00E07E9F">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Andrea Zirdum,</w:t>
      </w:r>
    </w:p>
    <w:p w:rsidR="00E07E9F" w:rsidRDefault="00E07E9F" w:rsidP="00E07E9F">
      <w:pPr>
        <w:numPr>
          <w:ilvl w:val="1"/>
          <w:numId w:val="3"/>
        </w:numPr>
        <w:tabs>
          <w:tab w:val="left" w:pos="709"/>
        </w:tabs>
        <w:spacing w:after="0" w:line="240" w:lineRule="auto"/>
        <w:ind w:left="709" w:hanging="283"/>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dva člana iz redova udruga, vjerskih zajednica, ugledni pojedinci i članovi zajednice i drugih djelatnika:</w:t>
      </w:r>
    </w:p>
    <w:p w:rsidR="00E07E9F" w:rsidRDefault="00E07E9F" w:rsidP="00E07E9F">
      <w:pPr>
        <w:tabs>
          <w:tab w:val="left" w:pos="709"/>
          <w:tab w:val="left" w:pos="8100"/>
          <w:tab w:val="left" w:pos="8460"/>
        </w:tabs>
        <w:spacing w:after="0" w:line="240" w:lineRule="auto"/>
        <w:ind w:left="78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Vesna Drobac, dipl. soc. radnica, predstojnica Podružnice Peščenica, Centra za socijalnu skrb Zagreb,</w:t>
      </w:r>
    </w:p>
    <w:p w:rsidR="00E07E9F" w:rsidRDefault="00E07E9F" w:rsidP="00E07E9F">
      <w:pPr>
        <w:tabs>
          <w:tab w:val="left" w:pos="720"/>
          <w:tab w:val="left" w:pos="8100"/>
          <w:tab w:val="left" w:pos="8460"/>
        </w:tabs>
        <w:spacing w:after="0" w:line="240" w:lineRule="auto"/>
        <w:ind w:left="78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Renata Cindrić, ravnateljica Osnovne škole dr. Vinka Žganca.</w:t>
      </w:r>
    </w:p>
    <w:p w:rsidR="00E07E9F" w:rsidRDefault="00E07E9F" w:rsidP="00E07E9F">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p>
    <w:p w:rsidR="00E07E9F" w:rsidRDefault="00E07E9F" w:rsidP="00E07E9F">
      <w:pPr>
        <w:tabs>
          <w:tab w:val="left" w:pos="720"/>
          <w:tab w:val="left" w:pos="8100"/>
          <w:tab w:val="left" w:pos="8460"/>
        </w:tabs>
        <w:spacing w:after="0" w:line="240" w:lineRule="auto"/>
        <w:ind w:left="720"/>
        <w:jc w:val="both"/>
        <w:rPr>
          <w:rFonts w:ascii="Times New Roman" w:eastAsia="Times New Roman" w:hAnsi="Times New Roman" w:cs="Times New Roman"/>
          <w:sz w:val="24"/>
          <w:szCs w:val="24"/>
          <w:lang w:eastAsia="hr-HR"/>
        </w:rPr>
      </w:pPr>
    </w:p>
    <w:p w:rsidR="00E07E9F" w:rsidRDefault="00E07E9F" w:rsidP="00E07E9F">
      <w:pPr>
        <w:numPr>
          <w:ilvl w:val="0"/>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color w:val="000000"/>
          <w:sz w:val="24"/>
          <w:szCs w:val="24"/>
          <w:lang w:eastAsia="hr-HR"/>
        </w:rPr>
        <w:t xml:space="preserve">Način rada utvrdit će se poslovnikom koji Vijeće donosi na svojoj konstituirajućoj sjednici, što ju saziva predsjednik Vijeća Gradske četvrti </w:t>
      </w:r>
      <w:r>
        <w:rPr>
          <w:rFonts w:ascii="Times New Roman" w:eastAsia="Times New Roman" w:hAnsi="Times New Roman" w:cs="Times New Roman"/>
          <w:sz w:val="24"/>
          <w:szCs w:val="24"/>
          <w:lang w:eastAsia="hr-HR"/>
        </w:rPr>
        <w:t>Peščenica-Žitnjak.</w:t>
      </w:r>
    </w:p>
    <w:p w:rsidR="00E07E9F" w:rsidRDefault="00E07E9F" w:rsidP="00E07E9F">
      <w:pPr>
        <w:spacing w:after="0" w:line="240" w:lineRule="auto"/>
        <w:ind w:left="360"/>
        <w:jc w:val="both"/>
        <w:rPr>
          <w:rFonts w:ascii="Times New Roman" w:eastAsia="Times New Roman" w:hAnsi="Times New Roman" w:cs="Times New Roman"/>
          <w:sz w:val="24"/>
          <w:szCs w:val="24"/>
          <w:lang w:eastAsia="hr-HR"/>
        </w:rPr>
      </w:pPr>
    </w:p>
    <w:p w:rsidR="00E07E9F" w:rsidRDefault="00E07E9F" w:rsidP="00E07E9F">
      <w:pPr>
        <w:numPr>
          <w:ilvl w:val="0"/>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color w:val="000000"/>
          <w:sz w:val="24"/>
          <w:szCs w:val="24"/>
          <w:lang w:eastAsia="hr-HR"/>
        </w:rPr>
        <w:t xml:space="preserve">U razdoblju od raspuštanja Vijeća Gradske četvrti </w:t>
      </w:r>
      <w:r>
        <w:rPr>
          <w:rFonts w:ascii="Times New Roman" w:eastAsia="Times New Roman" w:hAnsi="Times New Roman" w:cs="Times New Roman"/>
          <w:sz w:val="24"/>
          <w:szCs w:val="24"/>
          <w:lang w:eastAsia="hr-HR"/>
        </w:rPr>
        <w:t xml:space="preserve">Peščenica-Žitnjak </w:t>
      </w:r>
      <w:r>
        <w:rPr>
          <w:rFonts w:ascii="Times New Roman" w:eastAsia="Times New Roman" w:hAnsi="Times New Roman" w:cs="Times New Roman"/>
          <w:color w:val="000000"/>
          <w:sz w:val="24"/>
          <w:szCs w:val="24"/>
          <w:lang w:eastAsia="hr-HR"/>
        </w:rPr>
        <w:t xml:space="preserve">do konstituiranja novoizabranog Vijeća Gradske četvrti </w:t>
      </w:r>
      <w:r>
        <w:rPr>
          <w:rFonts w:ascii="Times New Roman" w:eastAsia="Times New Roman" w:hAnsi="Times New Roman" w:cs="Times New Roman"/>
          <w:sz w:val="24"/>
          <w:szCs w:val="24"/>
          <w:lang w:eastAsia="hr-HR"/>
        </w:rPr>
        <w:t xml:space="preserve">Peščenica-Žitnjak, </w:t>
      </w:r>
      <w:r>
        <w:rPr>
          <w:rFonts w:ascii="Times New Roman" w:eastAsia="Times New Roman" w:hAnsi="Times New Roman" w:cs="Times New Roman"/>
          <w:color w:val="000000"/>
          <w:sz w:val="24"/>
          <w:szCs w:val="24"/>
          <w:lang w:eastAsia="hr-HR"/>
        </w:rPr>
        <w:t>odnosno do imenovanja novih članova Vijeća svim imenovanim članovima Vijeća traje mandat.</w:t>
      </w:r>
    </w:p>
    <w:p w:rsidR="00E07E9F" w:rsidRDefault="00E07E9F" w:rsidP="00E07E9F">
      <w:pPr>
        <w:spacing w:after="0" w:line="240" w:lineRule="auto"/>
        <w:jc w:val="both"/>
        <w:rPr>
          <w:rFonts w:ascii="Times New Roman" w:eastAsia="Times New Roman" w:hAnsi="Times New Roman" w:cs="Times New Roman"/>
          <w:sz w:val="20"/>
          <w:szCs w:val="20"/>
          <w:lang w:eastAsia="hr-HR"/>
        </w:rPr>
      </w:pPr>
    </w:p>
    <w:p w:rsidR="00E07E9F" w:rsidRDefault="00E07E9F" w:rsidP="00E07E9F">
      <w:pPr>
        <w:spacing w:after="0" w:line="240" w:lineRule="auto"/>
        <w:jc w:val="both"/>
        <w:rPr>
          <w:rFonts w:ascii="Times New Roman" w:eastAsia="Times New Roman" w:hAnsi="Times New Roman" w:cs="Times New Roman"/>
          <w:sz w:val="20"/>
          <w:szCs w:val="20"/>
          <w:lang w:eastAsia="hr-HR"/>
        </w:rPr>
      </w:pPr>
    </w:p>
    <w:p w:rsidR="00E07E9F" w:rsidRDefault="00E07E9F" w:rsidP="00E07E9F">
      <w:pPr>
        <w:numPr>
          <w:ilvl w:val="0"/>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Stručne, administrativne i tehničke poslove za Vijeće obavljat će Gradski ured za mjesnu samoupravu.</w:t>
      </w:r>
    </w:p>
    <w:p w:rsidR="00E07E9F" w:rsidRDefault="00E07E9F" w:rsidP="00E07E9F">
      <w:pPr>
        <w:spacing w:after="0" w:line="240" w:lineRule="auto"/>
        <w:jc w:val="both"/>
        <w:rPr>
          <w:rFonts w:ascii="Times New Roman" w:eastAsia="Times New Roman" w:hAnsi="Times New Roman" w:cs="Times New Roman"/>
          <w:sz w:val="20"/>
          <w:szCs w:val="20"/>
          <w:lang w:eastAsia="hr-HR"/>
        </w:rPr>
      </w:pPr>
    </w:p>
    <w:p w:rsidR="00E07E9F" w:rsidRDefault="00E07E9F" w:rsidP="00E07E9F">
      <w:pPr>
        <w:spacing w:after="0" w:line="240" w:lineRule="auto"/>
        <w:jc w:val="both"/>
        <w:rPr>
          <w:rFonts w:ascii="Times New Roman" w:eastAsia="Times New Roman" w:hAnsi="Times New Roman" w:cs="Times New Roman"/>
          <w:sz w:val="20"/>
          <w:szCs w:val="20"/>
          <w:lang w:eastAsia="hr-HR"/>
        </w:rPr>
      </w:pPr>
    </w:p>
    <w:p w:rsidR="00E07E9F" w:rsidRDefault="00E07E9F" w:rsidP="00E07E9F">
      <w:pPr>
        <w:numPr>
          <w:ilvl w:val="0"/>
          <w:numId w:val="3"/>
        </w:numPr>
        <w:tabs>
          <w:tab w:val="num" w:pos="360"/>
        </w:tabs>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Ovaj će zaključak biti objavljen u Službenom glasniku Grada Zagreba.</w:t>
      </w:r>
    </w:p>
    <w:p w:rsidR="00E07E9F" w:rsidRDefault="00E07E9F" w:rsidP="00E07E9F">
      <w:pPr>
        <w:spacing w:after="0" w:line="240" w:lineRule="auto"/>
        <w:jc w:val="both"/>
        <w:rPr>
          <w:rFonts w:ascii="Times New Roman" w:hAnsi="Times New Roman" w:cs="Times New Roman"/>
          <w:b/>
          <w:sz w:val="24"/>
          <w:szCs w:val="24"/>
        </w:rPr>
      </w:pP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Ad 7.) Prijedlozi zaključaka o davanju mišljenja po čl. 86. Statuta Grada Zagreba</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tabs>
          <w:tab w:val="left" w:pos="142"/>
        </w:tabs>
        <w:spacing w:after="0" w:line="240" w:lineRule="auto"/>
        <w:jc w:val="both"/>
        <w:rPr>
          <w:rStyle w:val="normalchar1"/>
          <w:sz w:val="24"/>
          <w:szCs w:val="24"/>
        </w:rPr>
      </w:pPr>
      <w:r>
        <w:rPr>
          <w:rStyle w:val="normalchar1"/>
          <w:b/>
          <w:i/>
          <w:sz w:val="24"/>
          <w:szCs w:val="24"/>
        </w:rPr>
        <w:t>Predsjednik Vijeća</w:t>
      </w:r>
      <w:r>
        <w:rPr>
          <w:rStyle w:val="normalchar1"/>
          <w:sz w:val="24"/>
          <w:szCs w:val="24"/>
        </w:rPr>
        <w:t xml:space="preserve"> ističe da su materijale za ovu točku dnevnog reda vijećnici primili </w:t>
      </w:r>
      <w:r>
        <w:rPr>
          <w:rFonts w:ascii="Times New Roman" w:hAnsi="Times New Roman" w:cs="Times New Roman"/>
          <w:sz w:val="24"/>
        </w:rPr>
        <w:t>putem elektronske pošte</w:t>
      </w:r>
      <w:r>
        <w:rPr>
          <w:rStyle w:val="normalchar1"/>
          <w:sz w:val="24"/>
          <w:szCs w:val="24"/>
        </w:rPr>
        <w:t xml:space="preserve"> te su zamoljeni da dostave svoje primjedbe.</w:t>
      </w:r>
    </w:p>
    <w:p w:rsidR="00E07E9F" w:rsidRDefault="00E07E9F" w:rsidP="00E07E9F">
      <w:pPr>
        <w:tabs>
          <w:tab w:val="left" w:pos="142"/>
        </w:tabs>
        <w:spacing w:after="0" w:line="240" w:lineRule="auto"/>
        <w:jc w:val="both"/>
        <w:rPr>
          <w:rStyle w:val="normalchar1"/>
          <w:sz w:val="24"/>
          <w:szCs w:val="24"/>
        </w:rPr>
      </w:pPr>
      <w:r>
        <w:rPr>
          <w:rStyle w:val="normalchar1"/>
          <w:sz w:val="24"/>
          <w:szCs w:val="24"/>
        </w:rPr>
        <w:t>Predsjednik Odbora Župan izvještava kako je Odbor nema primjedbi na prijedloge te predlaže usvajanje istih.</w:t>
      </w:r>
    </w:p>
    <w:p w:rsidR="00E07E9F" w:rsidRDefault="00E07E9F" w:rsidP="00E07E9F">
      <w:pPr>
        <w:tabs>
          <w:tab w:val="left" w:pos="142"/>
        </w:tabs>
        <w:spacing w:after="0" w:line="240" w:lineRule="auto"/>
        <w:jc w:val="both"/>
        <w:rPr>
          <w:rStyle w:val="normalchar1"/>
          <w:sz w:val="24"/>
          <w:szCs w:val="24"/>
        </w:rPr>
      </w:pPr>
      <w:r>
        <w:rPr>
          <w:rStyle w:val="normalchar1"/>
          <w:sz w:val="24"/>
          <w:szCs w:val="24"/>
        </w:rPr>
        <w:t>Nakon rasprave u kojoj sudjeluju vijećnici Stošić, , Pejić Anić, Cindro, Čužić i Tomić, a uzimajući u obzir da se svi vijećnici ne slažu s davanjem pozitivnog mišljenja za pojedine prijedloge zaključaka, predsjednik na glasanje daje predmet rasprave o načinu davanja mišljenja</w:t>
      </w:r>
      <w:r>
        <w:t xml:space="preserve"> </w:t>
      </w:r>
      <w:r>
        <w:rPr>
          <w:rStyle w:val="normalchar1"/>
          <w:sz w:val="24"/>
          <w:szCs w:val="24"/>
        </w:rPr>
        <w:t xml:space="preserve">po čl. 86. Statuta Grada Zagreba,  Vijeće </w:t>
      </w:r>
      <w:r>
        <w:rPr>
          <w:rStyle w:val="normalchar1"/>
          <w:b/>
          <w:i/>
          <w:sz w:val="24"/>
          <w:szCs w:val="24"/>
        </w:rPr>
        <w:t>s 15 glasova ZA, 4 glasa SUZDRŽAN i 1 glasom PROTIV</w:t>
      </w:r>
      <w:r>
        <w:rPr>
          <w:rStyle w:val="normalchar1"/>
          <w:sz w:val="24"/>
          <w:szCs w:val="24"/>
        </w:rPr>
        <w:t xml:space="preserve"> podržava skupno glasanje za sve točke prijedloga zaključaka te u istom omjeru glasova donosi</w:t>
      </w:r>
    </w:p>
    <w:p w:rsidR="00E07E9F" w:rsidRDefault="00E07E9F" w:rsidP="00E07E9F">
      <w:pPr>
        <w:spacing w:after="0"/>
        <w:jc w:val="center"/>
        <w:rPr>
          <w:b/>
        </w:rPr>
      </w:pPr>
      <w:r>
        <w:rPr>
          <w:rFonts w:ascii="Times New Roman" w:hAnsi="Times New Roman" w:cs="Times New Roman"/>
          <w:b/>
          <w:sz w:val="24"/>
        </w:rPr>
        <w:lastRenderedPageBreak/>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amandmanima na Prijedlog odluke o izmjenama i dopunama Odluke o građevinskom zemljištu</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amandmanima na Prijedlog odluke o izmjenama i dopunama Odluke o građevinskom zemljištu.</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prihvaćanju prava prvokupa za kupnju nekretnine (Trg bana Jelačića 10) - Centar gradski podrum d.o.o.</w:t>
      </w:r>
    </w:p>
    <w:p w:rsidR="00E07E9F" w:rsidRDefault="00E07E9F" w:rsidP="00E07E9F">
      <w:pPr>
        <w:spacing w:after="0"/>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prihvaćanju prava prvokupa za kupnju nekretnine (Trg bana Jelačića 10) - Centar gradski podrum d.o.o..</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izmjeni Odluke o komunalnom redu</w:t>
      </w:r>
    </w:p>
    <w:p w:rsidR="00E07E9F" w:rsidRDefault="00E07E9F" w:rsidP="00E07E9F">
      <w:pPr>
        <w:spacing w:after="0"/>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izmjeni Odluke o komunalnom redu.</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both"/>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raspodjeli sredstava za djelomično pokrivanje gubitka Kliničke bolnice „Sveti Duh“, Dječje bolnice Srebrnjak i Specijalne bolnice za plućne bolesti</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raspodjeli sredstava za djelomično pokrivanje gubitka Kliničke bolnice „Sveti Duh“, Dječje bolnice Srebrnjak i Specijalne bolnice za plućne bolesti.</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sklapanju aneksa Ugovoru o kupoprodaji nekretnina reg. br. 150 2017-I od 20. 12. 2017.</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sklapanju aneksa Ugovoru o kupoprodaji nekretnina reg. br. 150 2017-I od 20. 12. 2017..</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odluke o određivanju poslova prijevoza </w:t>
      </w: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pokojnika koji se financiraju iz proračuna grada Zagreba</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određivanju poslova prijevoza pokojnika koji se financiraju iz proračuna grada Zagreba.</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povjeravanju poslova upravljanja samostojećim telekomunikacijskim razvodnim ormarićima</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8685"/>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povjeravanju poslova upravljanja samostojećim telekomunikacijskim razvodnim ormarićima.</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lastRenderedPageBreak/>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both"/>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povjeravanju poslova upravljanja samostojećim telekomunikacijskim razvodnim ormarićima</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8685"/>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povjeravanju poslova upravljanja samostojećim telekomunikacijskim razvodnim ormarićima</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Odluke o građevinskom zemljištu</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izmjenama i dopunama Odluke o građevinskom zemljištu.</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raspisivanju javnog natječaja za prodaju građevinskog zemljišta - Oktal Pharma d.o.o.</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raspisivanju javnog natječaja za prodaju građevinskog zemljišta - Oktal Pharma d.o.o..</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spacing w:after="0"/>
        <w:rPr>
          <w:rFonts w:ascii="Times New Roman" w:hAnsi="Times New Roman" w:cs="Times New Roman"/>
          <w:sz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raspisivanju javnog natječaja za prodaju građevinskog zemljišta - Renta Plan d.o.o.</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raspisivanju javnog natječaja za prodaju građevinskog zemljišta - Renta Plan d.o.o..</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osnivanju i prijenosu prava građenja - ZAGREBAČKI HOLDING d.o.o.</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osnivanju i prijenosu prava građenja - ZAGREBAČKI HOLDING d.o.o., na z.k.č. 3833/1, k.o. Markuševec.</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isplati naknade za zemljište preneseno u vlasništvo Grada Zagreba</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isplati naknade za zemljište preneseno u vlasništvo Grada Zagreba.</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spacing w:after="0"/>
        <w:rPr>
          <w:rFonts w:ascii="Times New Roman" w:hAnsi="Times New Roman" w:cs="Times New Roman"/>
          <w:sz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both"/>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sklapanju nagodbe i kupoprodaje građevinskog zemljišta - ROTOR JUG d.o.o.</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sklapanju nagodbe i kupoprodaje građevinskog zemljišta - ROTOR JUG d.o.o..</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prihvaćanju Ugovora o dodjeli sredstava Fonda za sufinanciranje provedbe EU projekata na regionalnoj i lokalnoj razini - referentni broj Ugovora: JPF.2017.-3.210.</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prihvaćanju Ugovora o dodjeli sredstava Fonda za sufinanciranje provedbe EU projekata na regionalnoj i lokalnoj razini - referentni broj Ugovora: JPF.2017.-3.210..</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both"/>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prihvaćanju Ugovora o dodjeli sredstava Fonda za sufinanciranje provedbe EU projekata na regionalnoj i lokalnoj razini - referentni broj Ugovora: JPF.2017.-3.211.</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07E9F" w:rsidTr="00E07E9F">
        <w:tc>
          <w:tcPr>
            <w:tcW w:w="567" w:type="dxa"/>
            <w:hideMark/>
          </w:tcPr>
          <w:p w:rsidR="00E07E9F" w:rsidRDefault="00E07E9F">
            <w:pPr>
              <w:jc w:val="both"/>
              <w:rPr>
                <w:rFonts w:ascii="Times New Roman" w:hAnsi="Times New Roman" w:cs="Times New Roman"/>
                <w:sz w:val="24"/>
              </w:rPr>
            </w:pPr>
            <w:r>
              <w:rPr>
                <w:rFonts w:ascii="Times New Roman" w:hAnsi="Times New Roman" w:cs="Times New Roman"/>
                <w:sz w:val="24"/>
              </w:rPr>
              <w:t>1.</w:t>
            </w:r>
          </w:p>
        </w:tc>
        <w:tc>
          <w:tcPr>
            <w:tcW w:w="9070" w:type="dxa"/>
          </w:tcPr>
          <w:p w:rsidR="00E07E9F" w:rsidRDefault="00E07E9F">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prihvaćanju Ugovora o dodjeli sredstava Fonda za sufinanciranje provedbe EU projekata na regionalnoj i lokalnoj razini - referentni broj Ugovora: JPF.2017.-3.211..</w:t>
            </w:r>
          </w:p>
          <w:p w:rsidR="00E07E9F" w:rsidRDefault="00E07E9F">
            <w:pPr>
              <w:jc w:val="both"/>
              <w:rPr>
                <w:rFonts w:ascii="Times New Roman" w:hAnsi="Times New Roman" w:cs="Times New Roman"/>
                <w:sz w:val="24"/>
              </w:rPr>
            </w:pPr>
          </w:p>
        </w:tc>
      </w:tr>
      <w:tr w:rsidR="00E07E9F" w:rsidTr="00E07E9F">
        <w:tc>
          <w:tcPr>
            <w:tcW w:w="567" w:type="dxa"/>
            <w:hideMark/>
          </w:tcPr>
          <w:p w:rsidR="00E07E9F" w:rsidRDefault="00E07E9F">
            <w:pPr>
              <w:rPr>
                <w:rFonts w:ascii="Times New Roman" w:hAnsi="Times New Roman" w:cs="Times New Roman"/>
                <w:sz w:val="24"/>
              </w:rPr>
            </w:pPr>
            <w:r>
              <w:rPr>
                <w:rFonts w:ascii="Times New Roman" w:hAnsi="Times New Roman" w:cs="Times New Roman"/>
                <w:sz w:val="24"/>
              </w:rPr>
              <w:t>2.</w:t>
            </w:r>
          </w:p>
        </w:tc>
        <w:tc>
          <w:tcPr>
            <w:tcW w:w="9070" w:type="dxa"/>
            <w:hideMark/>
          </w:tcPr>
          <w:p w:rsidR="00E07E9F" w:rsidRDefault="00E07E9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jc w:val="center"/>
        <w:rPr>
          <w:b/>
        </w:rPr>
      </w:pPr>
      <w:r>
        <w:rPr>
          <w:rFonts w:ascii="Times New Roman" w:hAnsi="Times New Roman" w:cs="Times New Roman"/>
          <w:b/>
          <w:sz w:val="24"/>
        </w:rPr>
        <w:t>Z A K LJ U Č A K</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t>o davanju mišljenja o Strateškoj studiji o utjecaju Plana gospodarenja otpadom</w:t>
      </w:r>
    </w:p>
    <w:p w:rsidR="00E07E9F" w:rsidRDefault="00E07E9F" w:rsidP="00E07E9F">
      <w:pPr>
        <w:spacing w:after="0"/>
        <w:jc w:val="center"/>
        <w:rPr>
          <w:rFonts w:ascii="Times New Roman" w:hAnsi="Times New Roman" w:cs="Times New Roman"/>
          <w:b/>
          <w:sz w:val="24"/>
        </w:rPr>
      </w:pPr>
      <w:r>
        <w:rPr>
          <w:rFonts w:ascii="Times New Roman" w:hAnsi="Times New Roman" w:cs="Times New Roman"/>
          <w:b/>
          <w:sz w:val="24"/>
        </w:rPr>
        <w:lastRenderedPageBreak/>
        <w:t>Grada Zagreba na okoliš i Nacrtu prijedloga Plana gospodarenja otpadom Grada Zagreba</w:t>
      </w:r>
    </w:p>
    <w:p w:rsidR="00E07E9F" w:rsidRDefault="00E07E9F" w:rsidP="00E07E9F">
      <w:pPr>
        <w:spacing w:after="0"/>
        <w:jc w:val="center"/>
        <w:rPr>
          <w:rFonts w:ascii="Times New Roman" w:hAnsi="Times New Roman" w:cs="Times New Roman"/>
          <w:b/>
          <w:sz w:val="24"/>
        </w:rPr>
      </w:pPr>
    </w:p>
    <w:p w:rsidR="00E07E9F" w:rsidRDefault="00E07E9F" w:rsidP="00E07E9F">
      <w:pPr>
        <w:spacing w:after="0"/>
        <w:jc w:val="center"/>
        <w:rPr>
          <w:rFonts w:ascii="Times New Roman" w:hAnsi="Times New Roman" w:cs="Times New Roman"/>
          <w:b/>
          <w:sz w:val="24"/>
        </w:rPr>
      </w:pPr>
    </w:p>
    <w:p w:rsidR="00E07E9F" w:rsidRDefault="00E07E9F" w:rsidP="00E07E9F">
      <w:pPr>
        <w:pStyle w:val="ListParagraph"/>
        <w:numPr>
          <w:ilvl w:val="0"/>
          <w:numId w:val="4"/>
        </w:numPr>
        <w:spacing w:after="0"/>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Strateškoj studiji o utjecaju Plana gospodarenja otpadom Grada Zagreba na okoliš i Nacrtu prijedloga Plana gospodarenja otpadom Grada Zagreba.</w:t>
      </w:r>
    </w:p>
    <w:p w:rsidR="00E07E9F" w:rsidRDefault="00E07E9F" w:rsidP="00E07E9F">
      <w:pPr>
        <w:spacing w:after="0"/>
        <w:ind w:left="-132"/>
        <w:jc w:val="both"/>
        <w:rPr>
          <w:rFonts w:ascii="Times New Roman" w:hAnsi="Times New Roman" w:cs="Times New Roman"/>
          <w:sz w:val="24"/>
        </w:rPr>
      </w:pPr>
    </w:p>
    <w:p w:rsidR="00E07E9F" w:rsidRDefault="00E07E9F" w:rsidP="00E07E9F">
      <w:pPr>
        <w:pStyle w:val="ListParagraph"/>
        <w:numPr>
          <w:ilvl w:val="0"/>
          <w:numId w:val="4"/>
        </w:numPr>
        <w:spacing w:after="0"/>
        <w:jc w:val="both"/>
        <w:rPr>
          <w:rFonts w:ascii="Times New Roman" w:hAnsi="Times New Roman" w:cs="Times New Roman"/>
          <w:sz w:val="24"/>
        </w:rPr>
      </w:pPr>
      <w:r>
        <w:rPr>
          <w:rFonts w:ascii="Times New Roman" w:hAnsi="Times New Roman" w:cs="Times New Roman"/>
          <w:sz w:val="24"/>
        </w:rPr>
        <w:t>Vijeće nije zaprimilo nikakve primjedbe, prijedloge i mišljenja o predmetnim dokumentima, pa građani, udruge građana i ostali subjekti koji sudjeluju u postupku rasprave o istima mogu samostalno dostavljati svoja mišljenja do završetka javne rasprave, 28. veljače 2018.</w:t>
      </w:r>
    </w:p>
    <w:p w:rsidR="00E07E9F" w:rsidRDefault="00E07E9F" w:rsidP="00E07E9F">
      <w:pPr>
        <w:pStyle w:val="ListParagraph"/>
        <w:rPr>
          <w:rFonts w:ascii="Times New Roman" w:hAnsi="Times New Roman" w:cs="Times New Roman"/>
          <w:sz w:val="24"/>
        </w:rPr>
      </w:pPr>
    </w:p>
    <w:p w:rsidR="00E07E9F" w:rsidRDefault="00E07E9F" w:rsidP="00E07E9F">
      <w:pPr>
        <w:pStyle w:val="ListParagraph"/>
        <w:numPr>
          <w:ilvl w:val="0"/>
          <w:numId w:val="4"/>
        </w:numPr>
        <w:spacing w:after="0"/>
        <w:jc w:val="both"/>
        <w:rPr>
          <w:rFonts w:ascii="Times New Roman" w:hAnsi="Times New Roman" w:cs="Times New Roman"/>
          <w:sz w:val="24"/>
        </w:rPr>
      </w:pPr>
      <w:r>
        <w:rPr>
          <w:rFonts w:ascii="Times New Roman" w:hAnsi="Times New Roman" w:cs="Times New Roman"/>
          <w:sz w:val="24"/>
        </w:rPr>
        <w:t xml:space="preserve">Ovaj će zaključak biti upućen Gradskom uredu za gospodarstvo, energetiku i zaštitu okoliša, Sektoru za zaštitu okoliša i održivo gospodarenje otpadom, Park Stara Trešnjevka 2. </w:t>
      </w:r>
    </w:p>
    <w:p w:rsidR="00E07E9F" w:rsidRDefault="00E07E9F" w:rsidP="00E07E9F">
      <w:pPr>
        <w:tabs>
          <w:tab w:val="left" w:pos="142"/>
        </w:tabs>
        <w:spacing w:after="0" w:line="240" w:lineRule="auto"/>
        <w:jc w:val="both"/>
        <w:rPr>
          <w:rStyle w:val="normalchar1"/>
          <w:sz w:val="24"/>
          <w:szCs w:val="24"/>
        </w:rPr>
      </w:pPr>
    </w:p>
    <w:p w:rsidR="00E07E9F" w:rsidRDefault="00E07E9F" w:rsidP="00E07E9F">
      <w:pPr>
        <w:tabs>
          <w:tab w:val="left" w:pos="142"/>
        </w:tabs>
        <w:spacing w:after="0" w:line="240" w:lineRule="auto"/>
        <w:jc w:val="both"/>
        <w:rPr>
          <w:rStyle w:val="normalchar1"/>
          <w:sz w:val="24"/>
          <w:szCs w:val="24"/>
        </w:rPr>
      </w:pPr>
    </w:p>
    <w:p w:rsidR="00E07E9F" w:rsidRDefault="00E07E9F" w:rsidP="00E07E9F">
      <w:pPr>
        <w:spacing w:after="0" w:line="240" w:lineRule="auto"/>
        <w:jc w:val="both"/>
      </w:pP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Ad 8.) </w:t>
      </w:r>
      <w:r>
        <w:rPr>
          <w:rFonts w:ascii="Times New Roman" w:hAnsi="Times New Roman" w:cs="Times New Roman"/>
          <w:b/>
          <w:sz w:val="24"/>
          <w:szCs w:val="24"/>
        </w:rPr>
        <w:tab/>
        <w:t>Prijedlozi zaključaka iz aktualne komunalne problematike</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Bez rasprave, Vijeće </w:t>
      </w:r>
      <w:r>
        <w:rPr>
          <w:rFonts w:ascii="Times New Roman" w:hAnsi="Times New Roman" w:cs="Times New Roman"/>
          <w:b/>
          <w:i/>
          <w:sz w:val="24"/>
          <w:szCs w:val="24"/>
        </w:rPr>
        <w:t>jedoglasno</w:t>
      </w:r>
      <w:r>
        <w:rPr>
          <w:rFonts w:ascii="Times New Roman" w:hAnsi="Times New Roman" w:cs="Times New Roman"/>
          <w:sz w:val="24"/>
          <w:szCs w:val="24"/>
        </w:rPr>
        <w:t xml:space="preserve"> donosi</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komunalne problematike</w:t>
      </w:r>
    </w:p>
    <w:p w:rsidR="00E07E9F" w:rsidRDefault="00E07E9F" w:rsidP="00E07E9F">
      <w:pPr>
        <w:spacing w:after="0" w:line="240" w:lineRule="auto"/>
        <w:rPr>
          <w:rFonts w:ascii="Times New Roman" w:eastAsia="Times New Roman" w:hAnsi="Times New Roman" w:cs="Times New Roman"/>
          <w:b/>
          <w:sz w:val="24"/>
          <w:szCs w:val="24"/>
          <w:lang w:eastAsia="hr-HR"/>
        </w:rPr>
      </w:pPr>
    </w:p>
    <w:p w:rsidR="00E07E9F" w:rsidRDefault="00E07E9F" w:rsidP="00E07E9F">
      <w:pPr>
        <w:numPr>
          <w:ilvl w:val="0"/>
          <w:numId w:val="5"/>
        </w:numPr>
        <w:spacing w:after="0" w:line="240" w:lineRule="auto"/>
        <w:ind w:left="720"/>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sz w:val="24"/>
          <w:szCs w:val="24"/>
          <w:lang w:eastAsia="hr-HR"/>
        </w:rPr>
        <w:t>Vijeće Gradske četvrti Peščenica-Žitnjak, na osnovi Zaključka Vijeća Mjesnog odbora Peščenica, KLASA:026-02/18-002/348; URBR:251-06-11-1110-18-6 donesenog na 9. sjednici Vijeća, predlaže nadležnim gradskim tijelima i službama</w:t>
      </w:r>
    </w:p>
    <w:p w:rsidR="00E07E9F" w:rsidRDefault="00E07E9F" w:rsidP="00E07E9F">
      <w:pPr>
        <w:spacing w:after="0" w:line="240" w:lineRule="auto"/>
        <w:ind w:left="720"/>
        <w:contextualSpacing/>
        <w:jc w:val="both"/>
        <w:rPr>
          <w:rFonts w:ascii="Times New Roman" w:eastAsia="Times New Roman" w:hAnsi="Times New Roman" w:cs="Times New Roman"/>
          <w:b/>
          <w:i/>
          <w:sz w:val="24"/>
          <w:szCs w:val="24"/>
          <w:lang w:eastAsia="hr-HR"/>
        </w:rPr>
      </w:pPr>
    </w:p>
    <w:p w:rsidR="00E07E9F" w:rsidRDefault="00E07E9F" w:rsidP="00E07E9F">
      <w:pPr>
        <w:numPr>
          <w:ilvl w:val="0"/>
          <w:numId w:val="6"/>
        </w:numPr>
        <w:spacing w:after="0" w:line="240" w:lineRule="auto"/>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prenamjenu, uređenje i otvaranje Knjižnice grada Zagreba unutar objekta stare Tvornice „Lim“ u Ulici Hermana Bužana kbr. 2</w:t>
      </w:r>
    </w:p>
    <w:p w:rsidR="00E07E9F" w:rsidRDefault="00E07E9F" w:rsidP="00E07E9F">
      <w:pPr>
        <w:spacing w:after="0" w:line="240" w:lineRule="auto"/>
        <w:ind w:left="1080"/>
        <w:contextualSpacing/>
        <w:jc w:val="both"/>
        <w:rPr>
          <w:rFonts w:ascii="Times New Roman" w:eastAsia="Times New Roman" w:hAnsi="Times New Roman" w:cs="Times New Roman"/>
          <w:sz w:val="24"/>
          <w:szCs w:val="24"/>
          <w:lang w:eastAsia="hr-HR"/>
        </w:rPr>
      </w:pPr>
    </w:p>
    <w:p w:rsidR="00E07E9F" w:rsidRDefault="00E07E9F" w:rsidP="00E07E9F">
      <w:pPr>
        <w:numPr>
          <w:ilvl w:val="0"/>
          <w:numId w:val="5"/>
        </w:numPr>
        <w:spacing w:after="0" w:line="240" w:lineRule="auto"/>
        <w:ind w:left="720"/>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Ovaj Zaključak dostaviti će se Gradskom uredu za imovinsko – pravne poslove i imovinu Grada, Gradskom uredu za prostorno uređenje, izgradnju Grada, graditeljstvo, komunalne poslove i promet, Trg S. Radića 1, Zagreb; Gradskom uredu za obrazovanje, Ilica 25/I, Zagreb. </w:t>
      </w:r>
    </w:p>
    <w:p w:rsidR="00E07E9F" w:rsidRDefault="00E07E9F" w:rsidP="00E07E9F">
      <w:pPr>
        <w:spacing w:after="0" w:line="240" w:lineRule="auto"/>
        <w:jc w:val="both"/>
        <w:rPr>
          <w:rFonts w:ascii="Times New Roman" w:eastAsia="Times New Roman" w:hAnsi="Times New Roman" w:cs="Times New Roman"/>
          <w:b/>
          <w:sz w:val="24"/>
          <w:szCs w:val="24"/>
          <w:lang w:eastAsia="hr-HR"/>
        </w:rPr>
      </w:pP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komunalne problematike</w:t>
      </w:r>
    </w:p>
    <w:p w:rsidR="00E07E9F" w:rsidRDefault="00E07E9F" w:rsidP="00E07E9F">
      <w:pPr>
        <w:spacing w:after="0" w:line="240" w:lineRule="auto"/>
        <w:rPr>
          <w:rFonts w:ascii="Times New Roman" w:eastAsia="Times New Roman" w:hAnsi="Times New Roman" w:cs="Times New Roman"/>
          <w:b/>
          <w:sz w:val="24"/>
          <w:szCs w:val="24"/>
          <w:lang w:eastAsia="hr-HR"/>
        </w:rPr>
      </w:pPr>
    </w:p>
    <w:p w:rsidR="00E07E9F" w:rsidRDefault="00E07E9F" w:rsidP="00E07E9F">
      <w:pPr>
        <w:numPr>
          <w:ilvl w:val="0"/>
          <w:numId w:val="5"/>
        </w:numPr>
        <w:spacing w:after="0" w:line="240" w:lineRule="auto"/>
        <w:ind w:left="720"/>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sz w:val="24"/>
          <w:szCs w:val="24"/>
          <w:lang w:eastAsia="hr-HR"/>
        </w:rPr>
        <w:t>Vijeće Gradske četvrti Peščenica-Žitnjak, na osnovi Zaključka Vijeća Mjesnog odbora Peščenica, KLASA:026-02/18-002/348; URBR:251-06-11-1110-18-5 donesenog na 9. sjednici Vijeća, predlaže nadležnim gradskim tijelima i službama</w:t>
      </w:r>
    </w:p>
    <w:p w:rsidR="00E07E9F" w:rsidRDefault="00E07E9F" w:rsidP="00E07E9F">
      <w:pPr>
        <w:spacing w:after="0" w:line="240" w:lineRule="auto"/>
        <w:ind w:left="720"/>
        <w:contextualSpacing/>
        <w:jc w:val="both"/>
        <w:rPr>
          <w:rFonts w:ascii="Times New Roman" w:eastAsia="Times New Roman" w:hAnsi="Times New Roman" w:cs="Times New Roman"/>
          <w:b/>
          <w:i/>
          <w:sz w:val="24"/>
          <w:szCs w:val="24"/>
          <w:lang w:eastAsia="hr-HR"/>
        </w:rPr>
      </w:pPr>
    </w:p>
    <w:p w:rsidR="00E07E9F" w:rsidRDefault="00E07E9F" w:rsidP="00E07E9F">
      <w:pPr>
        <w:numPr>
          <w:ilvl w:val="0"/>
          <w:numId w:val="6"/>
        </w:numPr>
        <w:spacing w:after="0" w:line="240" w:lineRule="auto"/>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lastRenderedPageBreak/>
        <w:t>da u prioritete, za 2018. godinu, uvrsti gradnju Osnovne škole Dragutina Kušlana</w:t>
      </w:r>
    </w:p>
    <w:p w:rsidR="00E07E9F" w:rsidRDefault="00E07E9F" w:rsidP="00E07E9F">
      <w:pPr>
        <w:spacing w:after="0" w:line="240" w:lineRule="auto"/>
        <w:ind w:left="1080"/>
        <w:contextualSpacing/>
        <w:jc w:val="both"/>
        <w:rPr>
          <w:rFonts w:ascii="Times New Roman" w:eastAsia="Times New Roman" w:hAnsi="Times New Roman" w:cs="Times New Roman"/>
          <w:sz w:val="24"/>
          <w:szCs w:val="24"/>
          <w:lang w:eastAsia="hr-HR"/>
        </w:rPr>
      </w:pPr>
    </w:p>
    <w:p w:rsidR="00E07E9F" w:rsidRDefault="00E07E9F" w:rsidP="00E07E9F">
      <w:pPr>
        <w:numPr>
          <w:ilvl w:val="0"/>
          <w:numId w:val="5"/>
        </w:numPr>
        <w:spacing w:after="0" w:line="240" w:lineRule="auto"/>
        <w:ind w:left="720"/>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Ovaj Zaključak dostaviti će se Gradskom uredu za prostorno uređenje, izgradnju Grada, graditeljstvo, komunalne poslove i promet i Gradskom uredu za imovinsko – pravne poslove i imovinu Grada, Trg S. Radića 1, Zagreb; Gradskom uredu za obrazovanje, Ilica 25/I, Zagreb. </w:t>
      </w:r>
    </w:p>
    <w:p w:rsidR="00E07E9F" w:rsidRDefault="00E07E9F" w:rsidP="00E07E9F">
      <w:pPr>
        <w:spacing w:after="0" w:line="240" w:lineRule="auto"/>
        <w:jc w:val="both"/>
        <w:rPr>
          <w:rFonts w:ascii="Times New Roman" w:hAnsi="Times New Roman" w:cs="Times New Roman"/>
          <w:sz w:val="24"/>
          <w:szCs w:val="24"/>
        </w:rPr>
      </w:pPr>
    </w:p>
    <w:p w:rsidR="00E07E9F" w:rsidRDefault="00E07E9F" w:rsidP="00E07E9F">
      <w:pPr>
        <w:spacing w:line="240" w:lineRule="auto"/>
        <w:jc w:val="both"/>
        <w:rPr>
          <w:rFonts w:ascii="Times New Roman" w:hAnsi="Times New Roman" w:cs="Times New Roman"/>
          <w:b/>
          <w:sz w:val="24"/>
        </w:rPr>
      </w:pPr>
      <w:r>
        <w:rPr>
          <w:rFonts w:ascii="Times New Roman" w:hAnsi="Times New Roman" w:cs="Times New Roman"/>
          <w:b/>
          <w:sz w:val="24"/>
        </w:rPr>
        <w:t>Ad 9.)  Izvješća, pitanja, prijedlozi</w:t>
      </w:r>
    </w:p>
    <w:p w:rsidR="00E07E9F" w:rsidRDefault="00E07E9F" w:rsidP="00E07E9F">
      <w:pPr>
        <w:spacing w:after="0" w:line="240" w:lineRule="auto"/>
        <w:jc w:val="both"/>
        <w:rPr>
          <w:rFonts w:ascii="Times New Roman" w:hAnsi="Times New Roman" w:cs="Times New Roman"/>
          <w:sz w:val="24"/>
        </w:rPr>
      </w:pPr>
      <w:r>
        <w:rPr>
          <w:rFonts w:ascii="Times New Roman" w:hAnsi="Times New Roman" w:cs="Times New Roman"/>
          <w:sz w:val="24"/>
        </w:rPr>
        <w:t xml:space="preserve">Vijećnik Čabraja upozorava na prometnu problematiku u Ivanjoj Reci, te podsjeća na još jedan nedavni smrtni slučaj na istom raskrižju. Nastavno na navedeno, Vijeće, </w:t>
      </w:r>
      <w:r>
        <w:rPr>
          <w:rFonts w:ascii="Times New Roman" w:hAnsi="Times New Roman" w:cs="Times New Roman"/>
          <w:b/>
          <w:i/>
          <w:sz w:val="24"/>
        </w:rPr>
        <w:t xml:space="preserve">jednoglasno </w:t>
      </w:r>
      <w:r>
        <w:rPr>
          <w:rFonts w:ascii="Times New Roman" w:hAnsi="Times New Roman" w:cs="Times New Roman"/>
          <w:sz w:val="24"/>
        </w:rPr>
        <w:t xml:space="preserve">donosi  </w:t>
      </w:r>
    </w:p>
    <w:p w:rsidR="00E07E9F" w:rsidRDefault="00E07E9F" w:rsidP="00E07E9F">
      <w:pPr>
        <w:spacing w:after="0" w:line="240" w:lineRule="auto"/>
        <w:jc w:val="both"/>
        <w:rPr>
          <w:rFonts w:ascii="Times New Roman" w:hAnsi="Times New Roman" w:cs="Times New Roman"/>
          <w:sz w:val="24"/>
        </w:rPr>
      </w:pPr>
    </w:p>
    <w:p w:rsidR="00E07E9F" w:rsidRDefault="00E07E9F" w:rsidP="00E07E9F">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07E9F" w:rsidRDefault="00E07E9F" w:rsidP="00E07E9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komunalne problematike</w:t>
      </w:r>
    </w:p>
    <w:p w:rsidR="00E07E9F" w:rsidRDefault="00E07E9F" w:rsidP="00E07E9F">
      <w:pPr>
        <w:spacing w:after="0" w:line="240" w:lineRule="auto"/>
        <w:rPr>
          <w:rFonts w:ascii="Times New Roman" w:eastAsia="Times New Roman" w:hAnsi="Times New Roman" w:cs="Times New Roman"/>
          <w:b/>
          <w:sz w:val="24"/>
          <w:szCs w:val="24"/>
          <w:lang w:eastAsia="hr-HR"/>
        </w:rPr>
      </w:pPr>
    </w:p>
    <w:p w:rsidR="00E07E9F" w:rsidRDefault="00E07E9F" w:rsidP="00E07E9F">
      <w:pPr>
        <w:numPr>
          <w:ilvl w:val="0"/>
          <w:numId w:val="5"/>
        </w:numPr>
        <w:spacing w:after="0" w:line="240" w:lineRule="auto"/>
        <w:ind w:left="720"/>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Gradske četvrti Peščenica-Žitnjak, na osnovi Zaključka Vijeća Mjesnog odbora Ivanja Reka, KLASA:026-02/17-02/109; URBR:251-06-11-1107-18-4 donesenog na 8. sjednici Vijeća, predlaže nadležnim gradskim tijelima i službama da sukladno svom djelokrugu rada</w:t>
      </w:r>
    </w:p>
    <w:p w:rsidR="00E07E9F" w:rsidRDefault="00E07E9F" w:rsidP="00E07E9F">
      <w:pPr>
        <w:spacing w:after="0" w:line="240" w:lineRule="auto"/>
        <w:ind w:left="720"/>
        <w:contextualSpacing/>
        <w:jc w:val="both"/>
        <w:rPr>
          <w:rFonts w:ascii="Times New Roman" w:eastAsia="Times New Roman" w:hAnsi="Times New Roman" w:cs="Times New Roman"/>
          <w:sz w:val="24"/>
          <w:szCs w:val="24"/>
          <w:lang w:eastAsia="hr-HR"/>
        </w:rPr>
      </w:pPr>
    </w:p>
    <w:p w:rsidR="00E07E9F" w:rsidRDefault="00E07E9F" w:rsidP="00E07E9F">
      <w:pPr>
        <w:numPr>
          <w:ilvl w:val="0"/>
          <w:numId w:val="7"/>
        </w:numPr>
        <w:spacing w:after="160" w:line="256" w:lineRule="auto"/>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izvrše hitan stručni očevid radi izmjene postojeće sinkronizacije vertikalne signalizacije (semafora) na raskrižju Slavonske avenije – Ulice sv. Ivana na način kako je to zatražilo Vijeće Mjesnog odbora Ivanja Reka:</w:t>
      </w:r>
    </w:p>
    <w:p w:rsidR="00E07E9F" w:rsidRDefault="00E07E9F" w:rsidP="00E07E9F">
      <w:pPr>
        <w:spacing w:after="160" w:line="256" w:lineRule="auto"/>
        <w:ind w:left="1080"/>
        <w:contextualSpacing/>
        <w:jc w:val="both"/>
        <w:rPr>
          <w:rFonts w:ascii="Times New Roman" w:eastAsia="Times New Roman" w:hAnsi="Times New Roman" w:cs="Times New Roman"/>
          <w:b/>
          <w:i/>
          <w:sz w:val="24"/>
          <w:szCs w:val="24"/>
          <w:lang w:eastAsia="hr-HR"/>
        </w:rPr>
      </w:pPr>
    </w:p>
    <w:p w:rsidR="00E07E9F" w:rsidRDefault="00E07E9F" w:rsidP="00E07E9F">
      <w:pPr>
        <w:numPr>
          <w:ilvl w:val="0"/>
          <w:numId w:val="8"/>
        </w:numPr>
        <w:spacing w:after="0" w:line="240" w:lineRule="auto"/>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prilikom aktivacije crvenog svjetla na Slavonskoj aveniji produljiti trajanje „pauze“ (crveno svjetlo na oba semafora istodobno) za dodatne 3 sekunde do aktivacije zelenog svjetla na semaforu u Ulici Sv. Ivana,</w:t>
      </w:r>
    </w:p>
    <w:p w:rsidR="00E07E9F" w:rsidRDefault="00E07E9F" w:rsidP="00E07E9F">
      <w:pPr>
        <w:spacing w:after="0" w:line="240" w:lineRule="auto"/>
        <w:ind w:left="720"/>
        <w:contextualSpacing/>
        <w:jc w:val="both"/>
        <w:rPr>
          <w:rFonts w:ascii="Times New Roman" w:eastAsia="Times New Roman" w:hAnsi="Times New Roman" w:cs="Times New Roman"/>
          <w:b/>
          <w:i/>
          <w:sz w:val="24"/>
          <w:szCs w:val="24"/>
          <w:lang w:eastAsia="hr-HR"/>
        </w:rPr>
      </w:pPr>
    </w:p>
    <w:p w:rsidR="00E07E9F" w:rsidRDefault="00E07E9F" w:rsidP="00E07E9F">
      <w:pPr>
        <w:numPr>
          <w:ilvl w:val="0"/>
          <w:numId w:val="8"/>
        </w:numPr>
        <w:spacing w:after="0" w:line="240" w:lineRule="auto"/>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postavljanje svjetlosne signalizacije (upozorenja) na Slavonskoj aveniji u nizu, najmanje 100m prije križanja (semafora) iz pravca zapada a naročito iz pravca istoka zbog silaska sa autoceste i ulaska u Grad Zagreb,</w:t>
      </w:r>
    </w:p>
    <w:p w:rsidR="00E07E9F" w:rsidRDefault="00E07E9F" w:rsidP="00E07E9F">
      <w:pPr>
        <w:spacing w:after="0" w:line="240" w:lineRule="auto"/>
        <w:ind w:left="720"/>
        <w:contextualSpacing/>
        <w:jc w:val="both"/>
        <w:rPr>
          <w:rFonts w:ascii="Times New Roman" w:eastAsia="Times New Roman" w:hAnsi="Times New Roman" w:cs="Times New Roman"/>
          <w:b/>
          <w:i/>
          <w:sz w:val="24"/>
          <w:szCs w:val="24"/>
          <w:lang w:eastAsia="hr-HR"/>
        </w:rPr>
      </w:pPr>
    </w:p>
    <w:p w:rsidR="00E07E9F" w:rsidRDefault="00E07E9F" w:rsidP="00E07E9F">
      <w:pPr>
        <w:numPr>
          <w:ilvl w:val="0"/>
          <w:numId w:val="8"/>
        </w:numPr>
        <w:spacing w:after="0" w:line="240" w:lineRule="auto"/>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postavljanje nadzornih kamera za brzinu na raskrižju Slavonske avenija i Ulice sv. Ivana,</w:t>
      </w:r>
    </w:p>
    <w:p w:rsidR="00E07E9F" w:rsidRDefault="00E07E9F" w:rsidP="00E07E9F">
      <w:pPr>
        <w:spacing w:after="0" w:line="240" w:lineRule="auto"/>
        <w:ind w:left="720"/>
        <w:contextualSpacing/>
        <w:jc w:val="both"/>
        <w:rPr>
          <w:rFonts w:ascii="Times New Roman" w:eastAsia="Times New Roman" w:hAnsi="Times New Roman" w:cs="Times New Roman"/>
          <w:b/>
          <w:i/>
          <w:sz w:val="24"/>
          <w:szCs w:val="24"/>
          <w:lang w:eastAsia="hr-HR"/>
        </w:rPr>
      </w:pPr>
    </w:p>
    <w:p w:rsidR="00E07E9F" w:rsidRDefault="00E07E9F" w:rsidP="00E07E9F">
      <w:pPr>
        <w:numPr>
          <w:ilvl w:val="0"/>
          <w:numId w:val="8"/>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b/>
          <w:i/>
          <w:sz w:val="24"/>
          <w:szCs w:val="24"/>
          <w:lang w:eastAsia="hr-HR"/>
        </w:rPr>
        <w:t>postavljanje horizontalnih usporivača brzine (niske rebraste trake) koje proizvode zvučne i vibracijske signale</w:t>
      </w: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b/>
          <w:i/>
          <w:sz w:val="24"/>
          <w:szCs w:val="24"/>
          <w:lang w:eastAsia="hr-HR"/>
        </w:rPr>
        <w:t>na Slavonskoj aveniji,</w:t>
      </w:r>
    </w:p>
    <w:p w:rsidR="00E07E9F" w:rsidRDefault="00E07E9F" w:rsidP="00E07E9F">
      <w:pPr>
        <w:spacing w:after="0" w:line="240" w:lineRule="auto"/>
        <w:ind w:left="720"/>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p>
    <w:p w:rsidR="00E07E9F" w:rsidRDefault="00E07E9F" w:rsidP="00E07E9F">
      <w:pPr>
        <w:spacing w:after="0" w:line="240" w:lineRule="auto"/>
        <w:ind w:left="720"/>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obavijesti Vijeće o učinjenom.             </w:t>
      </w:r>
    </w:p>
    <w:p w:rsidR="00E07E9F" w:rsidRDefault="00E07E9F" w:rsidP="00E07E9F">
      <w:pPr>
        <w:spacing w:after="0" w:line="240" w:lineRule="auto"/>
        <w:ind w:left="1080"/>
        <w:contextualSpacing/>
        <w:jc w:val="both"/>
        <w:rPr>
          <w:rFonts w:ascii="Times New Roman" w:eastAsia="Times New Roman" w:hAnsi="Times New Roman" w:cs="Times New Roman"/>
          <w:sz w:val="24"/>
          <w:szCs w:val="24"/>
          <w:lang w:eastAsia="hr-HR"/>
        </w:rPr>
      </w:pPr>
    </w:p>
    <w:p w:rsidR="00E07E9F" w:rsidRDefault="00E07E9F" w:rsidP="00E07E9F">
      <w:pPr>
        <w:numPr>
          <w:ilvl w:val="0"/>
          <w:numId w:val="5"/>
        </w:numPr>
        <w:spacing w:after="0" w:line="240" w:lineRule="auto"/>
        <w:ind w:left="720"/>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Ovaj Zaključak dostaviti će se Gradskom uredu za prostorno uređenje, izgradnju Grada, graditeljstvo, komunalne poslove i promet, Trg S. Radića 1, Zagreb. </w:t>
      </w:r>
    </w:p>
    <w:p w:rsidR="00E07E9F" w:rsidRDefault="00E07E9F" w:rsidP="00E07E9F">
      <w:pPr>
        <w:spacing w:after="0" w:line="240" w:lineRule="auto"/>
        <w:jc w:val="both"/>
        <w:rPr>
          <w:rFonts w:ascii="Times New Roman" w:eastAsia="Times New Roman" w:hAnsi="Times New Roman" w:cs="Times New Roman"/>
          <w:color w:val="000000"/>
          <w:sz w:val="24"/>
          <w:szCs w:val="24"/>
          <w:lang w:eastAsia="hr-HR"/>
        </w:rPr>
      </w:pPr>
    </w:p>
    <w:p w:rsidR="00E07E9F" w:rsidRDefault="00E07E9F" w:rsidP="00E07E9F">
      <w:pPr>
        <w:spacing w:after="0" w:line="240" w:lineRule="auto"/>
        <w:jc w:val="both"/>
        <w:rPr>
          <w:rFonts w:ascii="Times New Roman" w:eastAsia="Times New Roman" w:hAnsi="Times New Roman" w:cs="Times New Roman"/>
          <w:color w:val="000000"/>
          <w:sz w:val="24"/>
          <w:szCs w:val="24"/>
          <w:lang w:eastAsia="hr-HR"/>
        </w:rPr>
      </w:pPr>
    </w:p>
    <w:p w:rsidR="00E07E9F" w:rsidRDefault="00E07E9F" w:rsidP="00E07E9F">
      <w:pPr>
        <w:spacing w:after="0" w:line="240" w:lineRule="auto"/>
        <w:jc w:val="both"/>
        <w:rPr>
          <w:rFonts w:ascii="Times New Roman" w:eastAsia="Times New Roman" w:hAnsi="Times New Roman" w:cs="Times New Roman"/>
          <w:color w:val="000000"/>
          <w:sz w:val="24"/>
          <w:szCs w:val="24"/>
          <w:lang w:eastAsia="hr-HR"/>
        </w:rPr>
      </w:pPr>
    </w:p>
    <w:p w:rsidR="00E07E9F" w:rsidRDefault="00E07E9F" w:rsidP="00E07E9F">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Vijećnik Cindro moli da se na sjednicu još jednom pozove komunalni redar, predsjednik prihvaća prijedlog te predlaže da taj poziv upute za jednu od sjednica koje će se održati prije ljeta.</w:t>
      </w:r>
    </w:p>
    <w:p w:rsidR="00E07E9F" w:rsidRDefault="00E07E9F" w:rsidP="00E07E9F">
      <w:pPr>
        <w:spacing w:after="0" w:line="240" w:lineRule="auto"/>
        <w:jc w:val="both"/>
        <w:rPr>
          <w:rFonts w:ascii="Times New Roman" w:eastAsia="Times New Roman" w:hAnsi="Times New Roman" w:cs="Times New Roman"/>
          <w:color w:val="000000"/>
          <w:sz w:val="24"/>
          <w:szCs w:val="24"/>
          <w:lang w:eastAsia="hr-HR"/>
        </w:rPr>
      </w:pPr>
    </w:p>
    <w:p w:rsidR="00E07E9F" w:rsidRDefault="00E07E9F" w:rsidP="00E07E9F">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Vijećnica Petrić upozorava na neočišćene staze  i prilaze oko stambenih zgrada te na opasnost za starije stanovnike kvartova. </w:t>
      </w:r>
    </w:p>
    <w:p w:rsidR="00E07E9F" w:rsidRDefault="00E07E9F" w:rsidP="00E07E9F">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Vijećnik Stošić svoja vijećnička pitanja i prijedloge predao je na sjednici u pisanom obliku.</w:t>
      </w:r>
    </w:p>
    <w:p w:rsidR="00E07E9F" w:rsidRDefault="00E07E9F" w:rsidP="00E07E9F">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 </w:t>
      </w:r>
    </w:p>
    <w:p w:rsidR="00E07E9F" w:rsidRDefault="00E07E9F" w:rsidP="00E07E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Ovime je dnevni red iscrpljen, te predsjednik Vijeća u 19,00 sati zaključuje sjednicu. </w:t>
      </w:r>
    </w:p>
    <w:p w:rsidR="00E07E9F" w:rsidRDefault="00E07E9F" w:rsidP="00E07E9F">
      <w:pPr>
        <w:spacing w:after="0" w:line="240" w:lineRule="auto"/>
        <w:rPr>
          <w:rFonts w:ascii="Times New Roman" w:hAnsi="Times New Roman" w:cs="Times New Roman"/>
          <w:sz w:val="24"/>
          <w:szCs w:val="24"/>
        </w:rPr>
      </w:pPr>
    </w:p>
    <w:p w:rsidR="00E07E9F" w:rsidRDefault="00E07E9F" w:rsidP="00E07E9F">
      <w:pPr>
        <w:spacing w:after="0" w:line="240" w:lineRule="auto"/>
        <w:rPr>
          <w:rFonts w:ascii="Times New Roman" w:hAnsi="Times New Roman" w:cs="Times New Roman"/>
          <w:sz w:val="24"/>
          <w:szCs w:val="24"/>
        </w:rPr>
      </w:pPr>
    </w:p>
    <w:p w:rsidR="00E07E9F" w:rsidRDefault="00E07E9F" w:rsidP="00E07E9F">
      <w:pPr>
        <w:spacing w:after="0" w:line="240" w:lineRule="auto"/>
        <w:rPr>
          <w:rFonts w:ascii="Times New Roman" w:hAnsi="Times New Roman" w:cs="Times New Roman"/>
          <w:sz w:val="24"/>
          <w:szCs w:val="24"/>
        </w:rPr>
      </w:pPr>
      <w:r>
        <w:rPr>
          <w:rFonts w:ascii="Times New Roman" w:hAnsi="Times New Roman" w:cs="Times New Roman"/>
          <w:sz w:val="24"/>
          <w:szCs w:val="24"/>
        </w:rPr>
        <w:t>Zapisnik sastavila:</w:t>
      </w:r>
    </w:p>
    <w:p w:rsidR="00E07E9F" w:rsidRDefault="00E07E9F" w:rsidP="00E07E9F">
      <w:pPr>
        <w:spacing w:after="0" w:line="240" w:lineRule="auto"/>
        <w:rPr>
          <w:rFonts w:ascii="Times New Roman" w:hAnsi="Times New Roman" w:cs="Times New Roman"/>
          <w:sz w:val="24"/>
          <w:szCs w:val="24"/>
        </w:rPr>
      </w:pPr>
      <w:r>
        <w:rPr>
          <w:rFonts w:ascii="Times New Roman" w:hAnsi="Times New Roman" w:cs="Times New Roman"/>
          <w:sz w:val="24"/>
          <w:szCs w:val="24"/>
        </w:rPr>
        <w:t>Iva Dujić Horvat, dipl. politolog</w:t>
      </w:r>
    </w:p>
    <w:p w:rsidR="00E07E9F" w:rsidRDefault="00E07E9F" w:rsidP="00E07E9F">
      <w:pPr>
        <w:spacing w:after="0" w:line="240" w:lineRule="auto"/>
        <w:rPr>
          <w:rFonts w:ascii="Times New Roman" w:hAnsi="Times New Roman" w:cs="Times New Roman"/>
          <w:sz w:val="16"/>
          <w:szCs w:val="16"/>
        </w:rPr>
      </w:pPr>
    </w:p>
    <w:p w:rsidR="00E07E9F" w:rsidRDefault="00E07E9F" w:rsidP="00E07E9F">
      <w:pPr>
        <w:spacing w:after="0" w:line="240" w:lineRule="auto"/>
        <w:jc w:val="both"/>
        <w:rPr>
          <w:rFonts w:ascii="Times New Roman" w:hAnsi="Times New Roman" w:cs="Times New Roman"/>
          <w:sz w:val="24"/>
        </w:rPr>
      </w:pPr>
    </w:p>
    <w:p w:rsidR="00E07E9F" w:rsidRDefault="00E07E9F" w:rsidP="00E07E9F">
      <w:pPr>
        <w:spacing w:after="0" w:line="240" w:lineRule="auto"/>
        <w:jc w:val="both"/>
        <w:rPr>
          <w:rFonts w:ascii="Times New Roman" w:hAnsi="Times New Roman" w:cs="Times New Roman"/>
          <w:sz w:val="24"/>
        </w:rPr>
      </w:pPr>
      <w:r>
        <w:rPr>
          <w:rFonts w:ascii="Times New Roman" w:hAnsi="Times New Roman" w:cs="Times New Roman"/>
          <w:sz w:val="24"/>
        </w:rPr>
        <w:t>KLASA: 026-02/18-001/165</w:t>
      </w:r>
    </w:p>
    <w:p w:rsidR="00E07E9F" w:rsidRDefault="00E07E9F" w:rsidP="00E07E9F">
      <w:pPr>
        <w:spacing w:after="0" w:line="240" w:lineRule="auto"/>
        <w:jc w:val="both"/>
        <w:rPr>
          <w:rFonts w:ascii="Times New Roman" w:hAnsi="Times New Roman" w:cs="Times New Roman"/>
          <w:sz w:val="24"/>
        </w:rPr>
      </w:pPr>
      <w:r>
        <w:rPr>
          <w:rFonts w:ascii="Times New Roman" w:hAnsi="Times New Roman" w:cs="Times New Roman"/>
          <w:sz w:val="24"/>
        </w:rPr>
        <w:t>URBROJ: 251-06-11-11-18-2</w:t>
      </w:r>
    </w:p>
    <w:p w:rsidR="00E07E9F" w:rsidRDefault="00E07E9F" w:rsidP="00E07E9F">
      <w:pPr>
        <w:spacing w:after="0" w:line="240" w:lineRule="auto"/>
        <w:jc w:val="both"/>
        <w:rPr>
          <w:rFonts w:ascii="Times New Roman" w:hAnsi="Times New Roman" w:cs="Times New Roman"/>
          <w:sz w:val="24"/>
        </w:rPr>
      </w:pPr>
      <w:r>
        <w:rPr>
          <w:rFonts w:ascii="Times New Roman" w:hAnsi="Times New Roman" w:cs="Times New Roman"/>
          <w:sz w:val="24"/>
        </w:rPr>
        <w:t>Zagreb, 20. veljače 2018.</w:t>
      </w:r>
    </w:p>
    <w:p w:rsidR="00E07E9F" w:rsidRDefault="00E07E9F" w:rsidP="00E07E9F">
      <w:pPr>
        <w:spacing w:after="0" w:line="240" w:lineRule="auto"/>
        <w:jc w:val="both"/>
        <w:rPr>
          <w:rFonts w:ascii="Times New Roman" w:hAnsi="Times New Roman" w:cs="Times New Roman"/>
          <w:sz w:val="24"/>
        </w:rPr>
      </w:pPr>
    </w:p>
    <w:p w:rsidR="00E07E9F" w:rsidRDefault="00E07E9F" w:rsidP="00E07E9F">
      <w:pPr>
        <w:spacing w:after="0" w:line="240" w:lineRule="auto"/>
        <w:jc w:val="both"/>
        <w:rPr>
          <w:rFonts w:ascii="Times New Roman" w:hAnsi="Times New Roman" w:cs="Times New Roman"/>
          <w:sz w:val="24"/>
        </w:rPr>
      </w:pPr>
    </w:p>
    <w:p w:rsidR="00E07E9F" w:rsidRDefault="00E07E9F" w:rsidP="00E07E9F">
      <w:pPr>
        <w:spacing w:after="0" w:line="240" w:lineRule="auto"/>
        <w:ind w:left="4248"/>
        <w:jc w:val="center"/>
        <w:rPr>
          <w:rFonts w:ascii="Times New Roman" w:hAnsi="Times New Roman" w:cs="Times New Roman"/>
          <w:b/>
          <w:sz w:val="24"/>
        </w:rPr>
      </w:pPr>
      <w:r>
        <w:rPr>
          <w:rFonts w:ascii="Times New Roman" w:hAnsi="Times New Roman" w:cs="Times New Roman"/>
          <w:b/>
          <w:sz w:val="24"/>
        </w:rPr>
        <w:t>PREDSJEDNIK VIJEĆA</w:t>
      </w:r>
    </w:p>
    <w:p w:rsidR="00E07E9F" w:rsidRDefault="00E07E9F" w:rsidP="00E07E9F">
      <w:pPr>
        <w:spacing w:after="0" w:line="240" w:lineRule="auto"/>
        <w:ind w:left="4248"/>
        <w:jc w:val="center"/>
        <w:rPr>
          <w:rFonts w:ascii="Times New Roman" w:hAnsi="Times New Roman" w:cs="Times New Roman"/>
          <w:b/>
          <w:sz w:val="24"/>
        </w:rPr>
      </w:pPr>
      <w:r>
        <w:rPr>
          <w:rFonts w:ascii="Times New Roman" w:hAnsi="Times New Roman" w:cs="Times New Roman"/>
          <w:b/>
          <w:sz w:val="24"/>
        </w:rPr>
        <w:t>GRADSKE ČETVRTI PEŠČENICA - ŽITNJAK</w:t>
      </w:r>
    </w:p>
    <w:p w:rsidR="00E07E9F" w:rsidRDefault="00E07E9F" w:rsidP="00E07E9F">
      <w:pPr>
        <w:pStyle w:val="Normal1"/>
        <w:rPr>
          <w:rStyle w:val="normalchar1"/>
          <w:sz w:val="24"/>
          <w:szCs w:val="24"/>
        </w:rPr>
      </w:pPr>
      <w:r>
        <w:rPr>
          <w:rStyle w:val="normalchar1"/>
          <w:b/>
          <w:sz w:val="24"/>
          <w:szCs w:val="24"/>
        </w:rPr>
        <w:t xml:space="preserve">                                                                                      Dragan Vučić, mag.ing.traff.</w:t>
      </w:r>
    </w:p>
    <w:p w:rsidR="00BE0412" w:rsidRPr="00E07E9F" w:rsidRDefault="00BE0412" w:rsidP="00E07E9F"/>
    <w:sectPr w:rsidR="00BE0412" w:rsidRPr="00E07E9F" w:rsidSect="00BE04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2285E"/>
    <w:multiLevelType w:val="hybridMultilevel"/>
    <w:tmpl w:val="B09E39BA"/>
    <w:lvl w:ilvl="0" w:tplc="CD944E34">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
    <w:nsid w:val="26FB2B25"/>
    <w:multiLevelType w:val="hybridMultilevel"/>
    <w:tmpl w:val="E7846D80"/>
    <w:lvl w:ilvl="0" w:tplc="606EE682">
      <w:start w:val="1"/>
      <w:numFmt w:val="decimal"/>
      <w:lvlText w:val="%1."/>
      <w:lvlJc w:val="left"/>
      <w:pPr>
        <w:ind w:left="1068"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30CD6E56"/>
    <w:multiLevelType w:val="hybridMultilevel"/>
    <w:tmpl w:val="21865E48"/>
    <w:lvl w:ilvl="0" w:tplc="BF88683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31137392"/>
    <w:multiLevelType w:val="hybridMultilevel"/>
    <w:tmpl w:val="87F40DFC"/>
    <w:lvl w:ilvl="0" w:tplc="E806EB76">
      <w:start w:val="1"/>
      <w:numFmt w:val="decimal"/>
      <w:lvlText w:val="%1."/>
      <w:lvlJc w:val="left"/>
      <w:pPr>
        <w:tabs>
          <w:tab w:val="num" w:pos="780"/>
        </w:tabs>
        <w:ind w:left="780" w:hanging="360"/>
      </w:pPr>
      <w:rPr>
        <w:b w:val="0"/>
      </w:rPr>
    </w:lvl>
    <w:lvl w:ilvl="1" w:tplc="F7B0C596">
      <w:start w:val="2"/>
      <w:numFmt w:val="bullet"/>
      <w:lvlText w:val="-"/>
      <w:lvlJc w:val="left"/>
      <w:pPr>
        <w:tabs>
          <w:tab w:val="num" w:pos="1500"/>
        </w:tabs>
        <w:ind w:left="1500" w:hanging="360"/>
      </w:pPr>
      <w:rPr>
        <w:rFonts w:ascii="Times New Roman" w:eastAsia="Times New Roman" w:hAnsi="Times New Roman" w:cs="Times New Roman" w:hint="default"/>
        <w:b/>
      </w:rPr>
    </w:lvl>
    <w:lvl w:ilvl="2" w:tplc="041A001B">
      <w:start w:val="1"/>
      <w:numFmt w:val="lowerRoman"/>
      <w:lvlText w:val="%3."/>
      <w:lvlJc w:val="right"/>
      <w:pPr>
        <w:tabs>
          <w:tab w:val="num" w:pos="2220"/>
        </w:tabs>
        <w:ind w:left="2220" w:hanging="180"/>
      </w:pPr>
    </w:lvl>
    <w:lvl w:ilvl="3" w:tplc="041A000F">
      <w:start w:val="1"/>
      <w:numFmt w:val="decimal"/>
      <w:lvlText w:val="%4."/>
      <w:lvlJc w:val="left"/>
      <w:pPr>
        <w:tabs>
          <w:tab w:val="num" w:pos="2940"/>
        </w:tabs>
        <w:ind w:left="2940" w:hanging="360"/>
      </w:pPr>
    </w:lvl>
    <w:lvl w:ilvl="4" w:tplc="041A0019">
      <w:start w:val="1"/>
      <w:numFmt w:val="lowerLetter"/>
      <w:lvlText w:val="%5."/>
      <w:lvlJc w:val="left"/>
      <w:pPr>
        <w:tabs>
          <w:tab w:val="num" w:pos="3660"/>
        </w:tabs>
        <w:ind w:left="3660" w:hanging="360"/>
      </w:pPr>
    </w:lvl>
    <w:lvl w:ilvl="5" w:tplc="041A001B">
      <w:start w:val="1"/>
      <w:numFmt w:val="lowerRoman"/>
      <w:lvlText w:val="%6."/>
      <w:lvlJc w:val="right"/>
      <w:pPr>
        <w:tabs>
          <w:tab w:val="num" w:pos="4380"/>
        </w:tabs>
        <w:ind w:left="4380" w:hanging="180"/>
      </w:pPr>
    </w:lvl>
    <w:lvl w:ilvl="6" w:tplc="041A000F">
      <w:start w:val="1"/>
      <w:numFmt w:val="decimal"/>
      <w:lvlText w:val="%7."/>
      <w:lvlJc w:val="left"/>
      <w:pPr>
        <w:tabs>
          <w:tab w:val="num" w:pos="5100"/>
        </w:tabs>
        <w:ind w:left="5100" w:hanging="360"/>
      </w:pPr>
    </w:lvl>
    <w:lvl w:ilvl="7" w:tplc="041A0019">
      <w:start w:val="1"/>
      <w:numFmt w:val="lowerLetter"/>
      <w:lvlText w:val="%8."/>
      <w:lvlJc w:val="left"/>
      <w:pPr>
        <w:tabs>
          <w:tab w:val="num" w:pos="5820"/>
        </w:tabs>
        <w:ind w:left="5820" w:hanging="360"/>
      </w:pPr>
    </w:lvl>
    <w:lvl w:ilvl="8" w:tplc="041A001B">
      <w:start w:val="1"/>
      <w:numFmt w:val="lowerRoman"/>
      <w:lvlText w:val="%9."/>
      <w:lvlJc w:val="right"/>
      <w:pPr>
        <w:tabs>
          <w:tab w:val="num" w:pos="6540"/>
        </w:tabs>
        <w:ind w:left="6540" w:hanging="180"/>
      </w:pPr>
    </w:lvl>
  </w:abstractNum>
  <w:abstractNum w:abstractNumId="4">
    <w:nsid w:val="3A936B21"/>
    <w:multiLevelType w:val="hybridMultilevel"/>
    <w:tmpl w:val="95ECEA7C"/>
    <w:lvl w:ilvl="0" w:tplc="4A2E3610">
      <w:numFmt w:val="bullet"/>
      <w:lvlText w:val="-"/>
      <w:lvlJc w:val="left"/>
      <w:pPr>
        <w:ind w:left="1080" w:hanging="360"/>
      </w:pPr>
      <w:rPr>
        <w:rFonts w:ascii="Times New Roman" w:eastAsia="Times New Roman" w:hAnsi="Times New Roman" w:cs="Times New Roman" w:hint="default"/>
        <w:b w:val="0"/>
        <w:i w:val="0"/>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5">
    <w:nsid w:val="48A82061"/>
    <w:multiLevelType w:val="hybridMultilevel"/>
    <w:tmpl w:val="BA9A3E5A"/>
    <w:lvl w:ilvl="0" w:tplc="041A000F">
      <w:start w:val="1"/>
      <w:numFmt w:val="decimal"/>
      <w:lvlText w:val="%1."/>
      <w:lvlJc w:val="left"/>
      <w:pPr>
        <w:ind w:left="588" w:hanging="360"/>
      </w:pPr>
    </w:lvl>
    <w:lvl w:ilvl="1" w:tplc="041A0019">
      <w:start w:val="1"/>
      <w:numFmt w:val="lowerLetter"/>
      <w:lvlText w:val="%2."/>
      <w:lvlJc w:val="left"/>
      <w:pPr>
        <w:ind w:left="1308" w:hanging="360"/>
      </w:pPr>
    </w:lvl>
    <w:lvl w:ilvl="2" w:tplc="041A001B">
      <w:start w:val="1"/>
      <w:numFmt w:val="lowerRoman"/>
      <w:lvlText w:val="%3."/>
      <w:lvlJc w:val="right"/>
      <w:pPr>
        <w:ind w:left="2028" w:hanging="180"/>
      </w:pPr>
    </w:lvl>
    <w:lvl w:ilvl="3" w:tplc="041A000F">
      <w:start w:val="1"/>
      <w:numFmt w:val="decimal"/>
      <w:lvlText w:val="%4."/>
      <w:lvlJc w:val="left"/>
      <w:pPr>
        <w:ind w:left="2748" w:hanging="360"/>
      </w:pPr>
    </w:lvl>
    <w:lvl w:ilvl="4" w:tplc="041A0019">
      <w:start w:val="1"/>
      <w:numFmt w:val="lowerLetter"/>
      <w:lvlText w:val="%5."/>
      <w:lvlJc w:val="left"/>
      <w:pPr>
        <w:ind w:left="3468" w:hanging="360"/>
      </w:pPr>
    </w:lvl>
    <w:lvl w:ilvl="5" w:tplc="041A001B">
      <w:start w:val="1"/>
      <w:numFmt w:val="lowerRoman"/>
      <w:lvlText w:val="%6."/>
      <w:lvlJc w:val="right"/>
      <w:pPr>
        <w:ind w:left="4188" w:hanging="180"/>
      </w:pPr>
    </w:lvl>
    <w:lvl w:ilvl="6" w:tplc="041A000F">
      <w:start w:val="1"/>
      <w:numFmt w:val="decimal"/>
      <w:lvlText w:val="%7."/>
      <w:lvlJc w:val="left"/>
      <w:pPr>
        <w:ind w:left="4908" w:hanging="360"/>
      </w:pPr>
    </w:lvl>
    <w:lvl w:ilvl="7" w:tplc="041A0019">
      <w:start w:val="1"/>
      <w:numFmt w:val="lowerLetter"/>
      <w:lvlText w:val="%8."/>
      <w:lvlJc w:val="left"/>
      <w:pPr>
        <w:ind w:left="5628" w:hanging="360"/>
      </w:pPr>
    </w:lvl>
    <w:lvl w:ilvl="8" w:tplc="041A001B">
      <w:start w:val="1"/>
      <w:numFmt w:val="lowerRoman"/>
      <w:lvlText w:val="%9."/>
      <w:lvlJc w:val="right"/>
      <w:pPr>
        <w:ind w:left="6348" w:hanging="180"/>
      </w:pPr>
    </w:lvl>
  </w:abstractNum>
  <w:abstractNum w:abstractNumId="6">
    <w:nsid w:val="67CD655B"/>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71272D91"/>
    <w:multiLevelType w:val="hybridMultilevel"/>
    <w:tmpl w:val="A56209C0"/>
    <w:lvl w:ilvl="0" w:tplc="041A0017">
      <w:start w:val="1"/>
      <w:numFmt w:val="lowerLetter"/>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lvlOverride w:ilvl="2"/>
    <w:lvlOverride w:ilvl="3"/>
    <w:lvlOverride w:ilvl="4"/>
    <w:lvlOverride w:ilvl="5"/>
    <w:lvlOverride w:ilvl="6"/>
    <w:lvlOverride w:ilvl="7"/>
    <w:lvlOverride w:ilvl="8"/>
  </w:num>
  <w:num w:numId="7">
    <w:abstractNumId w:val="0"/>
    <w:lvlOverride w:ilvl="0"/>
    <w:lvlOverride w:ilvl="1"/>
    <w:lvlOverride w:ilvl="2"/>
    <w:lvlOverride w:ilvl="3"/>
    <w:lvlOverride w:ilvl="4"/>
    <w:lvlOverride w:ilvl="5"/>
    <w:lvlOverride w:ilvl="6"/>
    <w:lvlOverride w:ilvl="7"/>
    <w:lvlOverride w:ilvl="8"/>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412"/>
    <w:rsid w:val="00A06259"/>
    <w:rsid w:val="00BE0412"/>
    <w:rsid w:val="00E07E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E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E04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7E9F"/>
    <w:pPr>
      <w:ind w:left="720"/>
      <w:contextualSpacing/>
    </w:pPr>
  </w:style>
  <w:style w:type="paragraph" w:customStyle="1" w:styleId="Normal1">
    <w:name w:val="Normal1"/>
    <w:basedOn w:val="Normal"/>
    <w:rsid w:val="00E07E9F"/>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E07E9F"/>
    <w:rPr>
      <w:rFonts w:ascii="Times New Roman" w:hAnsi="Times New Roman" w:cs="Times New Roman" w:hint="default"/>
      <w:strike w:val="0"/>
      <w:dstrike w:val="0"/>
      <w:sz w:val="20"/>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E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E04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7E9F"/>
    <w:pPr>
      <w:ind w:left="720"/>
      <w:contextualSpacing/>
    </w:pPr>
  </w:style>
  <w:style w:type="paragraph" w:customStyle="1" w:styleId="Normal1">
    <w:name w:val="Normal1"/>
    <w:basedOn w:val="Normal"/>
    <w:rsid w:val="00E07E9F"/>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E07E9F"/>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48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3122</Words>
  <Characters>17799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2</cp:revision>
  <dcterms:created xsi:type="dcterms:W3CDTF">2018-03-20T11:54:00Z</dcterms:created>
  <dcterms:modified xsi:type="dcterms:W3CDTF">2018-03-20T11:56:00Z</dcterms:modified>
</cp:coreProperties>
</file>