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3DA" w:rsidRPr="00790D83" w:rsidRDefault="008C13DA" w:rsidP="008C13DA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8C13DA" w:rsidRPr="00790D83" w:rsidRDefault="008C13DA" w:rsidP="008C13DA">
      <w:pPr>
        <w:jc w:val="both"/>
        <w:rPr>
          <w:b/>
        </w:rPr>
      </w:pPr>
    </w:p>
    <w:p w:rsidR="008C13DA" w:rsidRPr="00790D83" w:rsidRDefault="008C13DA" w:rsidP="008C13DA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36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31</w:t>
      </w:r>
      <w:r w:rsidRPr="00790D83">
        <w:rPr>
          <w:b/>
        </w:rPr>
        <w:t xml:space="preserve">. </w:t>
      </w:r>
      <w:r>
        <w:rPr>
          <w:b/>
        </w:rPr>
        <w:t>siječnja</w:t>
      </w:r>
      <w:r w:rsidRPr="00790D83">
        <w:rPr>
          <w:b/>
        </w:rPr>
        <w:t xml:space="preserve"> 20</w:t>
      </w:r>
      <w:r>
        <w:rPr>
          <w:b/>
        </w:rPr>
        <w:t>20</w:t>
      </w:r>
      <w:r w:rsidRPr="00790D83">
        <w:rPr>
          <w:b/>
        </w:rPr>
        <w:t>. (</w:t>
      </w:r>
      <w:r>
        <w:rPr>
          <w:b/>
        </w:rPr>
        <w:t>petak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 xml:space="preserve">I, s početkom u </w:t>
      </w:r>
      <w:r>
        <w:rPr>
          <w:b/>
        </w:rPr>
        <w:t>20</w:t>
      </w:r>
      <w:r w:rsidRPr="00790D83">
        <w:rPr>
          <w:b/>
        </w:rPr>
        <w:t>:00 sati</w:t>
      </w:r>
    </w:p>
    <w:p w:rsidR="008C13DA" w:rsidRPr="00790D83" w:rsidRDefault="008C13DA" w:rsidP="008C13DA">
      <w:pPr>
        <w:jc w:val="both"/>
      </w:pPr>
    </w:p>
    <w:p w:rsidR="008C13DA" w:rsidRPr="00790D83" w:rsidRDefault="008C13DA" w:rsidP="008C13DA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8C13DA" w:rsidRPr="00002EF1" w:rsidRDefault="008C13DA" w:rsidP="008C13DA">
      <w:pPr>
        <w:ind w:left="720"/>
        <w:jc w:val="both"/>
      </w:pPr>
      <w:r w:rsidRPr="00002EF1">
        <w:t xml:space="preserve">Tomislav </w:t>
      </w:r>
      <w:proofErr w:type="spellStart"/>
      <w:r w:rsidRPr="00002EF1">
        <w:t>Branđolica</w:t>
      </w:r>
      <w:proofErr w:type="spellEnd"/>
      <w:r w:rsidRPr="00002EF1">
        <w:t xml:space="preserve">, Marija Brkljačić, Marin Galić, Goran </w:t>
      </w:r>
      <w:proofErr w:type="spellStart"/>
      <w:r w:rsidRPr="00002EF1">
        <w:t>Katavić</w:t>
      </w:r>
      <w:proofErr w:type="spellEnd"/>
      <w:r w:rsidRPr="00002EF1">
        <w:t xml:space="preserve">, Nenad </w:t>
      </w:r>
      <w:proofErr w:type="spellStart"/>
      <w:r w:rsidRPr="00002EF1">
        <w:t>Klapčić</w:t>
      </w:r>
      <w:proofErr w:type="spellEnd"/>
      <w:r w:rsidRPr="00002EF1">
        <w:t xml:space="preserve">, mr. </w:t>
      </w:r>
      <w:proofErr w:type="spellStart"/>
      <w:r w:rsidRPr="00002EF1">
        <w:t>sc</w:t>
      </w:r>
      <w:proofErr w:type="spellEnd"/>
      <w:r w:rsidRPr="00002EF1">
        <w:t xml:space="preserve">. Ankica </w:t>
      </w:r>
      <w:proofErr w:type="spellStart"/>
      <w:r w:rsidRPr="00002EF1">
        <w:t>Kosovec</w:t>
      </w:r>
      <w:proofErr w:type="spellEnd"/>
      <w:r w:rsidRPr="00002EF1">
        <w:t xml:space="preserve"> – </w:t>
      </w:r>
      <w:proofErr w:type="spellStart"/>
      <w:r w:rsidRPr="00002EF1">
        <w:t>Krželj</w:t>
      </w:r>
      <w:proofErr w:type="spellEnd"/>
      <w:r w:rsidRPr="00002EF1">
        <w:t xml:space="preserve"> dipl. ing. el., Draženko Kožul, Mario Lukša, Nenad Ljubić, mr. </w:t>
      </w:r>
      <w:proofErr w:type="spellStart"/>
      <w:r w:rsidRPr="00002EF1">
        <w:t>sc</w:t>
      </w:r>
      <w:proofErr w:type="spellEnd"/>
      <w:r w:rsidRPr="00002EF1">
        <w:t xml:space="preserve">. Tomislav </w:t>
      </w:r>
      <w:proofErr w:type="spellStart"/>
      <w:r w:rsidRPr="00002EF1">
        <w:t>Madžar</w:t>
      </w:r>
      <w:proofErr w:type="spellEnd"/>
      <w:r w:rsidRPr="00002EF1">
        <w:t xml:space="preserve">, Ivan </w:t>
      </w:r>
      <w:proofErr w:type="spellStart"/>
      <w:r w:rsidRPr="00002EF1">
        <w:t>Magić</w:t>
      </w:r>
      <w:proofErr w:type="spellEnd"/>
      <w:r w:rsidRPr="00002EF1">
        <w:t xml:space="preserve">, Darko </w:t>
      </w:r>
      <w:proofErr w:type="spellStart"/>
      <w:r w:rsidRPr="00002EF1">
        <w:t>Mrzlečki</w:t>
      </w:r>
      <w:proofErr w:type="spellEnd"/>
      <w:r w:rsidRPr="00002EF1">
        <w:t xml:space="preserve">, Mirna Obradović, mr. </w:t>
      </w:r>
      <w:proofErr w:type="spellStart"/>
      <w:r w:rsidRPr="00002EF1">
        <w:t>sc</w:t>
      </w:r>
      <w:proofErr w:type="spellEnd"/>
      <w:r w:rsidRPr="00002EF1">
        <w:t xml:space="preserve">. </w:t>
      </w:r>
      <w:proofErr w:type="spellStart"/>
      <w:r w:rsidRPr="00002EF1">
        <w:t>Alexei</w:t>
      </w:r>
      <w:proofErr w:type="spellEnd"/>
      <w:r w:rsidRPr="00002EF1">
        <w:t xml:space="preserve"> </w:t>
      </w:r>
      <w:proofErr w:type="spellStart"/>
      <w:r w:rsidRPr="00002EF1">
        <w:t>Puninski</w:t>
      </w:r>
      <w:proofErr w:type="spellEnd"/>
      <w:r w:rsidRPr="00002EF1">
        <w:t xml:space="preserve"> dipl. </w:t>
      </w:r>
      <w:proofErr w:type="spellStart"/>
      <w:r w:rsidRPr="00002EF1">
        <w:t>oec</w:t>
      </w:r>
      <w:proofErr w:type="spellEnd"/>
      <w:r w:rsidRPr="00002EF1">
        <w:t xml:space="preserve">., Danijel </w:t>
      </w:r>
      <w:proofErr w:type="spellStart"/>
      <w:r w:rsidRPr="00002EF1">
        <w:t>Samaržija</w:t>
      </w:r>
      <w:proofErr w:type="spellEnd"/>
      <w:r w:rsidRPr="00002EF1">
        <w:t xml:space="preserve">, Saša Stipić dipl. </w:t>
      </w:r>
      <w:proofErr w:type="spellStart"/>
      <w:r w:rsidRPr="00002EF1">
        <w:t>iur</w:t>
      </w:r>
      <w:proofErr w:type="spellEnd"/>
      <w:r w:rsidRPr="00002EF1">
        <w:t xml:space="preserve">., </w:t>
      </w:r>
      <w:proofErr w:type="spellStart"/>
      <w:r w:rsidRPr="00002EF1">
        <w:t>Tonkica</w:t>
      </w:r>
      <w:proofErr w:type="spellEnd"/>
      <w:r w:rsidRPr="00002EF1">
        <w:t xml:space="preserve"> </w:t>
      </w:r>
      <w:proofErr w:type="spellStart"/>
      <w:r w:rsidRPr="00002EF1">
        <w:t>Špančić</w:t>
      </w:r>
      <w:proofErr w:type="spellEnd"/>
      <w:r w:rsidRPr="00002EF1">
        <w:t xml:space="preserve"> i Mato </w:t>
      </w:r>
      <w:proofErr w:type="spellStart"/>
      <w:r w:rsidRPr="00002EF1">
        <w:t>Vranješević</w:t>
      </w:r>
      <w:proofErr w:type="spellEnd"/>
      <w:r w:rsidRPr="00002EF1">
        <w:t>.</w:t>
      </w:r>
    </w:p>
    <w:p w:rsidR="008C13DA" w:rsidRPr="00FF6CE4" w:rsidRDefault="008C13DA" w:rsidP="008C13DA">
      <w:pPr>
        <w:rPr>
          <w:b/>
          <w:highlight w:val="yellow"/>
        </w:rPr>
      </w:pPr>
    </w:p>
    <w:p w:rsidR="008C13DA" w:rsidRPr="00002EF1" w:rsidRDefault="008C13DA" w:rsidP="008C13DA">
      <w:pPr>
        <w:jc w:val="both"/>
        <w:rPr>
          <w:b/>
        </w:rPr>
      </w:pPr>
      <w:r w:rsidRPr="00002EF1">
        <w:rPr>
          <w:b/>
        </w:rPr>
        <w:t>Odsutni članovi Vijeća:</w:t>
      </w:r>
    </w:p>
    <w:p w:rsidR="008C13DA" w:rsidRPr="00002EF1" w:rsidRDefault="008C13DA" w:rsidP="008C13DA">
      <w:pPr>
        <w:jc w:val="both"/>
      </w:pPr>
      <w:r w:rsidRPr="00002EF1">
        <w:t xml:space="preserve"> mr. </w:t>
      </w:r>
      <w:proofErr w:type="spellStart"/>
      <w:r w:rsidRPr="00002EF1">
        <w:t>s</w:t>
      </w:r>
      <w:r>
        <w:t>c</w:t>
      </w:r>
      <w:proofErr w:type="spellEnd"/>
      <w:r>
        <w:t>. Denis Hrestak dipl. ing. el.</w:t>
      </w:r>
    </w:p>
    <w:p w:rsidR="008C13DA" w:rsidRPr="00FF6CE4" w:rsidRDefault="008C13DA" w:rsidP="008C13DA">
      <w:pPr>
        <w:jc w:val="both"/>
        <w:rPr>
          <w:highlight w:val="yellow"/>
        </w:rPr>
      </w:pPr>
    </w:p>
    <w:p w:rsidR="008C13DA" w:rsidRPr="00002EF1" w:rsidRDefault="008C13DA" w:rsidP="008C13DA">
      <w:pPr>
        <w:jc w:val="both"/>
        <w:rPr>
          <w:b/>
        </w:rPr>
      </w:pPr>
      <w:r w:rsidRPr="00002EF1">
        <w:rPr>
          <w:b/>
        </w:rPr>
        <w:t xml:space="preserve">OSTALI NAZOČNI: </w:t>
      </w:r>
    </w:p>
    <w:p w:rsidR="008C13DA" w:rsidRPr="00002EF1" w:rsidRDefault="008C13DA" w:rsidP="008C13D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Maja Trut – predsjednica VMO Gajevo</w:t>
      </w:r>
    </w:p>
    <w:p w:rsidR="008C13DA" w:rsidRPr="00002EF1" w:rsidRDefault="008C13DA" w:rsidP="008C13D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Mario Tomas – predsjednik VMO Knežija</w:t>
      </w:r>
    </w:p>
    <w:p w:rsidR="008C13DA" w:rsidRPr="00002EF1" w:rsidRDefault="008C13DA" w:rsidP="008C13D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Fabrio, </w:t>
      </w:r>
      <w:proofErr w:type="spellStart"/>
      <w:r>
        <w:rPr>
          <w:rFonts w:ascii="Times New Roman" w:hAnsi="Times New Roman"/>
          <w:sz w:val="24"/>
          <w:szCs w:val="24"/>
        </w:rPr>
        <w:t>dipl.ing</w:t>
      </w:r>
      <w:proofErr w:type="spellEnd"/>
      <w:r>
        <w:rPr>
          <w:rFonts w:ascii="Times New Roman" w:hAnsi="Times New Roman"/>
          <w:sz w:val="24"/>
          <w:szCs w:val="24"/>
        </w:rPr>
        <w:t xml:space="preserve">. – predsjednik VMO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8C13DA" w:rsidRPr="00002EF1" w:rsidRDefault="008C13DA" w:rsidP="008C13D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EF1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8C13DA" w:rsidRPr="00002EF1" w:rsidRDefault="008C13DA" w:rsidP="008C13D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02EF1">
        <w:rPr>
          <w:rFonts w:ascii="Times New Roman" w:hAnsi="Times New Roman"/>
          <w:sz w:val="24"/>
          <w:szCs w:val="24"/>
        </w:rPr>
        <w:t>Božidarka</w:t>
      </w:r>
      <w:proofErr w:type="spellEnd"/>
      <w:r w:rsidRPr="00002EF1">
        <w:rPr>
          <w:rFonts w:ascii="Times New Roman" w:hAnsi="Times New Roman"/>
          <w:sz w:val="24"/>
          <w:szCs w:val="24"/>
        </w:rPr>
        <w:t xml:space="preserve"> Ciglar – viši stručni suradnik za rad tijela mjesne samouprave</w:t>
      </w:r>
    </w:p>
    <w:p w:rsidR="008C13DA" w:rsidRPr="00790D83" w:rsidRDefault="008C13DA" w:rsidP="008C13DA">
      <w:pPr>
        <w:ind w:firstLine="360"/>
        <w:jc w:val="both"/>
      </w:pPr>
    </w:p>
    <w:p w:rsidR="008C13DA" w:rsidRPr="00790D83" w:rsidRDefault="008C13DA" w:rsidP="008C13DA">
      <w:pPr>
        <w:ind w:firstLine="360"/>
        <w:jc w:val="both"/>
      </w:pPr>
      <w:r>
        <w:t>Predsjednik</w:t>
      </w:r>
      <w:r w:rsidRPr="00790D83">
        <w:t xml:space="preserve"> pozdravlja prisutne članove Vijeća i goste, konstatira da sjednici prisustvuje 1</w:t>
      </w:r>
      <w:r>
        <w:t>8</w:t>
      </w:r>
      <w:r w:rsidRPr="00790D83">
        <w:t xml:space="preserve"> od 19 članova Vijeća Gradske četvrti Trešnjevka – jug te otvara </w:t>
      </w:r>
      <w:r>
        <w:t>36</w:t>
      </w:r>
      <w:r w:rsidRPr="00790D83">
        <w:t>. sjednicu Vijeća.</w:t>
      </w:r>
    </w:p>
    <w:p w:rsidR="008C13DA" w:rsidRPr="00790D83" w:rsidRDefault="008C13DA" w:rsidP="008C13DA">
      <w:pPr>
        <w:ind w:left="720"/>
        <w:jc w:val="both"/>
      </w:pPr>
    </w:p>
    <w:p w:rsidR="008C13DA" w:rsidRPr="00790D83" w:rsidRDefault="008C13DA" w:rsidP="008C13DA">
      <w:pPr>
        <w:ind w:firstLine="360"/>
        <w:jc w:val="both"/>
      </w:pPr>
      <w:r>
        <w:t>Predsjednik</w:t>
      </w:r>
      <w:r w:rsidRPr="00790D83">
        <w:t xml:space="preserve"> </w:t>
      </w:r>
      <w:r>
        <w:t>obavještava prisutne članove Vijeća da će glasanje za prihvaćanje teksta zapisnika 35. i 36. sjednice Vijeća</w:t>
      </w:r>
      <w:r w:rsidRPr="00790D83">
        <w:t xml:space="preserve"> </w:t>
      </w:r>
      <w:r>
        <w:t>biti na slijedećoj 37</w:t>
      </w:r>
      <w:r w:rsidRPr="00790D83">
        <w:t>. sjednic</w:t>
      </w:r>
      <w:r>
        <w:t>i</w:t>
      </w:r>
      <w:r w:rsidRPr="00790D83">
        <w:t xml:space="preserve"> Vijeća Gradske četvrti Trešnjevka – jug.</w:t>
      </w:r>
    </w:p>
    <w:p w:rsidR="008C13DA" w:rsidRPr="00790D83" w:rsidRDefault="008C13DA" w:rsidP="008C13DA">
      <w:pPr>
        <w:spacing w:before="120"/>
        <w:ind w:firstLine="357"/>
        <w:jc w:val="both"/>
      </w:pPr>
      <w:r>
        <w:t>Predsjednik</w:t>
      </w:r>
      <w:r w:rsidRPr="00790D83">
        <w:t xml:space="preserve"> predlaže da se članovi Vijeća izjasne o svim predloženim točkama dnevnog reda ukoliko ima prijedloga o izostavljanu pojedine točke dnevnog reda ili da se izmjeni njihov redoslijed.</w:t>
      </w:r>
    </w:p>
    <w:p w:rsidR="008C13DA" w:rsidRDefault="008C13DA" w:rsidP="008C13DA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8C13DA" w:rsidRDefault="008C13DA" w:rsidP="008C13DA">
      <w:pPr>
        <w:spacing w:before="120" w:after="120"/>
        <w:ind w:firstLine="357"/>
        <w:jc w:val="both"/>
      </w:pPr>
      <w:r w:rsidRPr="00790D83">
        <w:t>Predsjedni</w:t>
      </w:r>
      <w:r>
        <w:t>k</w:t>
      </w:r>
      <w:r w:rsidRPr="00790D83">
        <w:t xml:space="preserve"> predlaže da se članovi Vijeća izjasne</w:t>
      </w:r>
      <w:r>
        <w:t xml:space="preserve"> ukoliko ima prijedloga za dopunu dnevnog reda.</w:t>
      </w:r>
    </w:p>
    <w:p w:rsidR="008C13DA" w:rsidRDefault="008C13DA" w:rsidP="008C13DA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>.</w:t>
      </w:r>
    </w:p>
    <w:p w:rsidR="008C13DA" w:rsidRDefault="008C13DA" w:rsidP="008C13DA">
      <w:pPr>
        <w:ind w:firstLine="360"/>
      </w:pPr>
      <w:r>
        <w:t xml:space="preserve">Vijeće uz 17 glasova ZA i 1 PROTIV </w:t>
      </w:r>
      <w:r w:rsidRPr="00790D83">
        <w:t>prihvać</w:t>
      </w:r>
      <w:r>
        <w:t>a dnevni red koji</w:t>
      </w:r>
      <w:r w:rsidRPr="00790D83">
        <w:t xml:space="preserve"> glasi:</w:t>
      </w:r>
    </w:p>
    <w:p w:rsidR="008C13DA" w:rsidRPr="004349A1" w:rsidRDefault="008C13DA" w:rsidP="008C13DA">
      <w:pPr>
        <w:spacing w:before="120" w:after="120"/>
        <w:jc w:val="center"/>
      </w:pPr>
      <w:r w:rsidRPr="004349A1">
        <w:t>DNEVNI RED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jc w:val="both"/>
        <w:rPr>
          <w:rFonts w:eastAsia="Calibri"/>
          <w:lang w:eastAsia="en-US"/>
        </w:rPr>
      </w:pPr>
      <w:r w:rsidRPr="004349A1">
        <w:t>Prijedlog zaključka o izmjeni Financijskog plana Gradske četvrti Trešnjevka – jug za 2019.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jc w:val="both"/>
        <w:rPr>
          <w:rFonts w:eastAsia="Calibri"/>
          <w:lang w:eastAsia="en-US"/>
        </w:rPr>
      </w:pPr>
      <w:r w:rsidRPr="004349A1">
        <w:t>Prijedlog Financijskog plana Gradske četvrti Trešnjevka – jug za 2020.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contextualSpacing/>
        <w:jc w:val="both"/>
        <w:rPr>
          <w:rFonts w:eastAsia="Calibri"/>
          <w:lang w:eastAsia="en-US"/>
        </w:rPr>
      </w:pPr>
      <w:r w:rsidRPr="004349A1">
        <w:rPr>
          <w:rFonts w:eastAsia="Calibri"/>
          <w:bCs/>
          <w:color w:val="000000"/>
          <w:lang w:eastAsia="en-US"/>
        </w:rPr>
        <w:t>Prijedlog Programa održavanja komunalne infrastrukture na području Gradske četvrti Trešnjevka – jug u 2020.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contextualSpacing/>
        <w:jc w:val="both"/>
        <w:rPr>
          <w:rFonts w:eastAsia="Calibri"/>
          <w:lang w:eastAsia="en-US"/>
        </w:rPr>
      </w:pPr>
      <w:r w:rsidRPr="004349A1">
        <w:rPr>
          <w:rFonts w:eastAsia="Calibri"/>
          <w:bCs/>
          <w:color w:val="000000"/>
          <w:lang w:eastAsia="en-US"/>
        </w:rPr>
        <w:t>Prijedlog zaključka o prijedlogu utroška sredstava s pozicije ostali nespomenuti rashodi poslovanja za 2020.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contextualSpacing/>
        <w:jc w:val="both"/>
        <w:rPr>
          <w:rFonts w:eastAsia="Calibri"/>
          <w:lang w:eastAsia="en-US"/>
        </w:rPr>
      </w:pPr>
      <w:r w:rsidRPr="004349A1">
        <w:rPr>
          <w:rFonts w:eastAsia="Calibri"/>
          <w:bCs/>
          <w:color w:val="000000"/>
          <w:lang w:eastAsia="en-US"/>
        </w:rPr>
        <w:t>Prijedlog zaključka o utrošku sredstava s pozicije uredska oprema i namještaj za 2020.</w:t>
      </w:r>
    </w:p>
    <w:p w:rsidR="008C13DA" w:rsidRPr="004349A1" w:rsidRDefault="008C13DA" w:rsidP="008C13DA">
      <w:pPr>
        <w:numPr>
          <w:ilvl w:val="0"/>
          <w:numId w:val="1"/>
        </w:numPr>
        <w:ind w:left="709"/>
        <w:contextualSpacing/>
        <w:rPr>
          <w:rFonts w:eastAsia="Calibri"/>
          <w:lang w:eastAsia="en-US"/>
        </w:rPr>
      </w:pPr>
      <w:r w:rsidRPr="004349A1">
        <w:rPr>
          <w:rFonts w:eastAsia="Calibri"/>
          <w:lang w:eastAsia="en-US"/>
        </w:rPr>
        <w:lastRenderedPageBreak/>
        <w:t>Davanje mišljenja na materijale dostavljene temeljem članka 86. stavka 1. Statuta Grada Zagreba:</w:t>
      </w:r>
    </w:p>
    <w:p w:rsidR="008C13DA" w:rsidRPr="004349A1" w:rsidRDefault="008C13DA" w:rsidP="008C13DA">
      <w:pPr>
        <w:ind w:left="1418" w:right="1394" w:hanging="2"/>
        <w:contextualSpacing/>
        <w:jc w:val="both"/>
        <w:rPr>
          <w:rFonts w:eastAsia="Calibri"/>
          <w:lang w:eastAsia="en-US"/>
        </w:rPr>
      </w:pPr>
      <w:r w:rsidRPr="004349A1">
        <w:rPr>
          <w:rFonts w:eastAsia="Calibri"/>
          <w:color w:val="000000"/>
          <w:lang w:eastAsia="en-US"/>
        </w:rPr>
        <w:t>Prijedlog akcijskog plana izgradnje, dogradnje i rekonstrukcije sustava javne rasvjete Grada Zagreba</w:t>
      </w:r>
    </w:p>
    <w:p w:rsidR="008C13DA" w:rsidRPr="004349A1" w:rsidRDefault="008C13DA" w:rsidP="008C13DA">
      <w:pPr>
        <w:numPr>
          <w:ilvl w:val="0"/>
          <w:numId w:val="1"/>
        </w:numPr>
        <w:ind w:left="709" w:right="1394"/>
        <w:jc w:val="both"/>
        <w:rPr>
          <w:rFonts w:eastAsia="Calibri"/>
          <w:lang w:eastAsia="en-US"/>
        </w:rPr>
      </w:pPr>
      <w:r w:rsidRPr="004349A1">
        <w:t>Pitanja, prijedlozi i obavijesti</w:t>
      </w:r>
    </w:p>
    <w:p w:rsidR="008C13DA" w:rsidRDefault="008C13DA" w:rsidP="008C13DA"/>
    <w:p w:rsidR="008C13DA" w:rsidRPr="00C16031" w:rsidRDefault="008C13DA" w:rsidP="008C13DA">
      <w:pPr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 xml:space="preserve">Ad. 1. </w:t>
      </w:r>
      <w:r w:rsidRPr="00C16031">
        <w:rPr>
          <w:b/>
          <w:u w:val="single"/>
        </w:rPr>
        <w:t>Prijedlog zaključka o izmjeni Financijskog plana Gradske četvrti Trešnjevka – jug za 2019.</w:t>
      </w:r>
    </w:p>
    <w:p w:rsidR="008C13DA" w:rsidRPr="0080399F" w:rsidRDefault="008C13DA" w:rsidP="008C13DA">
      <w:pPr>
        <w:spacing w:before="240"/>
        <w:ind w:left="709" w:hanging="1"/>
        <w:jc w:val="both"/>
      </w:pPr>
      <w:bookmarkStart w:id="1" w:name="_Hlk26449081"/>
      <w:r w:rsidRPr="0080399F">
        <w:t>Članovi Vijeća su primili materijal uz poziv.</w:t>
      </w:r>
    </w:p>
    <w:p w:rsidR="008C13DA" w:rsidRPr="0080399F" w:rsidRDefault="008C13DA" w:rsidP="008C13DA">
      <w:pPr>
        <w:spacing w:before="120" w:after="120"/>
        <w:ind w:firstLine="708"/>
        <w:jc w:val="both"/>
      </w:pPr>
      <w:r w:rsidRPr="0080399F">
        <w:t>Predsjednik uvodno obrazlaže predmetnu točku dnevnog reda te otvara raspravu. U raspravi sudjeluj</w:t>
      </w:r>
      <w:r>
        <w:t>e</w:t>
      </w:r>
      <w:r w:rsidRPr="0080399F">
        <w:t xml:space="preserve"> Goran </w:t>
      </w:r>
      <w:proofErr w:type="spellStart"/>
      <w:r w:rsidRPr="0080399F">
        <w:t>Katavić</w:t>
      </w:r>
      <w:proofErr w:type="spellEnd"/>
      <w:r w:rsidRPr="0080399F">
        <w:t>.</w:t>
      </w:r>
    </w:p>
    <w:p w:rsidR="008C13DA" w:rsidRDefault="008C13DA" w:rsidP="008C13DA">
      <w:pPr>
        <w:spacing w:before="120" w:after="120"/>
        <w:ind w:left="709" w:right="566" w:hanging="1"/>
        <w:jc w:val="both"/>
      </w:pPr>
      <w:r w:rsidRPr="0080399F">
        <w:t xml:space="preserve">Nakon rasprave Vijeće uz 10 glasova ZA, </w:t>
      </w:r>
      <w:r>
        <w:t>6</w:t>
      </w:r>
      <w:r w:rsidRPr="0080399F">
        <w:t xml:space="preserve"> PROTIV i </w:t>
      </w:r>
      <w:r>
        <w:t>2</w:t>
      </w:r>
      <w:r w:rsidRPr="0080399F">
        <w:t xml:space="preserve"> SUZDRŽANA donosi</w:t>
      </w:r>
    </w:p>
    <w:tbl>
      <w:tblPr>
        <w:tblW w:w="9961" w:type="dxa"/>
        <w:tblLook w:val="04A0" w:firstRow="1" w:lastRow="0" w:firstColumn="1" w:lastColumn="0" w:noHBand="0" w:noVBand="1"/>
      </w:tblPr>
      <w:tblGrid>
        <w:gridCol w:w="1134"/>
        <w:gridCol w:w="1884"/>
        <w:gridCol w:w="887"/>
        <w:gridCol w:w="887"/>
        <w:gridCol w:w="886"/>
        <w:gridCol w:w="886"/>
        <w:gridCol w:w="886"/>
        <w:gridCol w:w="630"/>
        <w:gridCol w:w="256"/>
        <w:gridCol w:w="236"/>
        <w:gridCol w:w="902"/>
        <w:gridCol w:w="487"/>
      </w:tblGrid>
      <w:tr w:rsidR="008C13DA" w:rsidRPr="00AD0D1D" w:rsidTr="009148FD">
        <w:trPr>
          <w:gridAfter w:val="1"/>
          <w:wAfter w:w="487" w:type="dxa"/>
          <w:trHeight w:val="315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AD0D1D">
              <w:rPr>
                <w:rFonts w:ascii="Calibri" w:hAnsi="Calibri" w:cs="Arial"/>
                <w:b/>
                <w:bCs/>
              </w:rPr>
              <w:t>ZAKLJUČAK O IZMJENI FINANCIJSKOG PLANA</w:t>
            </w:r>
          </w:p>
        </w:tc>
      </w:tr>
      <w:tr w:rsidR="008C13DA" w:rsidRPr="00AD0D1D" w:rsidTr="009148FD">
        <w:trPr>
          <w:gridAfter w:val="1"/>
          <w:wAfter w:w="487" w:type="dxa"/>
          <w:trHeight w:val="300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D0D1D">
              <w:rPr>
                <w:rFonts w:ascii="Calibri" w:hAnsi="Calibri" w:cs="Arial"/>
                <w:b/>
                <w:bCs/>
                <w:sz w:val="22"/>
                <w:szCs w:val="22"/>
              </w:rPr>
              <w:t>Gradske četvrti Trešnjevka - jug za 2019.</w:t>
            </w:r>
          </w:p>
        </w:tc>
      </w:tr>
      <w:tr w:rsidR="008C13DA" w:rsidRPr="00AD0D1D" w:rsidTr="009148FD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AD0D1D" w:rsidTr="009148FD">
        <w:trPr>
          <w:gridAfter w:val="1"/>
          <w:wAfter w:w="487" w:type="dxa"/>
          <w:trHeight w:val="255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Članak 1.</w:t>
            </w:r>
          </w:p>
        </w:tc>
      </w:tr>
      <w:tr w:rsidR="008C13DA" w:rsidRPr="00AD0D1D" w:rsidTr="009148FD">
        <w:trPr>
          <w:gridAfter w:val="1"/>
          <w:wAfter w:w="487" w:type="dxa"/>
          <w:trHeight w:val="600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U financijskom planu Gradske četvrti Trešnjevka - jug za 2019. (Službeni glasnik Grada Zagreba 3/19), članak 2. mijenja se i glasi:</w:t>
            </w:r>
          </w:p>
        </w:tc>
      </w:tr>
      <w:tr w:rsidR="008C13DA" w:rsidRPr="00AD0D1D" w:rsidTr="009148FD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AD0D1D" w:rsidTr="009148FD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AD0D1D" w:rsidTr="009148FD">
        <w:trPr>
          <w:gridAfter w:val="1"/>
          <w:wAfter w:w="487" w:type="dxa"/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D0D1D">
              <w:rPr>
                <w:rFonts w:ascii="Calibri" w:hAnsi="Calibri" w:cs="Arial"/>
                <w:b/>
                <w:bCs/>
                <w:sz w:val="22"/>
                <w:szCs w:val="22"/>
              </w:rPr>
              <w:t>A) PRIHODI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     (u kunama)</w:t>
            </w:r>
          </w:p>
        </w:tc>
      </w:tr>
      <w:tr w:rsidR="008C13DA" w:rsidRPr="00AD0D1D" w:rsidTr="009148FD">
        <w:trPr>
          <w:gridAfter w:val="1"/>
          <w:wAfter w:w="487" w:type="dxa"/>
          <w:trHeight w:val="40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671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PRIHODI IZ PRORAČUNA GRADA ZAGREBA ZA FINANCIRANJE REDOVNE DJELATNOSTI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0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6711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PRIHODI ZA FINANCIRANJE RASHODA POSLOVANJA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44.244.000,00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0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6712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PRIHODI ZA FINANCIRANJE RASHODA ZA NABAVU NEFINANCIJSKE IMOVINE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1.510.000,00</w:t>
            </w:r>
          </w:p>
        </w:tc>
      </w:tr>
      <w:tr w:rsidR="008C13DA" w:rsidRPr="00AD0D1D" w:rsidTr="009148FD">
        <w:trPr>
          <w:gridAfter w:val="1"/>
          <w:wAfter w:w="487" w:type="dxa"/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sz w:val="20"/>
                <w:szCs w:val="20"/>
              </w:rPr>
            </w:pPr>
          </w:p>
        </w:tc>
      </w:tr>
      <w:tr w:rsidR="008C13DA" w:rsidRPr="00AD0D1D" w:rsidTr="009148FD">
        <w:trPr>
          <w:gridAfter w:val="1"/>
          <w:wAfter w:w="487" w:type="dxa"/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D0D1D">
              <w:rPr>
                <w:rFonts w:ascii="Calibri" w:hAnsi="Calibri" w:cs="Arial"/>
                <w:b/>
                <w:bCs/>
                <w:sz w:val="22"/>
                <w:szCs w:val="22"/>
              </w:rPr>
              <w:t>B) RASHODI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(u kunama)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RASHODI GRADSKE ČETVRTI UKUPNO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OSNOVNA DJELATNOST GRADSKE ČETVRTI TREŠNJEVKA - JUG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28.347.900,00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3223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ENERGIJA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20.000,00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 xml:space="preserve">USLUGE TEKUĆEG I INVESTICIJSKOG ODRŽAVANJA 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11.772.000,00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USLUGE TEKUĆEG I INVESTICIJSKOG ODRŽAVANJA - PMKA MO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12.751.000,00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3235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ZAKUPNINE I NAJAMNINE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25.000,00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3237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INTELEKTUALNE I OSOBNE USLUGE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55.000,00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3291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18"/>
                <w:szCs w:val="18"/>
              </w:rPr>
            </w:pPr>
            <w:r w:rsidRPr="00AD0D1D">
              <w:rPr>
                <w:rFonts w:ascii="Calibri" w:hAnsi="Calibri" w:cs="Arial"/>
                <w:sz w:val="18"/>
                <w:szCs w:val="18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1.927.900,00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OSTALI NESPOMENUTI RASHODI POSLOVANJA ZA VIJEĆE GRADSKE ČETVRTI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200.000,00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lastRenderedPageBreak/>
              <w:t>3299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OSTALI NESPOMENUTI RASHODI POSLOVANJA ZA VIJEĆA MJESNIH ODBORA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87.000,00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4214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 xml:space="preserve">OSTALI GRAĐEVINSKI OBJEKTI 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1.500.000,00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4221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UREDSKA OPREMA I NAMJEŠTAJ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10.000,00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ODRŽAVANJE KOMUNALNE INFRASTRUKTURE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17.406.100,00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ODVODNJA ATMOSFERSKIH VODA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1.267.000,00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ČIŠĆENJE JAVNIH POVRŠINA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5.634.000,00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ODRŽAVANJE JAVNIH POVRŠINA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6.546.100,00</w:t>
            </w:r>
          </w:p>
        </w:tc>
      </w:tr>
      <w:tr w:rsidR="008C13DA" w:rsidRPr="00AD0D1D" w:rsidTr="009148FD">
        <w:trPr>
          <w:gridAfter w:val="1"/>
          <w:wAfter w:w="487" w:type="dxa"/>
          <w:trHeight w:val="4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ODRŽAVANJE NERAZVRSTANIH CESTA</w:t>
            </w: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3.959.000,00</w:t>
            </w:r>
          </w:p>
        </w:tc>
      </w:tr>
      <w:tr w:rsidR="008C13DA" w:rsidRPr="00AD0D1D" w:rsidTr="009148FD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C13DA" w:rsidRPr="00AD0D1D" w:rsidTr="009148FD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AD0D1D" w:rsidTr="009148FD">
        <w:trPr>
          <w:gridAfter w:val="1"/>
          <w:wAfter w:w="487" w:type="dxa"/>
          <w:trHeight w:val="255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AD0D1D">
              <w:rPr>
                <w:rFonts w:ascii="Calibri" w:hAnsi="Calibri" w:cs="Arial"/>
                <w:b/>
                <w:bCs/>
                <w:sz w:val="20"/>
                <w:szCs w:val="20"/>
              </w:rPr>
              <w:t>Članak 2.</w:t>
            </w:r>
          </w:p>
        </w:tc>
      </w:tr>
      <w:tr w:rsidR="008C13DA" w:rsidRPr="00AD0D1D" w:rsidTr="009148FD">
        <w:trPr>
          <w:gridAfter w:val="1"/>
          <w:wAfter w:w="487" w:type="dxa"/>
          <w:trHeight w:val="255"/>
        </w:trPr>
        <w:tc>
          <w:tcPr>
            <w:tcW w:w="94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AD0D1D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D0D1D">
              <w:rPr>
                <w:rFonts w:ascii="Calibri" w:hAnsi="Calibri" w:cs="Arial"/>
                <w:sz w:val="20"/>
                <w:szCs w:val="20"/>
              </w:rPr>
              <w:t>Ovaj Zaključak će biti objavljen u Službenom glasniku Grada Zagreba.</w:t>
            </w:r>
          </w:p>
        </w:tc>
      </w:tr>
    </w:tbl>
    <w:p w:rsidR="008C13DA" w:rsidRDefault="008C13DA" w:rsidP="008C13DA">
      <w:pPr>
        <w:spacing w:before="120" w:after="120"/>
        <w:ind w:left="567" w:right="567" w:hanging="567"/>
        <w:jc w:val="both"/>
        <w:rPr>
          <w:b/>
          <w:u w:val="single"/>
        </w:rPr>
      </w:pPr>
      <w:r>
        <w:rPr>
          <w:b/>
          <w:u w:val="single"/>
        </w:rPr>
        <w:t xml:space="preserve">Ad.2.  </w:t>
      </w:r>
      <w:r w:rsidRPr="00AD0D1D">
        <w:rPr>
          <w:b/>
          <w:u w:val="single"/>
        </w:rPr>
        <w:t>Prijedlog Financijskog plana Gradske četvrti Trešnjevka – jug za 2020.</w:t>
      </w:r>
    </w:p>
    <w:p w:rsidR="008C13DA" w:rsidRPr="00ED6433" w:rsidRDefault="008C13DA" w:rsidP="008C13DA">
      <w:pPr>
        <w:ind w:left="709" w:hanging="1"/>
        <w:jc w:val="both"/>
      </w:pPr>
      <w:r w:rsidRPr="00ED6433">
        <w:t>Članovi Vijeća su primili materijal uz poziv.</w:t>
      </w:r>
    </w:p>
    <w:p w:rsidR="008C13DA" w:rsidRPr="00ED6433" w:rsidRDefault="008C13DA" w:rsidP="008C13DA">
      <w:pPr>
        <w:spacing w:before="120" w:after="120"/>
        <w:ind w:firstLine="708"/>
        <w:jc w:val="both"/>
      </w:pPr>
      <w:r w:rsidRPr="00ED6433">
        <w:t xml:space="preserve">Predsjednik uvodno obrazlaže predmetnu točku dnevnog reda te otvara raspravu. </w:t>
      </w:r>
    </w:p>
    <w:p w:rsidR="008C13DA" w:rsidRDefault="008C13DA" w:rsidP="008C13DA">
      <w:pPr>
        <w:spacing w:after="120"/>
        <w:ind w:firstLine="709"/>
        <w:jc w:val="both"/>
      </w:pPr>
      <w:r w:rsidRPr="00ED6433">
        <w:t>Bez rasprave Vijeće uz 1</w:t>
      </w:r>
      <w:r>
        <w:t>0</w:t>
      </w:r>
      <w:r w:rsidRPr="00ED6433">
        <w:t xml:space="preserve"> glasova ZA, </w:t>
      </w:r>
      <w:r>
        <w:t>7</w:t>
      </w:r>
      <w:r w:rsidRPr="00ED6433">
        <w:t xml:space="preserve"> PROTIV i </w:t>
      </w:r>
      <w:r>
        <w:t>1</w:t>
      </w:r>
      <w:r w:rsidRPr="00ED6433">
        <w:t xml:space="preserve"> SUZDRŽAN</w:t>
      </w:r>
      <w:r>
        <w:t>IM</w:t>
      </w:r>
      <w:r w:rsidRPr="00ED6433">
        <w:t xml:space="preserve"> donosi</w:t>
      </w:r>
    </w:p>
    <w:tbl>
      <w:tblPr>
        <w:tblW w:w="12311" w:type="dxa"/>
        <w:tblLook w:val="04A0" w:firstRow="1" w:lastRow="0" w:firstColumn="1" w:lastColumn="0" w:noHBand="0" w:noVBand="1"/>
      </w:tblPr>
      <w:tblGrid>
        <w:gridCol w:w="709"/>
        <w:gridCol w:w="354"/>
        <w:gridCol w:w="2476"/>
        <w:gridCol w:w="3433"/>
        <w:gridCol w:w="667"/>
        <w:gridCol w:w="222"/>
        <w:gridCol w:w="222"/>
        <w:gridCol w:w="222"/>
        <w:gridCol w:w="222"/>
        <w:gridCol w:w="222"/>
        <w:gridCol w:w="791"/>
        <w:gridCol w:w="2771"/>
      </w:tblGrid>
      <w:tr w:rsidR="008C13DA" w:rsidRPr="00981A67" w:rsidTr="009148FD">
        <w:trPr>
          <w:gridAfter w:val="1"/>
          <w:wAfter w:w="2771" w:type="dxa"/>
          <w:trHeight w:val="31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981A67">
              <w:rPr>
                <w:rFonts w:ascii="Calibri" w:hAnsi="Calibri" w:cs="Arial"/>
                <w:b/>
                <w:bCs/>
              </w:rPr>
              <w:t xml:space="preserve">FINANCIJSKI PLAN </w:t>
            </w:r>
          </w:p>
        </w:tc>
      </w:tr>
      <w:tr w:rsidR="008C13DA" w:rsidRPr="00981A67" w:rsidTr="009148FD">
        <w:trPr>
          <w:gridAfter w:val="1"/>
          <w:wAfter w:w="2771" w:type="dxa"/>
          <w:trHeight w:val="300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981A67">
              <w:rPr>
                <w:rFonts w:ascii="Calibri" w:hAnsi="Calibri" w:cs="Arial"/>
                <w:b/>
                <w:bCs/>
                <w:sz w:val="22"/>
                <w:szCs w:val="22"/>
              </w:rPr>
              <w:t>Gradske četvrti Trešnjevka-jug za 2020.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Članak 1.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Financijski plan Gradske četvrti Trešnjevka-jug za 2020. (dalje u tekstu : Plan) sastoji se od :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PRIHODA</w:t>
            </w: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45.620.100,00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RASHODA</w:t>
            </w: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45.620.100,00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Članak 2.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Prihodi i rashodi iz članka 1. Plana su:</w:t>
            </w:r>
          </w:p>
        </w:tc>
      </w:tr>
      <w:tr w:rsidR="008C13DA" w:rsidRPr="00981A67" w:rsidTr="009148FD">
        <w:trPr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A) PRIHODI</w:t>
            </w:r>
          </w:p>
        </w:tc>
        <w:tc>
          <w:tcPr>
            <w:tcW w:w="14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     (u kunama)</w:t>
            </w:r>
          </w:p>
        </w:tc>
      </w:tr>
      <w:tr w:rsidR="008C13DA" w:rsidRPr="00981A67" w:rsidTr="009148FD">
        <w:trPr>
          <w:gridAfter w:val="1"/>
          <w:wAfter w:w="2771" w:type="dxa"/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671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PRIHODI IZ PRORAČUNA GRADA ZAGREBA ZA FINANCIRANJE REDOVNE DJELATNOSTI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45.620.100,00</w:t>
            </w:r>
          </w:p>
        </w:tc>
      </w:tr>
      <w:tr w:rsidR="008C13DA" w:rsidRPr="00981A67" w:rsidTr="009148FD">
        <w:trPr>
          <w:gridAfter w:val="1"/>
          <w:wAfter w:w="2771" w:type="dxa"/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6711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PRIHODI ZA FINANCIRANJE RASHODA POSLOVANJA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41.732.100,00</w:t>
            </w:r>
          </w:p>
        </w:tc>
      </w:tr>
      <w:tr w:rsidR="008C13DA" w:rsidRPr="00981A67" w:rsidTr="009148FD">
        <w:trPr>
          <w:gridAfter w:val="1"/>
          <w:wAfter w:w="2771" w:type="dxa"/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6712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PRIHODI ZA FINANCIRANJE RASHODA ZA NABAVU NEFINANCIJSKE IMOVINE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3.888.000,00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3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1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B) RASHODI</w:t>
            </w:r>
          </w:p>
        </w:tc>
        <w:tc>
          <w:tcPr>
            <w:tcW w:w="14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(u kunama)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RASHODI GRADSKE ČETVRTI UKUPNO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45.620.100,00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OSNOVNA DJELATNOST GRADSKE ČETVRTI TREŠNJEVKA - JUG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28.214.000,00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lastRenderedPageBreak/>
              <w:t>3223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ENERGIJA</w:t>
            </w:r>
          </w:p>
        </w:tc>
        <w:tc>
          <w:tcPr>
            <w:tcW w:w="1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20.000,00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 xml:space="preserve">USLUGE TEKUĆEG I INVESTICIJSKOG ODRŽAVANJA </w:t>
            </w:r>
          </w:p>
        </w:tc>
        <w:tc>
          <w:tcPr>
            <w:tcW w:w="14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9.266.000,00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USLUGE TEKUĆEG I INVESTICIJSKOG ODRŽAVANJA - PMKA MO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12.751.000,00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3235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ZAKUPNINE I NAJAMNINE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31.000,00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3237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INTELEKTUALNE I OSOBNE USLUGE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37.000,00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3239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OSTALE USLUGE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6.000,00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3291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1.928.000,00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OSTALI NESPOMENUTI RASHODI POSLOVANJA ZA VIJEĆE GRADSKE ČETVRTI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200.000,00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OSTALI NESPOMENUTI RASHODI POSLOVANJA ZA VIJEĆA MJESNIH ODBORA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87.000,00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4214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 xml:space="preserve">OSTALI GRAĐEVINSKI OBJEKTI 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3.878.000,00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4221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UREDSKA OPREMA I NAMJEŠTAJ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10.000,00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ODRŽAVANJE KOMUNALNE INFRASTRUKTURE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17.406.100,00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ODVODNJA ATMOSFERSKIH VODA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1.267.000,00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ČIŠĆENJE JAVNIH POVRŠINA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5.634.000,00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ODRŽAVANJE JAVNIH POVRŠINA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6.546.100,00</w:t>
            </w:r>
          </w:p>
        </w:tc>
      </w:tr>
      <w:tr w:rsidR="008C13DA" w:rsidRPr="00981A67" w:rsidTr="009148FD">
        <w:trPr>
          <w:gridAfter w:val="1"/>
          <w:wAfter w:w="2771" w:type="dxa"/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ODRŽAVANJE NERAZVRSTANIH CESTA</w:t>
            </w:r>
          </w:p>
        </w:tc>
        <w:tc>
          <w:tcPr>
            <w:tcW w:w="1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3.959.000,00</w:t>
            </w:r>
          </w:p>
        </w:tc>
      </w:tr>
      <w:tr w:rsidR="008C13DA" w:rsidRPr="00981A67" w:rsidTr="009148FD">
        <w:trPr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Članak 3.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Naredbodavac za izvršenje Plana je pročelnica Gradskog ureda za mjesnu samoupravu.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rPr>
                <w:sz w:val="20"/>
                <w:szCs w:val="20"/>
              </w:rPr>
            </w:pP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981A67">
              <w:rPr>
                <w:rFonts w:ascii="Calibri" w:hAnsi="Calibri" w:cs="Arial"/>
                <w:b/>
                <w:bCs/>
                <w:sz w:val="20"/>
                <w:szCs w:val="20"/>
              </w:rPr>
              <w:t>Članak 4.</w:t>
            </w:r>
          </w:p>
        </w:tc>
      </w:tr>
      <w:tr w:rsidR="008C13DA" w:rsidRPr="00981A67" w:rsidTr="009148FD">
        <w:trPr>
          <w:gridAfter w:val="1"/>
          <w:wAfter w:w="2771" w:type="dxa"/>
          <w:trHeight w:val="255"/>
        </w:trPr>
        <w:tc>
          <w:tcPr>
            <w:tcW w:w="9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DA" w:rsidRPr="00981A67" w:rsidRDefault="008C13DA" w:rsidP="009148F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81A67">
              <w:rPr>
                <w:rFonts w:ascii="Calibri" w:hAnsi="Calibri" w:cs="Arial"/>
                <w:sz w:val="20"/>
                <w:szCs w:val="20"/>
              </w:rPr>
              <w:t>Ovaj će Plan biti objavljen u Službenom glasniku Grada Zagreba.</w:t>
            </w:r>
          </w:p>
        </w:tc>
      </w:tr>
    </w:tbl>
    <w:p w:rsidR="008C13DA" w:rsidRPr="00ED6433" w:rsidRDefault="008C13DA" w:rsidP="008C13DA">
      <w:pPr>
        <w:spacing w:after="120"/>
        <w:ind w:firstLine="709"/>
        <w:jc w:val="both"/>
      </w:pPr>
    </w:p>
    <w:p w:rsidR="008C13DA" w:rsidRPr="0080399F" w:rsidRDefault="008C13DA" w:rsidP="008C13DA">
      <w:pPr>
        <w:spacing w:before="120" w:after="120"/>
        <w:ind w:left="709" w:right="567" w:hanging="709"/>
        <w:jc w:val="both"/>
      </w:pPr>
      <w:r>
        <w:rPr>
          <w:rFonts w:eastAsia="Calibri"/>
          <w:b/>
          <w:u w:val="single"/>
        </w:rPr>
        <w:t xml:space="preserve">Ad.3. </w:t>
      </w:r>
      <w:r w:rsidRPr="00A701B4">
        <w:rPr>
          <w:rFonts w:eastAsia="Calibri"/>
          <w:b/>
          <w:u w:val="single"/>
        </w:rPr>
        <w:t>Prijedlog Programa održavanja komunalne infrastrukture na području Gradske četvrti Trešnjevka – jug u 2020.</w:t>
      </w:r>
    </w:p>
    <w:bookmarkEnd w:id="1"/>
    <w:p w:rsidR="008C13DA" w:rsidRPr="00ED6433" w:rsidRDefault="008C13DA" w:rsidP="008C13DA">
      <w:pPr>
        <w:ind w:left="709" w:hanging="1"/>
        <w:jc w:val="both"/>
      </w:pPr>
      <w:r w:rsidRPr="00ED6433">
        <w:t>Članovi Vijeća su primili materijal uz poziv.</w:t>
      </w:r>
    </w:p>
    <w:p w:rsidR="008C13DA" w:rsidRPr="00ED6433" w:rsidRDefault="008C13DA" w:rsidP="008C13DA">
      <w:pPr>
        <w:spacing w:before="120" w:after="120"/>
        <w:ind w:firstLine="708"/>
        <w:jc w:val="both"/>
      </w:pPr>
      <w:r w:rsidRPr="00ED6433">
        <w:t xml:space="preserve">Predsjednik uvodno obrazlaže predmetnu točku dnevnog reda te otvara raspravu. </w:t>
      </w:r>
    </w:p>
    <w:p w:rsidR="008C13DA" w:rsidRDefault="008C13DA" w:rsidP="008C13DA">
      <w:pPr>
        <w:spacing w:after="120"/>
        <w:ind w:firstLine="709"/>
        <w:jc w:val="both"/>
      </w:pPr>
      <w:r w:rsidRPr="00ED6433">
        <w:t>Bez rasprave Vijeće uz 1</w:t>
      </w:r>
      <w:r>
        <w:t>0</w:t>
      </w:r>
      <w:r w:rsidRPr="00ED6433">
        <w:t xml:space="preserve"> glasova ZA, </w:t>
      </w:r>
      <w:r>
        <w:t>6</w:t>
      </w:r>
      <w:r w:rsidRPr="00ED6433">
        <w:t xml:space="preserve"> PROTIV i </w:t>
      </w:r>
      <w:r>
        <w:t>2</w:t>
      </w:r>
      <w:r w:rsidRPr="00ED6433">
        <w:t xml:space="preserve"> SUZDRŽAN</w:t>
      </w:r>
      <w:r>
        <w:t>A</w:t>
      </w:r>
      <w:r w:rsidRPr="00ED6433">
        <w:t xml:space="preserve"> donosi</w:t>
      </w:r>
    </w:p>
    <w:p w:rsidR="008C13DA" w:rsidRPr="008809BE" w:rsidRDefault="008C13DA" w:rsidP="008C13DA">
      <w:pPr>
        <w:jc w:val="center"/>
        <w:rPr>
          <w:b/>
        </w:rPr>
      </w:pPr>
      <w:r w:rsidRPr="008809BE">
        <w:rPr>
          <w:b/>
        </w:rPr>
        <w:t>PROGRAM</w:t>
      </w:r>
    </w:p>
    <w:p w:rsidR="008C13DA" w:rsidRPr="008809BE" w:rsidRDefault="008C13DA" w:rsidP="008C13DA">
      <w:pPr>
        <w:jc w:val="center"/>
        <w:rPr>
          <w:b/>
        </w:rPr>
      </w:pPr>
      <w:r w:rsidRPr="008809BE">
        <w:rPr>
          <w:b/>
        </w:rPr>
        <w:t>održavanja komunalne infrastrukture</w:t>
      </w:r>
    </w:p>
    <w:p w:rsidR="008C13DA" w:rsidRPr="008809BE" w:rsidRDefault="008C13DA" w:rsidP="008C13DA">
      <w:pPr>
        <w:jc w:val="center"/>
        <w:rPr>
          <w:b/>
        </w:rPr>
      </w:pPr>
      <w:r w:rsidRPr="008809BE">
        <w:rPr>
          <w:b/>
        </w:rPr>
        <w:t xml:space="preserve">na području Gradske četvrti </w:t>
      </w:r>
      <w:r w:rsidRPr="00626818">
        <w:rPr>
          <w:b/>
          <w:noProof/>
        </w:rPr>
        <w:t>Trešnjevka - jug</w:t>
      </w:r>
      <w:r w:rsidRPr="008809BE">
        <w:rPr>
          <w:b/>
        </w:rPr>
        <w:t xml:space="preserve"> u 2020.</w:t>
      </w:r>
    </w:p>
    <w:p w:rsidR="008C13DA" w:rsidRPr="008809BE" w:rsidRDefault="008C13DA" w:rsidP="008C13DA">
      <w:pPr>
        <w:spacing w:before="240"/>
        <w:jc w:val="both"/>
      </w:pPr>
      <w:r w:rsidRPr="008809BE">
        <w:rPr>
          <w:b/>
        </w:rPr>
        <w:tab/>
      </w:r>
      <w:r w:rsidRPr="008809BE">
        <w:t xml:space="preserve">1. Ovim se programom, u skladu s planiranim sredstvima i izvorima financiranja, određuju poslovi i radovi održavanja objekata i uređaja komunalne infrastrukture na području Gradske </w:t>
      </w:r>
      <w:r w:rsidRPr="008809BE">
        <w:lastRenderedPageBreak/>
        <w:t xml:space="preserve">četvrti </w:t>
      </w:r>
      <w:r w:rsidRPr="00626818">
        <w:rPr>
          <w:noProof/>
        </w:rPr>
        <w:t>Trešnjevka - jug</w:t>
      </w:r>
      <w:r w:rsidRPr="008809BE">
        <w:t xml:space="preserve"> (u daljnjem tekstu: Gradska četvrt), kojima se osigurava obavljanje komunalnih djelatnosti:</w:t>
      </w:r>
    </w:p>
    <w:p w:rsidR="008C13DA" w:rsidRPr="008809BE" w:rsidRDefault="008C13DA" w:rsidP="008C13DA">
      <w:pPr>
        <w:jc w:val="both"/>
      </w:pPr>
      <w:r w:rsidRPr="008809BE">
        <w:tab/>
        <w:t>- održavanja građevina javne odvodnje oborinskih voda,</w:t>
      </w:r>
    </w:p>
    <w:p w:rsidR="008C13DA" w:rsidRPr="008809BE" w:rsidRDefault="008C13DA" w:rsidP="008C13DA">
      <w:pPr>
        <w:jc w:val="both"/>
      </w:pPr>
      <w:r w:rsidRPr="008809BE">
        <w:tab/>
        <w:t>- održavanja čistoće javnih površina,</w:t>
      </w:r>
    </w:p>
    <w:p w:rsidR="008C13DA" w:rsidRPr="008809BE" w:rsidRDefault="008C13DA" w:rsidP="008C13DA">
      <w:pPr>
        <w:jc w:val="both"/>
      </w:pPr>
      <w:r w:rsidRPr="008809BE">
        <w:tab/>
        <w:t>- održavanja javnih zelenih površina,</w:t>
      </w:r>
    </w:p>
    <w:p w:rsidR="008C13DA" w:rsidRPr="008809BE" w:rsidRDefault="008C13DA" w:rsidP="008C13DA">
      <w:pPr>
        <w:jc w:val="both"/>
      </w:pPr>
      <w:r w:rsidRPr="008809BE">
        <w:tab/>
        <w:t>- redovitog održavanja nerazvrstanih cesta.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>2. Program je izrađen u skladu s planiranim prihodima i primicima te utvrđenim rashodima i izdacima u Proračunu Grada Zagreba za 2020. i Financijskom planu Gradske četvrti za 2020., a na temelju godišnjih operativnih planova i programa nositelja komunalnih djelatnosti u Gradu Zagrebu, za koje se dio sredstava osigurava u ovom programu.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 xml:space="preserve">3. Planirana sredstva za financiranje ovog programa u iznosu od ukupno </w:t>
      </w:r>
      <w:r w:rsidRPr="00626818">
        <w:rPr>
          <w:b/>
          <w:noProof/>
        </w:rPr>
        <w:t>17.406.100,00</w:t>
      </w:r>
      <w:r w:rsidRPr="008809BE">
        <w:t xml:space="preserve"> kuna raspoređuju se za obavljanje poslova i radova održavanja na području Gradske četvrti prema sljedećim djelatnostima i nositeljima provedbe Programa:</w:t>
      </w:r>
    </w:p>
    <w:p w:rsidR="008C13DA" w:rsidRPr="008809BE" w:rsidRDefault="008C13DA" w:rsidP="008C13DA">
      <w:pPr>
        <w:jc w:val="both"/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8C13DA" w:rsidRPr="008809BE" w:rsidTr="009148FD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  <w:rPr>
                <w:b/>
                <w:bCs/>
              </w:rPr>
            </w:pPr>
            <w:r w:rsidRPr="008809BE">
              <w:rPr>
                <w:b/>
                <w:bCs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  <w:rPr>
                <w:b/>
                <w:bCs/>
              </w:rPr>
            </w:pPr>
            <w:r w:rsidRPr="008809BE">
              <w:rPr>
                <w:b/>
                <w:bCs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8809BE" w:rsidRDefault="008C13DA" w:rsidP="009148FD">
            <w:pPr>
              <w:jc w:val="center"/>
              <w:rPr>
                <w:b/>
                <w:bCs/>
              </w:rPr>
            </w:pPr>
            <w:r w:rsidRPr="008809BE">
              <w:rPr>
                <w:b/>
                <w:bCs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8809BE" w:rsidRDefault="008C13DA" w:rsidP="009148FD">
            <w:pPr>
              <w:jc w:val="center"/>
              <w:rPr>
                <w:b/>
                <w:bCs/>
              </w:rPr>
            </w:pPr>
            <w:r w:rsidRPr="008809BE">
              <w:rPr>
                <w:b/>
                <w:bCs/>
              </w:rPr>
              <w:t>Iznos sredstava</w:t>
            </w:r>
          </w:p>
        </w:tc>
      </w:tr>
      <w:tr w:rsidR="008C13DA" w:rsidRPr="008809BE" w:rsidTr="009148FD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Održavanje građevina javne odvodnje oborinskih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DA" w:rsidRPr="008809BE" w:rsidRDefault="008C13DA" w:rsidP="009148FD">
            <w:r w:rsidRPr="008809BE"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right"/>
            </w:pPr>
            <w:r w:rsidRPr="00626818">
              <w:rPr>
                <w:noProof/>
              </w:rPr>
              <w:t>1.267.000,00</w:t>
            </w:r>
          </w:p>
        </w:tc>
      </w:tr>
      <w:tr w:rsidR="008C13DA" w:rsidRPr="008809BE" w:rsidTr="009148F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Održavanje čistoće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3DA" w:rsidRPr="008809BE" w:rsidRDefault="008C13DA" w:rsidP="009148FD">
            <w:r w:rsidRPr="008809BE">
              <w:t xml:space="preserve">Zagrebački holding d.o.o., </w:t>
            </w:r>
            <w:r w:rsidRPr="008809BE"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right"/>
            </w:pPr>
            <w:r w:rsidRPr="00626818">
              <w:rPr>
                <w:noProof/>
              </w:rPr>
              <w:t>5.634.000,00</w:t>
            </w:r>
          </w:p>
        </w:tc>
      </w:tr>
      <w:tr w:rsidR="008C13DA" w:rsidRPr="008809BE" w:rsidTr="009148F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Održavanje javnih zelenih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3DA" w:rsidRPr="008809BE" w:rsidRDefault="008C13DA" w:rsidP="009148FD">
            <w:r w:rsidRPr="008809BE">
              <w:t xml:space="preserve">Zagrebački holding d.o.o., </w:t>
            </w:r>
            <w:r w:rsidRPr="008809BE"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right"/>
            </w:pPr>
            <w:r w:rsidRPr="00626818">
              <w:rPr>
                <w:noProof/>
              </w:rPr>
              <w:t>6.546.100,00</w:t>
            </w:r>
          </w:p>
        </w:tc>
      </w:tr>
      <w:tr w:rsidR="008C13DA" w:rsidRPr="008809BE" w:rsidTr="009148F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3DA" w:rsidRPr="008809BE" w:rsidRDefault="008C13DA" w:rsidP="009148FD">
            <w:pPr>
              <w:jc w:val="center"/>
            </w:pPr>
            <w:r w:rsidRPr="008809BE">
              <w:t>Redovito održavanje 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3DA" w:rsidRPr="008809BE" w:rsidRDefault="008C13DA" w:rsidP="009148FD">
            <w:r w:rsidRPr="008809BE">
              <w:t xml:space="preserve">Zagrebački holding d.o.o., </w:t>
            </w:r>
            <w:r w:rsidRPr="008809BE"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right"/>
            </w:pPr>
            <w:r w:rsidRPr="00626818">
              <w:rPr>
                <w:noProof/>
              </w:rPr>
              <w:t>3.959.000,00</w:t>
            </w:r>
          </w:p>
        </w:tc>
      </w:tr>
      <w:tr w:rsidR="008C13DA" w:rsidRPr="008809BE" w:rsidTr="009148FD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center"/>
              <w:rPr>
                <w:b/>
                <w:bCs/>
              </w:rPr>
            </w:pPr>
            <w:r w:rsidRPr="008809BE">
              <w:rPr>
                <w:b/>
                <w:bCs/>
              </w:rPr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3DA" w:rsidRPr="008809BE" w:rsidRDefault="008C13DA" w:rsidP="009148FD">
            <w:pPr>
              <w:jc w:val="right"/>
              <w:rPr>
                <w:b/>
              </w:rPr>
            </w:pPr>
            <w:r w:rsidRPr="00626818">
              <w:rPr>
                <w:b/>
                <w:noProof/>
              </w:rPr>
              <w:t>17.406.100,00</w:t>
            </w:r>
          </w:p>
        </w:tc>
      </w:tr>
    </w:tbl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 xml:space="preserve">4. Pod  održavanjem građevina javne odvodnje oborinskih voda podrazumijeva se, prema ovom programu, čišćenje i održavanje </w:t>
      </w:r>
      <w:proofErr w:type="spellStart"/>
      <w:r w:rsidRPr="008809BE">
        <w:t>vodolovnih</w:t>
      </w:r>
      <w:proofErr w:type="spellEnd"/>
      <w:r w:rsidRPr="008809BE">
        <w:t xml:space="preserve"> grla (slivnici) i horizontalnih sabirnih kanala (tzv. "žablja usta") te spojnih kanala i uređaja za odvodnju s javnih terasa.</w:t>
      </w:r>
    </w:p>
    <w:p w:rsidR="008C13DA" w:rsidRPr="008809BE" w:rsidRDefault="008C13DA" w:rsidP="008C13DA">
      <w:pPr>
        <w:jc w:val="both"/>
      </w:pPr>
      <w:r w:rsidRPr="008809BE">
        <w:tab/>
        <w:t xml:space="preserve">Ovaj program obuhvaća poslove i radove čišćenja i održavanja </w:t>
      </w:r>
      <w:r w:rsidRPr="00626818">
        <w:rPr>
          <w:noProof/>
        </w:rPr>
        <w:t>4.280</w:t>
      </w:r>
      <w:r w:rsidRPr="008809BE">
        <w:t xml:space="preserve"> </w:t>
      </w:r>
      <w:proofErr w:type="spellStart"/>
      <w:r w:rsidRPr="008809BE">
        <w:t>vodolovnih</w:t>
      </w:r>
      <w:proofErr w:type="spellEnd"/>
      <w:r w:rsidRPr="008809BE">
        <w:t xml:space="preserve"> grla te drugih građevina javne odvodnje </w:t>
      </w:r>
      <w:proofErr w:type="spellStart"/>
      <w:r w:rsidRPr="008809BE">
        <w:t>oborinskh</w:t>
      </w:r>
      <w:proofErr w:type="spellEnd"/>
      <w:r w:rsidRPr="008809BE">
        <w:t xml:space="preserve"> voda na području Gradske četvrti u 2020. godini.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>5. Pod održavanjem čistoće javnih površina, prema ovom programu podrazumijeva se čišćenje cesta, trgova, javnih prolaza, javnih stuba, mostova, podvožnjaka, nadvožnjaka, pothodnika, parkirališta, pločnika, stajališta javnoga gradskog prijevoza i sličnih površina.</w:t>
      </w:r>
    </w:p>
    <w:p w:rsidR="008C13DA" w:rsidRPr="008809BE" w:rsidRDefault="008C13DA" w:rsidP="008C13DA">
      <w:pPr>
        <w:jc w:val="both"/>
      </w:pPr>
      <w:r w:rsidRPr="008809BE">
        <w:tab/>
        <w:t>Održavanje čistoće obuhvaća metenje (ručno i strojno) i pranje (ručno i strojno), ovisno o vrsti i količini otpada koji je raznovrsnog podrijetla (stupnju onečišćenja). Ručno čišćenje obavljaju čistači ulica, a obuhvaća čišćenje metlom i lopatom, pražnjenje košarica za otpatke (uključujući košarice za otpatke na javnim zelenim površinama), uklanjanje trave i lišća, posipavanje solju i čišćenje snijega u zimskim uvjetima, te uklanjanje sipine nakon obavljene zimske službe.</w:t>
      </w:r>
    </w:p>
    <w:p w:rsidR="008C13DA" w:rsidRPr="008809BE" w:rsidRDefault="008C13DA" w:rsidP="008C13DA">
      <w:pPr>
        <w:jc w:val="both"/>
      </w:pPr>
      <w:r w:rsidRPr="008809BE">
        <w:tab/>
        <w:t xml:space="preserve">Ovaj program obuhvaća poslove ručnog čišćenja ukupno </w:t>
      </w:r>
      <w:r w:rsidRPr="00626818">
        <w:rPr>
          <w:noProof/>
        </w:rPr>
        <w:t>1.165.535</w:t>
      </w:r>
      <w:r w:rsidRPr="008809BE">
        <w:t xml:space="preserve"> m², čišćenja </w:t>
      </w:r>
      <w:r w:rsidRPr="00626818">
        <w:rPr>
          <w:noProof/>
        </w:rPr>
        <w:t>588.956</w:t>
      </w:r>
      <w:r w:rsidRPr="008809BE">
        <w:t xml:space="preserve"> m²  velikom čistilicom, pranja</w:t>
      </w:r>
      <w:r>
        <w:t xml:space="preserve"> </w:t>
      </w:r>
      <w:r w:rsidRPr="00626818">
        <w:rPr>
          <w:noProof/>
        </w:rPr>
        <w:t>850.667</w:t>
      </w:r>
      <w:r w:rsidRPr="008809BE">
        <w:t xml:space="preserve"> m² autocisternom  te druge poslove čišćenja i pranja na području Gradske četvrti u 2020.</w:t>
      </w:r>
      <w:r>
        <w:t xml:space="preserve"> </w:t>
      </w:r>
      <w:r w:rsidRPr="008809BE">
        <w:t xml:space="preserve">godini. 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 xml:space="preserve">6. Održavanje javnih zelenih površina, prema ovom programu, podrazumijeva održavanje gradskih parkova i ostalih ozelenjenih površina, pod kojim se podrazumijevaju svi radovi njege </w:t>
      </w:r>
      <w:r w:rsidRPr="008809BE">
        <w:lastRenderedPageBreak/>
        <w:t xml:space="preserve">krajobraza radi održavanja optimalnog rasta i razvoja u urbanim uvjetima poput radova čišćenja, košnje travnjaka, sakupljanja biološkog i ostalog otpada, djelomične i potpune obnove devastiranih travnjaka, njege drveća u drvoredima, na pojedinačnim stablima i na skupinama stabala, njege ukrasnog grmlja (pojedinačnog, u sklopu, </w:t>
      </w:r>
      <w:proofErr w:type="spellStart"/>
      <w:r w:rsidRPr="008809BE">
        <w:t>podrasta</w:t>
      </w:r>
      <w:proofErr w:type="spellEnd"/>
      <w:r w:rsidRPr="008809BE">
        <w:t xml:space="preserve"> i živice), uspostave i njege sezonskih i trajnih cvjetnjaka, održavanje popločenih i </w:t>
      </w:r>
      <w:proofErr w:type="spellStart"/>
      <w:r w:rsidRPr="008809BE">
        <w:t>sipinjenih</w:t>
      </w:r>
      <w:proofErr w:type="spellEnd"/>
      <w:r w:rsidRPr="008809BE">
        <w:t xml:space="preserve"> površina, ispitivanje sigurnosti i funkcionalnosti i održavanje opreme na dječjim igralištima, </w:t>
      </w:r>
      <w:proofErr w:type="spellStart"/>
      <w:r w:rsidRPr="008809BE">
        <w:t>fitosanitetska</w:t>
      </w:r>
      <w:proofErr w:type="spellEnd"/>
      <w:r w:rsidRPr="008809BE">
        <w:t xml:space="preserve"> zaštita, zbrinjavanje biološkog otpada i proizvodnja komposta i biljnog materijala za potrebe održavanja, deponiranje sakupljenog otpada, zaštita uređenih javnih ozelenjenih površina kao i održavanje elemenata zaštite, hitne intervencije na bilju uzrokovane prometnim ili vremenskim nepogodama i ostali stručni poslovi potrebni za održavanje </w:t>
      </w:r>
      <w:proofErr w:type="spellStart"/>
      <w:r w:rsidRPr="008809BE">
        <w:t>parkovnih</w:t>
      </w:r>
      <w:proofErr w:type="spellEnd"/>
      <w:r w:rsidRPr="008809BE">
        <w:t xml:space="preserve"> i ostalih uređenih zelenih površina.</w:t>
      </w:r>
    </w:p>
    <w:p w:rsidR="008C13DA" w:rsidRPr="008809BE" w:rsidRDefault="008C13DA" w:rsidP="008C13DA">
      <w:pPr>
        <w:jc w:val="both"/>
      </w:pPr>
      <w:r w:rsidRPr="008809BE">
        <w:tab/>
        <w:t xml:space="preserve">Ovaj program obuhvaća sve poslove održavanja ukupno </w:t>
      </w:r>
      <w:r w:rsidRPr="00626818">
        <w:rPr>
          <w:noProof/>
        </w:rPr>
        <w:t>1.354.800</w:t>
      </w:r>
      <w:r w:rsidRPr="008809BE">
        <w:t xml:space="preserve"> m² javnih zelenih površina na području Gradske četvrti u 2020. godini, osim poslova obuhvaćenih planovima malih komunalnih akcija mjesnih odbora.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>7. Redovito održavanje nerazvrstanih cesta u ovom programu podrazumijeva:</w:t>
      </w:r>
    </w:p>
    <w:p w:rsidR="008C13DA" w:rsidRPr="008809BE" w:rsidRDefault="008C13DA" w:rsidP="008C13DA">
      <w:pPr>
        <w:jc w:val="both"/>
      </w:pPr>
      <w:r w:rsidRPr="008809BE">
        <w:tab/>
        <w:t xml:space="preserve">7.1. </w:t>
      </w:r>
      <w:r w:rsidRPr="008809BE">
        <w:rPr>
          <w:b/>
        </w:rPr>
        <w:t>redovito ljetno održavanje</w:t>
      </w:r>
      <w:r w:rsidRPr="008809BE">
        <w:t>, koje obuhvaća skup mjera kojima se otklanjaju nedostaci, zamjenjuju i obnavljaju dotrajali elementi i osigurava tehnička ispravnost nerazvrstanih cesta i cestovnih objekata za sigurno odvijanje prometa na njima. U sklopu redovitog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8C13DA" w:rsidRPr="008809BE" w:rsidRDefault="008C13DA" w:rsidP="008C13DA">
      <w:pPr>
        <w:jc w:val="both"/>
      </w:pPr>
      <w:r w:rsidRPr="008809BE">
        <w:tab/>
        <w:t xml:space="preserve">7.2. </w:t>
      </w:r>
      <w:r w:rsidRPr="008809BE">
        <w:rPr>
          <w:b/>
        </w:rPr>
        <w:t>redovito održavanje u zimskim uvjetima</w:t>
      </w:r>
      <w:r w:rsidRPr="008809BE">
        <w:t xml:space="preserve">, kojim se osigurava prohodnost cesta i odvijanje prometa po njima u vrijeme padanja snijega i stvaranja poledice. Radovi redovitog održavanja u zimskim uvjetima uključuju uređenje i održavanje baza zimske službe, pripravnost ekipa, rad ekipa, nabavu </w:t>
      </w:r>
      <w:proofErr w:type="spellStart"/>
      <w:r w:rsidRPr="008809BE">
        <w:t>posipnih</w:t>
      </w:r>
      <w:proofErr w:type="spellEnd"/>
      <w:r w:rsidRPr="008809BE">
        <w:t xml:space="preserve"> materijala, detaljno čišćenje i odvoz snijega i ostale radove (sustav za rano otkrivanje i dojavu poledice, obilježavanje koljem, izrada mješavine i </w:t>
      </w:r>
      <w:proofErr w:type="spellStart"/>
      <w:r w:rsidRPr="008809BE">
        <w:t>rasoline</w:t>
      </w:r>
      <w:proofErr w:type="spellEnd"/>
      <w:r w:rsidRPr="008809BE">
        <w:t>, mobilne, radio i telefonske veze i rad nadzornog centra za praćenje izvršenja zadataka).</w:t>
      </w:r>
    </w:p>
    <w:p w:rsidR="008C13DA" w:rsidRPr="008809BE" w:rsidRDefault="008C13DA" w:rsidP="008C13DA">
      <w:pPr>
        <w:jc w:val="both"/>
      </w:pPr>
      <w:r w:rsidRPr="008809BE">
        <w:tab/>
        <w:t xml:space="preserve">7.3 </w:t>
      </w:r>
      <w:proofErr w:type="spellStart"/>
      <w:r w:rsidRPr="008809BE">
        <w:rPr>
          <w:b/>
        </w:rPr>
        <w:t>asfalterski</w:t>
      </w:r>
      <w:proofErr w:type="spellEnd"/>
      <w:r w:rsidRPr="008809BE">
        <w:rPr>
          <w:b/>
        </w:rPr>
        <w:t xml:space="preserve"> program</w:t>
      </w:r>
      <w:r w:rsidRPr="008809BE"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 w:rsidRPr="008809BE">
        <w:t>Asfalterskim</w:t>
      </w:r>
      <w:proofErr w:type="spellEnd"/>
      <w:r w:rsidRPr="008809BE"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</w:r>
      <w:proofErr w:type="spellStart"/>
      <w:r w:rsidRPr="008809BE">
        <w:t>prijekopi</w:t>
      </w:r>
      <w:proofErr w:type="spellEnd"/>
      <w:r w:rsidRPr="008809BE">
        <w:t>.</w:t>
      </w:r>
    </w:p>
    <w:p w:rsidR="008C13DA" w:rsidRPr="008809BE" w:rsidRDefault="008C13DA" w:rsidP="008C13DA">
      <w:pPr>
        <w:jc w:val="both"/>
        <w:rPr>
          <w:strike/>
        </w:rPr>
      </w:pPr>
      <w:r w:rsidRPr="008809BE">
        <w:t xml:space="preserve"> </w:t>
      </w:r>
      <w:r w:rsidRPr="008809BE">
        <w:tab/>
      </w:r>
    </w:p>
    <w:p w:rsidR="008C13DA" w:rsidRPr="008809BE" w:rsidRDefault="008C13DA" w:rsidP="008C13DA">
      <w:pPr>
        <w:jc w:val="both"/>
      </w:pPr>
      <w:r w:rsidRPr="008809BE">
        <w:tab/>
        <w:t xml:space="preserve">Ovaj program obuhvaća sve poslove redovitog održavanja ukupno </w:t>
      </w:r>
      <w:r w:rsidRPr="00626818">
        <w:rPr>
          <w:noProof/>
        </w:rPr>
        <w:t>665.925</w:t>
      </w:r>
      <w:r w:rsidRPr="008809BE">
        <w:t xml:space="preserve"> m² nerazvrstanih cesta na području Gradske četvrti u 2020. godini, uključujući održavanje semaforskih uređaja na </w:t>
      </w:r>
      <w:r w:rsidRPr="00626818">
        <w:rPr>
          <w:noProof/>
        </w:rPr>
        <w:t>33</w:t>
      </w:r>
      <w:r w:rsidRPr="008809BE">
        <w:t xml:space="preserve"> lokacij</w:t>
      </w:r>
      <w:r>
        <w:t>e</w:t>
      </w:r>
      <w:r w:rsidRPr="008809BE">
        <w:t>, osim poslova obuhvaćenih planovima malih komunalnih akcija mjesnih odbora.</w:t>
      </w:r>
    </w:p>
    <w:p w:rsidR="008C13DA" w:rsidRPr="008809BE" w:rsidRDefault="008C13DA" w:rsidP="008C13DA">
      <w:pPr>
        <w:shd w:val="clear" w:color="auto" w:fill="FFFFFF"/>
        <w:spacing w:before="100" w:beforeAutospacing="1"/>
        <w:ind w:firstLine="709"/>
        <w:jc w:val="both"/>
        <w:rPr>
          <w:b/>
          <w:bCs/>
          <w:sz w:val="20"/>
          <w:szCs w:val="20"/>
        </w:rPr>
      </w:pPr>
      <w:r w:rsidRPr="008809BE">
        <w:t>8. Gradska četvrt izvršavat će obveze održavanja građevina i uređaj</w:t>
      </w:r>
      <w:r>
        <w:t>a</w:t>
      </w:r>
      <w:r w:rsidRPr="008809BE">
        <w:t xml:space="preserve"> javne namjene u stanju funkcionalne sposobnosti, sukladno ostvarenim prihodima za financiranje održavanja komunalne infrastrukture.</w:t>
      </w:r>
      <w:r w:rsidRPr="008809BE">
        <w:rPr>
          <w:b/>
          <w:bCs/>
          <w:sz w:val="20"/>
          <w:szCs w:val="20"/>
        </w:rPr>
        <w:t xml:space="preserve"> </w:t>
      </w:r>
    </w:p>
    <w:p w:rsidR="008C13DA" w:rsidRDefault="008C13DA" w:rsidP="008C13DA">
      <w:pPr>
        <w:ind w:firstLine="708"/>
        <w:jc w:val="both"/>
      </w:pPr>
      <w:r>
        <w:t xml:space="preserve">9. Upravna tijela Grada Zagreba, u nadležnosti kojih su djelatnosti komunalnog gospodarstva i prometa, sudjelovat će u provedbi ovog programa radi osiguravanja kvalitetnog obavljanja poslova održavanja komunalne infrastrukture i osiguravanja obavljanja komunalnih djelatnosti na načelima javne službe, </w:t>
      </w:r>
      <w:proofErr w:type="spellStart"/>
      <w:r>
        <w:t>neprofitnosti</w:t>
      </w:r>
      <w:proofErr w:type="spellEnd"/>
      <w:r>
        <w:t xml:space="preserve"> i kontinuiteta.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lastRenderedPageBreak/>
        <w:tab/>
        <w:t>10. Sredstva za provedbu ovog programa osiguravat će Gradski ured za mjesnu samoupravu za namjene određene Proračunom Grada Zagreba za 2020. i ovim programom, a prema načelima štednje i racionalnog korištenja sredstava.</w:t>
      </w:r>
    </w:p>
    <w:p w:rsidR="008C13DA" w:rsidRPr="008809BE" w:rsidRDefault="008C13DA" w:rsidP="008C13DA">
      <w:pPr>
        <w:jc w:val="both"/>
      </w:pPr>
    </w:p>
    <w:p w:rsidR="008C13DA" w:rsidRPr="008809BE" w:rsidRDefault="008C13DA" w:rsidP="008C13DA">
      <w:pPr>
        <w:jc w:val="both"/>
      </w:pPr>
      <w:r w:rsidRPr="008809BE">
        <w:tab/>
        <w:t>11. Ovaj će program biti objavljen u Službenom glasniku Grada Zagreba.</w:t>
      </w:r>
    </w:p>
    <w:p w:rsidR="008C13DA" w:rsidRDefault="008C13DA" w:rsidP="008C13DA">
      <w:pPr>
        <w:spacing w:after="120"/>
        <w:ind w:firstLine="709"/>
        <w:jc w:val="both"/>
      </w:pPr>
    </w:p>
    <w:p w:rsidR="008C13DA" w:rsidRDefault="008C13DA" w:rsidP="008C13DA">
      <w:pPr>
        <w:spacing w:after="120"/>
        <w:ind w:left="709" w:hanging="709"/>
        <w:jc w:val="both"/>
      </w:pPr>
      <w:r>
        <w:rPr>
          <w:b/>
          <w:color w:val="000000"/>
          <w:u w:val="single"/>
        </w:rPr>
        <w:t xml:space="preserve">Ad.4. </w:t>
      </w:r>
      <w:r w:rsidRPr="002A1963">
        <w:rPr>
          <w:b/>
          <w:color w:val="000000"/>
          <w:u w:val="single"/>
        </w:rPr>
        <w:t>Prijedlog zaključka o prijedlogu utroška sredstava s pozicije ostali nespomenuti rashodi poslovanja za 2020.</w:t>
      </w:r>
    </w:p>
    <w:p w:rsidR="008C13DA" w:rsidRPr="0080399F" w:rsidRDefault="008C13DA" w:rsidP="008C13DA">
      <w:pPr>
        <w:spacing w:before="240"/>
        <w:ind w:left="709" w:hanging="1"/>
        <w:jc w:val="both"/>
      </w:pPr>
      <w:r w:rsidRPr="0080399F">
        <w:t>Članovi Vijeća su primili materijal uz poziv.</w:t>
      </w:r>
    </w:p>
    <w:p w:rsidR="008C13DA" w:rsidRDefault="008C13DA" w:rsidP="008C13DA">
      <w:pPr>
        <w:spacing w:before="120" w:after="120"/>
        <w:ind w:firstLine="708"/>
        <w:jc w:val="both"/>
      </w:pPr>
      <w:r w:rsidRPr="0080399F">
        <w:t xml:space="preserve">Predsjednik uvodno obrazlaže predmetnu točku dnevnog reda te </w:t>
      </w:r>
      <w:r>
        <w:t xml:space="preserve">predaje riječ Goranu </w:t>
      </w:r>
      <w:proofErr w:type="spellStart"/>
      <w:r>
        <w:t>Kataviću</w:t>
      </w:r>
      <w:proofErr w:type="spellEnd"/>
      <w:r>
        <w:t xml:space="preserve"> u ime Odbora za financije i ostale nespomenute rashode poslovanja. </w:t>
      </w:r>
    </w:p>
    <w:p w:rsidR="008C13DA" w:rsidRPr="0080399F" w:rsidRDefault="008C13DA" w:rsidP="008C13DA">
      <w:pPr>
        <w:spacing w:before="120" w:after="120"/>
        <w:ind w:firstLine="708"/>
        <w:jc w:val="both"/>
      </w:pPr>
      <w:r>
        <w:t xml:space="preserve">Predsjednik </w:t>
      </w:r>
      <w:r w:rsidRPr="0080399F">
        <w:t xml:space="preserve">otvara raspravu. </w:t>
      </w:r>
    </w:p>
    <w:p w:rsidR="008C13DA" w:rsidRDefault="008C13DA" w:rsidP="008C13DA">
      <w:pPr>
        <w:spacing w:after="120"/>
        <w:ind w:firstLine="709"/>
        <w:jc w:val="both"/>
      </w:pPr>
      <w:r w:rsidRPr="00ED6433">
        <w:t>Bez rasprave Vijeće uz 1</w:t>
      </w:r>
      <w:r>
        <w:t>1</w:t>
      </w:r>
      <w:r w:rsidRPr="00ED6433">
        <w:t xml:space="preserve"> glasova ZA, </w:t>
      </w:r>
      <w:r>
        <w:t>2</w:t>
      </w:r>
      <w:r w:rsidRPr="00ED6433">
        <w:t xml:space="preserve"> PROTIV i </w:t>
      </w:r>
      <w:r>
        <w:t>5</w:t>
      </w:r>
      <w:r w:rsidRPr="00ED6433">
        <w:t xml:space="preserve"> SUZDRŽAN</w:t>
      </w:r>
      <w:r>
        <w:t>IH</w:t>
      </w:r>
      <w:r w:rsidRPr="00ED6433">
        <w:t xml:space="preserve"> donosi</w:t>
      </w:r>
    </w:p>
    <w:p w:rsidR="008C13DA" w:rsidRPr="00042DD4" w:rsidRDefault="008C13DA" w:rsidP="008C13DA">
      <w:pPr>
        <w:jc w:val="center"/>
        <w:rPr>
          <w:b/>
        </w:rPr>
      </w:pPr>
      <w:r w:rsidRPr="00042DD4">
        <w:rPr>
          <w:b/>
        </w:rPr>
        <w:t xml:space="preserve">ZAKLJUČAK </w:t>
      </w:r>
    </w:p>
    <w:p w:rsidR="008C13DA" w:rsidRPr="00042DD4" w:rsidRDefault="008C13DA" w:rsidP="008C13DA">
      <w:pPr>
        <w:jc w:val="center"/>
        <w:rPr>
          <w:b/>
        </w:rPr>
      </w:pPr>
      <w:r w:rsidRPr="00042DD4">
        <w:rPr>
          <w:b/>
        </w:rPr>
        <w:t>O PRIJEDLOGU UTROŠKA SREDSTAVA S POZICIJE</w:t>
      </w:r>
    </w:p>
    <w:p w:rsidR="008C13DA" w:rsidRPr="00042DD4" w:rsidRDefault="008C13DA" w:rsidP="008C13DA">
      <w:pPr>
        <w:jc w:val="center"/>
        <w:rPr>
          <w:b/>
        </w:rPr>
      </w:pPr>
      <w:r w:rsidRPr="00042DD4">
        <w:rPr>
          <w:b/>
        </w:rPr>
        <w:t xml:space="preserve"> OSTALI NESPOMENUTI RASHODI POSLOVANJA</w:t>
      </w:r>
    </w:p>
    <w:p w:rsidR="008C13DA" w:rsidRPr="00042DD4" w:rsidRDefault="008C13DA" w:rsidP="008C13DA">
      <w:pPr>
        <w:spacing w:before="240"/>
        <w:ind w:firstLine="708"/>
        <w:jc w:val="both"/>
      </w:pPr>
      <w:r w:rsidRPr="00042DD4">
        <w:t>I. Vijeće Gradske četvrti Trešnjevka - jug iz Razdjela Proračuna Grada Zagreba 0502, na poziciji 138-3299 "Ostali nespomenuti rashodi poslovanja" za 2020</w:t>
      </w:r>
      <w:r>
        <w:t>. raspolaže sa 200.000,00 k</w:t>
      </w:r>
      <w:r w:rsidRPr="00042DD4">
        <w:tab/>
      </w:r>
    </w:p>
    <w:p w:rsidR="008C13DA" w:rsidRPr="00042DD4" w:rsidRDefault="008C13DA" w:rsidP="008C13DA">
      <w:pPr>
        <w:ind w:firstLine="708"/>
        <w:jc w:val="both"/>
      </w:pPr>
      <w:r w:rsidRPr="00042DD4">
        <w:t>II. Vijeće Gradske četvrti predlaže utrošak sredstava iz točke I. ovog zaključka na slijedeći način:</w:t>
      </w:r>
    </w:p>
    <w:p w:rsidR="008C13DA" w:rsidRPr="00042DD4" w:rsidRDefault="008C13DA" w:rsidP="008C13DA">
      <w:pPr>
        <w:numPr>
          <w:ilvl w:val="0"/>
          <w:numId w:val="3"/>
        </w:numPr>
        <w:ind w:firstLine="131"/>
        <w:contextualSpacing/>
      </w:pPr>
      <w:r w:rsidRPr="00042DD4">
        <w:t>Protokolarne potrebe i nepredviđeni troškovi                                   5.000,00 kn</w:t>
      </w:r>
    </w:p>
    <w:p w:rsidR="008C13DA" w:rsidRPr="00042DD4" w:rsidRDefault="008C13DA" w:rsidP="008C13DA">
      <w:pPr>
        <w:ind w:left="720" w:firstLine="131"/>
      </w:pPr>
    </w:p>
    <w:p w:rsidR="008C13DA" w:rsidRPr="00042DD4" w:rsidRDefault="008C13DA" w:rsidP="008C13DA">
      <w:pPr>
        <w:numPr>
          <w:ilvl w:val="0"/>
          <w:numId w:val="3"/>
        </w:numPr>
        <w:ind w:firstLine="131"/>
        <w:contextualSpacing/>
        <w:jc w:val="both"/>
      </w:pPr>
      <w:r w:rsidRPr="00042DD4">
        <w:t>Društvena, kulturna, sportska i druga događanja</w:t>
      </w:r>
      <w:r w:rsidRPr="00042DD4">
        <w:tab/>
      </w:r>
      <w:r w:rsidRPr="00042DD4">
        <w:tab/>
        <w:t xml:space="preserve">           60.000,00 kn</w:t>
      </w:r>
    </w:p>
    <w:p w:rsidR="008C13DA" w:rsidRPr="00042DD4" w:rsidRDefault="008C13DA" w:rsidP="008C13DA">
      <w:pPr>
        <w:ind w:left="720" w:firstLine="131"/>
        <w:jc w:val="both"/>
      </w:pPr>
    </w:p>
    <w:p w:rsidR="008C13DA" w:rsidRPr="00042DD4" w:rsidRDefault="008C13DA" w:rsidP="008C13DA">
      <w:pPr>
        <w:numPr>
          <w:ilvl w:val="0"/>
          <w:numId w:val="3"/>
        </w:numPr>
        <w:ind w:firstLine="131"/>
        <w:contextualSpacing/>
        <w:jc w:val="both"/>
      </w:pPr>
      <w:r w:rsidRPr="00042DD4">
        <w:t>Ostale potrebe</w:t>
      </w:r>
      <w:r w:rsidRPr="00042DD4">
        <w:tab/>
      </w:r>
      <w:r w:rsidRPr="00042DD4">
        <w:tab/>
      </w:r>
      <w:r w:rsidRPr="00042DD4">
        <w:tab/>
      </w:r>
      <w:r w:rsidRPr="00042DD4">
        <w:tab/>
      </w:r>
      <w:r w:rsidRPr="00042DD4">
        <w:tab/>
      </w:r>
      <w:r w:rsidRPr="00042DD4">
        <w:tab/>
      </w:r>
      <w:r w:rsidRPr="00042DD4">
        <w:tab/>
      </w:r>
      <w:r w:rsidRPr="00042DD4">
        <w:tab/>
        <w:t>55.000,00 kn</w:t>
      </w:r>
    </w:p>
    <w:p w:rsidR="008C13DA" w:rsidRPr="00042DD4" w:rsidRDefault="008C13DA" w:rsidP="008C13DA">
      <w:pPr>
        <w:ind w:left="720"/>
        <w:contextualSpacing/>
      </w:pPr>
    </w:p>
    <w:p w:rsidR="008C13DA" w:rsidRPr="00042DD4" w:rsidRDefault="008C13DA" w:rsidP="008C13DA">
      <w:pPr>
        <w:numPr>
          <w:ilvl w:val="0"/>
          <w:numId w:val="3"/>
        </w:numPr>
        <w:ind w:firstLine="131"/>
        <w:contextualSpacing/>
        <w:jc w:val="both"/>
      </w:pPr>
      <w:r w:rsidRPr="00042DD4">
        <w:t>Povećati stavku 3232 Financijskog plana</w:t>
      </w:r>
      <w:r w:rsidRPr="00042DD4">
        <w:tab/>
      </w:r>
      <w:r w:rsidRPr="00042DD4">
        <w:tab/>
      </w:r>
      <w:r w:rsidRPr="00042DD4">
        <w:tab/>
      </w:r>
      <w:r w:rsidRPr="00042DD4">
        <w:tab/>
        <w:t>80.000,00 kn</w:t>
      </w:r>
    </w:p>
    <w:p w:rsidR="008C13DA" w:rsidRPr="00042DD4" w:rsidRDefault="008C13DA" w:rsidP="008C13DA">
      <w:pPr>
        <w:ind w:left="720" w:firstLine="131"/>
        <w:jc w:val="both"/>
      </w:pPr>
    </w:p>
    <w:p w:rsidR="008C13DA" w:rsidRPr="00042DD4" w:rsidRDefault="008C13DA" w:rsidP="008C13DA">
      <w:pPr>
        <w:ind w:left="720" w:firstLine="131"/>
      </w:pPr>
      <w:r w:rsidRPr="00042DD4">
        <w:t xml:space="preserve">                                                                             Ukupno:                      200.000,00 kn</w:t>
      </w:r>
    </w:p>
    <w:p w:rsidR="008C13DA" w:rsidRPr="00042DD4" w:rsidRDefault="008C13DA" w:rsidP="008C13DA">
      <w:pPr>
        <w:spacing w:before="120"/>
        <w:jc w:val="both"/>
      </w:pPr>
      <w:r w:rsidRPr="00042DD4">
        <w:t xml:space="preserve">        III. Daje se ovlaštenje predsjedniku Vijeća Gradske četvrti Trešnjevka - jug da u ime Vijeća tijekom godine iz Razdjela Proračuna Grada Zagreba 0502, na poziciji 138-3299 "Ostali nespomenuti rashodi poslovanja" za 2020. odobrava plaćanja do iznosa od  1.000,00 kn. </w:t>
      </w:r>
    </w:p>
    <w:p w:rsidR="008C13DA" w:rsidRPr="00042DD4" w:rsidRDefault="008C13DA" w:rsidP="008C13DA">
      <w:pPr>
        <w:ind w:firstLine="708"/>
        <w:jc w:val="both"/>
      </w:pPr>
      <w:r w:rsidRPr="00042DD4">
        <w:t xml:space="preserve">       O potpisanim odobrenjima predsjednik Vijeća će izvijestiti Vijeće na sjednici.</w:t>
      </w:r>
    </w:p>
    <w:p w:rsidR="008C13DA" w:rsidRPr="00042DD4" w:rsidRDefault="008C13DA" w:rsidP="008C13DA">
      <w:r w:rsidRPr="00042DD4">
        <w:t xml:space="preserve">          IV. Ovaj će zaključak biti dostavljen Gradskom uredu za mjesnu samoupravu.</w:t>
      </w:r>
    </w:p>
    <w:p w:rsidR="008C13DA" w:rsidRDefault="008C13DA" w:rsidP="008C13DA">
      <w:pPr>
        <w:jc w:val="center"/>
      </w:pPr>
    </w:p>
    <w:p w:rsidR="008C13DA" w:rsidRPr="00AC7228" w:rsidRDefault="008C13DA" w:rsidP="008C13DA">
      <w:pPr>
        <w:jc w:val="center"/>
        <w:rPr>
          <w:b/>
        </w:rPr>
      </w:pPr>
      <w:r w:rsidRPr="00AC7228">
        <w:rPr>
          <w:b/>
        </w:rPr>
        <w:t>OBRAZLOŽENJE</w:t>
      </w:r>
    </w:p>
    <w:p w:rsidR="008C13DA" w:rsidRDefault="008C13DA" w:rsidP="008C13DA">
      <w:pPr>
        <w:jc w:val="both"/>
      </w:pPr>
      <w:r>
        <w:t>Daje se ovlaštenje predsjedniku Vijeća Gradske četvrti Trešnjevka - jug, da odobrava i potpisuje akte u ime Vijeća u svrhu brže realizacije izdavanja narudžbenica temeljem odobrenih zahtjeva i ponuda.</w:t>
      </w:r>
    </w:p>
    <w:p w:rsidR="008C13DA" w:rsidRDefault="008C13DA" w:rsidP="008C13DA">
      <w:pPr>
        <w:jc w:val="both"/>
      </w:pPr>
      <w:r>
        <w:t>Na taj način se ubrzava obrada dokumentacije i realizacije utroška sredstava iz Razdjela Proračuna Grada Zagreba 0502, na poziciji 138-3299 "Ostali nespomenuti rashodi poslovanja" za 2020. Vijeća Gradske četvrti Trešnjevka - jug.</w:t>
      </w:r>
    </w:p>
    <w:p w:rsidR="008C13DA" w:rsidRDefault="008C13DA" w:rsidP="008C13DA">
      <w:pPr>
        <w:jc w:val="both"/>
      </w:pPr>
      <w:r>
        <w:t>Okvirni iznos po Odobrenju je do 1.000,00 kn, ovisno o potrebama.</w:t>
      </w:r>
    </w:p>
    <w:p w:rsidR="008C13DA" w:rsidRDefault="008C13DA" w:rsidP="008C13DA">
      <w:pPr>
        <w:jc w:val="both"/>
      </w:pPr>
      <w:r>
        <w:t>O potpisanim odobrenjima predsjednik Vijeća će izvijestiti Vijeće na svakoj sjednici.</w:t>
      </w:r>
    </w:p>
    <w:p w:rsidR="008C13DA" w:rsidRDefault="008C13DA" w:rsidP="008C13DA">
      <w:pPr>
        <w:spacing w:after="120"/>
        <w:ind w:firstLine="709"/>
        <w:jc w:val="both"/>
      </w:pPr>
    </w:p>
    <w:p w:rsidR="008C13DA" w:rsidRDefault="008C13DA" w:rsidP="008C13DA">
      <w:pPr>
        <w:ind w:left="567" w:hanging="567"/>
      </w:pPr>
      <w:r>
        <w:rPr>
          <w:b/>
          <w:color w:val="000000"/>
          <w:u w:val="single"/>
        </w:rPr>
        <w:lastRenderedPageBreak/>
        <w:t xml:space="preserve">Ad. 5. </w:t>
      </w:r>
      <w:r w:rsidRPr="00B02637">
        <w:rPr>
          <w:b/>
          <w:color w:val="000000"/>
          <w:u w:val="single"/>
        </w:rPr>
        <w:t>Prijedlog zaključka o utrošku sredstava s pozicije uredska oprema i namještaj za 2020.</w:t>
      </w:r>
    </w:p>
    <w:p w:rsidR="008C13DA" w:rsidRPr="00ED6433" w:rsidRDefault="008C13DA" w:rsidP="008C13DA">
      <w:pPr>
        <w:spacing w:before="240"/>
        <w:ind w:left="709" w:hanging="1"/>
        <w:jc w:val="both"/>
      </w:pPr>
      <w:r w:rsidRPr="00ED6433">
        <w:t>Članovi Vijeća su primili materijal uz poziv.</w:t>
      </w:r>
    </w:p>
    <w:p w:rsidR="008C13DA" w:rsidRPr="00ED6433" w:rsidRDefault="008C13DA" w:rsidP="008C13DA">
      <w:pPr>
        <w:spacing w:before="120" w:after="120"/>
        <w:ind w:firstLine="708"/>
        <w:jc w:val="both"/>
      </w:pPr>
      <w:r w:rsidRPr="00ED6433">
        <w:t xml:space="preserve">Predsjednik uvodno obrazlaže predmetnu točku dnevnog reda te otvara raspravu. </w:t>
      </w:r>
    </w:p>
    <w:p w:rsidR="008C13DA" w:rsidRPr="00042DD4" w:rsidRDefault="008C13DA" w:rsidP="008C13DA">
      <w:pPr>
        <w:spacing w:after="120"/>
        <w:ind w:firstLine="709"/>
        <w:jc w:val="both"/>
      </w:pPr>
      <w:r w:rsidRPr="00ED6433">
        <w:t>Bez rasprave Vijeće uz 1</w:t>
      </w:r>
      <w:r>
        <w:t>2</w:t>
      </w:r>
      <w:r w:rsidRPr="00ED6433">
        <w:t xml:space="preserve"> glasova ZA, </w:t>
      </w:r>
      <w:r>
        <w:t>1</w:t>
      </w:r>
      <w:r w:rsidRPr="00ED6433">
        <w:t xml:space="preserve"> PROTIV i </w:t>
      </w:r>
      <w:r>
        <w:t>5</w:t>
      </w:r>
      <w:r w:rsidRPr="00ED6433">
        <w:t xml:space="preserve"> SUZDRŽAN</w:t>
      </w:r>
      <w:r>
        <w:t>IH</w:t>
      </w:r>
      <w:r w:rsidRPr="00ED6433">
        <w:t xml:space="preserve"> donosi</w:t>
      </w:r>
    </w:p>
    <w:p w:rsidR="008C13DA" w:rsidRPr="00042DD4" w:rsidRDefault="008C13DA" w:rsidP="008C13DA">
      <w:pPr>
        <w:ind w:left="360" w:hanging="360"/>
        <w:jc w:val="center"/>
        <w:outlineLvl w:val="0"/>
        <w:rPr>
          <w:b/>
          <w:lang w:eastAsia="en-US"/>
        </w:rPr>
      </w:pPr>
      <w:r w:rsidRPr="00042DD4">
        <w:rPr>
          <w:b/>
          <w:lang w:eastAsia="en-US"/>
        </w:rPr>
        <w:t>Z A K LJ U Č A K</w:t>
      </w:r>
    </w:p>
    <w:p w:rsidR="008C13DA" w:rsidRPr="00042DD4" w:rsidRDefault="008C13DA" w:rsidP="008C13DA">
      <w:pPr>
        <w:jc w:val="center"/>
        <w:outlineLvl w:val="0"/>
        <w:rPr>
          <w:b/>
          <w:lang w:eastAsia="en-US"/>
        </w:rPr>
      </w:pPr>
      <w:r w:rsidRPr="00042DD4">
        <w:rPr>
          <w:b/>
          <w:lang w:eastAsia="en-US"/>
        </w:rPr>
        <w:t>o odobrenju korištenja sredstava</w:t>
      </w:r>
    </w:p>
    <w:p w:rsidR="008C13DA" w:rsidRPr="00042DD4" w:rsidRDefault="008C13DA" w:rsidP="008C13DA">
      <w:pPr>
        <w:numPr>
          <w:ilvl w:val="0"/>
          <w:numId w:val="4"/>
        </w:numPr>
        <w:jc w:val="both"/>
        <w:rPr>
          <w:lang w:eastAsia="en-US"/>
        </w:rPr>
      </w:pPr>
      <w:r w:rsidRPr="00042DD4">
        <w:rPr>
          <w:lang w:eastAsia="en-US"/>
        </w:rPr>
        <w:t>Vijeće odobrava korištenje sredstava iz Razdjela Proračuna Grada Zagreba 0502 Pozicije 138 - 4221 UREDSKA OPREMA I NAMJEŠTAJ Vijeća Gradske četvrti Trešnjevka - jug za financiranje nabave ormara za spise za potrebe Područnog odsjeka Trešnjevka – jug.</w:t>
      </w:r>
    </w:p>
    <w:p w:rsidR="008C13DA" w:rsidRPr="00042DD4" w:rsidRDefault="008C13DA" w:rsidP="008C13DA">
      <w:pPr>
        <w:numPr>
          <w:ilvl w:val="0"/>
          <w:numId w:val="4"/>
        </w:numPr>
        <w:rPr>
          <w:lang w:eastAsia="en-US"/>
        </w:rPr>
      </w:pPr>
      <w:r w:rsidRPr="00042DD4">
        <w:rPr>
          <w:lang w:eastAsia="en-US"/>
        </w:rPr>
        <w:t>Ovaj se zaključak dostavlja Gradskom uredu za mjesnu samoupravu na postupanje.</w:t>
      </w:r>
    </w:p>
    <w:p w:rsidR="008C13DA" w:rsidRPr="00781FF6" w:rsidRDefault="008C13DA" w:rsidP="008C13DA">
      <w:pPr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 xml:space="preserve">Ad. 6. </w:t>
      </w:r>
      <w:r w:rsidRPr="00823EB7">
        <w:rPr>
          <w:b/>
          <w:u w:val="single"/>
        </w:rPr>
        <w:t>Davanje mišljenja na materijale dostavljene temeljem članka 86. stavka 1. Statuta Grada Zagreba:</w:t>
      </w:r>
    </w:p>
    <w:p w:rsidR="008C13DA" w:rsidRPr="00781FF6" w:rsidRDefault="008C13DA" w:rsidP="008C13DA">
      <w:pPr>
        <w:spacing w:before="240" w:after="120"/>
        <w:ind w:left="993" w:hanging="284"/>
        <w:jc w:val="both"/>
        <w:rPr>
          <w:b/>
          <w:u w:val="single"/>
        </w:rPr>
      </w:pPr>
      <w:r w:rsidRPr="00781FF6">
        <w:rPr>
          <w:b/>
          <w:lang w:eastAsia="en-US"/>
        </w:rPr>
        <w:t xml:space="preserve">a) </w:t>
      </w:r>
      <w:r w:rsidRPr="00781FF6">
        <w:rPr>
          <w:b/>
          <w:u w:val="single"/>
          <w:lang w:eastAsia="en-US"/>
        </w:rPr>
        <w:t>Prijedlog akcijskog plana izgradnje, dogradnje i rekonstrukcije sustava javne rasvjete Grada Zagreba</w:t>
      </w:r>
    </w:p>
    <w:p w:rsidR="008C13DA" w:rsidRPr="00757427" w:rsidRDefault="008C13DA" w:rsidP="008C13DA">
      <w:pPr>
        <w:spacing w:before="240"/>
        <w:ind w:left="709" w:hanging="1"/>
        <w:jc w:val="both"/>
      </w:pPr>
      <w:r w:rsidRPr="00757427">
        <w:t>Članovi Vijeća su primili materijal uz poziv.</w:t>
      </w:r>
    </w:p>
    <w:p w:rsidR="008C13DA" w:rsidRPr="00757427" w:rsidRDefault="008C13DA" w:rsidP="008C13DA">
      <w:pPr>
        <w:spacing w:before="120" w:after="120"/>
        <w:ind w:firstLine="708"/>
        <w:jc w:val="both"/>
      </w:pPr>
      <w:r w:rsidRPr="00757427">
        <w:t xml:space="preserve">Predsjednik uvodno obrazlaže predmetnu točku dnevnog reda te otvara raspravu. </w:t>
      </w:r>
    </w:p>
    <w:p w:rsidR="008C13DA" w:rsidRDefault="008C13DA" w:rsidP="008C13DA">
      <w:pPr>
        <w:spacing w:after="120"/>
        <w:ind w:firstLine="709"/>
        <w:jc w:val="both"/>
      </w:pPr>
      <w:r w:rsidRPr="00757427">
        <w:t xml:space="preserve">Bez rasprave Vijeće sa </w:t>
      </w:r>
      <w:r>
        <w:t>5</w:t>
      </w:r>
      <w:r w:rsidRPr="00757427">
        <w:t xml:space="preserve"> glasova ZA, </w:t>
      </w:r>
      <w:r>
        <w:t>8</w:t>
      </w:r>
      <w:r w:rsidRPr="00757427">
        <w:t xml:space="preserve"> PROTIV i </w:t>
      </w:r>
      <w:r>
        <w:t>5</w:t>
      </w:r>
      <w:r w:rsidRPr="00757427">
        <w:t xml:space="preserve"> SUZDRŽAN</w:t>
      </w:r>
      <w:r>
        <w:t>IH</w:t>
      </w:r>
      <w:r w:rsidRPr="00757427">
        <w:t xml:space="preserve"> nije prihvatilo prijedlog zaključka o davanju pozitivnog mišljenja na predmetni materijal.</w:t>
      </w:r>
    </w:p>
    <w:p w:rsidR="008C13DA" w:rsidRPr="00781FF6" w:rsidRDefault="008C13DA" w:rsidP="008C13DA">
      <w:pPr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 xml:space="preserve">Ad. 7. </w:t>
      </w:r>
      <w:r w:rsidRPr="00C47640">
        <w:rPr>
          <w:b/>
          <w:color w:val="000000"/>
          <w:u w:val="single"/>
        </w:rPr>
        <w:t>Pitanja, prijedlozi i obavijesti</w:t>
      </w:r>
    </w:p>
    <w:p w:rsidR="008C13DA" w:rsidRPr="004349A1" w:rsidRDefault="008C13DA" w:rsidP="008C13DA">
      <w:pPr>
        <w:ind w:firstLine="708"/>
        <w:jc w:val="both"/>
      </w:pPr>
      <w:r w:rsidRPr="004349A1">
        <w:t>Obavijesti i rješenja upravnih tijela koje je Vijeće zaprimilo kao odgovor na vlastiti upit ili upit građana dostavljeni su digitalno.</w:t>
      </w:r>
    </w:p>
    <w:p w:rsidR="008C13DA" w:rsidRPr="004349A1" w:rsidRDefault="008C13DA" w:rsidP="008C13DA">
      <w:pPr>
        <w:spacing w:before="120"/>
        <w:jc w:val="both"/>
      </w:pPr>
      <w:r w:rsidRPr="004349A1">
        <w:tab/>
        <w:t>Budući da nitko ne traži riječ, predsjednik zaključuje sjednicu.</w:t>
      </w:r>
    </w:p>
    <w:p w:rsidR="008C13DA" w:rsidRDefault="008C13DA" w:rsidP="008C13DA">
      <w:pPr>
        <w:spacing w:after="120"/>
        <w:ind w:firstLine="709"/>
        <w:jc w:val="both"/>
      </w:pPr>
    </w:p>
    <w:p w:rsidR="008C13DA" w:rsidRDefault="008C13DA" w:rsidP="008C13DA">
      <w:pPr>
        <w:spacing w:after="120"/>
        <w:ind w:firstLine="709"/>
        <w:jc w:val="both"/>
      </w:pPr>
      <w:r>
        <w:t>Dovršeno u 20:15 sati</w:t>
      </w:r>
    </w:p>
    <w:p w:rsidR="008C13DA" w:rsidRDefault="008C13DA" w:rsidP="008C13DA">
      <w:pPr>
        <w:ind w:right="5101"/>
      </w:pPr>
    </w:p>
    <w:p w:rsidR="008C13DA" w:rsidRDefault="008C13DA" w:rsidP="008C13DA">
      <w:pPr>
        <w:ind w:left="1134" w:right="5101" w:hanging="1134"/>
      </w:pPr>
      <w:r w:rsidRPr="00790D83">
        <w:t>KLASA: 026-02/</w:t>
      </w:r>
      <w:r>
        <w:t>20</w:t>
      </w:r>
      <w:r w:rsidRPr="00790D83">
        <w:t>-001/</w:t>
      </w:r>
      <w:r>
        <w:t>56</w:t>
      </w:r>
    </w:p>
    <w:p w:rsidR="008C13DA" w:rsidRPr="00790D83" w:rsidRDefault="008C13DA" w:rsidP="008C13DA">
      <w:pPr>
        <w:tabs>
          <w:tab w:val="left" w:pos="0"/>
        </w:tabs>
        <w:ind w:right="5101"/>
      </w:pPr>
      <w:r w:rsidRPr="00790D83">
        <w:t>URBROJ: 251-06-11-15-</w:t>
      </w:r>
      <w:r>
        <w:t>20</w:t>
      </w:r>
      <w:r w:rsidRPr="00790D83">
        <w:t>-</w:t>
      </w:r>
      <w:r w:rsidRPr="00AE5B76">
        <w:t>3</w:t>
      </w:r>
    </w:p>
    <w:p w:rsidR="008C13DA" w:rsidRPr="00790D83" w:rsidRDefault="008C13DA" w:rsidP="008C13DA">
      <w:r w:rsidRPr="00790D83">
        <w:t xml:space="preserve">Zagreb, </w:t>
      </w:r>
      <w:r>
        <w:t>31</w:t>
      </w:r>
      <w:r w:rsidRPr="00790D83">
        <w:t xml:space="preserve">. </w:t>
      </w:r>
      <w:r>
        <w:t>siječnja</w:t>
      </w:r>
      <w:r w:rsidRPr="00790D83">
        <w:t xml:space="preserve"> 20</w:t>
      </w:r>
      <w:r>
        <w:t>20</w:t>
      </w:r>
      <w:r w:rsidRPr="00790D83">
        <w:t>.</w:t>
      </w:r>
    </w:p>
    <w:p w:rsidR="008C13DA" w:rsidRPr="00790D83" w:rsidRDefault="008C13DA" w:rsidP="008C13DA"/>
    <w:p w:rsidR="008C13DA" w:rsidRPr="00790D83" w:rsidRDefault="008C13DA" w:rsidP="008C13DA">
      <w:r>
        <w:t>Zapisnik vodil</w:t>
      </w:r>
      <w:r w:rsidRPr="00790D83">
        <w:t>a:</w:t>
      </w:r>
    </w:p>
    <w:p w:rsidR="008C13DA" w:rsidRPr="00790D83" w:rsidRDefault="008C13DA" w:rsidP="008C13DA">
      <w:proofErr w:type="spellStart"/>
      <w:r>
        <w:t>Božidarka</w:t>
      </w:r>
      <w:proofErr w:type="spellEnd"/>
      <w:r>
        <w:t xml:space="preserve"> Ciglar</w:t>
      </w:r>
      <w:r w:rsidRPr="00790D83">
        <w:t>, dipl. ing.</w:t>
      </w:r>
    </w:p>
    <w:p w:rsidR="008C13DA" w:rsidRPr="00790D83" w:rsidRDefault="008C13DA" w:rsidP="008C13DA">
      <w:pPr>
        <w:ind w:left="5245"/>
        <w:jc w:val="center"/>
      </w:pPr>
      <w:r>
        <w:t>Predsjednik</w:t>
      </w:r>
    </w:p>
    <w:p w:rsidR="008C13DA" w:rsidRPr="00790D83" w:rsidRDefault="008C13DA" w:rsidP="008C13DA">
      <w:pPr>
        <w:ind w:left="5245"/>
        <w:jc w:val="center"/>
      </w:pPr>
      <w:r w:rsidRPr="00790D83">
        <w:t>Vijeća Gradske četvrti</w:t>
      </w:r>
    </w:p>
    <w:p w:rsidR="008C13DA" w:rsidRPr="00790D83" w:rsidRDefault="008C13DA" w:rsidP="008C13DA">
      <w:pPr>
        <w:ind w:left="5245"/>
        <w:jc w:val="center"/>
      </w:pPr>
      <w:r w:rsidRPr="00790D83">
        <w:t>Trešnjevka - jug</w:t>
      </w:r>
    </w:p>
    <w:p w:rsidR="008C13DA" w:rsidRPr="00790D83" w:rsidRDefault="008C13DA" w:rsidP="008C13DA">
      <w:pPr>
        <w:ind w:left="5245"/>
        <w:jc w:val="center"/>
      </w:pPr>
    </w:p>
    <w:bookmarkEnd w:id="0"/>
    <w:p w:rsidR="008C13DA" w:rsidRPr="00790D83" w:rsidRDefault="008C13DA" w:rsidP="008C13DA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</w:p>
    <w:p w:rsidR="005E595E" w:rsidRPr="008C13DA" w:rsidRDefault="005E595E" w:rsidP="008C13DA">
      <w:bookmarkStart w:id="2" w:name="_GoBack"/>
      <w:bookmarkEnd w:id="2"/>
    </w:p>
    <w:sectPr w:rsidR="005E595E" w:rsidRPr="008C13DA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757427" w:rsidRDefault="008C13D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757427" w:rsidRDefault="008C13D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E7E69"/>
    <w:multiLevelType w:val="hybridMultilevel"/>
    <w:tmpl w:val="FE443F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F1CB9"/>
    <w:multiLevelType w:val="hybridMultilevel"/>
    <w:tmpl w:val="A772576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5E"/>
    <w:rsid w:val="00047C05"/>
    <w:rsid w:val="002D5213"/>
    <w:rsid w:val="005E595E"/>
    <w:rsid w:val="008C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6F9AB-CC79-4FEA-B779-3E329AC9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1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13D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8C13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13DA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2713</Words>
  <Characters>15468</Characters>
  <Application>Microsoft Office Word</Application>
  <DocSecurity>0</DocSecurity>
  <Lines>128</Lines>
  <Paragraphs>36</Paragraphs>
  <ScaleCrop>false</ScaleCrop>
  <Company/>
  <LinksUpToDate>false</LinksUpToDate>
  <CharactersWithSpaces>18145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3</cp:revision>
  <dcterms:created xsi:type="dcterms:W3CDTF">2020-02-12T12:23:00Z</dcterms:created>
  <dcterms:modified xsi:type="dcterms:W3CDTF">2020-02-12T12:23:00Z</dcterms:modified>
</cp:coreProperties>
</file>