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278" w:rsidRDefault="00F11278" w:rsidP="00F11278">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Z A P I S N I K</w:t>
      </w:r>
    </w:p>
    <w:p w:rsidR="00F11278" w:rsidRDefault="00F11278" w:rsidP="00F11278">
      <w:pPr>
        <w:spacing w:after="0" w:line="240" w:lineRule="auto"/>
        <w:ind w:left="708" w:firstLine="708"/>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sa 29. sjednice Vijeća Gradske  četvrti </w:t>
      </w:r>
      <w:proofErr w:type="spellStart"/>
      <w:r>
        <w:rPr>
          <w:rFonts w:ascii="Times New Roman" w:eastAsia="Times New Roman" w:hAnsi="Times New Roman" w:cs="Times New Roman"/>
          <w:b/>
          <w:sz w:val="24"/>
          <w:szCs w:val="24"/>
          <w:lang w:eastAsia="hr-HR"/>
        </w:rPr>
        <w:t>Stenjevec</w:t>
      </w:r>
      <w:proofErr w:type="spellEnd"/>
    </w:p>
    <w:p w:rsidR="00F11278" w:rsidRDefault="00F11278" w:rsidP="00F11278">
      <w:pPr>
        <w:spacing w:after="0" w:line="240" w:lineRule="auto"/>
        <w:ind w:firstLine="70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održane 15. listopada 2019.</w:t>
      </w:r>
    </w:p>
    <w:p w:rsidR="00F11278" w:rsidRDefault="00F11278" w:rsidP="00F11278">
      <w:pPr>
        <w:spacing w:after="0" w:line="240" w:lineRule="auto"/>
        <w:rPr>
          <w:rFonts w:ascii="Times New Roman" w:eastAsia="Times New Roman" w:hAnsi="Times New Roman" w:cs="Times New Roman"/>
          <w:b/>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Sjednica se održava u prostorijama PU </w:t>
      </w:r>
      <w:proofErr w:type="spellStart"/>
      <w:r>
        <w:rPr>
          <w:rFonts w:ascii="Times New Roman" w:eastAsia="Times New Roman" w:hAnsi="Times New Roman" w:cs="Times New Roman"/>
          <w:sz w:val="24"/>
          <w:szCs w:val="24"/>
          <w:lang w:eastAsia="hr-HR"/>
        </w:rPr>
        <w:t>Susedgrad</w:t>
      </w:r>
      <w:proofErr w:type="spellEnd"/>
      <w:r>
        <w:rPr>
          <w:rFonts w:ascii="Times New Roman" w:eastAsia="Times New Roman" w:hAnsi="Times New Roman" w:cs="Times New Roman"/>
          <w:sz w:val="24"/>
          <w:szCs w:val="24"/>
          <w:lang w:eastAsia="hr-HR"/>
        </w:rPr>
        <w:t xml:space="preserve">, dvorana na 3. katu s početkom u 16,30 sati.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Sjednicom predsjedava predsjednik VGČ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Željko </w:t>
      </w:r>
      <w:proofErr w:type="spellStart"/>
      <w:r>
        <w:rPr>
          <w:rFonts w:ascii="Times New Roman" w:eastAsia="Times New Roman" w:hAnsi="Times New Roman" w:cs="Times New Roman"/>
          <w:sz w:val="24"/>
          <w:szCs w:val="24"/>
          <w:lang w:eastAsia="hr-HR"/>
        </w:rPr>
        <w:t>Jeger</w:t>
      </w:r>
      <w:proofErr w:type="spellEnd"/>
      <w:r>
        <w:rPr>
          <w:rFonts w:ascii="Times New Roman" w:eastAsia="Times New Roman" w:hAnsi="Times New Roman" w:cs="Times New Roman"/>
          <w:sz w:val="24"/>
          <w:szCs w:val="24"/>
          <w:lang w:eastAsia="hr-HR"/>
        </w:rPr>
        <w:t>.</w:t>
      </w:r>
    </w:p>
    <w:p w:rsidR="00F11278" w:rsidRDefault="00F11278" w:rsidP="00F11278">
      <w:pPr>
        <w:spacing w:after="0" w:line="240" w:lineRule="auto"/>
        <w:ind w:firstLine="708"/>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 xml:space="preserve">Evidentiranjem članova utvrđeno je da je nazočno16 članova Vijeća.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autoSpaceDE w:val="0"/>
        <w:autoSpaceDN w:val="0"/>
        <w:adjustRightInd w:val="0"/>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 xml:space="preserve">NAZOČNI </w:t>
      </w:r>
      <w:r>
        <w:rPr>
          <w:rFonts w:ascii="Times New Roman" w:eastAsia="Times New Roman" w:hAnsi="Times New Roman" w:cs="Times New Roman"/>
          <w:sz w:val="24"/>
          <w:szCs w:val="24"/>
          <w:lang w:eastAsia="hr-HR"/>
        </w:rPr>
        <w:t xml:space="preserve">: Željko </w:t>
      </w:r>
      <w:proofErr w:type="spellStart"/>
      <w:r>
        <w:rPr>
          <w:rFonts w:ascii="Times New Roman" w:eastAsia="Times New Roman" w:hAnsi="Times New Roman" w:cs="Times New Roman"/>
          <w:sz w:val="24"/>
          <w:szCs w:val="24"/>
          <w:lang w:eastAsia="hr-HR"/>
        </w:rPr>
        <w:t>Jeger</w:t>
      </w:r>
      <w:proofErr w:type="spellEnd"/>
      <w:r>
        <w:rPr>
          <w:rFonts w:ascii="Times New Roman" w:eastAsia="Times New Roman" w:hAnsi="Times New Roman" w:cs="Times New Roman"/>
          <w:sz w:val="24"/>
          <w:szCs w:val="24"/>
          <w:lang w:eastAsia="hr-HR"/>
        </w:rPr>
        <w:t xml:space="preserve">, Jure Šarić, Vlado Kovačević, </w:t>
      </w:r>
      <w:proofErr w:type="spellStart"/>
      <w:r>
        <w:rPr>
          <w:rFonts w:ascii="Times New Roman" w:eastAsia="Times New Roman" w:hAnsi="Times New Roman" w:cs="Times New Roman"/>
          <w:sz w:val="24"/>
          <w:szCs w:val="24"/>
          <w:lang w:eastAsia="hr-HR"/>
        </w:rPr>
        <w:t>Dominko</w:t>
      </w:r>
      <w:proofErr w:type="spellEnd"/>
      <w:r>
        <w:rPr>
          <w:rFonts w:ascii="Times New Roman" w:eastAsia="Times New Roman" w:hAnsi="Times New Roman" w:cs="Times New Roman"/>
          <w:sz w:val="24"/>
          <w:szCs w:val="24"/>
          <w:lang w:eastAsia="hr-HR"/>
        </w:rPr>
        <w:t xml:space="preserve"> Filipović, Gordana Osman,  Ana Borčić, Marko Milanović Litre, Zoran </w:t>
      </w:r>
      <w:proofErr w:type="spellStart"/>
      <w:r>
        <w:rPr>
          <w:rFonts w:ascii="Times New Roman" w:eastAsia="Times New Roman" w:hAnsi="Times New Roman" w:cs="Times New Roman"/>
          <w:sz w:val="24"/>
          <w:szCs w:val="24"/>
          <w:lang w:eastAsia="hr-HR"/>
        </w:rPr>
        <w:t>Šplajt</w:t>
      </w:r>
      <w:proofErr w:type="spellEnd"/>
      <w:r>
        <w:rPr>
          <w:rFonts w:ascii="Times New Roman" w:eastAsia="Times New Roman" w:hAnsi="Times New Roman" w:cs="Times New Roman"/>
          <w:sz w:val="24"/>
          <w:szCs w:val="24"/>
          <w:lang w:eastAsia="hr-HR"/>
        </w:rPr>
        <w:t xml:space="preserve">,  Stipe </w:t>
      </w:r>
      <w:proofErr w:type="spellStart"/>
      <w:r>
        <w:rPr>
          <w:rFonts w:ascii="Times New Roman" w:eastAsia="Times New Roman" w:hAnsi="Times New Roman" w:cs="Times New Roman"/>
          <w:sz w:val="24"/>
          <w:szCs w:val="24"/>
          <w:lang w:eastAsia="hr-HR"/>
        </w:rPr>
        <w:t>Čular</w:t>
      </w:r>
      <w:proofErr w:type="spellEnd"/>
      <w:r>
        <w:rPr>
          <w:rFonts w:ascii="Times New Roman" w:eastAsia="Times New Roman" w:hAnsi="Times New Roman" w:cs="Times New Roman"/>
          <w:sz w:val="24"/>
          <w:szCs w:val="24"/>
          <w:lang w:eastAsia="hr-HR"/>
        </w:rPr>
        <w:t xml:space="preserve">, Tomislav Palac, Vladimir Andrić, Vladimir </w:t>
      </w:r>
      <w:proofErr w:type="spellStart"/>
      <w:r>
        <w:rPr>
          <w:rFonts w:ascii="Times New Roman" w:eastAsia="Times New Roman" w:hAnsi="Times New Roman" w:cs="Times New Roman"/>
          <w:sz w:val="24"/>
          <w:szCs w:val="24"/>
          <w:lang w:eastAsia="hr-HR"/>
        </w:rPr>
        <w:t>Ferdelji</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Mojmir</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Šoić</w:t>
      </w:r>
      <w:proofErr w:type="spellEnd"/>
      <w:r>
        <w:rPr>
          <w:rFonts w:ascii="Times New Roman" w:eastAsia="Times New Roman" w:hAnsi="Times New Roman" w:cs="Times New Roman"/>
          <w:sz w:val="24"/>
          <w:szCs w:val="24"/>
          <w:lang w:eastAsia="hr-HR"/>
        </w:rPr>
        <w:t xml:space="preserve">, Slaven </w:t>
      </w:r>
      <w:proofErr w:type="spellStart"/>
      <w:r>
        <w:rPr>
          <w:rFonts w:ascii="Times New Roman" w:eastAsia="Times New Roman" w:hAnsi="Times New Roman" w:cs="Times New Roman"/>
          <w:sz w:val="24"/>
          <w:szCs w:val="24"/>
          <w:lang w:eastAsia="hr-HR"/>
        </w:rPr>
        <w:t>Imre</w:t>
      </w:r>
      <w:proofErr w:type="spellEnd"/>
      <w:r>
        <w:rPr>
          <w:rFonts w:ascii="Times New Roman" w:eastAsia="Times New Roman" w:hAnsi="Times New Roman" w:cs="Times New Roman"/>
          <w:sz w:val="24"/>
          <w:szCs w:val="24"/>
          <w:lang w:eastAsia="hr-HR"/>
        </w:rPr>
        <w:t xml:space="preserve">, Davor Stanković, Zoran Perić, Marko </w:t>
      </w:r>
      <w:proofErr w:type="spellStart"/>
      <w:r>
        <w:rPr>
          <w:rFonts w:ascii="Times New Roman" w:eastAsia="Times New Roman" w:hAnsi="Times New Roman" w:cs="Times New Roman"/>
          <w:sz w:val="24"/>
          <w:szCs w:val="24"/>
          <w:lang w:eastAsia="hr-HR"/>
        </w:rPr>
        <w:t>Sladoljev</w:t>
      </w:r>
      <w:proofErr w:type="spellEnd"/>
    </w:p>
    <w:p w:rsidR="00F11278" w:rsidRDefault="00F11278" w:rsidP="00F11278">
      <w:pPr>
        <w:autoSpaceDE w:val="0"/>
        <w:autoSpaceDN w:val="0"/>
        <w:adjustRightInd w:val="0"/>
        <w:spacing w:after="0" w:line="240" w:lineRule="auto"/>
        <w:rPr>
          <w:rFonts w:ascii="Times New Roman" w:eastAsia="Times New Roman" w:hAnsi="Times New Roman" w:cs="Times New Roman"/>
          <w:lang w:eastAsia="hr-HR"/>
        </w:rPr>
      </w:pPr>
    </w:p>
    <w:p w:rsidR="00F11278" w:rsidRDefault="00F11278" w:rsidP="00F11278">
      <w:pPr>
        <w:autoSpaceDE w:val="0"/>
        <w:autoSpaceDN w:val="0"/>
        <w:adjustRightInd w:val="0"/>
        <w:spacing w:after="0" w:line="240" w:lineRule="auto"/>
        <w:rPr>
          <w:rFonts w:ascii="Times New Roman" w:eastAsia="Times New Roman" w:hAnsi="Times New Roman" w:cs="Times New Roman"/>
          <w:lang w:eastAsia="hr-HR"/>
        </w:rPr>
      </w:pPr>
      <w:r>
        <w:rPr>
          <w:rFonts w:ascii="Times New Roman" w:eastAsia="Times New Roman" w:hAnsi="Times New Roman" w:cs="Times New Roman"/>
          <w:b/>
          <w:lang w:eastAsia="hr-HR"/>
        </w:rPr>
        <w:t>NENAZOČNI</w:t>
      </w:r>
      <w:r>
        <w:rPr>
          <w:rFonts w:ascii="Times New Roman" w:eastAsia="Times New Roman" w:hAnsi="Times New Roman" w:cs="Times New Roman"/>
          <w:lang w:eastAsia="hr-HR"/>
        </w:rPr>
        <w:t xml:space="preserve">: </w:t>
      </w:r>
      <w:r>
        <w:rPr>
          <w:rFonts w:ascii="Times New Roman" w:eastAsia="Times New Roman" w:hAnsi="Times New Roman" w:cs="Times New Roman"/>
          <w:sz w:val="24"/>
          <w:szCs w:val="24"/>
          <w:lang w:eastAsia="hr-HR"/>
        </w:rPr>
        <w:t xml:space="preserve">Ivan Zelenić, Domagoj Duvančić </w:t>
      </w:r>
    </w:p>
    <w:p w:rsidR="00F11278" w:rsidRDefault="00F11278" w:rsidP="00F11278">
      <w:pPr>
        <w:autoSpaceDE w:val="0"/>
        <w:autoSpaceDN w:val="0"/>
        <w:adjustRightInd w:val="0"/>
        <w:spacing w:after="0" w:line="240" w:lineRule="auto"/>
        <w:ind w:firstLine="708"/>
        <w:rPr>
          <w:rFonts w:ascii="Times New Roman" w:eastAsia="Times New Roman" w:hAnsi="Times New Roman" w:cs="Times New Roman"/>
          <w:b/>
          <w:sz w:val="20"/>
          <w:szCs w:val="20"/>
          <w:lang w:eastAsia="hr-HR"/>
        </w:rPr>
      </w:pPr>
    </w:p>
    <w:p w:rsidR="00F11278" w:rsidRDefault="00F11278" w:rsidP="00F11278">
      <w:pPr>
        <w:autoSpaceDE w:val="0"/>
        <w:autoSpaceDN w:val="0"/>
        <w:adjustRightInd w:val="0"/>
        <w:spacing w:after="0" w:line="240" w:lineRule="auto"/>
        <w:rPr>
          <w:rFonts w:ascii="Times New Roman" w:eastAsia="Times New Roman" w:hAnsi="Times New Roman" w:cs="Times New Roman"/>
          <w:b/>
          <w:sz w:val="20"/>
          <w:szCs w:val="20"/>
          <w:lang w:eastAsia="hr-HR"/>
        </w:rPr>
      </w:pPr>
      <w:r>
        <w:rPr>
          <w:rFonts w:ascii="Times New Roman" w:eastAsia="Times New Roman" w:hAnsi="Times New Roman" w:cs="Times New Roman"/>
          <w:b/>
          <w:sz w:val="20"/>
          <w:szCs w:val="20"/>
          <w:lang w:eastAsia="hr-HR"/>
        </w:rPr>
        <w:tab/>
        <w:t xml:space="preserve">    </w:t>
      </w: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OSTALI NAZOČNI</w:t>
      </w:r>
      <w:r>
        <w:rPr>
          <w:rFonts w:ascii="Times New Roman" w:eastAsia="Times New Roman" w:hAnsi="Times New Roman" w:cs="Times New Roman"/>
          <w:sz w:val="24"/>
          <w:szCs w:val="24"/>
          <w:lang w:eastAsia="hr-HR"/>
        </w:rPr>
        <w:t xml:space="preserve">:  Kristina Starčević- voditeljica odsjeka Gradske četvrti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Jadranka Gobac  - stručni referent</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Željko </w:t>
      </w:r>
      <w:proofErr w:type="spellStart"/>
      <w:r>
        <w:rPr>
          <w:rFonts w:ascii="Times New Roman" w:eastAsia="Times New Roman" w:hAnsi="Times New Roman" w:cs="Times New Roman"/>
          <w:sz w:val="24"/>
          <w:szCs w:val="24"/>
          <w:lang w:eastAsia="hr-HR"/>
        </w:rPr>
        <w:t>Jeger</w:t>
      </w:r>
      <w:proofErr w:type="spellEnd"/>
      <w:r>
        <w:rPr>
          <w:rFonts w:ascii="Times New Roman" w:eastAsia="Times New Roman" w:hAnsi="Times New Roman" w:cs="Times New Roman"/>
          <w:sz w:val="24"/>
          <w:szCs w:val="24"/>
          <w:lang w:eastAsia="hr-HR"/>
        </w:rPr>
        <w:t xml:space="preserve"> pozdravio je  nazočne članove Vijeća, te konstatirao da je sjednici nazočno 16 članova Vijeća Gradske četvrti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i postoji potrebna većina za donošenje pravovaljanih odluka.</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otvorio raspravu o Zapisniku s 28. sjednice VGČ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Jure Šarić naveo je da je pismeno poslao primjedbu na Zapisnik i traži da se nadopuna uvrsti u tekst Zapisnika.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Zoran </w:t>
      </w:r>
      <w:proofErr w:type="spellStart"/>
      <w:r>
        <w:rPr>
          <w:rFonts w:ascii="Times New Roman" w:eastAsia="Times New Roman" w:hAnsi="Times New Roman" w:cs="Times New Roman"/>
          <w:sz w:val="24"/>
          <w:szCs w:val="24"/>
          <w:lang w:eastAsia="hr-HR"/>
        </w:rPr>
        <w:t>Šplajt</w:t>
      </w:r>
      <w:proofErr w:type="spellEnd"/>
      <w:r>
        <w:rPr>
          <w:rFonts w:ascii="Times New Roman" w:eastAsia="Times New Roman" w:hAnsi="Times New Roman" w:cs="Times New Roman"/>
          <w:sz w:val="24"/>
          <w:szCs w:val="24"/>
          <w:lang w:eastAsia="hr-HR"/>
        </w:rPr>
        <w:t xml:space="preserve"> naveo je da je imao primjedbu u točki 4. Postavio je upit kad će biti tehnički prijem za novi objekt Matija Gubec i dobio odgovor ali tog dijela nema u zapisniku.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predložio glasovanje o verifikaciji zapisnika.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Konstatira se da je jednoglasno s 16 glasova „za“ verificiran Zapisnik sa 28. sjednice.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naveo da se iz predloženog dnevnog reda izostavlja prva točka : Prijedlog zaključka o prodaji zemljišta po provedenom javnom natječaju k.č.br. 2512/2 i dio k.č.br. 2502/19 k.o. Podsused, </w:t>
      </w:r>
      <w:proofErr w:type="spellStart"/>
      <w:r>
        <w:rPr>
          <w:rFonts w:ascii="Times New Roman" w:eastAsia="Times New Roman" w:hAnsi="Times New Roman" w:cs="Times New Roman"/>
          <w:sz w:val="24"/>
          <w:szCs w:val="24"/>
          <w:lang w:eastAsia="hr-HR"/>
        </w:rPr>
        <w:t>Paron</w:t>
      </w:r>
      <w:proofErr w:type="spellEnd"/>
      <w:r>
        <w:rPr>
          <w:rFonts w:ascii="Times New Roman" w:eastAsia="Times New Roman" w:hAnsi="Times New Roman" w:cs="Times New Roman"/>
          <w:sz w:val="24"/>
          <w:szCs w:val="24"/>
          <w:lang w:eastAsia="hr-HR"/>
        </w:rPr>
        <w:t xml:space="preserve"> d.o.o.</w:t>
      </w: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 sjednicu je došao Marko Milanović Litre.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Predložio je glasovanje o tako izmijenjenom dnevnom redu.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Konstatira se da je većinom glasova i to s 10 glasova „za“ i 7 „protiv “  i 1 „suzdržanim“ usvojen slijedeći: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b/>
          <w:sz w:val="24"/>
          <w:szCs w:val="24"/>
          <w:lang w:eastAsia="hr-HR"/>
        </w:rPr>
        <w:t>DNEVNI RED:</w:t>
      </w:r>
    </w:p>
    <w:p w:rsidR="00F11278" w:rsidRDefault="00F11278" w:rsidP="00F11278">
      <w:pPr>
        <w:tabs>
          <w:tab w:val="left" w:pos="4140"/>
        </w:tabs>
        <w:spacing w:after="0" w:line="240" w:lineRule="auto"/>
        <w:rPr>
          <w:rFonts w:ascii="Times New Roman" w:eastAsia="Times New Roman" w:hAnsi="Times New Roman" w:cs="Times New Roman"/>
          <w:b/>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numPr>
          <w:ilvl w:val="0"/>
          <w:numId w:val="1"/>
        </w:num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zaključka o izmjenama i dopunama Odluke o donošenju GUP-a grada Zagreba</w:t>
      </w:r>
    </w:p>
    <w:p w:rsidR="00F11278" w:rsidRDefault="00F11278" w:rsidP="00F11278">
      <w:pPr>
        <w:numPr>
          <w:ilvl w:val="0"/>
          <w:numId w:val="1"/>
        </w:num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Prijedlog zaključka o postavljanju hranilišta za mačke na javnoj površini, k.č.br.2548 k.o. </w:t>
      </w:r>
      <w:proofErr w:type="spellStart"/>
      <w:r>
        <w:rPr>
          <w:rFonts w:ascii="Times New Roman" w:eastAsia="Times New Roman" w:hAnsi="Times New Roman" w:cs="Times New Roman"/>
          <w:sz w:val="24"/>
          <w:szCs w:val="24"/>
          <w:lang w:eastAsia="hr-HR"/>
        </w:rPr>
        <w:t>Stenjevec</w:t>
      </w:r>
      <w:proofErr w:type="spellEnd"/>
    </w:p>
    <w:p w:rsidR="00F11278" w:rsidRDefault="00F11278" w:rsidP="00F11278">
      <w:pPr>
        <w:numPr>
          <w:ilvl w:val="0"/>
          <w:numId w:val="1"/>
        </w:num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Prijedlozi zaključaka o utrošku sredstava s pozicije – ostali nespomenuti rashodi poslovanja</w:t>
      </w:r>
    </w:p>
    <w:p w:rsidR="00F11278" w:rsidRDefault="00F11278" w:rsidP="00F11278">
      <w:pPr>
        <w:numPr>
          <w:ilvl w:val="0"/>
          <w:numId w:val="1"/>
        </w:num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Informacije, pitanja i prijedlozi</w:t>
      </w:r>
    </w:p>
    <w:p w:rsidR="00F11278" w:rsidRDefault="00F11278" w:rsidP="00F11278">
      <w:pPr>
        <w:tabs>
          <w:tab w:val="left" w:pos="4140"/>
        </w:tabs>
        <w:spacing w:after="0" w:line="240" w:lineRule="auto"/>
        <w:rPr>
          <w:rFonts w:ascii="Times New Roman" w:eastAsia="Times New Roman" w:hAnsi="Times New Roman" w:cs="Times New Roman"/>
          <w:b/>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b/>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b/>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b/>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1.</w:t>
      </w:r>
    </w:p>
    <w:p w:rsidR="00F11278" w:rsidRDefault="00F11278" w:rsidP="00F11278">
      <w:pPr>
        <w:tabs>
          <w:tab w:val="left" w:pos="4140"/>
        </w:tabs>
        <w:spacing w:after="0" w:line="240" w:lineRule="auto"/>
        <w:rPr>
          <w:rFonts w:ascii="Times New Roman" w:eastAsia="Times New Roman" w:hAnsi="Times New Roman" w:cs="Times New Roman"/>
          <w:b/>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zaključka o izmjenama i dopunama Odluke o donošenju GUP-a grada Zagreba</w:t>
      </w:r>
    </w:p>
    <w:p w:rsidR="00F11278" w:rsidRDefault="00F11278" w:rsidP="00F11278">
      <w:pPr>
        <w:tabs>
          <w:tab w:val="left" w:pos="4140"/>
        </w:tabs>
        <w:spacing w:after="0" w:line="240" w:lineRule="auto"/>
        <w:rPr>
          <w:rFonts w:ascii="Times New Roman" w:eastAsia="Times New Roman" w:hAnsi="Times New Roman" w:cs="Times New Roman"/>
          <w:b/>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je otvorio raspravu o prijedlogu zaključka o izmjenama i dopunama Odluke o donošenju GUP-a Grada Zagreba</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Davor Stanković iznio je prijedlog prema naputku Gradske organizacije SDP-a. Pročitao je prijedlog. </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w:t>
      </w:r>
      <w:proofErr w:type="spellStart"/>
      <w:r>
        <w:rPr>
          <w:rFonts w:ascii="Times New Roman" w:eastAsia="Times New Roman" w:hAnsi="Times New Roman" w:cs="Times New Roman"/>
          <w:sz w:val="24"/>
          <w:szCs w:val="24"/>
          <w:lang w:eastAsia="hr-HR"/>
        </w:rPr>
        <w:t>Ferdelji</w:t>
      </w:r>
      <w:proofErr w:type="spellEnd"/>
      <w:r>
        <w:rPr>
          <w:rFonts w:ascii="Times New Roman" w:eastAsia="Times New Roman" w:hAnsi="Times New Roman" w:cs="Times New Roman"/>
          <w:sz w:val="24"/>
          <w:szCs w:val="24"/>
          <w:lang w:eastAsia="hr-HR"/>
        </w:rPr>
        <w:t xml:space="preserve"> naveo je da je članovima podijeljen dopis  Hrvatskog društva arhitekata u kojem je nabrojeno što sve u GUP-u nije u redu i u kojim dijelovima odudara od Zakona. Što se tiče GČ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navedeno je da će se raditi UPU za područje tvornice TOZ  s naputcima po kojima bi se trebao raditi, </w:t>
      </w:r>
      <w:proofErr w:type="spellStart"/>
      <w:r>
        <w:rPr>
          <w:rFonts w:ascii="Times New Roman" w:eastAsia="Times New Roman" w:hAnsi="Times New Roman" w:cs="Times New Roman"/>
          <w:sz w:val="24"/>
          <w:szCs w:val="24"/>
          <w:lang w:eastAsia="hr-HR"/>
        </w:rPr>
        <w:t>Špansko</w:t>
      </w:r>
      <w:proofErr w:type="spellEnd"/>
      <w:r>
        <w:rPr>
          <w:rFonts w:ascii="Times New Roman" w:eastAsia="Times New Roman" w:hAnsi="Times New Roman" w:cs="Times New Roman"/>
          <w:sz w:val="24"/>
          <w:szCs w:val="24"/>
          <w:lang w:eastAsia="hr-HR"/>
        </w:rPr>
        <w:t xml:space="preserve"> Oranice i Tvornica Cementa gdje se pokušava u GUP uvrstiti ono što je demonstracijama odbijeno u svrhu sanacije klizišta.</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Zoran Perić naveo je da je dobio 150 raznih primjedbi građana i udruga. Stranka SIP smatra da se ne treba prije donošenja GUP-a sklapati Ugovore. Predao je prikupljene primjedbe.</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odgovorio da nije sklopljen Ugovor već je samo poslano pismo namjere. </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Marko </w:t>
      </w:r>
      <w:proofErr w:type="spellStart"/>
      <w:r>
        <w:rPr>
          <w:rFonts w:ascii="Times New Roman" w:eastAsia="Times New Roman" w:hAnsi="Times New Roman" w:cs="Times New Roman"/>
          <w:sz w:val="24"/>
          <w:szCs w:val="24"/>
          <w:lang w:eastAsia="hr-HR"/>
        </w:rPr>
        <w:t>Sladoljev</w:t>
      </w:r>
      <w:proofErr w:type="spellEnd"/>
      <w:r>
        <w:rPr>
          <w:rFonts w:ascii="Times New Roman" w:eastAsia="Times New Roman" w:hAnsi="Times New Roman" w:cs="Times New Roman"/>
          <w:sz w:val="24"/>
          <w:szCs w:val="24"/>
          <w:lang w:eastAsia="hr-HR"/>
        </w:rPr>
        <w:t xml:space="preserve"> naveo je da je stranka Most dala primjedbe na GUP ali nisu dobili odgovor pa je u skladu s tim i formiran stav. </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Andrić naveo je da je skup međunarodnih sveučilišnih profesora i stručnjaka za prostorno planiranje dalo svoje komentare na GUP Grada Zagreba gdje je istaknuto da se projekti koji se izvode ne služe javnom interesu. U postupku donošenja se izbjegavaju formalne i demokratske procedure izbjegavanjem javne rasprave. HSLS će u skladu s tim biti protiv donošenja GUP-a. </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w:t>
      </w:r>
      <w:proofErr w:type="spellStart"/>
      <w:r>
        <w:rPr>
          <w:rFonts w:ascii="Times New Roman" w:eastAsia="Times New Roman" w:hAnsi="Times New Roman" w:cs="Times New Roman"/>
          <w:sz w:val="24"/>
          <w:szCs w:val="24"/>
          <w:lang w:eastAsia="hr-HR"/>
        </w:rPr>
        <w:t>Ferdelji</w:t>
      </w:r>
      <w:proofErr w:type="spellEnd"/>
      <w:r>
        <w:rPr>
          <w:rFonts w:ascii="Times New Roman" w:eastAsia="Times New Roman" w:hAnsi="Times New Roman" w:cs="Times New Roman"/>
          <w:sz w:val="24"/>
          <w:szCs w:val="24"/>
          <w:lang w:eastAsia="hr-HR"/>
        </w:rPr>
        <w:t xml:space="preserve"> pojasnio je nazočnima probleme o kojima raspravlja </w:t>
      </w:r>
      <w:proofErr w:type="spellStart"/>
      <w:r>
        <w:rPr>
          <w:rFonts w:ascii="Times New Roman" w:eastAsia="Times New Roman" w:hAnsi="Times New Roman" w:cs="Times New Roman"/>
          <w:sz w:val="24"/>
          <w:szCs w:val="24"/>
          <w:lang w:eastAsia="hr-HR"/>
        </w:rPr>
        <w:t>antikoruptivno</w:t>
      </w:r>
      <w:proofErr w:type="spellEnd"/>
      <w:r>
        <w:rPr>
          <w:rFonts w:ascii="Times New Roman" w:eastAsia="Times New Roman" w:hAnsi="Times New Roman" w:cs="Times New Roman"/>
          <w:sz w:val="24"/>
          <w:szCs w:val="24"/>
          <w:lang w:eastAsia="hr-HR"/>
        </w:rPr>
        <w:t xml:space="preserve"> povjerenstvo, a vezano je uz memorandum. Radi se o četiri milijarde kuna. Osnovni problem je u tome što se Grad obvezuje da će napraviti svu potrebnu infrastrukturu, a za uzvrat dobiva manjinski dio bezvrijednih dionica. </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Jure Šarić naveo je da će HDZ biti suzdržan dok se ne vidi cjeloviti stav struke i dok se ne odgovori na veći dio primjedbi koje su građani uputili. Što se tiče same gradnje i uređenja prostora  to treba podržati jer to dodaje novu vrijednost. </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naveo da će Stranka MB svakako podržati GUP.  Što se tiče same rasprave koncentriran je na ono što se odnosi na GČ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Zaključio je raspravu i predložio glasovanje o prijedlogu Zaključka. </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Konstatira se da je s 13 glasova „za“ i 4 „protiv“ usvojen slijedeći: </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ind w:left="2832" w:firstLine="708"/>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 A K LJ U Č A K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2240"/>
        </w:tabs>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Vijeće Gradske četvrti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nije suglasno s prijedlogom Odluke o izmjenama i dopunama Odluke o donošenju GUP-a grada Zagreba.</w:t>
      </w:r>
    </w:p>
    <w:p w:rsidR="00F11278" w:rsidRDefault="00F11278" w:rsidP="00F11278">
      <w:pPr>
        <w:tabs>
          <w:tab w:val="left" w:pos="4140"/>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Ad/2.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Prijedlog zaključka o postavljanju hranilišta za mačke na javnoj površini, k.č.br.2548 k.o. </w:t>
      </w:r>
      <w:proofErr w:type="spellStart"/>
      <w:r>
        <w:rPr>
          <w:rFonts w:ascii="Times New Roman" w:eastAsia="Times New Roman" w:hAnsi="Times New Roman" w:cs="Times New Roman"/>
          <w:sz w:val="24"/>
          <w:szCs w:val="24"/>
          <w:lang w:eastAsia="hr-HR"/>
        </w:rPr>
        <w:t>Stenjevec</w:t>
      </w:r>
      <w:proofErr w:type="spellEnd"/>
    </w:p>
    <w:p w:rsidR="00F11278" w:rsidRDefault="00F11278" w:rsidP="00F11278">
      <w:pPr>
        <w:tabs>
          <w:tab w:val="left" w:pos="709"/>
        </w:tabs>
        <w:spacing w:after="0" w:line="240" w:lineRule="auto"/>
        <w:rPr>
          <w:rFonts w:ascii="Times New Roman" w:eastAsia="Times New Roman" w:hAnsi="Times New Roman" w:cs="Times New Roman"/>
          <w:b/>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otvorio raspravu.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U raspravi su sudjelovali  Kristina Starčević, Željko </w:t>
      </w:r>
      <w:proofErr w:type="spellStart"/>
      <w:r>
        <w:rPr>
          <w:rFonts w:ascii="Times New Roman" w:eastAsia="Times New Roman" w:hAnsi="Times New Roman" w:cs="Times New Roman"/>
          <w:sz w:val="24"/>
          <w:szCs w:val="24"/>
          <w:lang w:eastAsia="hr-HR"/>
        </w:rPr>
        <w:t>Jeger</w:t>
      </w:r>
      <w:proofErr w:type="spellEnd"/>
      <w:r>
        <w:rPr>
          <w:rFonts w:ascii="Times New Roman" w:eastAsia="Times New Roman" w:hAnsi="Times New Roman" w:cs="Times New Roman"/>
          <w:sz w:val="24"/>
          <w:szCs w:val="24"/>
          <w:lang w:eastAsia="hr-HR"/>
        </w:rPr>
        <w:t>, Ana Borčić, Zoran Perić, Tomislav Palac, Gordana Osman.</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pročitao zaključak VMO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jug na čijem području se nalazi navedena čestica. Zaključio je raspravu i pročitao je prijedlog zaključka.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Konstatira se da je jednoglasno sa 17 glasova „za“ usvojen slijedeći: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ind w:left="2124" w:firstLine="708"/>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 A K LJ U Č A K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2240"/>
        </w:tabs>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Vijeće Gradske četvrti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suglasno je s zaključkom Vijeća Mjesnog odbora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-jug (KLASA: 026-02/19-002/1990; URBROJ: 251-06-11-1403-19-3), kojim se odobrava postavljanje hranilišta za mačke na k.č.br. 2548 k.o.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w:t>
      </w:r>
    </w:p>
    <w:p w:rsidR="00F11278" w:rsidRDefault="00F11278" w:rsidP="00F11278">
      <w:pPr>
        <w:tabs>
          <w:tab w:val="left" w:pos="709"/>
        </w:tabs>
        <w:spacing w:after="0" w:line="240" w:lineRule="auto"/>
        <w:rPr>
          <w:rFonts w:ascii="Times New Roman" w:eastAsia="Times New Roman" w:hAnsi="Times New Roman" w:cs="Times New Roman"/>
          <w:b/>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Stipe </w:t>
      </w:r>
      <w:proofErr w:type="spellStart"/>
      <w:r>
        <w:rPr>
          <w:rFonts w:ascii="Times New Roman" w:eastAsia="Times New Roman" w:hAnsi="Times New Roman" w:cs="Times New Roman"/>
          <w:sz w:val="24"/>
          <w:szCs w:val="24"/>
          <w:lang w:eastAsia="hr-HR"/>
        </w:rPr>
        <w:t>Čular</w:t>
      </w:r>
      <w:proofErr w:type="spellEnd"/>
      <w:r>
        <w:rPr>
          <w:rFonts w:ascii="Times New Roman" w:eastAsia="Times New Roman" w:hAnsi="Times New Roman" w:cs="Times New Roman"/>
          <w:sz w:val="24"/>
          <w:szCs w:val="24"/>
          <w:lang w:eastAsia="hr-HR"/>
        </w:rPr>
        <w:t xml:space="preserve"> napušta sjednicu. Nazočno je 16 članova Vijeća.</w:t>
      </w:r>
    </w:p>
    <w:p w:rsidR="00F11278" w:rsidRDefault="00F11278" w:rsidP="00F11278">
      <w:pPr>
        <w:tabs>
          <w:tab w:val="left" w:pos="709"/>
        </w:tabs>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Ad/2.</w:t>
      </w:r>
    </w:p>
    <w:p w:rsidR="00F11278" w:rsidRDefault="00F11278" w:rsidP="00F11278">
      <w:pPr>
        <w:tabs>
          <w:tab w:val="left" w:pos="709"/>
        </w:tabs>
        <w:spacing w:after="0" w:line="240" w:lineRule="auto"/>
        <w:rPr>
          <w:rFonts w:ascii="Times New Roman" w:eastAsia="Times New Roman" w:hAnsi="Times New Roman" w:cs="Times New Roman"/>
          <w:b/>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Prijedlozi zaključaka o utrošku sredstava s pozicije – ostali nespomenuti rashodi poslovanja</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je otvorio raspravu o prijedlozima utroška sredstava. Dao je riječ Kristini Starčević.</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Kristina Starčević navela je da su pribavljene ponude za materijal za čišćenje i za vijence za polaganje.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2.1.</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Konstatira se da je jednoglasno sa 16 glasova „za“ usvojen slijedeći: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F11278" w:rsidRDefault="00F11278" w:rsidP="00F11278">
      <w:pPr>
        <w:tabs>
          <w:tab w:val="left" w:pos="5655"/>
        </w:tabs>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O KORIŠTENJU SREDSTAVA </w:t>
      </w:r>
      <w:r>
        <w:rPr>
          <w:rFonts w:ascii="Times New Roman" w:eastAsia="Times New Roman" w:hAnsi="Times New Roman" w:cs="Times New Roman"/>
          <w:b/>
          <w:sz w:val="24"/>
          <w:szCs w:val="24"/>
          <w:lang w:eastAsia="hr-HR"/>
        </w:rPr>
        <w:tab/>
      </w:r>
    </w:p>
    <w:p w:rsidR="00F11278" w:rsidRDefault="00F11278" w:rsidP="00F11278">
      <w:pPr>
        <w:spacing w:after="0" w:line="240" w:lineRule="auto"/>
        <w:rPr>
          <w:rFonts w:ascii="Times New Roman" w:eastAsia="Times New Roman" w:hAnsi="Times New Roman" w:cs="Times New Roman"/>
          <w:b/>
          <w:sz w:val="24"/>
          <w:szCs w:val="24"/>
          <w:lang w:eastAsia="hr-HR"/>
        </w:rPr>
      </w:pPr>
    </w:p>
    <w:p w:rsidR="00F11278" w:rsidRDefault="00F11278" w:rsidP="00F11278">
      <w:pPr>
        <w:spacing w:after="0" w:line="240" w:lineRule="auto"/>
        <w:rPr>
          <w:rFonts w:ascii="Times New Roman" w:eastAsia="Times New Roman" w:hAnsi="Times New Roman" w:cs="Times New Roman"/>
          <w:b/>
          <w:sz w:val="24"/>
          <w:szCs w:val="24"/>
          <w:lang w:eastAsia="hr-HR"/>
        </w:rPr>
      </w:pPr>
    </w:p>
    <w:p w:rsidR="00F11278" w:rsidRDefault="00F11278" w:rsidP="00F11278">
      <w:pPr>
        <w:numPr>
          <w:ilvl w:val="0"/>
          <w:numId w:val="2"/>
        </w:num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Vijeće Gradske četvrti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odobrava isplatu sredstava iz razdjela 0502 Proračuna Grada Zagreba, na teret pozicije 179/3229 „ostali nespomenuti rashodi poslovanja“ Vijeća Gradske četvrti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za nabavu potrošnog materijala  za potrebe Vijeća Gradske četvrti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u iznosu </w:t>
      </w:r>
      <w:proofErr w:type="spellStart"/>
      <w:r>
        <w:rPr>
          <w:rFonts w:ascii="Times New Roman" w:eastAsia="Times New Roman" w:hAnsi="Times New Roman" w:cs="Times New Roman"/>
          <w:sz w:val="24"/>
          <w:szCs w:val="24"/>
          <w:lang w:eastAsia="hr-HR"/>
        </w:rPr>
        <w:t>cca</w:t>
      </w:r>
      <w:proofErr w:type="spellEnd"/>
      <w:r>
        <w:rPr>
          <w:rFonts w:ascii="Times New Roman" w:eastAsia="Times New Roman" w:hAnsi="Times New Roman" w:cs="Times New Roman"/>
          <w:sz w:val="24"/>
          <w:szCs w:val="24"/>
          <w:lang w:eastAsia="hr-HR"/>
        </w:rPr>
        <w:t xml:space="preserve">  4.000,00 prema ponudi  broj __, Poduzeća Vrutak d.o.o., Vodovodna 20a.</w:t>
      </w:r>
    </w:p>
    <w:p w:rsidR="00F11278" w:rsidRDefault="00F11278" w:rsidP="00F11278">
      <w:pPr>
        <w:spacing w:after="0" w:line="240" w:lineRule="auto"/>
        <w:ind w:left="720"/>
        <w:rPr>
          <w:rFonts w:ascii="Times New Roman" w:eastAsia="Times New Roman" w:hAnsi="Times New Roman" w:cs="Times New Roman"/>
          <w:sz w:val="24"/>
          <w:szCs w:val="24"/>
          <w:lang w:eastAsia="hr-HR"/>
        </w:rPr>
      </w:pPr>
    </w:p>
    <w:p w:rsidR="00F11278" w:rsidRDefault="00F11278" w:rsidP="00F11278">
      <w:pPr>
        <w:numPr>
          <w:ilvl w:val="0"/>
          <w:numId w:val="2"/>
        </w:num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Ovaj će zaključak izvršiti Gradski ured za mjesnu samoupravu. </w:t>
      </w:r>
    </w:p>
    <w:p w:rsidR="00F11278" w:rsidRDefault="00F11278" w:rsidP="00F11278">
      <w:pPr>
        <w:spacing w:after="0" w:line="240" w:lineRule="auto"/>
        <w:ind w:left="708"/>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2.2.</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Konstatira se da s 7 glasova „za“, 3 glasa „protiv“ i 6“suzdržanih“ nije usvojen Zaključak o dodjeli sredstava za nabavu vijenca za polaganje na spomen obilježja iz NOB-a.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naveo da ima pravo na osnovu Plana utroška sredstava odobriti određeni iznos bez Zaključka Vijeća te će to u ovom slučaju učiniti. </w:t>
      </w:r>
    </w:p>
    <w:p w:rsidR="00F11278" w:rsidRDefault="00F11278" w:rsidP="00F11278">
      <w:pPr>
        <w:tabs>
          <w:tab w:val="left" w:pos="709"/>
        </w:tabs>
        <w:spacing w:after="0" w:line="240" w:lineRule="auto"/>
        <w:rPr>
          <w:rFonts w:ascii="Times New Roman" w:eastAsia="Times New Roman" w:hAnsi="Times New Roman" w:cs="Times New Roman"/>
          <w:b/>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2.3.</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Konstatira se da je jednoglasno s 15 glasova „za“ (Gordana Osman nakratko je napustila dvoranu) usvojen je slijedeći: </w:t>
      </w:r>
    </w:p>
    <w:p w:rsidR="00F11278" w:rsidRDefault="00F11278" w:rsidP="00F11278">
      <w:pPr>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F11278" w:rsidRDefault="00F11278" w:rsidP="00F11278">
      <w:pPr>
        <w:tabs>
          <w:tab w:val="left" w:pos="5655"/>
        </w:tabs>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O KORIŠTENJU SREDSTAVA </w:t>
      </w:r>
      <w:r>
        <w:rPr>
          <w:rFonts w:ascii="Times New Roman" w:eastAsia="Times New Roman" w:hAnsi="Times New Roman" w:cs="Times New Roman"/>
          <w:b/>
          <w:sz w:val="24"/>
          <w:szCs w:val="24"/>
          <w:lang w:eastAsia="hr-HR"/>
        </w:rPr>
        <w:tab/>
      </w:r>
    </w:p>
    <w:p w:rsidR="00F11278" w:rsidRDefault="00F11278" w:rsidP="00F11278">
      <w:pPr>
        <w:spacing w:after="0" w:line="240" w:lineRule="auto"/>
        <w:rPr>
          <w:rFonts w:ascii="Times New Roman" w:eastAsia="Times New Roman" w:hAnsi="Times New Roman" w:cs="Times New Roman"/>
          <w:b/>
          <w:sz w:val="24"/>
          <w:szCs w:val="24"/>
          <w:lang w:eastAsia="hr-HR"/>
        </w:rPr>
      </w:pPr>
    </w:p>
    <w:p w:rsidR="00F11278" w:rsidRDefault="00F11278" w:rsidP="00F11278">
      <w:pPr>
        <w:numPr>
          <w:ilvl w:val="0"/>
          <w:numId w:val="3"/>
        </w:num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Vijeće Gradske četvrti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odobrava isplatu sredstava iz razdjela 0502 Proračuna Grada Zagreba, na teret pozicije 179/3229 „ostali nespomenuti rashodi poslovanja“ Vijeća Gradske četvrti </w:t>
      </w:r>
      <w:proofErr w:type="spellStart"/>
      <w:r>
        <w:rPr>
          <w:rFonts w:ascii="Times New Roman" w:eastAsia="Times New Roman" w:hAnsi="Times New Roman" w:cs="Times New Roman"/>
          <w:sz w:val="24"/>
          <w:szCs w:val="24"/>
          <w:lang w:eastAsia="hr-HR"/>
        </w:rPr>
        <w:t>Stenjevec</w:t>
      </w:r>
      <w:proofErr w:type="spellEnd"/>
      <w:r>
        <w:rPr>
          <w:rFonts w:ascii="Times New Roman" w:eastAsia="Times New Roman" w:hAnsi="Times New Roman" w:cs="Times New Roman"/>
          <w:sz w:val="24"/>
          <w:szCs w:val="24"/>
          <w:lang w:eastAsia="hr-HR"/>
        </w:rPr>
        <w:t xml:space="preserve">  u iznosu 500,00 kn  za nabavu vijenca</w:t>
      </w:r>
    </w:p>
    <w:p w:rsidR="00F11278" w:rsidRDefault="00F11278" w:rsidP="00F11278">
      <w:pPr>
        <w:spacing w:after="0" w:line="240" w:lineRule="auto"/>
        <w:ind w:left="720"/>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za polaganje na spomen obilježje Hrvatskim braniteljima povodom Dana Svih Svetih. </w:t>
      </w:r>
    </w:p>
    <w:p w:rsidR="00F11278" w:rsidRDefault="00F11278" w:rsidP="00F11278">
      <w:pPr>
        <w:spacing w:after="0" w:line="240" w:lineRule="auto"/>
        <w:ind w:left="720"/>
        <w:rPr>
          <w:rFonts w:ascii="Times New Roman" w:eastAsia="Times New Roman" w:hAnsi="Times New Roman" w:cs="Times New Roman"/>
          <w:sz w:val="24"/>
          <w:szCs w:val="24"/>
          <w:lang w:eastAsia="hr-HR"/>
        </w:rPr>
      </w:pPr>
    </w:p>
    <w:p w:rsidR="00F11278" w:rsidRDefault="00F11278" w:rsidP="00F11278">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2.   Ovaj će zaključak izvršiti Gradski ured za mjesnu samoupravu. </w:t>
      </w:r>
    </w:p>
    <w:p w:rsidR="00F11278" w:rsidRDefault="00F11278" w:rsidP="00F11278">
      <w:pPr>
        <w:spacing w:after="0" w:line="240" w:lineRule="auto"/>
        <w:rPr>
          <w:rFonts w:ascii="Times New Roman" w:eastAsia="Times New Roman" w:hAnsi="Times New Roman" w:cs="Times New Roman"/>
          <w:b/>
          <w:sz w:val="24"/>
          <w:szCs w:val="24"/>
          <w:lang w:eastAsia="hr-HR"/>
        </w:rPr>
      </w:pPr>
    </w:p>
    <w:p w:rsidR="00F11278" w:rsidRDefault="00F11278" w:rsidP="00F1127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ab/>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Ad/3</w:t>
      </w:r>
      <w:r>
        <w:rPr>
          <w:rFonts w:ascii="Times New Roman" w:eastAsia="Times New Roman" w:hAnsi="Times New Roman" w:cs="Times New Roman"/>
          <w:sz w:val="24"/>
          <w:szCs w:val="24"/>
          <w:lang w:eastAsia="hr-HR"/>
        </w:rPr>
        <w:t>.</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Informacije, pitanja i prijedlozi</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obavijesti o nazočne o dopisu kojim se obvezuje da će se u rebalansu osigurati dodatna sredstava za izgradnju nogostupa Matije Ilirika </w:t>
      </w:r>
      <w:proofErr w:type="spellStart"/>
      <w:r>
        <w:rPr>
          <w:rFonts w:ascii="Times New Roman" w:eastAsia="Times New Roman" w:hAnsi="Times New Roman" w:cs="Times New Roman"/>
          <w:sz w:val="24"/>
          <w:szCs w:val="24"/>
          <w:lang w:eastAsia="hr-HR"/>
        </w:rPr>
        <w:t>Vlačića</w:t>
      </w:r>
      <w:proofErr w:type="spellEnd"/>
      <w:r>
        <w:rPr>
          <w:rFonts w:ascii="Times New Roman" w:eastAsia="Times New Roman" w:hAnsi="Times New Roman" w:cs="Times New Roman"/>
          <w:sz w:val="24"/>
          <w:szCs w:val="24"/>
          <w:lang w:eastAsia="hr-HR"/>
        </w:rPr>
        <w:t xml:space="preserve"> – </w:t>
      </w:r>
      <w:proofErr w:type="spellStart"/>
      <w:r>
        <w:rPr>
          <w:rFonts w:ascii="Times New Roman" w:eastAsia="Times New Roman" w:hAnsi="Times New Roman" w:cs="Times New Roman"/>
          <w:sz w:val="24"/>
          <w:szCs w:val="24"/>
          <w:lang w:eastAsia="hr-HR"/>
        </w:rPr>
        <w:t>I.B</w:t>
      </w:r>
      <w:proofErr w:type="spellEnd"/>
      <w:r>
        <w:rPr>
          <w:rFonts w:ascii="Times New Roman" w:eastAsia="Times New Roman" w:hAnsi="Times New Roman" w:cs="Times New Roman"/>
          <w:sz w:val="24"/>
          <w:szCs w:val="24"/>
          <w:lang w:eastAsia="hr-HR"/>
        </w:rPr>
        <w:t>. Mažuranić jer je došlo do greške prilikom izmjere. Naveo je da je dokumentacija za tehnički pregled novog objekta MO Matija Gubec predan osobi koja je otišla na godišnji odmor pa će se kasniti s otvorenjem.</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Zoran Perić naveo je da je kod Jezera Jankomir velika površina gdje je formiran divlji deponij. Dovozi se građevinski otpad i zatrpava se u zemlju, nešto se i pali. Zatražili su analizu tih tvari sa zgarišta ali su u Zavodu za javno zdravstvo naveli da to mora dostaviti komunalni redar. Zatražio je intervenciju komunalnog redarstva.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Andrić naveo je da se na južnoj strani Zagrebačke avenije kod Savske </w:t>
      </w:r>
      <w:proofErr w:type="spellStart"/>
      <w:r>
        <w:rPr>
          <w:rFonts w:ascii="Times New Roman" w:eastAsia="Times New Roman" w:hAnsi="Times New Roman" w:cs="Times New Roman"/>
          <w:sz w:val="24"/>
          <w:szCs w:val="24"/>
          <w:lang w:eastAsia="hr-HR"/>
        </w:rPr>
        <w:t>opatovine</w:t>
      </w:r>
      <w:proofErr w:type="spellEnd"/>
      <w:r>
        <w:rPr>
          <w:rFonts w:ascii="Times New Roman" w:eastAsia="Times New Roman" w:hAnsi="Times New Roman" w:cs="Times New Roman"/>
          <w:sz w:val="24"/>
          <w:szCs w:val="24"/>
          <w:lang w:eastAsia="hr-HR"/>
        </w:rPr>
        <w:t xml:space="preserve"> također spaljuje otpad.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Jure Šarić naveo je da će izaći s prijedlogom uređenja prostora mjesne samouprave Malešnica. Svi prostori su zastarjeli i derutni. Prostor bi trebalo dovesti u reprezentativno stanje. Taj prostor je najpristupačniji.  Prvo treba osigurati sredstva za projektiranje. Treba se porazgovarati o tome za što se prostor može koristiti. Tamo ima raznih aktivnosti koje možda nisu primjerene za taj prostor.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Jure Šarić naveo je da se treba uvesti red u korištenje prostora, ne mora se izdati rješenje za korištenje svim Udrugama.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Andrić podržava inicijativu za uređenje prostora.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Andrić naveo je da aktivnosti u prostoru ni pod koju cijenu ne treba gušiti, to treba razvijati. Taj suživot treba zadržati. Došlo je vrijeme za uređenje prostora jer nije uređivan već duže vrijeme.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naveo da predloženo uređenje nije adekvatno s potrebama udruga koje prostor koriste. Takav prostor je potreban na području gradske četvrti ali ne prostor u ulici Ivane Brlić Mažuranić 18.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Jure Šarić zatražio je da prijedlog uređenja prostora uđe u Zapisnik kako bi se moglo krenuti s procedurom. </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Završeno u 17,30</w:t>
      </w:r>
    </w:p>
    <w:p w:rsidR="00F11278" w:rsidRDefault="00F11278" w:rsidP="00F11278">
      <w:pPr>
        <w:tabs>
          <w:tab w:val="left" w:pos="709"/>
        </w:tabs>
        <w:spacing w:after="0" w:line="240" w:lineRule="auto"/>
        <w:rPr>
          <w:rFonts w:ascii="Times New Roman" w:eastAsia="Times New Roman" w:hAnsi="Times New Roman" w:cs="Times New Roman"/>
          <w:sz w:val="24"/>
          <w:szCs w:val="24"/>
          <w:lang w:eastAsia="hr-HR"/>
        </w:rPr>
      </w:pPr>
    </w:p>
    <w:p w:rsidR="00F11278" w:rsidRDefault="00F11278" w:rsidP="00F11278">
      <w:pPr>
        <w:spacing w:after="0" w:line="240" w:lineRule="auto"/>
        <w:ind w:right="-2"/>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Napomena: sjednica je fonografski snimana </w:t>
      </w:r>
    </w:p>
    <w:p w:rsidR="00F11278" w:rsidRDefault="00F11278" w:rsidP="00F11278">
      <w:pPr>
        <w:spacing w:after="0" w:line="240" w:lineRule="auto"/>
        <w:ind w:right="-2"/>
        <w:jc w:val="both"/>
        <w:rPr>
          <w:rFonts w:ascii="Times New Roman" w:eastAsia="Times New Roman" w:hAnsi="Times New Roman" w:cs="Times New Roman"/>
          <w:sz w:val="24"/>
          <w:szCs w:val="24"/>
          <w:lang w:eastAsia="hr-HR"/>
        </w:rPr>
      </w:pPr>
    </w:p>
    <w:p w:rsidR="00F11278" w:rsidRDefault="00F11278" w:rsidP="00F11278">
      <w:pPr>
        <w:spacing w:after="0" w:line="240" w:lineRule="auto"/>
        <w:ind w:right="-2"/>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Zapisničar:</w:t>
      </w:r>
    </w:p>
    <w:p w:rsidR="00F11278" w:rsidRDefault="00F11278" w:rsidP="00F11278">
      <w:pPr>
        <w:spacing w:after="0" w:line="240" w:lineRule="auto"/>
        <w:ind w:right="-2"/>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Jadranka Gobac</w:t>
      </w:r>
    </w:p>
    <w:p w:rsidR="00F11278" w:rsidRDefault="00F11278" w:rsidP="00F11278">
      <w:pPr>
        <w:spacing w:after="0" w:line="240" w:lineRule="auto"/>
        <w:ind w:left="5040"/>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w:t>
      </w:r>
    </w:p>
    <w:p w:rsidR="00F11278" w:rsidRDefault="00F11278" w:rsidP="00F11278">
      <w:pPr>
        <w:spacing w:after="0" w:line="240" w:lineRule="auto"/>
        <w:ind w:left="5040"/>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Vijeća Gradske četvrti </w:t>
      </w:r>
      <w:proofErr w:type="spellStart"/>
      <w:r>
        <w:rPr>
          <w:rFonts w:ascii="Times New Roman" w:eastAsia="Times New Roman" w:hAnsi="Times New Roman" w:cs="Times New Roman"/>
          <w:sz w:val="24"/>
          <w:szCs w:val="24"/>
          <w:lang w:eastAsia="hr-HR"/>
        </w:rPr>
        <w:t>Stenjevec</w:t>
      </w:r>
      <w:proofErr w:type="spellEnd"/>
    </w:p>
    <w:p w:rsidR="00F11278" w:rsidRDefault="00F11278" w:rsidP="00F11278">
      <w:pPr>
        <w:spacing w:after="0" w:line="240" w:lineRule="auto"/>
        <w:ind w:left="5040"/>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Željko </w:t>
      </w:r>
      <w:proofErr w:type="spellStart"/>
      <w:r>
        <w:rPr>
          <w:rFonts w:ascii="Times New Roman" w:eastAsia="Times New Roman" w:hAnsi="Times New Roman" w:cs="Times New Roman"/>
          <w:sz w:val="24"/>
          <w:szCs w:val="24"/>
          <w:lang w:eastAsia="hr-HR"/>
        </w:rPr>
        <w:t>Jeger</w:t>
      </w:r>
      <w:proofErr w:type="spellEnd"/>
      <w:r>
        <w:rPr>
          <w:rFonts w:ascii="Times New Roman" w:eastAsia="Times New Roman" w:hAnsi="Times New Roman" w:cs="Times New Roman"/>
          <w:sz w:val="24"/>
          <w:szCs w:val="24"/>
          <w:lang w:eastAsia="hr-HR"/>
        </w:rPr>
        <w:t xml:space="preserve"> </w:t>
      </w:r>
      <w:bookmarkStart w:id="0" w:name="_GoBack"/>
      <w:bookmarkEnd w:id="0"/>
    </w:p>
    <w:sectPr w:rsidR="00F11278" w:rsidSect="007737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30269"/>
    <w:multiLevelType w:val="hybridMultilevel"/>
    <w:tmpl w:val="B32E79B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4FBF1563"/>
    <w:multiLevelType w:val="hybridMultilevel"/>
    <w:tmpl w:val="B32E79B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nsid w:val="60D05C85"/>
    <w:multiLevelType w:val="hybridMultilevel"/>
    <w:tmpl w:val="44C251E6"/>
    <w:lvl w:ilvl="0" w:tplc="C3CCDA0A">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722"/>
    <w:rsid w:val="00773722"/>
    <w:rsid w:val="00942437"/>
    <w:rsid w:val="00F1127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37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37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52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1433</Words>
  <Characters>8169</Characters>
  <Application>Microsoft Office Word</Application>
  <DocSecurity>0</DocSecurity>
  <Lines>68</Lines>
  <Paragraphs>19</Paragraphs>
  <ScaleCrop>false</ScaleCrop>
  <Company>Grad Zagreb</Company>
  <LinksUpToDate>false</LinksUpToDate>
  <CharactersWithSpaces>9583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3</cp:revision>
  <dcterms:created xsi:type="dcterms:W3CDTF">2019-10-25T07:50:00Z</dcterms:created>
  <dcterms:modified xsi:type="dcterms:W3CDTF">2019-12-05T09:27:00Z</dcterms:modified>
</cp:coreProperties>
</file>