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C7F" w:rsidRDefault="00125C7F" w:rsidP="00125C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 A P I S N I K</w:t>
      </w:r>
    </w:p>
    <w:p w:rsidR="00125C7F" w:rsidRDefault="00125C7F" w:rsidP="00125C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 15. sjednice Vijeća Gradske četvrti Peščenica - Žitnjak </w:t>
      </w:r>
    </w:p>
    <w:p w:rsidR="00125C7F" w:rsidRDefault="00125C7F" w:rsidP="00125C7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održane 30. kolovoza 2018. u  Područnom uredu Peščenica-Žitnjak,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Zapoljska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 (I. kat - soba 115) s početkom u 17, 30 sati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Nazočni članovi Vijeća: 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Dragan Vučić, Ivan Šikić, Zdravko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Čabraja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Damir </w:t>
      </w:r>
      <w:proofErr w:type="spellStart"/>
      <w:r>
        <w:rPr>
          <w:rFonts w:ascii="Times New Roman" w:hAnsi="Times New Roman" w:cs="Times New Roman"/>
          <w:sz w:val="24"/>
          <w:szCs w:val="24"/>
        </w:rPr>
        <w:t>Tabaković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Nikola Dragičević, Marinko Blažević, Sanja </w:t>
      </w:r>
      <w:proofErr w:type="spellStart"/>
      <w:r>
        <w:rPr>
          <w:rFonts w:ascii="Times New Roman" w:hAnsi="Times New Roman" w:cs="Times New Roman"/>
          <w:sz w:val="24"/>
          <w:szCs w:val="24"/>
        </w:rPr>
        <w:t>Markek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Radenko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Tomić, Gordana Pejić Anić, Andrea </w:t>
      </w:r>
      <w:proofErr w:type="spellStart"/>
      <w:r>
        <w:rPr>
          <w:rFonts w:ascii="Times New Roman" w:hAnsi="Times New Roman" w:cs="Times New Roman"/>
          <w:sz w:val="24"/>
          <w:szCs w:val="24"/>
        </w:rPr>
        <w:t>Zirdum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  <w:szCs w:val="24"/>
        </w:rPr>
        <w:t>Humić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Marijan </w:t>
      </w:r>
      <w:proofErr w:type="spellStart"/>
      <w:r>
        <w:rPr>
          <w:rFonts w:ascii="Times New Roman" w:hAnsi="Times New Roman" w:cs="Times New Roman"/>
          <w:sz w:val="24"/>
          <w:szCs w:val="24"/>
        </w:rPr>
        <w:t>Ćužić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Branko Cindro, Renata Petrić, Darko </w:t>
      </w:r>
      <w:proofErr w:type="spellStart"/>
      <w:r>
        <w:rPr>
          <w:rFonts w:ascii="Times New Roman" w:hAnsi="Times New Roman" w:cs="Times New Roman"/>
          <w:sz w:val="24"/>
          <w:szCs w:val="24"/>
        </w:rPr>
        <w:t>Stošić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Boris Blažeković, </w:t>
      </w:r>
      <w:r>
        <w:rPr>
          <w:rFonts w:ascii="Times New Roman" w:hAnsi="Times New Roman" w:cs="Times New Roman"/>
          <w:sz w:val="24"/>
        </w:rPr>
        <w:t xml:space="preserve">Neven </w:t>
      </w:r>
      <w:proofErr w:type="spellStart"/>
      <w:r>
        <w:rPr>
          <w:rFonts w:ascii="Times New Roman" w:hAnsi="Times New Roman" w:cs="Times New Roman"/>
          <w:sz w:val="24"/>
        </w:rPr>
        <w:t>Peša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Dragana </w:t>
      </w:r>
      <w:proofErr w:type="spellStart"/>
      <w:r>
        <w:rPr>
          <w:rFonts w:ascii="Times New Roman" w:hAnsi="Times New Roman" w:cs="Times New Roman"/>
          <w:sz w:val="24"/>
        </w:rPr>
        <w:t>Milašinović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Mario Župan.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U radu sjednice sudjeluje voditelj Područnog odsjeka Peščenica-Žitnjak Gradskog ureda za mjesnu samoupravu, </w:t>
      </w:r>
      <w:r>
        <w:rPr>
          <w:rFonts w:ascii="Times New Roman" w:hAnsi="Times New Roman" w:cs="Times New Roman"/>
          <w:b/>
          <w:i/>
          <w:sz w:val="24"/>
        </w:rPr>
        <w:t>Boris Berber.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10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Sjednici je nazočno </w:t>
      </w:r>
      <w:r>
        <w:rPr>
          <w:rFonts w:ascii="Times New Roman" w:hAnsi="Times New Roman" w:cs="Times New Roman"/>
          <w:b/>
          <w:i/>
          <w:sz w:val="24"/>
        </w:rPr>
        <w:t>19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</w:rPr>
        <w:t xml:space="preserve">od 19 vijećnika </w:t>
      </w:r>
      <w:r>
        <w:rPr>
          <w:rFonts w:ascii="Times New Roman" w:hAnsi="Times New Roman" w:cs="Times New Roman"/>
          <w:sz w:val="24"/>
        </w:rPr>
        <w:t>čime su stečeni uvjeti za pravovaljano odlučivanje.</w:t>
      </w:r>
    </w:p>
    <w:p w:rsidR="00125C7F" w:rsidRDefault="00125C7F" w:rsidP="00125C7F">
      <w:pPr>
        <w:spacing w:after="8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Bez rasprave, Vijeće, </w:t>
      </w:r>
      <w:r>
        <w:rPr>
          <w:rFonts w:ascii="Times New Roman" w:hAnsi="Times New Roman" w:cs="Times New Roman"/>
          <w:b/>
          <w:i/>
          <w:sz w:val="24"/>
        </w:rPr>
        <w:t>jednoglasno</w:t>
      </w:r>
      <w:r>
        <w:rPr>
          <w:rFonts w:ascii="Times New Roman" w:hAnsi="Times New Roman" w:cs="Times New Roman"/>
          <w:sz w:val="24"/>
        </w:rPr>
        <w:t xml:space="preserve">, verificira zapisnik s 14. sjednice. 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125C7F" w:rsidRDefault="00125C7F" w:rsidP="00125C7F">
      <w:pPr>
        <w:spacing w:after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prijedlog predsjednika Vijeće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>utvrđuje</w:t>
      </w:r>
    </w:p>
    <w:p w:rsidR="00125C7F" w:rsidRDefault="00125C7F" w:rsidP="00125C7F">
      <w:pPr>
        <w:pStyle w:val="Normal1"/>
        <w:spacing w:after="120"/>
        <w:jc w:val="center"/>
        <w:rPr>
          <w:rStyle w:val="normalchar1"/>
          <w:b/>
          <w:bCs/>
          <w:sz w:val="24"/>
          <w:szCs w:val="24"/>
        </w:rPr>
      </w:pPr>
      <w:r>
        <w:rPr>
          <w:sz w:val="24"/>
          <w:szCs w:val="24"/>
        </w:rPr>
        <w:t>DNEVNI RED</w:t>
      </w:r>
      <w:r>
        <w:rPr>
          <w:rStyle w:val="normalchar1"/>
          <w:b/>
          <w:bCs/>
          <w:sz w:val="24"/>
          <w:szCs w:val="24"/>
        </w:rPr>
        <w:t>:</w:t>
      </w:r>
    </w:p>
    <w:p w:rsidR="00125C7F" w:rsidRDefault="00125C7F" w:rsidP="00125C7F">
      <w:pPr>
        <w:pStyle w:val="Odlomakpopisa"/>
        <w:numPr>
          <w:ilvl w:val="0"/>
          <w:numId w:val="1"/>
        </w:numPr>
        <w:spacing w:after="0" w:line="240" w:lineRule="auto"/>
        <w:ind w:left="1418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Prijedlozi zaključaka iz aktualne komunalne problematike</w:t>
      </w:r>
    </w:p>
    <w:p w:rsidR="00125C7F" w:rsidRDefault="00125C7F" w:rsidP="00125C7F">
      <w:pPr>
        <w:pStyle w:val="Normal1"/>
        <w:numPr>
          <w:ilvl w:val="0"/>
          <w:numId w:val="1"/>
        </w:numPr>
        <w:spacing w:after="60"/>
        <w:ind w:left="1418" w:hanging="357"/>
        <w:jc w:val="both"/>
        <w:rPr>
          <w:rStyle w:val="normalchar1"/>
          <w:bCs/>
          <w:sz w:val="24"/>
          <w:szCs w:val="24"/>
        </w:rPr>
      </w:pPr>
      <w:r>
        <w:rPr>
          <w:rStyle w:val="normalchar1"/>
          <w:bCs/>
          <w:sz w:val="24"/>
          <w:szCs w:val="24"/>
        </w:rPr>
        <w:t>Izvješća, pitanja i prijedlozi</w:t>
      </w:r>
    </w:p>
    <w:p w:rsidR="00125C7F" w:rsidRDefault="00125C7F" w:rsidP="00125C7F">
      <w:pPr>
        <w:spacing w:after="0" w:line="240" w:lineRule="auto"/>
        <w:jc w:val="both"/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 1.) Prijedlozi zaključaka iz aktualne komunalne problematike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5C7F" w:rsidRDefault="00125C7F" w:rsidP="00125C7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donosi sljedeće zaključke:</w:t>
      </w:r>
    </w:p>
    <w:p w:rsidR="00125C7F" w:rsidRDefault="00125C7F" w:rsidP="00125C7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25C7F" w:rsidRDefault="00125C7F" w:rsidP="00125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125C7F" w:rsidRDefault="00125C7F" w:rsidP="00125C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25C7F" w:rsidRDefault="00125C7F" w:rsidP="00125C7F">
      <w:pPr>
        <w:numPr>
          <w:ilvl w:val="0"/>
          <w:numId w:val="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Žitnjak,  KLASA:026-02/18-02/1660; URBR:251-06-11-1116-18-4 donesenog na 16. sjednici Vijeća, predlaže nadležnoj službi da  </w:t>
      </w:r>
    </w:p>
    <w:p w:rsidR="00125C7F" w:rsidRDefault="00125C7F" w:rsidP="00125C7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pojača policijsku ophodnju u noćnim satima područja oko dječjeg igrališta u ulici II.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Struge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preko puta kbr. 23 zbog učestalog remećenja reda i mira od strane osoba za koje igralište nije namijenjeno,</w:t>
      </w:r>
    </w:p>
    <w:p w:rsidR="00125C7F" w:rsidRDefault="00125C7F" w:rsidP="00125C7F">
      <w:pPr>
        <w:pStyle w:val="Odlomakpopisa"/>
        <w:numPr>
          <w:ilvl w:val="0"/>
          <w:numId w:val="3"/>
        </w:numPr>
        <w:spacing w:after="120" w:line="240" w:lineRule="auto"/>
        <w:ind w:left="1434" w:hanging="35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125C7F" w:rsidRDefault="00125C7F" w:rsidP="00125C7F">
      <w:pPr>
        <w:numPr>
          <w:ilvl w:val="0"/>
          <w:numId w:val="2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Ovaj Zaključak dostaviti će se PU zagrebačkoj, IV. Policijskoj postaji Zagreb, Petrova 152.</w:t>
      </w:r>
    </w:p>
    <w:p w:rsidR="00125C7F" w:rsidRDefault="00125C7F" w:rsidP="00125C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25C7F" w:rsidRDefault="00125C7F" w:rsidP="00125C7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25C7F" w:rsidRDefault="00125C7F" w:rsidP="00125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125C7F" w:rsidRDefault="00125C7F" w:rsidP="00125C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KLASA:026-02/18-02/1533; URBR:251-06-11-1111-18-5 donesenog na 14. sjednici Vijeća, predlaže nadležnom gradskom tijelu da </w:t>
      </w:r>
    </w:p>
    <w:p w:rsidR="00125C7F" w:rsidRDefault="00125C7F" w:rsidP="00125C7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lastRenderedPageBreak/>
        <w:t xml:space="preserve">izvrši postavu nadzornih kamera kod zelenog otoka u ulici I.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II. odvojak, kod OŠ Žitnjak,</w:t>
      </w:r>
    </w:p>
    <w:p w:rsidR="00125C7F" w:rsidRDefault="00125C7F" w:rsidP="00125C7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prilikom izlaska na teren kontaktira predsjednika Vijeća MO </w:t>
      </w: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, Jozu Jurića</w:t>
      </w:r>
    </w:p>
    <w:p w:rsidR="00125C7F" w:rsidRDefault="00125C7F" w:rsidP="00125C7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125C7F" w:rsidRDefault="00125C7F" w:rsidP="00125C7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Gradskom uredu za prostorno uređenje, izgradnju Grada, graditeljstvo, komunalne poslove i promet. </w:t>
      </w:r>
    </w:p>
    <w:p w:rsidR="00125C7F" w:rsidRDefault="00125C7F" w:rsidP="00125C7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25C7F" w:rsidRDefault="00125C7F" w:rsidP="00125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rješavanju komunalne problematike</w:t>
      </w:r>
    </w:p>
    <w:p w:rsidR="00125C7F" w:rsidRDefault="00125C7F" w:rsidP="00125C7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Peščenica-Žitnjak, na osnovi Zaključka Vijeća Mjesnog odbora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 KLASA:026-02/18-02/1646; URBR:251-06-11-1111-18-3 donesenog na 15. sjednici Vijeća, predlaže nadležnoj službi da</w:t>
      </w:r>
    </w:p>
    <w:p w:rsidR="00125C7F" w:rsidRDefault="00125C7F" w:rsidP="00125C7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3"/>
        </w:num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bookmarkStart w:id="1" w:name="_Hlk519008935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izvrši zamjenu dotrajalih drvenih električnih stupova betonskim u sljedećim ulicama: </w:t>
      </w:r>
    </w:p>
    <w:p w:rsidR="00125C7F" w:rsidRDefault="00125C7F" w:rsidP="00125C7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II. odvojak,</w:t>
      </w:r>
    </w:p>
    <w:p w:rsidR="00125C7F" w:rsidRDefault="00125C7F" w:rsidP="00125C7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III. odvojak,</w:t>
      </w:r>
    </w:p>
    <w:p w:rsidR="00125C7F" w:rsidRDefault="00125C7F" w:rsidP="00125C7F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Petruševec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IV. odvojak (samo dio)</w:t>
      </w:r>
    </w:p>
    <w:bookmarkEnd w:id="1"/>
    <w:p w:rsidR="00125C7F" w:rsidRDefault="00125C7F" w:rsidP="00125C7F">
      <w:p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   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obavijesti Vijeće o učinjenom.             </w:t>
      </w:r>
    </w:p>
    <w:p w:rsidR="00125C7F" w:rsidRDefault="00125C7F" w:rsidP="00125C7F">
      <w:pPr>
        <w:pStyle w:val="Odlomakpopisa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Zaključak dostaviti će se Elektri Zagreb,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Gundulićeva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32. </w:t>
      </w:r>
    </w:p>
    <w:p w:rsidR="00125C7F" w:rsidRDefault="00125C7F" w:rsidP="00125C7F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ind w:right="-5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125C7F" w:rsidRDefault="00125C7F" w:rsidP="00125C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uvrštavanju komunalne problematike u Plan komunalnih potreba</w:t>
      </w:r>
    </w:p>
    <w:p w:rsidR="00125C7F" w:rsidRDefault="00125C7F" w:rsidP="00125C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25C7F" w:rsidRDefault="00125C7F" w:rsidP="00125C7F">
      <w:pPr>
        <w:numPr>
          <w:ilvl w:val="0"/>
          <w:numId w:val="7"/>
        </w:numPr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Peščenica-Žitnjak, uvrštava u Plan komunalnih potreba:</w:t>
      </w:r>
    </w:p>
    <w:p w:rsidR="00125C7F" w:rsidRDefault="00125C7F" w:rsidP="00125C7F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BORONGAJ LUGOVI</w:t>
      </w:r>
    </w:p>
    <w:p w:rsidR="00125C7F" w:rsidRDefault="00125C7F" w:rsidP="00125C7F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betonske podloge za smještaj namjenskih spremnika tzv. „zelenog otoka“ na lokaciji: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120"/>
        <w:ind w:left="1701" w:hanging="357"/>
        <w:jc w:val="both"/>
        <w:rPr>
          <w:b/>
        </w:rPr>
      </w:pPr>
      <w:proofErr w:type="spellStart"/>
      <w:r>
        <w:rPr>
          <w:b/>
          <w:sz w:val="22"/>
          <w:szCs w:val="22"/>
        </w:rPr>
        <w:t>Sovinjačka</w:t>
      </w:r>
      <w:proofErr w:type="spellEnd"/>
      <w:r>
        <w:rPr>
          <w:b/>
          <w:sz w:val="22"/>
          <w:szCs w:val="22"/>
        </w:rPr>
        <w:t xml:space="preserve"> ulica, kod dječjeg igrališta,</w:t>
      </w:r>
      <w:r>
        <w:rPr>
          <w:sz w:val="22"/>
          <w:szCs w:val="22"/>
        </w:rPr>
        <w:t xml:space="preserve"> površine 8 x 3 m  </w:t>
      </w:r>
    </w:p>
    <w:p w:rsidR="00125C7F" w:rsidRDefault="00125C7F" w:rsidP="00125C7F">
      <w:pPr>
        <w:pStyle w:val="Normal2"/>
        <w:spacing w:after="120"/>
        <w:ind w:left="1701"/>
        <w:jc w:val="both"/>
        <w:rPr>
          <w:b/>
        </w:rPr>
      </w:pPr>
    </w:p>
    <w:p w:rsidR="00125C7F" w:rsidRDefault="00125C7F" w:rsidP="00125C7F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„BRUNO BUŠIĆ“</w:t>
      </w:r>
    </w:p>
    <w:p w:rsidR="00125C7F" w:rsidRDefault="00125C7F" w:rsidP="00125C7F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betonske podloge za smještaj namjenskih spremnika tzv. „zelenih otoka“ na sljedećim lokacijama:</w:t>
      </w:r>
    </w:p>
    <w:p w:rsidR="00125C7F" w:rsidRDefault="00125C7F" w:rsidP="00125C7F">
      <w:pPr>
        <w:pStyle w:val="Normal2"/>
        <w:numPr>
          <w:ilvl w:val="0"/>
          <w:numId w:val="9"/>
        </w:numPr>
        <w:rPr>
          <w:sz w:val="22"/>
          <w:szCs w:val="22"/>
        </w:rPr>
      </w:pPr>
      <w:r>
        <w:rPr>
          <w:b/>
          <w:sz w:val="22"/>
          <w:szCs w:val="22"/>
        </w:rPr>
        <w:t>Ulica Borongaj Aerodrom 10 c-</w:t>
      </w:r>
      <w:r>
        <w:rPr>
          <w:sz w:val="22"/>
          <w:szCs w:val="22"/>
        </w:rPr>
        <w:t xml:space="preserve"> istočna strana, uz ogradu „Končara“  površine 10 x 2 m  (</w:t>
      </w:r>
      <w:r>
        <w:rPr>
          <w:b/>
          <w:sz w:val="22"/>
          <w:szCs w:val="22"/>
        </w:rPr>
        <w:t>papir + staklo + PET)</w:t>
      </w:r>
      <w:r>
        <w:rPr>
          <w:sz w:val="22"/>
          <w:szCs w:val="22"/>
        </w:rPr>
        <w:t xml:space="preserve"> </w:t>
      </w:r>
    </w:p>
    <w:p w:rsidR="00125C7F" w:rsidRDefault="00125C7F" w:rsidP="00125C7F">
      <w:pPr>
        <w:pStyle w:val="Normal2"/>
        <w:numPr>
          <w:ilvl w:val="0"/>
          <w:numId w:val="9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Ulica Vladimira </w:t>
      </w:r>
      <w:proofErr w:type="spellStart"/>
      <w:r>
        <w:rPr>
          <w:b/>
          <w:sz w:val="22"/>
          <w:szCs w:val="22"/>
        </w:rPr>
        <w:t>Vidrića</w:t>
      </w:r>
      <w:proofErr w:type="spellEnd"/>
      <w:r>
        <w:rPr>
          <w:b/>
          <w:sz w:val="22"/>
          <w:szCs w:val="22"/>
        </w:rPr>
        <w:t xml:space="preserve"> -  izmjestiti</w:t>
      </w:r>
      <w:r>
        <w:rPr>
          <w:sz w:val="22"/>
          <w:szCs w:val="22"/>
        </w:rPr>
        <w:t xml:space="preserve"> spremnike s pješačke staze </w:t>
      </w:r>
      <w:proofErr w:type="spellStart"/>
      <w:r>
        <w:rPr>
          <w:sz w:val="22"/>
          <w:szCs w:val="22"/>
        </w:rPr>
        <w:t>Vidrićeva</w:t>
      </w:r>
      <w:proofErr w:type="spellEnd"/>
      <w:r>
        <w:rPr>
          <w:sz w:val="22"/>
          <w:szCs w:val="22"/>
        </w:rPr>
        <w:t xml:space="preserve"> kbr. između kbr. 23 i 25  i postaviti na lokaciju </w:t>
      </w:r>
      <w:r>
        <w:rPr>
          <w:b/>
          <w:sz w:val="22"/>
          <w:szCs w:val="22"/>
        </w:rPr>
        <w:t xml:space="preserve">Ulica V. </w:t>
      </w:r>
      <w:proofErr w:type="spellStart"/>
      <w:r>
        <w:rPr>
          <w:b/>
          <w:sz w:val="22"/>
          <w:szCs w:val="22"/>
        </w:rPr>
        <w:t>Vidrića</w:t>
      </w:r>
      <w:proofErr w:type="spellEnd"/>
      <w:r>
        <w:rPr>
          <w:b/>
          <w:sz w:val="22"/>
          <w:szCs w:val="22"/>
        </w:rPr>
        <w:t xml:space="preserve"> 28 –</w:t>
      </w:r>
      <w:r>
        <w:rPr>
          <w:sz w:val="22"/>
          <w:szCs w:val="22"/>
        </w:rPr>
        <w:t xml:space="preserve"> sjeverno – površine 10 x 2 m (jedan dio betona već postoji), (</w:t>
      </w:r>
      <w:r>
        <w:rPr>
          <w:b/>
          <w:sz w:val="22"/>
          <w:szCs w:val="22"/>
        </w:rPr>
        <w:t>papir 2 kom + staklo 2 kom + PET 2 kom);</w:t>
      </w:r>
    </w:p>
    <w:p w:rsidR="00125C7F" w:rsidRDefault="00125C7F" w:rsidP="00125C7F">
      <w:pPr>
        <w:pStyle w:val="Normal2"/>
        <w:numPr>
          <w:ilvl w:val="0"/>
          <w:numId w:val="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Ulica K. Š. </w:t>
      </w:r>
      <w:proofErr w:type="spellStart"/>
      <w:r>
        <w:rPr>
          <w:sz w:val="22"/>
          <w:szCs w:val="22"/>
        </w:rPr>
        <w:t>Đalskoga</w:t>
      </w:r>
      <w:proofErr w:type="spellEnd"/>
      <w:r>
        <w:rPr>
          <w:sz w:val="22"/>
          <w:szCs w:val="22"/>
        </w:rPr>
        <w:t xml:space="preserve"> i </w:t>
      </w:r>
      <w:proofErr w:type="spellStart"/>
      <w:r>
        <w:rPr>
          <w:sz w:val="22"/>
          <w:szCs w:val="22"/>
        </w:rPr>
        <w:t>Lucićeve</w:t>
      </w:r>
      <w:proofErr w:type="spellEnd"/>
      <w:r>
        <w:rPr>
          <w:sz w:val="22"/>
          <w:szCs w:val="22"/>
        </w:rPr>
        <w:t xml:space="preserve"> ul. (ugao kod </w:t>
      </w:r>
      <w:proofErr w:type="spellStart"/>
      <w:r>
        <w:rPr>
          <w:sz w:val="22"/>
          <w:szCs w:val="22"/>
        </w:rPr>
        <w:t>kaffe</w:t>
      </w:r>
      <w:proofErr w:type="spellEnd"/>
      <w:r>
        <w:rPr>
          <w:sz w:val="22"/>
          <w:szCs w:val="22"/>
        </w:rPr>
        <w:t xml:space="preserve"> bara „2“ sjeverno od stupa za javnu rasvjetu – površine 10 x 2 m </w:t>
      </w:r>
      <w:r>
        <w:rPr>
          <w:b/>
          <w:sz w:val="22"/>
          <w:szCs w:val="22"/>
        </w:rPr>
        <w:t xml:space="preserve"> (papir + staklo + PET + tekstil);</w:t>
      </w:r>
    </w:p>
    <w:p w:rsidR="00125C7F" w:rsidRDefault="00125C7F" w:rsidP="00125C7F">
      <w:pPr>
        <w:pStyle w:val="Normal2"/>
        <w:numPr>
          <w:ilvl w:val="0"/>
          <w:numId w:val="9"/>
        </w:num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Ul. Jure Kaštelana 24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– </w:t>
      </w:r>
      <w:proofErr w:type="spellStart"/>
      <w:r>
        <w:rPr>
          <w:b/>
          <w:sz w:val="22"/>
          <w:szCs w:val="22"/>
        </w:rPr>
        <w:t>izmještanje</w:t>
      </w:r>
      <w:proofErr w:type="spellEnd"/>
      <w:r>
        <w:rPr>
          <w:b/>
          <w:sz w:val="22"/>
          <w:szCs w:val="22"/>
        </w:rPr>
        <w:t xml:space="preserve"> postojećih spremnika na lokaciju Ul. Dinka </w:t>
      </w:r>
      <w:proofErr w:type="spellStart"/>
      <w:r>
        <w:rPr>
          <w:b/>
          <w:sz w:val="22"/>
          <w:szCs w:val="22"/>
        </w:rPr>
        <w:t>Šinmunovića</w:t>
      </w:r>
      <w:proofErr w:type="spellEnd"/>
      <w:r>
        <w:rPr>
          <w:b/>
          <w:sz w:val="22"/>
          <w:szCs w:val="22"/>
        </w:rPr>
        <w:t xml:space="preserve"> i početak Ul. Ante Jakšića (</w:t>
      </w:r>
      <w:r>
        <w:rPr>
          <w:sz w:val="22"/>
          <w:szCs w:val="22"/>
        </w:rPr>
        <w:t>stari temelji barake Zrinjevac uz stazu prema Ul. Jure Kaštelana s desne strane – površine 10 x 3 m,  (</w:t>
      </w:r>
      <w:r>
        <w:rPr>
          <w:b/>
          <w:sz w:val="22"/>
          <w:szCs w:val="22"/>
        </w:rPr>
        <w:t>papir 2 kom +staklo 2 kom + PET 2 kom + tekstil).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120"/>
        <w:ind w:left="1797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Ul. K.Š. </w:t>
      </w:r>
      <w:proofErr w:type="spellStart"/>
      <w:r>
        <w:rPr>
          <w:b/>
          <w:sz w:val="22"/>
          <w:szCs w:val="22"/>
        </w:rPr>
        <w:t>Đalskoga</w:t>
      </w:r>
      <w:proofErr w:type="spellEnd"/>
      <w:r>
        <w:rPr>
          <w:b/>
          <w:sz w:val="22"/>
          <w:szCs w:val="22"/>
        </w:rPr>
        <w:t xml:space="preserve"> 84 sjeverno – </w:t>
      </w:r>
      <w:r>
        <w:rPr>
          <w:sz w:val="22"/>
          <w:szCs w:val="22"/>
        </w:rPr>
        <w:t>površine 10 x 2 m  (</w:t>
      </w:r>
      <w:r>
        <w:rPr>
          <w:b/>
          <w:sz w:val="22"/>
          <w:szCs w:val="22"/>
        </w:rPr>
        <w:t>papir 2 kom + staklo 2 kom + PET + tekstil).</w:t>
      </w:r>
    </w:p>
    <w:p w:rsidR="00125C7F" w:rsidRDefault="00125C7F" w:rsidP="00125C7F">
      <w:pPr>
        <w:pStyle w:val="Normal2"/>
        <w:spacing w:after="120"/>
        <w:ind w:left="1797"/>
        <w:jc w:val="both"/>
        <w:rPr>
          <w:b/>
          <w:sz w:val="22"/>
          <w:szCs w:val="22"/>
        </w:rPr>
      </w:pPr>
    </w:p>
    <w:p w:rsidR="00125C7F" w:rsidRDefault="00125C7F" w:rsidP="00125C7F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DONJE SVETICE</w:t>
      </w:r>
    </w:p>
    <w:p w:rsidR="00125C7F" w:rsidRDefault="00125C7F" w:rsidP="00125C7F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betonske podloge za smještaj namjenskih spremnika tzv. „zelenih otoka“ na sljedećim lokacijama: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r>
        <w:rPr>
          <w:b/>
          <w:sz w:val="22"/>
          <w:szCs w:val="22"/>
        </w:rPr>
        <w:t>Dugoselska ulica, nasuprot kbr. 10 i 12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120"/>
        <w:ind w:left="1701" w:hanging="357"/>
        <w:jc w:val="both"/>
        <w:rPr>
          <w:b/>
        </w:rPr>
      </w:pPr>
      <w:r>
        <w:rPr>
          <w:b/>
          <w:sz w:val="22"/>
          <w:szCs w:val="22"/>
        </w:rPr>
        <w:t xml:space="preserve">Dom zdravlja, </w:t>
      </w:r>
      <w:proofErr w:type="spellStart"/>
      <w:r>
        <w:rPr>
          <w:b/>
          <w:sz w:val="22"/>
          <w:szCs w:val="22"/>
        </w:rPr>
        <w:t>Ivanićgradska</w:t>
      </w:r>
      <w:proofErr w:type="spellEnd"/>
      <w:r>
        <w:rPr>
          <w:b/>
          <w:sz w:val="22"/>
          <w:szCs w:val="22"/>
        </w:rPr>
        <w:t xml:space="preserve"> 38, Dječji dispanzer (desna strana prema jugu)</w:t>
      </w:r>
    </w:p>
    <w:p w:rsidR="00125C7F" w:rsidRDefault="00125C7F" w:rsidP="00125C7F">
      <w:pPr>
        <w:pStyle w:val="Odlomakpopisa"/>
        <w:numPr>
          <w:ilvl w:val="1"/>
          <w:numId w:val="8"/>
        </w:numPr>
        <w:spacing w:after="80" w:line="240" w:lineRule="auto"/>
        <w:ind w:left="170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Sanacija – niveliranje izlaza iz Veterinarskog fakulteta na kolnik Planinske ulice (zbog nejednakih nivoa dolazi do oštećenja automobila).</w:t>
      </w:r>
    </w:p>
    <w:p w:rsidR="00125C7F" w:rsidRDefault="00125C7F" w:rsidP="00125C7F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125C7F" w:rsidRDefault="00125C7F" w:rsidP="00125C7F">
      <w:pPr>
        <w:pStyle w:val="Odlomakpopisa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MO VOLOVČICA</w:t>
      </w:r>
    </w:p>
    <w:p w:rsidR="00125C7F" w:rsidRDefault="00125C7F" w:rsidP="00125C7F">
      <w:pPr>
        <w:pStyle w:val="Odlomakpopisa"/>
        <w:spacing w:after="8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Uređivanje betonske podloge za smještaj namjenskih spremnika tzv. „zelenih otoka“ na sljedećim lokacijama: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r>
        <w:rPr>
          <w:b/>
          <w:sz w:val="22"/>
          <w:szCs w:val="22"/>
        </w:rPr>
        <w:t>Raskrižje Kriška – Turopoljska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proofErr w:type="spellStart"/>
      <w:r>
        <w:rPr>
          <w:b/>
          <w:sz w:val="22"/>
          <w:szCs w:val="22"/>
        </w:rPr>
        <w:t>Racinova</w:t>
      </w:r>
      <w:proofErr w:type="spellEnd"/>
      <w:r>
        <w:rPr>
          <w:b/>
          <w:sz w:val="22"/>
          <w:szCs w:val="22"/>
        </w:rPr>
        <w:t xml:space="preserve"> ispred kbr. 3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proofErr w:type="spellStart"/>
      <w:r>
        <w:rPr>
          <w:b/>
          <w:sz w:val="22"/>
          <w:szCs w:val="22"/>
        </w:rPr>
        <w:t>Borongajska</w:t>
      </w:r>
      <w:proofErr w:type="spellEnd"/>
      <w:r>
        <w:rPr>
          <w:b/>
          <w:sz w:val="22"/>
          <w:szCs w:val="22"/>
        </w:rPr>
        <w:t xml:space="preserve"> cesta 69, 90-100, 82-88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proofErr w:type="spellStart"/>
      <w:r>
        <w:rPr>
          <w:b/>
          <w:sz w:val="22"/>
          <w:szCs w:val="22"/>
        </w:rPr>
        <w:t>Alfirevićeva</w:t>
      </w:r>
      <w:proofErr w:type="spellEnd"/>
      <w:r>
        <w:rPr>
          <w:b/>
          <w:sz w:val="22"/>
          <w:szCs w:val="22"/>
        </w:rPr>
        <w:t xml:space="preserve"> 2-4</w:t>
      </w:r>
    </w:p>
    <w:p w:rsidR="00125C7F" w:rsidRDefault="00125C7F" w:rsidP="00125C7F">
      <w:pPr>
        <w:pStyle w:val="Normal2"/>
        <w:numPr>
          <w:ilvl w:val="0"/>
          <w:numId w:val="9"/>
        </w:numPr>
        <w:spacing w:after="80"/>
        <w:ind w:left="1701"/>
        <w:jc w:val="both"/>
        <w:rPr>
          <w:b/>
        </w:rPr>
      </w:pPr>
      <w:proofErr w:type="spellStart"/>
      <w:r>
        <w:rPr>
          <w:b/>
          <w:sz w:val="22"/>
          <w:szCs w:val="22"/>
        </w:rPr>
        <w:t>Ivanićgradska</w:t>
      </w:r>
      <w:proofErr w:type="spellEnd"/>
      <w:r>
        <w:rPr>
          <w:b/>
          <w:sz w:val="22"/>
          <w:szCs w:val="22"/>
        </w:rPr>
        <w:t xml:space="preserve"> 63.</w:t>
      </w:r>
    </w:p>
    <w:p w:rsidR="00125C7F" w:rsidRDefault="00125C7F" w:rsidP="00125C7F">
      <w:pPr>
        <w:tabs>
          <w:tab w:val="left" w:pos="7370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Problematika će se rješavati kroz Plan komunalnih aktivnosti.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 2.) Izvješća, pitanja, prijedlozi</w:t>
      </w:r>
    </w:p>
    <w:p w:rsidR="00125C7F" w:rsidRDefault="00125C7F" w:rsidP="00125C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Vijećnici su u materijalima za sjednicu primili na znanje prepiske i ostalu dokumentaciju o postupanjima između dviju sjednica Vijeća. </w:t>
      </w:r>
    </w:p>
    <w:p w:rsidR="00125C7F" w:rsidRDefault="00125C7F" w:rsidP="00125C7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Ovime je dnevni red iscrpljen, te je sjednica zaključena u 18,00 sati.</w:t>
      </w: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Zapisnik sastavila:</w:t>
      </w: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Sanja Jančin</w:t>
      </w:r>
    </w:p>
    <w:p w:rsidR="00125C7F" w:rsidRDefault="00125C7F" w:rsidP="00125C7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026-02/18-001/423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251-06-11-11-18-3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30. kolovoza 2018.</w:t>
      </w: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25C7F" w:rsidRDefault="00125C7F" w:rsidP="00125C7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PREDSJEDNIK VIJEĆA</w:t>
      </w:r>
    </w:p>
    <w:p w:rsidR="00125C7F" w:rsidRDefault="00125C7F" w:rsidP="00125C7F">
      <w:pPr>
        <w:spacing w:after="0" w:line="240" w:lineRule="auto"/>
        <w:ind w:left="424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GRADSKE ČETVRTI PEŠČENICA - ŽITNJAK</w:t>
      </w:r>
    </w:p>
    <w:p w:rsidR="00125C7F" w:rsidRDefault="00125C7F" w:rsidP="00125C7F">
      <w:pPr>
        <w:pStyle w:val="Normal1"/>
        <w:rPr>
          <w:rStyle w:val="normalchar1"/>
          <w:sz w:val="24"/>
          <w:szCs w:val="24"/>
        </w:rPr>
      </w:pPr>
      <w:r>
        <w:rPr>
          <w:rStyle w:val="normalchar1"/>
          <w:b/>
          <w:sz w:val="24"/>
          <w:szCs w:val="24"/>
        </w:rPr>
        <w:t xml:space="preserve">                                                                                      Dragan Vučić, </w:t>
      </w:r>
      <w:proofErr w:type="spellStart"/>
      <w:r>
        <w:rPr>
          <w:rStyle w:val="normalchar1"/>
          <w:b/>
          <w:sz w:val="24"/>
          <w:szCs w:val="24"/>
        </w:rPr>
        <w:t>mag.ing.traff</w:t>
      </w:r>
      <w:proofErr w:type="spellEnd"/>
      <w:r>
        <w:rPr>
          <w:rStyle w:val="normalchar1"/>
          <w:b/>
          <w:sz w:val="24"/>
          <w:szCs w:val="24"/>
        </w:rPr>
        <w:t>.</w:t>
      </w:r>
    </w:p>
    <w:p w:rsidR="002E1698" w:rsidRPr="00125C7F" w:rsidRDefault="002E1698" w:rsidP="00125C7F"/>
    <w:sectPr w:rsidR="002E1698" w:rsidRPr="00125C7F" w:rsidSect="002E16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F4BCC"/>
    <w:multiLevelType w:val="hybridMultilevel"/>
    <w:tmpl w:val="1AB60C20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1B3D22"/>
    <w:multiLevelType w:val="hybridMultilevel"/>
    <w:tmpl w:val="3C7E0610"/>
    <w:lvl w:ilvl="0" w:tplc="E64C93B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A573999"/>
    <w:multiLevelType w:val="hybridMultilevel"/>
    <w:tmpl w:val="12824CEE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7A6562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834D54"/>
    <w:multiLevelType w:val="hybridMultilevel"/>
    <w:tmpl w:val="DFE4C4EE"/>
    <w:lvl w:ilvl="0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F8C18A1"/>
    <w:multiLevelType w:val="hybridMultilevel"/>
    <w:tmpl w:val="2A2EAF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2055B"/>
    <w:multiLevelType w:val="hybridMultilevel"/>
    <w:tmpl w:val="706428A6"/>
    <w:lvl w:ilvl="0" w:tplc="DF0C4B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CD655B"/>
    <w:multiLevelType w:val="hybridMultilevel"/>
    <w:tmpl w:val="00901294"/>
    <w:lvl w:ilvl="0" w:tplc="041A000F">
      <w:start w:val="1"/>
      <w:numFmt w:val="decimal"/>
      <w:lvlText w:val="%1."/>
      <w:lvlJc w:val="left"/>
      <w:pPr>
        <w:ind w:left="785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614A8"/>
    <w:multiLevelType w:val="hybridMultilevel"/>
    <w:tmpl w:val="3222A2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E1698"/>
    <w:rsid w:val="00125C7F"/>
    <w:rsid w:val="002E1698"/>
    <w:rsid w:val="00A0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80CD5-5453-4288-AA6E-DD9A579A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5C7F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E1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25C7F"/>
    <w:pPr>
      <w:ind w:left="720"/>
      <w:contextualSpacing/>
    </w:pPr>
  </w:style>
  <w:style w:type="paragraph" w:customStyle="1" w:styleId="Normal1">
    <w:name w:val="Normal1"/>
    <w:basedOn w:val="Normal"/>
    <w:rsid w:val="00125C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customStyle="1" w:styleId="Normal2">
    <w:name w:val="Normal2"/>
    <w:basedOn w:val="Normal"/>
    <w:rsid w:val="00125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char1">
    <w:name w:val="normal__char1"/>
    <w:rsid w:val="00125C7F"/>
    <w:rPr>
      <w:rFonts w:ascii="Times New Roman" w:hAnsi="Times New Roman" w:cs="Times New Roman" w:hint="default"/>
      <w:strike w:val="0"/>
      <w:dstrike w:val="0"/>
      <w:sz w:val="20"/>
      <w:szCs w:val="2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Jančin</dc:creator>
  <cp:keywords/>
  <dc:description/>
  <cp:lastModifiedBy>Sanja Jančin</cp:lastModifiedBy>
  <cp:revision>2</cp:revision>
  <dcterms:created xsi:type="dcterms:W3CDTF">2018-09-11T08:41:00Z</dcterms:created>
  <dcterms:modified xsi:type="dcterms:W3CDTF">2018-09-11T08:41:00Z</dcterms:modified>
</cp:coreProperties>
</file>