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533B" w:rsidRDefault="0098533B" w:rsidP="0098533B">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98533B" w:rsidRDefault="0098533B" w:rsidP="0098533B">
      <w:pPr>
        <w:spacing w:after="0" w:line="240" w:lineRule="auto"/>
        <w:jc w:val="center"/>
        <w:rPr>
          <w:rFonts w:ascii="Times New Roman" w:hAnsi="Times New Roman" w:cs="Times New Roman"/>
          <w:b/>
          <w:sz w:val="28"/>
        </w:rPr>
      </w:pPr>
      <w:r>
        <w:rPr>
          <w:rFonts w:ascii="Times New Roman" w:hAnsi="Times New Roman" w:cs="Times New Roman"/>
          <w:b/>
          <w:sz w:val="28"/>
        </w:rPr>
        <w:t xml:space="preserve">6. sjednice Vijeća Gradske četvrti Novi Zagreb - istok </w:t>
      </w:r>
    </w:p>
    <w:p w:rsidR="0098533B" w:rsidRDefault="0098533B" w:rsidP="0098533B">
      <w:pPr>
        <w:spacing w:after="0" w:line="240" w:lineRule="auto"/>
        <w:jc w:val="center"/>
        <w:rPr>
          <w:rFonts w:ascii="Times New Roman" w:hAnsi="Times New Roman" w:cs="Times New Roman"/>
          <w:b/>
          <w:sz w:val="28"/>
        </w:rPr>
      </w:pPr>
      <w:r>
        <w:rPr>
          <w:rFonts w:ascii="Times New Roman" w:hAnsi="Times New Roman" w:cs="Times New Roman"/>
          <w:b/>
          <w:sz w:val="28"/>
        </w:rPr>
        <w:t>održane 25. rujna 2017. u zgradi Područnog ureda Gradske uprave Novi Zagreb, Zagreb, Avenija Dubrovnik 12, velika dvorana – III kat. s početkom u 17,00 sati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predsjednici Vijeća Mjesnih odbora: </w:t>
      </w:r>
      <w:r>
        <w:rPr>
          <w:rFonts w:ascii="Times New Roman" w:hAnsi="Times New Roman" w:cs="Times New Roman"/>
          <w:sz w:val="24"/>
        </w:rPr>
        <w:t xml:space="preserve">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VMO Utrine.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sidRPr="008F04EA">
        <w:rPr>
          <w:rFonts w:ascii="Times New Roman" w:hAnsi="Times New Roman" w:cs="Times New Roman"/>
          <w:sz w:val="24"/>
          <w:u w:val="single"/>
        </w:rPr>
        <w:t>Nazočni članovi Vijeća mjesnih odbora:</w:t>
      </w:r>
      <w:r>
        <w:rPr>
          <w:rFonts w:ascii="Times New Roman" w:hAnsi="Times New Roman" w:cs="Times New Roman"/>
          <w:sz w:val="24"/>
        </w:rPr>
        <w:t xml:space="preserve">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 član VMO </w:t>
      </w:r>
      <w:proofErr w:type="spellStart"/>
      <w:r>
        <w:rPr>
          <w:rFonts w:ascii="Times New Roman" w:hAnsi="Times New Roman" w:cs="Times New Roman"/>
          <w:sz w:val="24"/>
        </w:rPr>
        <w:t>Dugave</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sidRPr="008F04EA">
        <w:rPr>
          <w:rFonts w:ascii="Times New Roman" w:hAnsi="Times New Roman" w:cs="Times New Roman"/>
          <w:sz w:val="24"/>
          <w:u w:val="single"/>
        </w:rPr>
        <w:t>Drugi Nazočni:</w:t>
      </w:r>
      <w:r>
        <w:rPr>
          <w:rFonts w:ascii="Times New Roman" w:hAnsi="Times New Roman" w:cs="Times New Roman"/>
          <w:sz w:val="24"/>
        </w:rPr>
        <w:t xml:space="preserve"> Ksenija Banović – profesorica iz agencije za strukovno obrazovanje starijih osoba.</w:t>
      </w:r>
    </w:p>
    <w:p w:rsidR="0098533B" w:rsidRPr="008F04EA" w:rsidRDefault="0098533B" w:rsidP="0098533B">
      <w:pPr>
        <w:spacing w:after="0" w:line="240" w:lineRule="auto"/>
        <w:jc w:val="both"/>
        <w:rPr>
          <w:rFonts w:ascii="Times New Roman" w:hAnsi="Times New Roman" w:cs="Times New Roman"/>
          <w:sz w:val="24"/>
        </w:rPr>
      </w:pPr>
    </w:p>
    <w:p w:rsidR="0098533B" w:rsidRPr="005C2D15"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voditeljica Područnog odsjeka Novi Zagreb – istok, Anita </w:t>
      </w:r>
      <w:proofErr w:type="spellStart"/>
      <w:r>
        <w:rPr>
          <w:rFonts w:ascii="Times New Roman" w:hAnsi="Times New Roman" w:cs="Times New Roman"/>
          <w:sz w:val="24"/>
        </w:rPr>
        <w:t>Martinić</w:t>
      </w:r>
      <w:proofErr w:type="spellEnd"/>
      <w:r>
        <w:rPr>
          <w:rFonts w:ascii="Times New Roman" w:hAnsi="Times New Roman" w:cs="Times New Roman"/>
          <w:sz w:val="24"/>
        </w:rPr>
        <w:t xml:space="preserve"> – stručna </w:t>
      </w:r>
      <w:proofErr w:type="spellStart"/>
      <w:r>
        <w:rPr>
          <w:rFonts w:ascii="Times New Roman" w:hAnsi="Times New Roman" w:cs="Times New Roman"/>
          <w:sz w:val="24"/>
        </w:rPr>
        <w:t>referentiva</w:t>
      </w:r>
      <w:proofErr w:type="spellEnd"/>
      <w:r>
        <w:rPr>
          <w:rFonts w:ascii="Times New Roman" w:hAnsi="Times New Roman" w:cs="Times New Roman"/>
          <w:sz w:val="24"/>
        </w:rPr>
        <w:t xml:space="preserve">, </w:t>
      </w:r>
      <w:r w:rsidRPr="005C2D15">
        <w:rPr>
          <w:rFonts w:ascii="Times New Roman" w:hAnsi="Times New Roman" w:cs="Times New Roman"/>
          <w:sz w:val="24"/>
        </w:rPr>
        <w:t>Tatjana Banek</w:t>
      </w:r>
      <w:r>
        <w:rPr>
          <w:rFonts w:ascii="Times New Roman" w:hAnsi="Times New Roman" w:cs="Times New Roman"/>
          <w:sz w:val="24"/>
        </w:rPr>
        <w:t xml:space="preserve"> – stručna referentica i Roko </w:t>
      </w:r>
      <w:proofErr w:type="spellStart"/>
      <w:r>
        <w:rPr>
          <w:rFonts w:ascii="Times New Roman" w:hAnsi="Times New Roman" w:cs="Times New Roman"/>
          <w:sz w:val="24"/>
        </w:rPr>
        <w:t>Hržan</w:t>
      </w:r>
      <w:proofErr w:type="spellEnd"/>
      <w:r>
        <w:rPr>
          <w:rFonts w:ascii="Times New Roman" w:hAnsi="Times New Roman" w:cs="Times New Roman"/>
          <w:sz w:val="24"/>
        </w:rPr>
        <w:t xml:space="preserve"> – volonter.</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15 članova Vijeća, čime su stečeni uvjeti za raspravu i pravovaljano odlučivanje.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 prijedlog Radne grupe za sport i mladež i članice vijeća Nevenke Lasić predlaže prije početka sjednice da Ksenija Banović profesorica iz Agencije za strukovno obrazovanje i obrazovanje odraslih ukratko iznese program osposobljavanja odraslih.</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Profesorica Ksenija Banović ukratko predstavlja program strukovnog obrazovanja i obrazovanja odraslih.</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odlučuje da će sudjelovati u nacionalnoj obrazovnoj kampanji 11. Tjedna cjeloživotnog učenja na području Novog Zagreba – istok.</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zahvaljuje na prezentiranom programu.</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5. sjednice Vijeća Gradske četvrti Novi Zagreb - istok. Informira prisutne da je zaprimljena primjedba članice Vijeća Mirele Mikić Muha putem elektronske pošte. Napominje da smo zaključili da je stanje sigurnosti na području gradske četvrti zadovoljavajuće. Otvaranje policijske postaje na području gradske četvrti prema informacijama koje sam dobio biti će u skorijoj budućnosti kada se za to stvore uvjeti. Što se </w:t>
      </w:r>
      <w:proofErr w:type="spellStart"/>
      <w:r>
        <w:rPr>
          <w:rFonts w:ascii="Times New Roman" w:hAnsi="Times New Roman" w:cs="Times New Roman"/>
          <w:sz w:val="24"/>
        </w:rPr>
        <w:t>tiće</w:t>
      </w:r>
      <w:proofErr w:type="spellEnd"/>
      <w:r>
        <w:rPr>
          <w:rFonts w:ascii="Times New Roman" w:hAnsi="Times New Roman" w:cs="Times New Roman"/>
          <w:sz w:val="24"/>
        </w:rPr>
        <w:t xml:space="preserve"> dozvole za rad prihvatilišta, nikakvu informaciju nismo </w:t>
      </w:r>
      <w:r>
        <w:rPr>
          <w:rFonts w:ascii="Times New Roman" w:hAnsi="Times New Roman" w:cs="Times New Roman"/>
          <w:sz w:val="24"/>
        </w:rPr>
        <w:lastRenderedPageBreak/>
        <w:t>dobili, osim da je objekt vlasništvo Republike Hrvatske, to je informacija dobivena usmeno. Još uvijek čekamo da se dobije očitovanje.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bi zato trebalo unutar tih zaključka inzistirati neprekidno na tome, te zato je to moj prijedlog da to ide u zaključke da bi nas doživjeli ozbiljno, jer samo usmeno nešto od toga nećemo ništa napraviti. Ja predlažem da stavite na glasovanje.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mi kao vijeće imamo svoj djelokrug djelovanja, to je u ingerenciji države.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napominje da je ovo šesta sjednica, mi </w:t>
      </w:r>
      <w:proofErr w:type="spellStart"/>
      <w:r>
        <w:rPr>
          <w:rFonts w:ascii="Times New Roman" w:hAnsi="Times New Roman" w:cs="Times New Roman"/>
          <w:sz w:val="24"/>
        </w:rPr>
        <w:t>konstatntno</w:t>
      </w:r>
      <w:proofErr w:type="spellEnd"/>
      <w:r>
        <w:rPr>
          <w:rFonts w:ascii="Times New Roman" w:hAnsi="Times New Roman" w:cs="Times New Roman"/>
          <w:sz w:val="24"/>
        </w:rPr>
        <w:t xml:space="preserve"> </w:t>
      </w:r>
      <w:proofErr w:type="spellStart"/>
      <w:r>
        <w:rPr>
          <w:rFonts w:ascii="Times New Roman" w:hAnsi="Times New Roman" w:cs="Times New Roman"/>
          <w:sz w:val="24"/>
        </w:rPr>
        <w:t>prićamo</w:t>
      </w:r>
      <w:proofErr w:type="spellEnd"/>
      <w:r>
        <w:rPr>
          <w:rFonts w:ascii="Times New Roman" w:hAnsi="Times New Roman" w:cs="Times New Roman"/>
          <w:sz w:val="24"/>
        </w:rPr>
        <w:t xml:space="preserve"> o Porinu. Ja nisam niti za jednu niti drugu ni treću stranu, ali ako je to naš jedini problem, </w:t>
      </w:r>
      <w:proofErr w:type="spellStart"/>
      <w:r>
        <w:rPr>
          <w:rFonts w:ascii="Times New Roman" w:hAnsi="Times New Roman" w:cs="Times New Roman"/>
          <w:sz w:val="24"/>
        </w:rPr>
        <w:t>ajmo</w:t>
      </w:r>
      <w:proofErr w:type="spellEnd"/>
      <w:r>
        <w:rPr>
          <w:rFonts w:ascii="Times New Roman" w:hAnsi="Times New Roman" w:cs="Times New Roman"/>
          <w:sz w:val="24"/>
        </w:rPr>
        <w:t xml:space="preserve"> onda napraviti Vijeće gradske četvrti </w:t>
      </w:r>
      <w:proofErr w:type="spellStart"/>
      <w:r>
        <w:rPr>
          <w:rFonts w:ascii="Times New Roman" w:hAnsi="Times New Roman" w:cs="Times New Roman"/>
          <w:sz w:val="24"/>
        </w:rPr>
        <w:t>Porin</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napominje da sada raspravljamo o zapisniku s prošle sjednice. U vezi </w:t>
      </w:r>
      <w:proofErr w:type="spellStart"/>
      <w:r>
        <w:rPr>
          <w:rFonts w:ascii="Times New Roman" w:hAnsi="Times New Roman" w:cs="Times New Roman"/>
          <w:sz w:val="24"/>
        </w:rPr>
        <w:t>Porina</w:t>
      </w:r>
      <w:proofErr w:type="spellEnd"/>
      <w:r>
        <w:rPr>
          <w:rFonts w:ascii="Times New Roman" w:hAnsi="Times New Roman" w:cs="Times New Roman"/>
          <w:sz w:val="24"/>
        </w:rPr>
        <w:t xml:space="preserve"> sazvat će se tematski skup kada se dva mjesna odbora dogovore.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napominje da nas ništa ne sprečava ovo što sam ja tražio kao bivši predsjednik vijeća mjesnog odbora, da tražimo, ja sam dobio odgovor, ja ću si dati truda pronaći ga među papirima doma i donijeti za iduću sjednicu, crno na bijelo, gdje je pisalo službeno da dozvole nemaju. Nas ništa ne sprečava da mi to kao dopis, ono što sam ja pripremio, da ga mi kao zaključak pošaljemo. </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napominje da smo mi to zatražili te kad dobijemo očitovanje o tome ćemo vas </w:t>
      </w:r>
      <w:proofErr w:type="spellStart"/>
      <w:r>
        <w:rPr>
          <w:rFonts w:ascii="Times New Roman" w:hAnsi="Times New Roman" w:cs="Times New Roman"/>
          <w:sz w:val="24"/>
        </w:rPr>
        <w:t>izvjestiti</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je njoj jako žao. Da se njoj ljudi koji tamo žive preko puta, u blizini rekli da stanje nije zadovoljavajuće.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Nakon rasprave u kojoj sudjeluju Mirela Mikić Muha,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Srebeniković</w:t>
      </w:r>
      <w:proofErr w:type="spellEnd"/>
      <w:r>
        <w:rPr>
          <w:rFonts w:ascii="Times New Roman" w:hAnsi="Times New Roman" w:cs="Times New Roman"/>
          <w:sz w:val="24"/>
        </w:rPr>
        <w:t xml:space="preserve">, Ratko Bedeković, 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(13 „za“, 1 „protiv“ i 1 „suzdržan“) usvaja zapisnik 5. sjednice Vijeća. </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predlaže da se u dnevni red uvrsti točka: Otvaranje policijske postaje na području gradske četvrti i donese zaključak koji će se poslati direktno na ministra da vijeće gradske četvrti inzistira na otvaranju policijske postaje. Znam kakvo je stanje u MUP-u, ali od prošle sjednice, samo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su bile dvije provale u kuće, i </w:t>
      </w:r>
      <w:proofErr w:type="spellStart"/>
      <w:r>
        <w:rPr>
          <w:rFonts w:ascii="Times New Roman" w:hAnsi="Times New Roman" w:cs="Times New Roman"/>
          <w:sz w:val="24"/>
        </w:rPr>
        <w:t>ćak</w:t>
      </w:r>
      <w:proofErr w:type="spellEnd"/>
      <w:r>
        <w:rPr>
          <w:rFonts w:ascii="Times New Roman" w:hAnsi="Times New Roman" w:cs="Times New Roman"/>
          <w:sz w:val="24"/>
        </w:rPr>
        <w:t xml:space="preserve"> u drugoj provali je došlo do fizičkog obračuna.</w:t>
      </w:r>
      <w:r w:rsidRPr="00474BDA">
        <w:rPr>
          <w:rFonts w:ascii="Times New Roman" w:hAnsi="Times New Roman" w:cs="Times New Roman"/>
          <w:sz w:val="24"/>
        </w:rPr>
        <w:t xml:space="preserve"> </w:t>
      </w:r>
      <w:r>
        <w:rPr>
          <w:rFonts w:ascii="Times New Roman" w:hAnsi="Times New Roman" w:cs="Times New Roman"/>
          <w:sz w:val="24"/>
        </w:rPr>
        <w:t>Stanje sigurnosti je bitno narušeno.</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predlaže da u pisanom obliku predloži točku dnevnog reda za iduću sjednicu, što članovi vijeća </w:t>
      </w:r>
      <w:proofErr w:type="spellStart"/>
      <w:r>
        <w:rPr>
          <w:rFonts w:ascii="Times New Roman" w:hAnsi="Times New Roman" w:cs="Times New Roman"/>
          <w:sz w:val="24"/>
        </w:rPr>
        <w:t>prihvačaju</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dopunu dnevnog reda točkama:</w:t>
      </w:r>
    </w:p>
    <w:p w:rsidR="0098533B" w:rsidRDefault="0098533B" w:rsidP="0098533B">
      <w:pPr>
        <w:spacing w:after="0" w:line="240" w:lineRule="auto"/>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98533B" w:rsidTr="00F87AC1">
        <w:tc>
          <w:tcPr>
            <w:tcW w:w="563"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11.</w:t>
            </w:r>
          </w:p>
        </w:tc>
        <w:tc>
          <w:tcPr>
            <w:tcW w:w="8463"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Odluka o mjestima za trgovinu na malo izvan prodavaonica i tržnica i mjestima za ugostiteljsku djelatnost izvan tržnica koje se obavljaju u kioscima – prijedlozi stranaka</w:t>
            </w:r>
            <w:r>
              <w:rPr>
                <w:rFonts w:ascii="Times New Roman" w:hAnsi="Times New Roman" w:cs="Times New Roman"/>
                <w:sz w:val="24"/>
              </w:rPr>
              <w:t xml:space="preserve"> </w:t>
            </w:r>
            <w:r w:rsidRPr="0030614B">
              <w:rPr>
                <w:rFonts w:ascii="Times New Roman" w:hAnsi="Times New Roman" w:cs="Times New Roman"/>
                <w:sz w:val="24"/>
              </w:rPr>
              <w:t>- zaključak, donosi se</w:t>
            </w:r>
          </w:p>
          <w:p w:rsidR="0098533B" w:rsidRPr="0030614B" w:rsidRDefault="0098533B" w:rsidP="00F87AC1">
            <w:pPr>
              <w:jc w:val="both"/>
              <w:rPr>
                <w:rFonts w:ascii="Times New Roman" w:hAnsi="Times New Roman" w:cs="Times New Roman"/>
                <w:sz w:val="24"/>
              </w:rPr>
            </w:pPr>
          </w:p>
        </w:tc>
      </w:tr>
      <w:tr w:rsidR="0098533B" w:rsidTr="00F87AC1">
        <w:tc>
          <w:tcPr>
            <w:tcW w:w="563"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lastRenderedPageBreak/>
              <w:t>12.</w:t>
            </w:r>
          </w:p>
        </w:tc>
        <w:tc>
          <w:tcPr>
            <w:tcW w:w="8463"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Odluka o mjestima za trgovinu na malo izvan prodavaonica i tržnica koja se obavlja na pokretnim napravama – prijedlozi stranaka</w:t>
            </w:r>
            <w:r>
              <w:rPr>
                <w:rFonts w:ascii="Times New Roman" w:hAnsi="Times New Roman" w:cs="Times New Roman"/>
                <w:sz w:val="24"/>
              </w:rPr>
              <w:t xml:space="preserve"> </w:t>
            </w:r>
            <w:r w:rsidRPr="0030614B">
              <w:rPr>
                <w:rFonts w:ascii="Times New Roman" w:hAnsi="Times New Roman" w:cs="Times New Roman"/>
                <w:sz w:val="24"/>
              </w:rPr>
              <w:t>- zaključak, donosi se</w:t>
            </w:r>
          </w:p>
          <w:p w:rsidR="0098533B" w:rsidRPr="0030614B" w:rsidRDefault="0098533B" w:rsidP="00F87AC1">
            <w:pPr>
              <w:jc w:val="both"/>
              <w:rPr>
                <w:rFonts w:ascii="Times New Roman" w:hAnsi="Times New Roman" w:cs="Times New Roman"/>
                <w:sz w:val="24"/>
              </w:rPr>
            </w:pPr>
          </w:p>
        </w:tc>
      </w:tr>
    </w:tbl>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jednoglasno (15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98533B" w:rsidRDefault="0098533B" w:rsidP="0098533B">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
        <w:gridCol w:w="8678"/>
      </w:tblGrid>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1.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Izmjene i dopune Generalnog urbanističkog plana Grada Zagreba</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2.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Odluka o izmjenama i dopunama Odluke o donošenju Prostornog plana Grada Zagreba</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3.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Strateška studija o utjecaju plana gospodarenja otpadom Grada Zagreba na okoliš</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4.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Korištenje ostalih nespomenutih rashoda poslovanja</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5.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Odobrenje kratkoročne pozajmice trgovačkom društvu Razvojna agencija Zagreb- TPZ d.o.o.</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6.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Odobrenje kratkoročne pozajmice trgovačkom društvu Razvojna agencija Zagreb- TPZ d.o.o.</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7.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Davanje suglasnosti za sklapanje Ugovora za financiranje usluga razvoja projekta Energetski učinkovita obnova javne rasvjete u Zagrebu (</w:t>
            </w:r>
            <w:proofErr w:type="spellStart"/>
            <w:r>
              <w:rPr>
                <w:rFonts w:ascii="Times New Roman" w:hAnsi="Times New Roman" w:cs="Times New Roman"/>
                <w:sz w:val="24"/>
              </w:rPr>
              <w:t>RePubLEEc</w:t>
            </w:r>
            <w:proofErr w:type="spellEnd"/>
            <w:r>
              <w:rPr>
                <w:rFonts w:ascii="Times New Roman" w:hAnsi="Times New Roman" w:cs="Times New Roman"/>
                <w:sz w:val="24"/>
              </w:rPr>
              <w:t>) u okviru financijskog instrumenta ELENA</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8.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Odluka o promjeni sjedišta Dječjeg vrtića „Različak“</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9.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Davanje prethodnog mišljenja za donošenje odluke Vlade Republike Hrvatske da je rekonstrukcija OŠ Stjepana </w:t>
            </w:r>
            <w:proofErr w:type="spellStart"/>
            <w:r>
              <w:rPr>
                <w:rFonts w:ascii="Times New Roman" w:hAnsi="Times New Roman" w:cs="Times New Roman"/>
                <w:sz w:val="24"/>
              </w:rPr>
              <w:t>Bencekovića</w:t>
            </w:r>
            <w:proofErr w:type="spellEnd"/>
            <w:r>
              <w:rPr>
                <w:rFonts w:ascii="Times New Roman" w:hAnsi="Times New Roman" w:cs="Times New Roman"/>
                <w:sz w:val="24"/>
              </w:rPr>
              <w:t xml:space="preserve"> dogradnjom sportske dvorane u interesu Republike Hrvatske,</w:t>
            </w:r>
          </w:p>
        </w:tc>
      </w:tr>
      <w:tr w:rsidR="0098533B" w:rsidTr="00F87AC1">
        <w:tc>
          <w:tcPr>
            <w:tcW w:w="564"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10. </w:t>
            </w:r>
          </w:p>
        </w:tc>
        <w:tc>
          <w:tcPr>
            <w:tcW w:w="8678" w:type="dxa"/>
            <w:shd w:val="clear" w:color="auto" w:fill="auto"/>
          </w:tcPr>
          <w:p w:rsidR="0098533B" w:rsidRDefault="0098533B" w:rsidP="00F87AC1">
            <w:pPr>
              <w:jc w:val="both"/>
              <w:rPr>
                <w:rFonts w:ascii="Times New Roman" w:hAnsi="Times New Roman" w:cs="Times New Roman"/>
                <w:sz w:val="24"/>
              </w:rPr>
            </w:pPr>
            <w:r>
              <w:rPr>
                <w:rFonts w:ascii="Times New Roman" w:hAnsi="Times New Roman" w:cs="Times New Roman"/>
                <w:sz w:val="24"/>
              </w:rPr>
              <w:t xml:space="preserve">Ukidanje statusa javnog dobra u općoj upotrebi (na nekretnini označenoj kao 1/9 dijela </w:t>
            </w:r>
            <w:proofErr w:type="spellStart"/>
            <w:r>
              <w:rPr>
                <w:rFonts w:ascii="Times New Roman" w:hAnsi="Times New Roman" w:cs="Times New Roman"/>
                <w:sz w:val="24"/>
              </w:rPr>
              <w:t>z.k.č</w:t>
            </w:r>
            <w:proofErr w:type="spellEnd"/>
            <w:r>
              <w:rPr>
                <w:rFonts w:ascii="Times New Roman" w:hAnsi="Times New Roman" w:cs="Times New Roman"/>
                <w:sz w:val="24"/>
              </w:rPr>
              <w:t xml:space="preserve">. 3039/2652, put, Vrpoljska, površine 9 m2, upisane u </w:t>
            </w:r>
            <w:proofErr w:type="spellStart"/>
            <w:r>
              <w:rPr>
                <w:rFonts w:ascii="Times New Roman" w:hAnsi="Times New Roman" w:cs="Times New Roman"/>
                <w:sz w:val="24"/>
              </w:rPr>
              <w:t>z.k.ul</w:t>
            </w:r>
            <w:proofErr w:type="spellEnd"/>
            <w:r>
              <w:rPr>
                <w:rFonts w:ascii="Times New Roman" w:hAnsi="Times New Roman" w:cs="Times New Roman"/>
                <w:sz w:val="24"/>
              </w:rPr>
              <w:t xml:space="preserve">. 109608 k.o. </w:t>
            </w:r>
            <w:proofErr w:type="spellStart"/>
            <w:r>
              <w:rPr>
                <w:rFonts w:ascii="Times New Roman" w:hAnsi="Times New Roman" w:cs="Times New Roman"/>
                <w:sz w:val="24"/>
              </w:rPr>
              <w:t>Granešina</w:t>
            </w:r>
            <w:proofErr w:type="spellEnd"/>
            <w:r>
              <w:rPr>
                <w:rFonts w:ascii="Times New Roman" w:hAnsi="Times New Roman" w:cs="Times New Roman"/>
                <w:sz w:val="24"/>
              </w:rPr>
              <w:t xml:space="preserve"> kao Grad Zagreb – javno dobro u općoj uporabi)</w:t>
            </w:r>
          </w:p>
        </w:tc>
      </w:tr>
      <w:tr w:rsidR="0098533B" w:rsidTr="00F87AC1">
        <w:tc>
          <w:tcPr>
            <w:tcW w:w="564"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11.</w:t>
            </w:r>
          </w:p>
        </w:tc>
        <w:tc>
          <w:tcPr>
            <w:tcW w:w="8678"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Odluka o mjestima za trgovinu na malo izvan prodavaonica i tržnica i mjestima za ugostiteljsku djelatnost izvan tržnica koje se obavljaju u kioscima – prijedlozi stranaka</w:t>
            </w:r>
            <w:r>
              <w:rPr>
                <w:rFonts w:ascii="Times New Roman" w:hAnsi="Times New Roman" w:cs="Times New Roman"/>
                <w:sz w:val="24"/>
              </w:rPr>
              <w:t xml:space="preserve"> </w:t>
            </w:r>
          </w:p>
        </w:tc>
      </w:tr>
      <w:tr w:rsidR="0098533B" w:rsidTr="00F87AC1">
        <w:tc>
          <w:tcPr>
            <w:tcW w:w="564"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12.</w:t>
            </w:r>
          </w:p>
        </w:tc>
        <w:tc>
          <w:tcPr>
            <w:tcW w:w="8678" w:type="dxa"/>
            <w:shd w:val="clear" w:color="auto" w:fill="auto"/>
          </w:tcPr>
          <w:p w:rsidR="0098533B" w:rsidRPr="0030614B" w:rsidRDefault="0098533B" w:rsidP="00F87AC1">
            <w:pPr>
              <w:jc w:val="both"/>
              <w:rPr>
                <w:rFonts w:ascii="Times New Roman" w:hAnsi="Times New Roman" w:cs="Times New Roman"/>
                <w:sz w:val="24"/>
              </w:rPr>
            </w:pPr>
            <w:r w:rsidRPr="0030614B">
              <w:rPr>
                <w:rFonts w:ascii="Times New Roman" w:hAnsi="Times New Roman" w:cs="Times New Roman"/>
                <w:sz w:val="24"/>
              </w:rPr>
              <w:t>Odluka o mjestima za trgovinu na malo izvan prodavaonica i tržnica koja se obavlja na pokretnim napravama – prijedlozi stranaka</w:t>
            </w:r>
          </w:p>
        </w:tc>
      </w:tr>
    </w:tbl>
    <w:p w:rsidR="0098533B" w:rsidRPr="0030614B" w:rsidRDefault="0098533B" w:rsidP="0098533B">
      <w:pPr>
        <w:spacing w:after="0" w:line="240" w:lineRule="auto"/>
        <w:jc w:val="both"/>
        <w:rPr>
          <w:rFonts w:ascii="Times New Roman" w:hAnsi="Times New Roman" w:cs="Times New Roman"/>
          <w:sz w:val="24"/>
        </w:rPr>
      </w:pPr>
      <w:r w:rsidRPr="0030614B">
        <w:rPr>
          <w:rFonts w:ascii="Times New Roman" w:hAnsi="Times New Roman" w:cs="Times New Roman"/>
          <w:sz w:val="24"/>
        </w:rPr>
        <w:t>13.    Pitanja, prijedlozi i obavijesti.</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Ad.1.  Izmjene i dopune Generalnog urbanističkog plana Grada Zagreba</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Željka Novak, Zvonimir Vlahov,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Nevenka Lasić, Mirela Mikić Muha,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i Ratko Bedeković.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i/>
          <w:sz w:val="24"/>
        </w:rPr>
      </w:pPr>
      <w:r>
        <w:rPr>
          <w:rFonts w:ascii="Times New Roman" w:hAnsi="Times New Roman" w:cs="Times New Roman"/>
          <w:i/>
          <w:sz w:val="24"/>
        </w:rPr>
        <w:t>/Član Vijeća Zvonimir Rukavina napušta sjednicu./</w:t>
      </w:r>
    </w:p>
    <w:p w:rsidR="0098533B" w:rsidRDefault="0098533B" w:rsidP="0098533B">
      <w:pPr>
        <w:spacing w:after="0" w:line="240" w:lineRule="auto"/>
        <w:jc w:val="both"/>
        <w:rPr>
          <w:rFonts w:ascii="Times New Roman" w:hAnsi="Times New Roman" w:cs="Times New Roman"/>
          <w:i/>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2 „suzdržana“) donosi </w:t>
      </w:r>
    </w:p>
    <w:p w:rsidR="0098533B" w:rsidRDefault="0098533B" w:rsidP="0098533B">
      <w:pPr>
        <w:spacing w:after="0" w:line="240" w:lineRule="auto"/>
        <w:jc w:val="both"/>
        <w:rPr>
          <w:rFonts w:ascii="Times New Roman" w:hAnsi="Times New Roman" w:cs="Times New Roman"/>
          <w:sz w:val="24"/>
        </w:rPr>
      </w:pP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ZAKLJUČAK</w:t>
      </w: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 xml:space="preserve">o izmjenama i dopunama </w:t>
      </w:r>
      <w:proofErr w:type="spellStart"/>
      <w:r w:rsidRPr="00320674">
        <w:rPr>
          <w:rFonts w:ascii="Times New Roman" w:hAnsi="Times New Roman" w:cs="Times New Roman"/>
          <w:b/>
          <w:sz w:val="24"/>
        </w:rPr>
        <w:t>Generealnog</w:t>
      </w:r>
      <w:proofErr w:type="spellEnd"/>
      <w:r w:rsidRPr="00320674">
        <w:rPr>
          <w:rFonts w:ascii="Times New Roman" w:hAnsi="Times New Roman" w:cs="Times New Roman"/>
          <w:b/>
          <w:sz w:val="24"/>
        </w:rPr>
        <w:t xml:space="preserve"> urbanističkog plana</w:t>
      </w: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Grada Zagreba</w:t>
      </w:r>
    </w:p>
    <w:p w:rsidR="0098533B" w:rsidRDefault="0098533B" w:rsidP="0098533B">
      <w:pPr>
        <w:spacing w:after="0" w:line="240" w:lineRule="auto"/>
        <w:jc w:val="both"/>
        <w:rPr>
          <w:rFonts w:ascii="Times New Roman" w:hAnsi="Times New Roman" w:cs="Times New Roman"/>
          <w:sz w:val="24"/>
        </w:rPr>
      </w:pPr>
    </w:p>
    <w:p w:rsidR="0098533B" w:rsidRPr="00CF0B52" w:rsidRDefault="0098533B" w:rsidP="0098533B">
      <w:pPr>
        <w:numPr>
          <w:ilvl w:val="0"/>
          <w:numId w:val="4"/>
        </w:numPr>
        <w:tabs>
          <w:tab w:val="left" w:pos="709"/>
        </w:tabs>
        <w:spacing w:after="0" w:line="240" w:lineRule="auto"/>
        <w:jc w:val="both"/>
        <w:rPr>
          <w:rFonts w:ascii="Times New Roman" w:eastAsia="Times New Roman" w:hAnsi="Times New Roman" w:cs="Times New Roman"/>
          <w:sz w:val="24"/>
          <w:szCs w:val="24"/>
          <w:lang w:eastAsia="hr-HR"/>
        </w:rPr>
      </w:pPr>
      <w:r w:rsidRPr="00CF0B52">
        <w:rPr>
          <w:rFonts w:ascii="Times New Roman" w:eastAsia="Times New Roman" w:hAnsi="Times New Roman" w:cs="Times New Roman"/>
          <w:sz w:val="24"/>
          <w:szCs w:val="24"/>
          <w:lang w:eastAsia="hr-HR"/>
        </w:rPr>
        <w:lastRenderedPageBreak/>
        <w:t>Vijeće Gradske četvrti Novi Zagreb – istok raspravljalo je o izmjenama i dopunama Generalnog urbanističkog plana grada Zagreba.</w:t>
      </w:r>
    </w:p>
    <w:p w:rsidR="0098533B" w:rsidRPr="00CF0B52" w:rsidRDefault="0098533B" w:rsidP="0098533B">
      <w:pPr>
        <w:tabs>
          <w:tab w:val="left" w:pos="709"/>
        </w:tabs>
        <w:spacing w:after="0" w:line="240" w:lineRule="auto"/>
        <w:ind w:left="720"/>
        <w:jc w:val="both"/>
        <w:rPr>
          <w:rFonts w:ascii="Times New Roman" w:eastAsia="Times New Roman" w:hAnsi="Times New Roman" w:cs="Times New Roman"/>
          <w:sz w:val="24"/>
          <w:szCs w:val="24"/>
          <w:lang w:eastAsia="hr-HR"/>
        </w:rPr>
      </w:pPr>
    </w:p>
    <w:p w:rsidR="0098533B" w:rsidRPr="00CF0B52" w:rsidRDefault="0098533B" w:rsidP="0098533B">
      <w:pPr>
        <w:numPr>
          <w:ilvl w:val="0"/>
          <w:numId w:val="4"/>
        </w:numPr>
        <w:tabs>
          <w:tab w:val="left" w:pos="709"/>
        </w:tabs>
        <w:spacing w:after="0" w:line="240" w:lineRule="auto"/>
        <w:jc w:val="both"/>
        <w:rPr>
          <w:rFonts w:ascii="Times New Roman" w:eastAsia="Times New Roman" w:hAnsi="Times New Roman" w:cs="Times New Roman"/>
          <w:sz w:val="24"/>
          <w:szCs w:val="24"/>
          <w:lang w:eastAsia="hr-HR"/>
        </w:rPr>
      </w:pPr>
      <w:r w:rsidRPr="00CF0B52">
        <w:rPr>
          <w:rFonts w:ascii="Times New Roman" w:eastAsia="Times New Roman" w:hAnsi="Times New Roman" w:cs="Times New Roman"/>
          <w:sz w:val="24"/>
          <w:szCs w:val="24"/>
          <w:lang w:eastAsia="hr-HR"/>
        </w:rPr>
        <w:t>Vijeće Gradske četvrti Novi Zagreb – istok prihvaća Zaključak radne grupe za urbanizam i komunalnu infrastrukturu sa prilozima zaprimljenim od</w:t>
      </w:r>
      <w:r>
        <w:rPr>
          <w:rFonts w:ascii="Times New Roman" w:eastAsia="Times New Roman" w:hAnsi="Times New Roman" w:cs="Times New Roman"/>
          <w:sz w:val="24"/>
          <w:szCs w:val="24"/>
          <w:lang w:eastAsia="hr-HR"/>
        </w:rPr>
        <w:t xml:space="preserve"> članova vijeća.</w:t>
      </w:r>
    </w:p>
    <w:p w:rsidR="0098533B" w:rsidRPr="00CF0B52" w:rsidRDefault="0098533B" w:rsidP="0098533B">
      <w:pPr>
        <w:tabs>
          <w:tab w:val="left" w:pos="709"/>
        </w:tabs>
        <w:spacing w:after="0" w:line="240" w:lineRule="auto"/>
        <w:jc w:val="both"/>
        <w:rPr>
          <w:rFonts w:ascii="Times New Roman" w:eastAsia="Times New Roman" w:hAnsi="Times New Roman" w:cs="Times New Roman"/>
          <w:sz w:val="24"/>
          <w:szCs w:val="24"/>
          <w:lang w:eastAsia="hr-HR"/>
        </w:rPr>
      </w:pPr>
    </w:p>
    <w:p w:rsidR="0098533B" w:rsidRPr="00CF0B52" w:rsidRDefault="0098533B" w:rsidP="0098533B">
      <w:pPr>
        <w:numPr>
          <w:ilvl w:val="0"/>
          <w:numId w:val="4"/>
        </w:numPr>
        <w:tabs>
          <w:tab w:val="left" w:pos="709"/>
        </w:tabs>
        <w:spacing w:after="0" w:line="240" w:lineRule="auto"/>
        <w:jc w:val="both"/>
        <w:rPr>
          <w:rFonts w:ascii="Times New Roman" w:eastAsia="Times New Roman" w:hAnsi="Times New Roman" w:cs="Times New Roman"/>
          <w:sz w:val="24"/>
          <w:szCs w:val="24"/>
          <w:lang w:eastAsia="hr-HR"/>
        </w:rPr>
      </w:pPr>
      <w:r w:rsidRPr="00CF0B52">
        <w:rPr>
          <w:rFonts w:ascii="Times New Roman" w:eastAsia="Times New Roman" w:hAnsi="Times New Roman" w:cs="Times New Roman"/>
          <w:sz w:val="24"/>
          <w:szCs w:val="24"/>
          <w:lang w:eastAsia="hr-HR"/>
        </w:rPr>
        <w:t>Ovaj zaključak dostavlja se Gradskom uredu za strategijsko planiranje i razvoj Grada.</w:t>
      </w:r>
    </w:p>
    <w:p w:rsidR="0098533B" w:rsidRDefault="0098533B" w:rsidP="0098533B">
      <w:pPr>
        <w:spacing w:after="0" w:line="240" w:lineRule="auto"/>
        <w:jc w:val="both"/>
        <w:rPr>
          <w:rFonts w:ascii="Times New Roman" w:hAnsi="Times New Roman" w:cs="Times New Roman"/>
          <w:sz w:val="24"/>
        </w:rPr>
      </w:pPr>
    </w:p>
    <w:p w:rsidR="0098533B" w:rsidRPr="0030614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Ad.2.  Odluka o izmjenama i dopunama Odluke o donošenju Prostornog plana Grada Zagreba</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Ratko Bedeković i Sunčana </w:t>
      </w:r>
      <w:proofErr w:type="spellStart"/>
      <w:r>
        <w:rPr>
          <w:rFonts w:ascii="Times New Roman" w:hAnsi="Times New Roman" w:cs="Times New Roman"/>
          <w:sz w:val="24"/>
        </w:rPr>
        <w:t>Kunac</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i 3 „suzdržana“) donosi </w:t>
      </w:r>
    </w:p>
    <w:p w:rsidR="0098533B" w:rsidRDefault="0098533B" w:rsidP="0098533B">
      <w:pPr>
        <w:spacing w:after="0" w:line="240" w:lineRule="auto"/>
        <w:jc w:val="both"/>
        <w:rPr>
          <w:rFonts w:ascii="Times New Roman" w:hAnsi="Times New Roman" w:cs="Times New Roman"/>
          <w:sz w:val="24"/>
        </w:rPr>
      </w:pP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ZAKLJUČAK</w:t>
      </w: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o odluci o izmjenama i dopunama Odluke o donošenju</w:t>
      </w: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Prostornog plana Grada Zagreba</w:t>
      </w:r>
    </w:p>
    <w:p w:rsidR="0098533B" w:rsidRDefault="0098533B" w:rsidP="0098533B">
      <w:pPr>
        <w:spacing w:after="0" w:line="240" w:lineRule="auto"/>
        <w:jc w:val="both"/>
        <w:rPr>
          <w:rFonts w:ascii="Times New Roman" w:hAnsi="Times New Roman" w:cs="Times New Roman"/>
          <w:sz w:val="24"/>
        </w:rPr>
      </w:pPr>
    </w:p>
    <w:p w:rsidR="0098533B" w:rsidRPr="00CF0B52" w:rsidRDefault="0098533B" w:rsidP="0098533B">
      <w:pPr>
        <w:numPr>
          <w:ilvl w:val="0"/>
          <w:numId w:val="5"/>
        </w:numPr>
        <w:tabs>
          <w:tab w:val="left" w:pos="709"/>
        </w:tabs>
        <w:spacing w:after="0" w:line="240" w:lineRule="auto"/>
        <w:jc w:val="both"/>
        <w:rPr>
          <w:rFonts w:ascii="Times New Roman" w:eastAsia="Times New Roman" w:hAnsi="Times New Roman" w:cs="Times New Roman"/>
          <w:sz w:val="24"/>
          <w:szCs w:val="24"/>
          <w:lang w:eastAsia="hr-HR"/>
        </w:rPr>
      </w:pPr>
      <w:r w:rsidRPr="00CF0B52">
        <w:rPr>
          <w:rFonts w:ascii="Times New Roman" w:eastAsia="Times New Roman" w:hAnsi="Times New Roman" w:cs="Times New Roman"/>
          <w:sz w:val="24"/>
          <w:szCs w:val="24"/>
          <w:lang w:eastAsia="hr-HR"/>
        </w:rPr>
        <w:t xml:space="preserve">Vijeće Gradske četvrti Novi Zagreb – istok raspravljalo je o izmjenama i dopunama </w:t>
      </w:r>
      <w:r>
        <w:rPr>
          <w:rFonts w:ascii="Times New Roman" w:eastAsia="Times New Roman" w:hAnsi="Times New Roman" w:cs="Times New Roman"/>
          <w:sz w:val="24"/>
          <w:szCs w:val="24"/>
          <w:lang w:eastAsia="hr-HR"/>
        </w:rPr>
        <w:t>Odluke o donošenju Prostornog</w:t>
      </w:r>
      <w:r w:rsidRPr="00CF0B52">
        <w:rPr>
          <w:rFonts w:ascii="Times New Roman" w:eastAsia="Times New Roman" w:hAnsi="Times New Roman" w:cs="Times New Roman"/>
          <w:sz w:val="24"/>
          <w:szCs w:val="24"/>
          <w:lang w:eastAsia="hr-HR"/>
        </w:rPr>
        <w:t xml:space="preserve"> plana grada Zagreba.</w:t>
      </w:r>
    </w:p>
    <w:p w:rsidR="0098533B" w:rsidRPr="00CF0B52" w:rsidRDefault="0098533B" w:rsidP="0098533B">
      <w:pPr>
        <w:tabs>
          <w:tab w:val="left" w:pos="709"/>
        </w:tabs>
        <w:spacing w:after="0" w:line="240" w:lineRule="auto"/>
        <w:ind w:left="720"/>
        <w:jc w:val="both"/>
        <w:rPr>
          <w:rFonts w:ascii="Times New Roman" w:eastAsia="Times New Roman" w:hAnsi="Times New Roman" w:cs="Times New Roman"/>
          <w:sz w:val="24"/>
          <w:szCs w:val="24"/>
          <w:lang w:eastAsia="hr-HR"/>
        </w:rPr>
      </w:pPr>
    </w:p>
    <w:p w:rsidR="0098533B" w:rsidRPr="00CF0B52" w:rsidRDefault="0098533B" w:rsidP="0098533B">
      <w:pPr>
        <w:numPr>
          <w:ilvl w:val="0"/>
          <w:numId w:val="5"/>
        </w:numPr>
        <w:tabs>
          <w:tab w:val="left" w:pos="709"/>
        </w:tabs>
        <w:spacing w:after="0" w:line="240" w:lineRule="auto"/>
        <w:jc w:val="both"/>
        <w:rPr>
          <w:rFonts w:ascii="Times New Roman" w:eastAsia="Times New Roman" w:hAnsi="Times New Roman" w:cs="Times New Roman"/>
          <w:sz w:val="24"/>
          <w:szCs w:val="24"/>
          <w:lang w:eastAsia="hr-HR"/>
        </w:rPr>
      </w:pPr>
      <w:r w:rsidRPr="00CF0B52">
        <w:rPr>
          <w:rFonts w:ascii="Times New Roman" w:eastAsia="Times New Roman" w:hAnsi="Times New Roman" w:cs="Times New Roman"/>
          <w:sz w:val="24"/>
          <w:szCs w:val="24"/>
          <w:lang w:eastAsia="hr-HR"/>
        </w:rPr>
        <w:t>Vijeće Gradske četvrti Novi Zagreb – istok prihvaća Zaključak radne grupe za urbaniza</w:t>
      </w:r>
      <w:r>
        <w:rPr>
          <w:rFonts w:ascii="Times New Roman" w:eastAsia="Times New Roman" w:hAnsi="Times New Roman" w:cs="Times New Roman"/>
          <w:sz w:val="24"/>
          <w:szCs w:val="24"/>
          <w:lang w:eastAsia="hr-HR"/>
        </w:rPr>
        <w:t>m i komunalnu infrastrukturu</w:t>
      </w:r>
      <w:r w:rsidRPr="00CF0B52">
        <w:rPr>
          <w:rFonts w:ascii="Times New Roman" w:eastAsia="Times New Roman" w:hAnsi="Times New Roman" w:cs="Times New Roman"/>
          <w:sz w:val="24"/>
          <w:szCs w:val="24"/>
          <w:lang w:eastAsia="hr-HR"/>
        </w:rPr>
        <w:t>.</w:t>
      </w:r>
    </w:p>
    <w:p w:rsidR="0098533B" w:rsidRPr="00CF0B52" w:rsidRDefault="0098533B" w:rsidP="0098533B">
      <w:pPr>
        <w:tabs>
          <w:tab w:val="left" w:pos="709"/>
        </w:tabs>
        <w:spacing w:after="0" w:line="240" w:lineRule="auto"/>
        <w:jc w:val="both"/>
        <w:rPr>
          <w:rFonts w:ascii="Times New Roman" w:eastAsia="Times New Roman" w:hAnsi="Times New Roman" w:cs="Times New Roman"/>
          <w:sz w:val="24"/>
          <w:szCs w:val="24"/>
          <w:lang w:eastAsia="hr-HR"/>
        </w:rPr>
      </w:pPr>
    </w:p>
    <w:p w:rsidR="0098533B" w:rsidRPr="00CF0B52" w:rsidRDefault="0098533B" w:rsidP="0098533B">
      <w:pPr>
        <w:numPr>
          <w:ilvl w:val="0"/>
          <w:numId w:val="5"/>
        </w:numPr>
        <w:tabs>
          <w:tab w:val="left" w:pos="709"/>
        </w:tabs>
        <w:spacing w:after="0" w:line="240" w:lineRule="auto"/>
        <w:jc w:val="both"/>
        <w:rPr>
          <w:rFonts w:ascii="Times New Roman" w:eastAsia="Times New Roman" w:hAnsi="Times New Roman" w:cs="Times New Roman"/>
          <w:sz w:val="24"/>
          <w:szCs w:val="24"/>
          <w:lang w:eastAsia="hr-HR"/>
        </w:rPr>
      </w:pPr>
      <w:r w:rsidRPr="00CF0B52">
        <w:rPr>
          <w:rFonts w:ascii="Times New Roman" w:eastAsia="Times New Roman" w:hAnsi="Times New Roman" w:cs="Times New Roman"/>
          <w:sz w:val="24"/>
          <w:szCs w:val="24"/>
          <w:lang w:eastAsia="hr-HR"/>
        </w:rPr>
        <w:t>Ovaj zaključak dostavlja se Gradskom uredu za strategijsko planiranje i razvoj Grada.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Ad.3.  Strateška studija o utjecaju plana gospodarenja otpadom Grada Zagreba na okoliš</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Ratko Bedeković, Nevenka Lasić i Renata </w:t>
      </w:r>
      <w:proofErr w:type="spellStart"/>
      <w:r>
        <w:rPr>
          <w:rFonts w:ascii="Times New Roman" w:hAnsi="Times New Roman" w:cs="Times New Roman"/>
          <w:sz w:val="24"/>
        </w:rPr>
        <w:t>Bebeković</w:t>
      </w:r>
      <w:proofErr w:type="spellEnd"/>
      <w:r>
        <w:rPr>
          <w:rFonts w:ascii="Times New Roman" w:hAnsi="Times New Roman" w:cs="Times New Roman"/>
          <w:sz w:val="24"/>
        </w:rPr>
        <w:t>.</w:t>
      </w:r>
    </w:p>
    <w:p w:rsidR="0098533B" w:rsidRPr="00320674"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2 „protiv“) donosi </w:t>
      </w:r>
    </w:p>
    <w:p w:rsidR="0098533B" w:rsidRDefault="0098533B" w:rsidP="0098533B">
      <w:pPr>
        <w:spacing w:after="0" w:line="240" w:lineRule="auto"/>
        <w:jc w:val="both"/>
        <w:rPr>
          <w:rFonts w:ascii="Times New Roman" w:hAnsi="Times New Roman" w:cs="Times New Roman"/>
          <w:sz w:val="24"/>
        </w:rPr>
      </w:pP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ZAKLJUČAK</w:t>
      </w:r>
    </w:p>
    <w:p w:rsidR="0098533B" w:rsidRPr="00320674"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o Strateškoj studiji o utjecaju plana gospodarenja otpadom</w:t>
      </w:r>
    </w:p>
    <w:p w:rsidR="0098533B" w:rsidRDefault="0098533B" w:rsidP="0098533B">
      <w:pPr>
        <w:spacing w:after="0" w:line="240" w:lineRule="auto"/>
        <w:jc w:val="center"/>
        <w:rPr>
          <w:rFonts w:ascii="Times New Roman" w:hAnsi="Times New Roman" w:cs="Times New Roman"/>
          <w:b/>
          <w:sz w:val="24"/>
        </w:rPr>
      </w:pPr>
      <w:r w:rsidRPr="00320674">
        <w:rPr>
          <w:rFonts w:ascii="Times New Roman" w:hAnsi="Times New Roman" w:cs="Times New Roman"/>
          <w:b/>
          <w:sz w:val="24"/>
        </w:rPr>
        <w:t>Grada Zagreba na okoliš</w:t>
      </w:r>
    </w:p>
    <w:p w:rsidR="0098533B" w:rsidRDefault="0098533B" w:rsidP="0098533B">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98533B" w:rsidTr="00F87AC1">
        <w:tc>
          <w:tcPr>
            <w:tcW w:w="567" w:type="dxa"/>
            <w:shd w:val="clear" w:color="auto" w:fill="auto"/>
          </w:tcPr>
          <w:p w:rsidR="0098533B" w:rsidRDefault="0098533B" w:rsidP="00F87AC1">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98533B" w:rsidRDefault="0098533B" w:rsidP="00F87AC1">
            <w:pPr>
              <w:jc w:val="both"/>
              <w:rPr>
                <w:rFonts w:ascii="Times New Roman" w:hAnsi="Times New Roman" w:cs="Times New Roman"/>
                <w:b/>
                <w:sz w:val="24"/>
              </w:rPr>
            </w:pPr>
            <w:r>
              <w:rPr>
                <w:rFonts w:ascii="Times New Roman" w:hAnsi="Times New Roman" w:cs="Times New Roman"/>
                <w:sz w:val="24"/>
              </w:rPr>
              <w:t>Vijeće Gradske četvrti Novi Zagreb – istok podržava sadržaj strateške studije o utjecaju Plana gospodarenja otpadom Grada Zagreba na okoliš.</w:t>
            </w:r>
          </w:p>
          <w:p w:rsidR="0098533B" w:rsidRDefault="0098533B" w:rsidP="00F87AC1">
            <w:pPr>
              <w:jc w:val="both"/>
              <w:rPr>
                <w:rFonts w:ascii="Times New Roman" w:hAnsi="Times New Roman" w:cs="Times New Roman"/>
                <w:sz w:val="24"/>
              </w:rPr>
            </w:pPr>
          </w:p>
        </w:tc>
      </w:tr>
      <w:tr w:rsidR="0098533B" w:rsidTr="00F87AC1">
        <w:tc>
          <w:tcPr>
            <w:tcW w:w="567" w:type="dxa"/>
            <w:shd w:val="clear" w:color="auto" w:fill="auto"/>
          </w:tcPr>
          <w:p w:rsidR="0098533B" w:rsidRDefault="0098533B" w:rsidP="00F87AC1">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98533B" w:rsidRDefault="0098533B" w:rsidP="00F87AC1">
            <w:pPr>
              <w:rPr>
                <w:rFonts w:ascii="Times New Roman" w:hAnsi="Times New Roman" w:cs="Times New Roman"/>
                <w:sz w:val="24"/>
              </w:rPr>
            </w:pPr>
            <w:r>
              <w:rPr>
                <w:rFonts w:ascii="Times New Roman" w:hAnsi="Times New Roman" w:cs="Times New Roman"/>
                <w:sz w:val="24"/>
              </w:rPr>
              <w:t>Ovaj će zaključak biti upućen Gradskom uredu za energetiku, zaštitu okoliša i održivi razvoj.</w:t>
            </w:r>
          </w:p>
        </w:tc>
      </w:tr>
    </w:tbl>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p>
    <w:p w:rsidR="0098533B" w:rsidRPr="00320674"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Ad.4.  Korištenje ostalih nespomenutih rashoda poslovanja</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Svjetlana </w:t>
      </w:r>
      <w:proofErr w:type="spellStart"/>
      <w:r>
        <w:rPr>
          <w:rFonts w:ascii="Times New Roman" w:hAnsi="Times New Roman" w:cs="Times New Roman"/>
          <w:sz w:val="24"/>
        </w:rPr>
        <w:t>Hajduković</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(14 „za“) donosi </w:t>
      </w:r>
    </w:p>
    <w:p w:rsidR="0098533B" w:rsidRPr="00320674" w:rsidRDefault="0098533B" w:rsidP="0098533B">
      <w:pPr>
        <w:spacing w:after="0" w:line="240" w:lineRule="auto"/>
        <w:jc w:val="both"/>
        <w:rPr>
          <w:rFonts w:ascii="Times New Roman" w:hAnsi="Times New Roman" w:cs="Times New Roman"/>
          <w:sz w:val="24"/>
        </w:rPr>
      </w:pP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ZAKLJUČAK</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o korištenju ostalih nespomenutih rashoda poslovanja</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 xml:space="preserve"> za pokriće nabave vijenaca i svijeća</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p>
    <w:p w:rsidR="0098533B" w:rsidRPr="00153FA9" w:rsidRDefault="0098533B" w:rsidP="0098533B">
      <w:pPr>
        <w:numPr>
          <w:ilvl w:val="0"/>
          <w:numId w:val="1"/>
        </w:numPr>
        <w:spacing w:after="0" w:line="240" w:lineRule="auto"/>
        <w:jc w:val="both"/>
        <w:rPr>
          <w:rFonts w:ascii="Times New Roman" w:eastAsia="Times New Roman" w:hAnsi="Times New Roman" w:cs="Times New Roman"/>
          <w:sz w:val="24"/>
          <w:szCs w:val="24"/>
          <w:lang w:eastAsia="hr-HR"/>
        </w:rPr>
      </w:pPr>
      <w:r w:rsidRPr="00153FA9">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4.945,00 kuna u korist </w:t>
      </w:r>
      <w:proofErr w:type="spellStart"/>
      <w:r w:rsidRPr="00153FA9">
        <w:rPr>
          <w:rFonts w:ascii="Times New Roman" w:eastAsia="Times New Roman" w:hAnsi="Times New Roman" w:cs="Times New Roman"/>
          <w:sz w:val="24"/>
          <w:szCs w:val="24"/>
          <w:lang w:eastAsia="hr-HR"/>
        </w:rPr>
        <w:t>Till</w:t>
      </w:r>
      <w:proofErr w:type="spellEnd"/>
      <w:r w:rsidRPr="00153FA9">
        <w:rPr>
          <w:rFonts w:ascii="Times New Roman" w:eastAsia="Times New Roman" w:hAnsi="Times New Roman" w:cs="Times New Roman"/>
          <w:sz w:val="24"/>
          <w:szCs w:val="24"/>
          <w:lang w:eastAsia="hr-HR"/>
        </w:rPr>
        <w:t xml:space="preserve"> </w:t>
      </w:r>
      <w:proofErr w:type="spellStart"/>
      <w:r w:rsidRPr="00153FA9">
        <w:rPr>
          <w:rFonts w:ascii="Times New Roman" w:eastAsia="Times New Roman" w:hAnsi="Times New Roman" w:cs="Times New Roman"/>
          <w:sz w:val="24"/>
          <w:szCs w:val="24"/>
          <w:lang w:eastAsia="hr-HR"/>
        </w:rPr>
        <w:t>Trade</w:t>
      </w:r>
      <w:proofErr w:type="spellEnd"/>
      <w:r w:rsidRPr="00153FA9">
        <w:rPr>
          <w:rFonts w:ascii="Times New Roman" w:eastAsia="Times New Roman" w:hAnsi="Times New Roman" w:cs="Times New Roman"/>
          <w:sz w:val="24"/>
          <w:szCs w:val="24"/>
          <w:lang w:eastAsia="hr-HR"/>
        </w:rPr>
        <w:t xml:space="preserve"> d.o.o. – Cvjećarnica Ljubica, Zagreb, </w:t>
      </w:r>
      <w:proofErr w:type="spellStart"/>
      <w:r w:rsidRPr="00153FA9">
        <w:rPr>
          <w:rFonts w:ascii="Times New Roman" w:eastAsia="Times New Roman" w:hAnsi="Times New Roman" w:cs="Times New Roman"/>
          <w:sz w:val="24"/>
          <w:szCs w:val="24"/>
          <w:lang w:eastAsia="hr-HR"/>
        </w:rPr>
        <w:t>Balokovićeva</w:t>
      </w:r>
      <w:proofErr w:type="spellEnd"/>
      <w:r w:rsidRPr="00153FA9">
        <w:rPr>
          <w:rFonts w:ascii="Times New Roman" w:eastAsia="Times New Roman" w:hAnsi="Times New Roman" w:cs="Times New Roman"/>
          <w:sz w:val="24"/>
          <w:szCs w:val="24"/>
          <w:lang w:eastAsia="hr-HR"/>
        </w:rPr>
        <w:t xml:space="preserve"> br. 25, za pokriće nabave vijenaca i svijeća, za potrebe Vijeća Gradske četvrti Novi </w:t>
      </w:r>
      <w:proofErr w:type="spellStart"/>
      <w:r w:rsidRPr="00153FA9">
        <w:rPr>
          <w:rFonts w:ascii="Times New Roman" w:eastAsia="Times New Roman" w:hAnsi="Times New Roman" w:cs="Times New Roman"/>
          <w:sz w:val="24"/>
          <w:szCs w:val="24"/>
          <w:lang w:eastAsia="hr-HR"/>
        </w:rPr>
        <w:t>zagreb</w:t>
      </w:r>
      <w:proofErr w:type="spellEnd"/>
      <w:r w:rsidRPr="00153FA9">
        <w:rPr>
          <w:rFonts w:ascii="Times New Roman" w:eastAsia="Times New Roman" w:hAnsi="Times New Roman" w:cs="Times New Roman"/>
          <w:sz w:val="24"/>
          <w:szCs w:val="24"/>
          <w:lang w:eastAsia="hr-HR"/>
        </w:rPr>
        <w:t xml:space="preserve"> – istok koji će položiti na spomen obilježjima poginulim braniteljima uoči Dana Svih Svetih.</w:t>
      </w:r>
    </w:p>
    <w:p w:rsidR="0098533B" w:rsidRPr="00153FA9" w:rsidRDefault="0098533B" w:rsidP="0098533B">
      <w:pPr>
        <w:spacing w:after="0" w:line="240" w:lineRule="auto"/>
        <w:ind w:left="720"/>
        <w:jc w:val="both"/>
        <w:rPr>
          <w:rFonts w:ascii="Times New Roman" w:eastAsia="Times New Roman" w:hAnsi="Times New Roman" w:cs="Times New Roman"/>
          <w:sz w:val="24"/>
          <w:szCs w:val="24"/>
          <w:lang w:eastAsia="hr-HR"/>
        </w:rPr>
      </w:pPr>
    </w:p>
    <w:p w:rsidR="0098533B" w:rsidRPr="00153FA9" w:rsidRDefault="0098533B" w:rsidP="0098533B">
      <w:pPr>
        <w:numPr>
          <w:ilvl w:val="0"/>
          <w:numId w:val="1"/>
        </w:numPr>
        <w:spacing w:after="0" w:line="240" w:lineRule="auto"/>
        <w:jc w:val="both"/>
        <w:rPr>
          <w:rFonts w:ascii="Times New Roman" w:eastAsia="Times New Roman" w:hAnsi="Times New Roman" w:cs="Times New Roman"/>
          <w:sz w:val="24"/>
          <w:szCs w:val="24"/>
          <w:lang w:eastAsia="hr-HR"/>
        </w:rPr>
      </w:pPr>
      <w:r w:rsidRPr="00153FA9">
        <w:rPr>
          <w:rFonts w:ascii="Times New Roman" w:eastAsia="Times New Roman" w:hAnsi="Times New Roman" w:cs="Times New Roman"/>
          <w:sz w:val="24"/>
          <w:szCs w:val="24"/>
          <w:lang w:eastAsia="hr-HR"/>
        </w:rPr>
        <w:t>Ovaj će zaključak izvršiti Gradski ured za mjesnu samoupravu.</w:t>
      </w:r>
    </w:p>
    <w:p w:rsidR="0098533B" w:rsidRPr="00153FA9" w:rsidRDefault="0098533B" w:rsidP="0098533B">
      <w:pPr>
        <w:spacing w:after="0" w:line="240" w:lineRule="auto"/>
        <w:jc w:val="both"/>
        <w:rPr>
          <w:rFonts w:ascii="Times New Roman" w:eastAsia="Times New Roman" w:hAnsi="Times New Roman" w:cs="Times New Roman"/>
          <w:sz w:val="24"/>
          <w:szCs w:val="24"/>
          <w:lang w:eastAsia="hr-HR"/>
        </w:rPr>
      </w:pPr>
    </w:p>
    <w:p w:rsidR="0098533B" w:rsidRPr="00153FA9" w:rsidRDefault="0098533B" w:rsidP="0098533B">
      <w:pPr>
        <w:spacing w:after="0" w:line="240" w:lineRule="auto"/>
        <w:rPr>
          <w:rFonts w:ascii="Times New Roman" w:eastAsia="Times New Roman" w:hAnsi="Times New Roman" w:cs="Times New Roman"/>
          <w:b/>
          <w:sz w:val="24"/>
          <w:szCs w:val="24"/>
          <w:lang w:eastAsia="hr-HR"/>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(14 „za“) donosi </w:t>
      </w:r>
    </w:p>
    <w:p w:rsidR="0098533B" w:rsidRPr="00153FA9" w:rsidRDefault="0098533B" w:rsidP="0098533B">
      <w:pPr>
        <w:spacing w:after="0" w:line="240" w:lineRule="auto"/>
        <w:jc w:val="both"/>
        <w:rPr>
          <w:rFonts w:ascii="Times New Roman" w:eastAsia="Times New Roman" w:hAnsi="Times New Roman" w:cs="Times New Roman"/>
          <w:sz w:val="24"/>
          <w:szCs w:val="24"/>
          <w:lang w:eastAsia="hr-HR"/>
        </w:rPr>
      </w:pP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ZAKLJUČAK</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o korištenju ostalih nespomenutih rashoda poslovanja</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 xml:space="preserve"> za pokriće izrade logotipa za majice</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p>
    <w:p w:rsidR="0098533B" w:rsidRPr="00153FA9" w:rsidRDefault="0098533B" w:rsidP="0098533B">
      <w:pPr>
        <w:numPr>
          <w:ilvl w:val="0"/>
          <w:numId w:val="2"/>
        </w:numPr>
        <w:spacing w:after="0" w:line="240" w:lineRule="auto"/>
        <w:jc w:val="both"/>
        <w:rPr>
          <w:rFonts w:ascii="Times New Roman" w:eastAsia="Times New Roman" w:hAnsi="Times New Roman" w:cs="Times New Roman"/>
          <w:sz w:val="24"/>
          <w:szCs w:val="24"/>
          <w:lang w:eastAsia="hr-HR"/>
        </w:rPr>
      </w:pPr>
      <w:r w:rsidRPr="00153FA9">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4.950,00 kuna u korist </w:t>
      </w:r>
      <w:proofErr w:type="spellStart"/>
      <w:r w:rsidRPr="00153FA9">
        <w:rPr>
          <w:rFonts w:ascii="Times New Roman" w:eastAsia="Times New Roman" w:hAnsi="Times New Roman" w:cs="Times New Roman"/>
          <w:sz w:val="24"/>
          <w:szCs w:val="24"/>
          <w:lang w:eastAsia="hr-HR"/>
        </w:rPr>
        <w:t>Rubor</w:t>
      </w:r>
      <w:proofErr w:type="spellEnd"/>
      <w:r w:rsidRPr="00153FA9">
        <w:rPr>
          <w:rFonts w:ascii="Times New Roman" w:eastAsia="Times New Roman" w:hAnsi="Times New Roman" w:cs="Times New Roman"/>
          <w:sz w:val="24"/>
          <w:szCs w:val="24"/>
          <w:lang w:eastAsia="hr-HR"/>
        </w:rPr>
        <w:t xml:space="preserve"> d.o.o., Zagreb, Draganići br. 14, za pokriće troškova izrade logotipa za majice, za potrebe Udruge hrvatskih vojnih invalida Domovinskog rata Novi Zagreb – istok – Novi </w:t>
      </w:r>
      <w:proofErr w:type="spellStart"/>
      <w:r w:rsidRPr="00153FA9">
        <w:rPr>
          <w:rFonts w:ascii="Times New Roman" w:eastAsia="Times New Roman" w:hAnsi="Times New Roman" w:cs="Times New Roman"/>
          <w:sz w:val="24"/>
          <w:szCs w:val="24"/>
          <w:lang w:eastAsia="hr-HR"/>
        </w:rPr>
        <w:t>zagreb</w:t>
      </w:r>
      <w:proofErr w:type="spellEnd"/>
      <w:r w:rsidRPr="00153FA9">
        <w:rPr>
          <w:rFonts w:ascii="Times New Roman" w:eastAsia="Times New Roman" w:hAnsi="Times New Roman" w:cs="Times New Roman"/>
          <w:sz w:val="24"/>
          <w:szCs w:val="24"/>
          <w:lang w:eastAsia="hr-HR"/>
        </w:rPr>
        <w:t xml:space="preserve"> – zapad.</w:t>
      </w:r>
    </w:p>
    <w:p w:rsidR="0098533B" w:rsidRPr="00153FA9" w:rsidRDefault="0098533B" w:rsidP="0098533B">
      <w:pPr>
        <w:spacing w:after="0" w:line="240" w:lineRule="auto"/>
        <w:ind w:left="720"/>
        <w:jc w:val="both"/>
        <w:rPr>
          <w:rFonts w:ascii="Times New Roman" w:eastAsia="Times New Roman" w:hAnsi="Times New Roman" w:cs="Times New Roman"/>
          <w:sz w:val="24"/>
          <w:szCs w:val="24"/>
          <w:lang w:eastAsia="hr-HR"/>
        </w:rPr>
      </w:pPr>
    </w:p>
    <w:p w:rsidR="0098533B" w:rsidRPr="00153FA9" w:rsidRDefault="0098533B" w:rsidP="0098533B">
      <w:pPr>
        <w:numPr>
          <w:ilvl w:val="0"/>
          <w:numId w:val="2"/>
        </w:numPr>
        <w:spacing w:after="0" w:line="240" w:lineRule="auto"/>
        <w:jc w:val="both"/>
        <w:rPr>
          <w:rFonts w:ascii="Times New Roman" w:eastAsia="Times New Roman" w:hAnsi="Times New Roman" w:cs="Times New Roman"/>
          <w:sz w:val="24"/>
          <w:szCs w:val="24"/>
          <w:lang w:eastAsia="hr-HR"/>
        </w:rPr>
      </w:pPr>
      <w:r w:rsidRPr="00153FA9">
        <w:rPr>
          <w:rFonts w:ascii="Times New Roman" w:eastAsia="Times New Roman" w:hAnsi="Times New Roman" w:cs="Times New Roman"/>
          <w:sz w:val="24"/>
          <w:szCs w:val="24"/>
          <w:lang w:eastAsia="hr-HR"/>
        </w:rPr>
        <w:t>Ovaj će zaključak izvršiti Gradski ured za mjesnu samoupravu.</w:t>
      </w:r>
    </w:p>
    <w:p w:rsidR="0098533B" w:rsidRPr="00153FA9" w:rsidRDefault="0098533B" w:rsidP="0098533B">
      <w:pPr>
        <w:spacing w:after="0" w:line="240" w:lineRule="auto"/>
        <w:jc w:val="both"/>
        <w:rPr>
          <w:rFonts w:ascii="Times New Roman" w:eastAsia="Times New Roman" w:hAnsi="Times New Roman" w:cs="Times New Roman"/>
          <w:sz w:val="24"/>
          <w:szCs w:val="24"/>
          <w:lang w:eastAsia="hr-HR"/>
        </w:rPr>
      </w:pP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(14 „za“) donosi </w:t>
      </w:r>
    </w:p>
    <w:p w:rsidR="0098533B" w:rsidRDefault="0098533B" w:rsidP="0098533B">
      <w:pPr>
        <w:spacing w:after="0" w:line="240" w:lineRule="auto"/>
        <w:jc w:val="both"/>
        <w:rPr>
          <w:rFonts w:ascii="Times New Roman" w:hAnsi="Times New Roman" w:cs="Times New Roman"/>
          <w:b/>
          <w:sz w:val="24"/>
        </w:rPr>
      </w:pPr>
    </w:p>
    <w:p w:rsidR="0098533B" w:rsidRPr="00153FA9" w:rsidRDefault="0098533B" w:rsidP="0098533B">
      <w:pPr>
        <w:spacing w:after="0" w:line="240" w:lineRule="auto"/>
        <w:jc w:val="both"/>
        <w:rPr>
          <w:rFonts w:ascii="Times New Roman" w:eastAsia="Times New Roman" w:hAnsi="Times New Roman" w:cs="Times New Roman"/>
          <w:sz w:val="24"/>
          <w:szCs w:val="24"/>
          <w:lang w:eastAsia="hr-HR"/>
        </w:rPr>
      </w:pP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ZAKLJUČAK</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o korištenju ostalih nespomenutih rashoda poslovanja</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r w:rsidRPr="00153FA9">
        <w:rPr>
          <w:rFonts w:ascii="Times New Roman" w:eastAsia="Times New Roman" w:hAnsi="Times New Roman" w:cs="Times New Roman"/>
          <w:b/>
          <w:sz w:val="24"/>
          <w:szCs w:val="24"/>
          <w:lang w:eastAsia="hr-HR"/>
        </w:rPr>
        <w:t xml:space="preserve"> za pokriće nabave ukrasnog bilja</w:t>
      </w:r>
    </w:p>
    <w:p w:rsidR="0098533B" w:rsidRPr="00153FA9" w:rsidRDefault="0098533B" w:rsidP="0098533B">
      <w:pPr>
        <w:spacing w:after="0" w:line="240" w:lineRule="auto"/>
        <w:jc w:val="center"/>
        <w:rPr>
          <w:rFonts w:ascii="Times New Roman" w:eastAsia="Times New Roman" w:hAnsi="Times New Roman" w:cs="Times New Roman"/>
          <w:b/>
          <w:sz w:val="24"/>
          <w:szCs w:val="24"/>
          <w:lang w:eastAsia="hr-HR"/>
        </w:rPr>
      </w:pPr>
    </w:p>
    <w:p w:rsidR="0098533B" w:rsidRPr="00153FA9" w:rsidRDefault="0098533B" w:rsidP="0098533B">
      <w:pPr>
        <w:numPr>
          <w:ilvl w:val="0"/>
          <w:numId w:val="3"/>
        </w:numPr>
        <w:spacing w:after="0" w:line="240" w:lineRule="auto"/>
        <w:jc w:val="both"/>
        <w:rPr>
          <w:rFonts w:ascii="Times New Roman" w:eastAsia="Times New Roman" w:hAnsi="Times New Roman" w:cs="Times New Roman"/>
          <w:sz w:val="24"/>
          <w:szCs w:val="24"/>
          <w:lang w:eastAsia="hr-HR"/>
        </w:rPr>
      </w:pPr>
      <w:r w:rsidRPr="00153FA9">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w:t>
      </w:r>
      <w:r w:rsidRPr="00153FA9">
        <w:rPr>
          <w:rFonts w:ascii="Times New Roman" w:eastAsia="Times New Roman" w:hAnsi="Times New Roman" w:cs="Times New Roman"/>
          <w:sz w:val="24"/>
          <w:szCs w:val="24"/>
          <w:lang w:eastAsia="hr-HR"/>
        </w:rPr>
        <w:lastRenderedPageBreak/>
        <w:t xml:space="preserve">RASHODI POSLOVANJA Vijeća Gradske četvrti Novi Zagreb - istok u iznosu od 4.475,00 kuna u korist </w:t>
      </w:r>
      <w:proofErr w:type="spellStart"/>
      <w:r w:rsidRPr="00153FA9">
        <w:rPr>
          <w:rFonts w:ascii="Times New Roman" w:eastAsia="Times New Roman" w:hAnsi="Times New Roman" w:cs="Times New Roman"/>
          <w:sz w:val="24"/>
          <w:szCs w:val="24"/>
          <w:lang w:eastAsia="hr-HR"/>
        </w:rPr>
        <w:t>Till</w:t>
      </w:r>
      <w:proofErr w:type="spellEnd"/>
      <w:r w:rsidRPr="00153FA9">
        <w:rPr>
          <w:rFonts w:ascii="Times New Roman" w:eastAsia="Times New Roman" w:hAnsi="Times New Roman" w:cs="Times New Roman"/>
          <w:sz w:val="24"/>
          <w:szCs w:val="24"/>
          <w:lang w:eastAsia="hr-HR"/>
        </w:rPr>
        <w:t xml:space="preserve"> </w:t>
      </w:r>
      <w:proofErr w:type="spellStart"/>
      <w:r w:rsidRPr="00153FA9">
        <w:rPr>
          <w:rFonts w:ascii="Times New Roman" w:eastAsia="Times New Roman" w:hAnsi="Times New Roman" w:cs="Times New Roman"/>
          <w:sz w:val="24"/>
          <w:szCs w:val="24"/>
          <w:lang w:eastAsia="hr-HR"/>
        </w:rPr>
        <w:t>Trade</w:t>
      </w:r>
      <w:proofErr w:type="spellEnd"/>
      <w:r w:rsidRPr="00153FA9">
        <w:rPr>
          <w:rFonts w:ascii="Times New Roman" w:eastAsia="Times New Roman" w:hAnsi="Times New Roman" w:cs="Times New Roman"/>
          <w:sz w:val="24"/>
          <w:szCs w:val="24"/>
          <w:lang w:eastAsia="hr-HR"/>
        </w:rPr>
        <w:t xml:space="preserve"> d.o.o. – Cvjećarnica Ljubica, Zagreb, </w:t>
      </w:r>
      <w:proofErr w:type="spellStart"/>
      <w:r w:rsidRPr="00153FA9">
        <w:rPr>
          <w:rFonts w:ascii="Times New Roman" w:eastAsia="Times New Roman" w:hAnsi="Times New Roman" w:cs="Times New Roman"/>
          <w:sz w:val="24"/>
          <w:szCs w:val="24"/>
          <w:lang w:eastAsia="hr-HR"/>
        </w:rPr>
        <w:t>Balokovićeva</w:t>
      </w:r>
      <w:proofErr w:type="spellEnd"/>
      <w:r w:rsidRPr="00153FA9">
        <w:rPr>
          <w:rFonts w:ascii="Times New Roman" w:eastAsia="Times New Roman" w:hAnsi="Times New Roman" w:cs="Times New Roman"/>
          <w:sz w:val="24"/>
          <w:szCs w:val="24"/>
          <w:lang w:eastAsia="hr-HR"/>
        </w:rPr>
        <w:t xml:space="preserve"> br. 25, za pokriće nabave ukrasnog bilja, za potrebe Vijeća Gradske četvrti Novi Zagreb - istok.</w:t>
      </w:r>
    </w:p>
    <w:p w:rsidR="0098533B" w:rsidRPr="00153FA9" w:rsidRDefault="0098533B" w:rsidP="0098533B">
      <w:pPr>
        <w:spacing w:after="0" w:line="240" w:lineRule="auto"/>
        <w:ind w:left="720"/>
        <w:jc w:val="both"/>
        <w:rPr>
          <w:rFonts w:ascii="Times New Roman" w:eastAsia="Times New Roman" w:hAnsi="Times New Roman" w:cs="Times New Roman"/>
          <w:sz w:val="24"/>
          <w:szCs w:val="24"/>
          <w:lang w:eastAsia="hr-HR"/>
        </w:rPr>
      </w:pPr>
    </w:p>
    <w:p w:rsidR="0098533B" w:rsidRPr="00153FA9" w:rsidRDefault="0098533B" w:rsidP="0098533B">
      <w:pPr>
        <w:numPr>
          <w:ilvl w:val="0"/>
          <w:numId w:val="3"/>
        </w:numPr>
        <w:spacing w:after="0" w:line="240" w:lineRule="auto"/>
        <w:jc w:val="both"/>
        <w:rPr>
          <w:rFonts w:ascii="Times New Roman" w:eastAsia="Times New Roman" w:hAnsi="Times New Roman" w:cs="Times New Roman"/>
          <w:sz w:val="24"/>
          <w:szCs w:val="24"/>
          <w:lang w:eastAsia="hr-HR"/>
        </w:rPr>
      </w:pPr>
      <w:r w:rsidRPr="00153FA9">
        <w:rPr>
          <w:rFonts w:ascii="Times New Roman" w:eastAsia="Times New Roman" w:hAnsi="Times New Roman" w:cs="Times New Roman"/>
          <w:sz w:val="24"/>
          <w:szCs w:val="24"/>
          <w:lang w:eastAsia="hr-HR"/>
        </w:rPr>
        <w:t>Ovaj će zaključak izvršiti Gradski ured za mjesnu samoupravu.</w:t>
      </w:r>
    </w:p>
    <w:p w:rsidR="0098533B" w:rsidRPr="00153FA9" w:rsidRDefault="0098533B" w:rsidP="0098533B">
      <w:pPr>
        <w:spacing w:after="0" w:line="240" w:lineRule="auto"/>
        <w:jc w:val="both"/>
        <w:rPr>
          <w:rFonts w:ascii="Times New Roman" w:eastAsia="Times New Roman" w:hAnsi="Times New Roman" w:cs="Times New Roman"/>
          <w:sz w:val="24"/>
          <w:szCs w:val="24"/>
          <w:lang w:eastAsia="hr-HR"/>
        </w:rPr>
      </w:pP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Ad.5.  Odobrenje kratkoročne pozajmice trgovačkom društvu Razvojna agencija Zagreb- TPZ d.o.o.</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 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Odobrenje kratkoročne pozajmice trgovačkom društvu Razvojna agencija Zagreb- TPZ d.o.o.</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prima na znanje Odobrenje kratkoročne pozajmice trgovačkom društvu Razvojna agencija Zagreb- TPZ d.o.o..</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Ad.6.  Prijedlog razvojne strategije Grada Zagreba za razdoblje do 2020.</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Ratko Bedeković i Sunčana </w:t>
      </w:r>
      <w:proofErr w:type="spellStart"/>
      <w:r>
        <w:rPr>
          <w:rFonts w:ascii="Times New Roman" w:hAnsi="Times New Roman" w:cs="Times New Roman"/>
          <w:sz w:val="24"/>
        </w:rPr>
        <w:t>Kunac</w:t>
      </w:r>
      <w:proofErr w:type="spellEnd"/>
      <w:r>
        <w:rPr>
          <w:rFonts w:ascii="Times New Roman" w:hAnsi="Times New Roman" w:cs="Times New Roman"/>
          <w:sz w:val="24"/>
        </w:rPr>
        <w:t>.</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4 „protiv“ i 1 „suzdržan“)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razvojne strategije Grada Zagreba za</w:t>
      </w: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razdoblje do 2020.</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daje pozitivno mišljenje na Prijedlog razvojne strategije Grada Zagreba za razdoblje do 2020. godine.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Ad.7.  Davanje suglasnosti za sklapanje Ugovora za financiranje usluga razvoja projekta Energetski učinkovita obnova javne rasvjete u Zagrebu (</w:t>
      </w:r>
      <w:proofErr w:type="spellStart"/>
      <w:r>
        <w:rPr>
          <w:rFonts w:ascii="Times New Roman" w:hAnsi="Times New Roman" w:cs="Times New Roman"/>
          <w:b/>
          <w:sz w:val="24"/>
        </w:rPr>
        <w:t>RePubLEEc</w:t>
      </w:r>
      <w:proofErr w:type="spellEnd"/>
      <w:r>
        <w:rPr>
          <w:rFonts w:ascii="Times New Roman" w:hAnsi="Times New Roman" w:cs="Times New Roman"/>
          <w:b/>
          <w:sz w:val="24"/>
        </w:rPr>
        <w:t>) u okviru financijskog instrumenta ELENA</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Davanje suglasnosti za sklapanje Ugovora za financiranje usluga razvoja projekta Energetski učinkovita obnova javne rasvjete u Zagrebu (</w:t>
      </w:r>
      <w:proofErr w:type="spellStart"/>
      <w:r>
        <w:rPr>
          <w:rFonts w:ascii="Times New Roman" w:hAnsi="Times New Roman" w:cs="Times New Roman"/>
          <w:b/>
          <w:sz w:val="24"/>
        </w:rPr>
        <w:t>RePubLEEc</w:t>
      </w:r>
      <w:proofErr w:type="spellEnd"/>
      <w:r>
        <w:rPr>
          <w:rFonts w:ascii="Times New Roman" w:hAnsi="Times New Roman" w:cs="Times New Roman"/>
          <w:b/>
          <w:sz w:val="24"/>
        </w:rPr>
        <w:t>) u okviru financijskog instrumenta ELENA</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daje pozitivno mišljenje na Davanje suglasnosti za sklapanje Ugovora za financiranje usluga razvoja projekta Energetski učinkovita obnova javne rasvjete u Zagrebu (</w:t>
      </w:r>
      <w:proofErr w:type="spellStart"/>
      <w:r>
        <w:rPr>
          <w:rFonts w:ascii="Times New Roman" w:hAnsi="Times New Roman" w:cs="Times New Roman"/>
          <w:sz w:val="24"/>
        </w:rPr>
        <w:t>RePubLEEc</w:t>
      </w:r>
      <w:proofErr w:type="spellEnd"/>
      <w:r>
        <w:rPr>
          <w:rFonts w:ascii="Times New Roman" w:hAnsi="Times New Roman" w:cs="Times New Roman"/>
          <w:sz w:val="24"/>
        </w:rPr>
        <w:t>) u okviru financijskog instrumenta ELENA.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Ad.8.  Odluka o promjeni sjedišta Dječjeg vrtića „Različak“</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Odluka o promjeni sjedišta Dječjeg vrtića „Različak“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1. Vijeće Gradske četvrti Novi Zagreb - istok daje pozitivno mišljenje na Odluka o promjeni sjedišta Dječjeg vrtića „Različak“.</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 xml:space="preserve">Ad.9.  Davanje prethodnog mišljenja za donošenje odluke Vlade Republike Hrvatske da je rekonstrukcija OŠ Stjepana </w:t>
      </w:r>
      <w:proofErr w:type="spellStart"/>
      <w:r>
        <w:rPr>
          <w:rFonts w:ascii="Times New Roman" w:hAnsi="Times New Roman" w:cs="Times New Roman"/>
          <w:b/>
          <w:sz w:val="24"/>
        </w:rPr>
        <w:t>Bencekovića</w:t>
      </w:r>
      <w:proofErr w:type="spellEnd"/>
      <w:r>
        <w:rPr>
          <w:rFonts w:ascii="Times New Roman" w:hAnsi="Times New Roman" w:cs="Times New Roman"/>
          <w:b/>
          <w:sz w:val="24"/>
        </w:rPr>
        <w:t xml:space="preserve"> dogradnjom sportske dvorane u interesu Republike Hrvatske,</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Davanje prethodnog mišljenja za donošenje odluke Vlade Republike Hrvatske da je rekonstrukcija OŠ Stjepana </w:t>
      </w:r>
      <w:proofErr w:type="spellStart"/>
      <w:r>
        <w:rPr>
          <w:rFonts w:ascii="Times New Roman" w:hAnsi="Times New Roman" w:cs="Times New Roman"/>
          <w:b/>
          <w:sz w:val="24"/>
        </w:rPr>
        <w:t>Bencekovića</w:t>
      </w:r>
      <w:proofErr w:type="spellEnd"/>
      <w:r>
        <w:rPr>
          <w:rFonts w:ascii="Times New Roman" w:hAnsi="Times New Roman" w:cs="Times New Roman"/>
          <w:b/>
          <w:sz w:val="24"/>
        </w:rPr>
        <w:t xml:space="preserve"> dogradnjom sportske dvorane u interesu Republike Hrvatske,</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1. Vijeće Gradske četvrti Novi Zagreb – istok daje pozitivno mišljenje na Davanje prethodnog mišljenja za donošenje odluke Vlade Republike Hrvatske da je rekonstrukcija OŠ Stjepana </w:t>
      </w:r>
      <w:proofErr w:type="spellStart"/>
      <w:r>
        <w:rPr>
          <w:rFonts w:ascii="Times New Roman" w:hAnsi="Times New Roman" w:cs="Times New Roman"/>
          <w:sz w:val="24"/>
        </w:rPr>
        <w:t>Bencekovića</w:t>
      </w:r>
      <w:proofErr w:type="spellEnd"/>
      <w:r>
        <w:rPr>
          <w:rFonts w:ascii="Times New Roman" w:hAnsi="Times New Roman" w:cs="Times New Roman"/>
          <w:sz w:val="24"/>
        </w:rPr>
        <w:t xml:space="preserve"> dogradnjom sportske dvorane u interesu Republike Hrvatske,.</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 xml:space="preserve">Ad.10.  Ukidanje statusa javnog dobra u općoj upotrebi (na nekretnini označenoj kao 1/9 dijela </w:t>
      </w:r>
      <w:proofErr w:type="spellStart"/>
      <w:r>
        <w:rPr>
          <w:rFonts w:ascii="Times New Roman" w:hAnsi="Times New Roman" w:cs="Times New Roman"/>
          <w:b/>
          <w:sz w:val="24"/>
        </w:rPr>
        <w:t>z.k.č</w:t>
      </w:r>
      <w:proofErr w:type="spellEnd"/>
      <w:r>
        <w:rPr>
          <w:rFonts w:ascii="Times New Roman" w:hAnsi="Times New Roman" w:cs="Times New Roman"/>
          <w:b/>
          <w:sz w:val="24"/>
        </w:rPr>
        <w:t xml:space="preserve">. 3039/2652, put, Vrpoljska, površine 9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109608 k.o. </w:t>
      </w:r>
      <w:proofErr w:type="spellStart"/>
      <w:r>
        <w:rPr>
          <w:rFonts w:ascii="Times New Roman" w:hAnsi="Times New Roman" w:cs="Times New Roman"/>
          <w:b/>
          <w:sz w:val="24"/>
        </w:rPr>
        <w:t>Granešina</w:t>
      </w:r>
      <w:proofErr w:type="spellEnd"/>
      <w:r>
        <w:rPr>
          <w:rFonts w:ascii="Times New Roman" w:hAnsi="Times New Roman" w:cs="Times New Roman"/>
          <w:b/>
          <w:sz w:val="24"/>
        </w:rPr>
        <w:t xml:space="preserve"> kao Grad Zagreb – javno dobro u općoj uporabi)</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Ukidanje statusa javnog dobra u općoj upotrebi (na nekretnini označenoj kao 1/9 dijela </w:t>
      </w:r>
      <w:proofErr w:type="spellStart"/>
      <w:r>
        <w:rPr>
          <w:rFonts w:ascii="Times New Roman" w:hAnsi="Times New Roman" w:cs="Times New Roman"/>
          <w:b/>
          <w:sz w:val="24"/>
        </w:rPr>
        <w:t>z.k.č</w:t>
      </w:r>
      <w:proofErr w:type="spellEnd"/>
      <w:r>
        <w:rPr>
          <w:rFonts w:ascii="Times New Roman" w:hAnsi="Times New Roman" w:cs="Times New Roman"/>
          <w:b/>
          <w:sz w:val="24"/>
        </w:rPr>
        <w:t xml:space="preserve">. 3039/2652, put, Vrpoljska, površine 9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109608 k.o. </w:t>
      </w:r>
      <w:proofErr w:type="spellStart"/>
      <w:r>
        <w:rPr>
          <w:rFonts w:ascii="Times New Roman" w:hAnsi="Times New Roman" w:cs="Times New Roman"/>
          <w:b/>
          <w:sz w:val="24"/>
        </w:rPr>
        <w:t>Granešina</w:t>
      </w:r>
      <w:proofErr w:type="spellEnd"/>
      <w:r>
        <w:rPr>
          <w:rFonts w:ascii="Times New Roman" w:hAnsi="Times New Roman" w:cs="Times New Roman"/>
          <w:b/>
          <w:sz w:val="24"/>
        </w:rPr>
        <w:t xml:space="preserve"> kao Grad Zagreb – javno dobro u općoj uporabi)</w:t>
      </w: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1. Vijeće Gradske četvrti Novi Zagreb – istok prima na znanje Ukidanje statusa javnog dobra u općoj upotrebi (na nekretnini označenoj kao 1/9 dijela </w:t>
      </w:r>
      <w:proofErr w:type="spellStart"/>
      <w:r>
        <w:rPr>
          <w:rFonts w:ascii="Times New Roman" w:hAnsi="Times New Roman" w:cs="Times New Roman"/>
          <w:sz w:val="24"/>
        </w:rPr>
        <w:t>z.k.č</w:t>
      </w:r>
      <w:proofErr w:type="spellEnd"/>
      <w:r>
        <w:rPr>
          <w:rFonts w:ascii="Times New Roman" w:hAnsi="Times New Roman" w:cs="Times New Roman"/>
          <w:sz w:val="24"/>
        </w:rPr>
        <w:t xml:space="preserve">. 3039/2652, put, Vrpoljska, površine 9 m2, upisane u </w:t>
      </w:r>
      <w:proofErr w:type="spellStart"/>
      <w:r>
        <w:rPr>
          <w:rFonts w:ascii="Times New Roman" w:hAnsi="Times New Roman" w:cs="Times New Roman"/>
          <w:sz w:val="24"/>
        </w:rPr>
        <w:t>z.k.ul</w:t>
      </w:r>
      <w:proofErr w:type="spellEnd"/>
      <w:r>
        <w:rPr>
          <w:rFonts w:ascii="Times New Roman" w:hAnsi="Times New Roman" w:cs="Times New Roman"/>
          <w:sz w:val="24"/>
        </w:rPr>
        <w:t xml:space="preserve">. 109608 k.o. </w:t>
      </w:r>
      <w:proofErr w:type="spellStart"/>
      <w:r>
        <w:rPr>
          <w:rFonts w:ascii="Times New Roman" w:hAnsi="Times New Roman" w:cs="Times New Roman"/>
          <w:sz w:val="24"/>
        </w:rPr>
        <w:t>Granešina</w:t>
      </w:r>
      <w:proofErr w:type="spellEnd"/>
      <w:r>
        <w:rPr>
          <w:rFonts w:ascii="Times New Roman" w:hAnsi="Times New Roman" w:cs="Times New Roman"/>
          <w:sz w:val="24"/>
        </w:rPr>
        <w:t xml:space="preserve"> kao Grad Zagreb – javno dobro u općoj uporabi).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2.  Ovaj će zaključak biti upućen Stručnoj službi gradonačelnika.</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Ad.11.</w:t>
      </w:r>
      <w:r w:rsidRPr="004C09CA">
        <w:rPr>
          <w:rFonts w:ascii="Times New Roman" w:hAnsi="Times New Roman" w:cs="Times New Roman"/>
          <w:sz w:val="24"/>
        </w:rPr>
        <w:t xml:space="preserve"> </w:t>
      </w:r>
      <w:r w:rsidRPr="004C09CA">
        <w:rPr>
          <w:rFonts w:ascii="Times New Roman" w:hAnsi="Times New Roman" w:cs="Times New Roman"/>
          <w:b/>
          <w:sz w:val="24"/>
        </w:rPr>
        <w:t>Odluka o mjestima za trgovinu na malo izvan prodavaonica i tržnica i mjestima za ugostiteljsku djelatnost izvan tržnica koje se obavljaju u kioscima – prijedlozi stranaka</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Renata Bedeković, Sunčana </w:t>
      </w:r>
      <w:proofErr w:type="spellStart"/>
      <w:r>
        <w:rPr>
          <w:rFonts w:ascii="Times New Roman" w:hAnsi="Times New Roman" w:cs="Times New Roman"/>
          <w:sz w:val="24"/>
        </w:rPr>
        <w:t>Kunac</w:t>
      </w:r>
      <w:proofErr w:type="spellEnd"/>
      <w:r>
        <w:rPr>
          <w:rFonts w:ascii="Times New Roman" w:hAnsi="Times New Roman" w:cs="Times New Roman"/>
          <w:sz w:val="24"/>
        </w:rPr>
        <w:t>, Zvonimir Vlahov</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t>Z A K LJ U Č A K</w:t>
      </w:r>
    </w:p>
    <w:p w:rsidR="0098533B" w:rsidRDefault="0098533B" w:rsidP="0098533B">
      <w:pPr>
        <w:spacing w:after="0" w:line="240" w:lineRule="auto"/>
        <w:jc w:val="center"/>
        <w:rPr>
          <w:rFonts w:ascii="Times New Roman" w:hAnsi="Times New Roman" w:cs="Times New Roman"/>
          <w:b/>
          <w:sz w:val="24"/>
        </w:rPr>
      </w:pPr>
    </w:p>
    <w:p w:rsidR="0098533B" w:rsidRPr="004C09CA" w:rsidRDefault="0098533B" w:rsidP="0098533B">
      <w:pPr>
        <w:numPr>
          <w:ilvl w:val="0"/>
          <w:numId w:val="6"/>
        </w:numPr>
        <w:spacing w:after="0" w:line="240" w:lineRule="auto"/>
        <w:jc w:val="both"/>
        <w:rPr>
          <w:rFonts w:ascii="Times New Roman" w:eastAsia="Times New Roman" w:hAnsi="Times New Roman" w:cs="Times New Roman"/>
          <w:sz w:val="24"/>
          <w:szCs w:val="24"/>
          <w:lang w:eastAsia="hr-HR"/>
        </w:rPr>
      </w:pPr>
      <w:r w:rsidRPr="004C09CA">
        <w:rPr>
          <w:rFonts w:ascii="Times New Roman" w:eastAsia="Times New Roman" w:hAnsi="Times New Roman" w:cs="Times New Roman"/>
          <w:sz w:val="24"/>
          <w:szCs w:val="24"/>
          <w:lang w:eastAsia="hr-HR"/>
        </w:rPr>
        <w:t>Vijeće Gradske četvrti Novi Zagreb – istok suglasno je da se prijedlozi stranaka uvrste u Odluku o mjestima za trgovinu za trgovinu na malo izvan prodavaonica i tržnica i mjestima za ugostiteljsku djelatnost izvan tržnica koje se obavljaju u kioscima, ukoliko su isti u skladu sa pozitivnim zakonskim propisima.</w:t>
      </w:r>
    </w:p>
    <w:p w:rsidR="0098533B" w:rsidRPr="004C09CA" w:rsidRDefault="0098533B" w:rsidP="0098533B">
      <w:pPr>
        <w:spacing w:after="0" w:line="240" w:lineRule="auto"/>
        <w:ind w:left="360"/>
        <w:jc w:val="both"/>
        <w:rPr>
          <w:rFonts w:ascii="Times New Roman" w:eastAsia="Times New Roman" w:hAnsi="Times New Roman" w:cs="Times New Roman"/>
          <w:sz w:val="24"/>
          <w:szCs w:val="24"/>
          <w:lang w:eastAsia="hr-HR"/>
        </w:rPr>
      </w:pPr>
    </w:p>
    <w:p w:rsidR="0098533B" w:rsidRPr="004C09CA" w:rsidRDefault="0098533B" w:rsidP="0098533B">
      <w:pPr>
        <w:numPr>
          <w:ilvl w:val="0"/>
          <w:numId w:val="6"/>
        </w:numPr>
        <w:spacing w:after="0" w:line="240" w:lineRule="auto"/>
        <w:jc w:val="both"/>
        <w:rPr>
          <w:rFonts w:ascii="Times New Roman" w:eastAsia="Times New Roman" w:hAnsi="Times New Roman" w:cs="Times New Roman"/>
          <w:sz w:val="24"/>
          <w:szCs w:val="24"/>
          <w:lang w:eastAsia="hr-HR"/>
        </w:rPr>
      </w:pPr>
      <w:r w:rsidRPr="004C09CA">
        <w:rPr>
          <w:rFonts w:ascii="Times New Roman" w:eastAsia="Times New Roman" w:hAnsi="Times New Roman" w:cs="Times New Roman"/>
          <w:sz w:val="24"/>
          <w:szCs w:val="24"/>
          <w:lang w:eastAsia="hr-HR"/>
        </w:rPr>
        <w:t>Ovaj Zaključak dostavlja se Gradskom uredu za prostorno uređenje, izgradnju Grada, graditeljstvo, komunalne poslove i promet, Sektor za komunalne poslove i javne površine.</w:t>
      </w:r>
    </w:p>
    <w:p w:rsidR="0098533B" w:rsidRPr="004C09CA" w:rsidRDefault="0098533B" w:rsidP="0098533B">
      <w:pPr>
        <w:spacing w:after="0" w:line="240" w:lineRule="auto"/>
        <w:jc w:val="both"/>
        <w:rPr>
          <w:rFonts w:ascii="Times New Roman" w:eastAsia="Times New Roman" w:hAnsi="Times New Roman" w:cs="Times New Roman"/>
          <w:sz w:val="24"/>
          <w:szCs w:val="24"/>
          <w:lang w:eastAsia="hr-HR"/>
        </w:rPr>
      </w:pPr>
    </w:p>
    <w:p w:rsidR="0098533B" w:rsidRDefault="0098533B" w:rsidP="0098533B">
      <w:pPr>
        <w:spacing w:after="0" w:line="240" w:lineRule="auto"/>
        <w:jc w:val="center"/>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b/>
          <w:sz w:val="24"/>
        </w:rPr>
      </w:pPr>
    </w:p>
    <w:p w:rsidR="0098533B" w:rsidRPr="00474BDA" w:rsidRDefault="0098533B" w:rsidP="0098533B">
      <w:pPr>
        <w:spacing w:after="0" w:line="240" w:lineRule="auto"/>
        <w:jc w:val="both"/>
        <w:rPr>
          <w:rFonts w:ascii="Times New Roman" w:hAnsi="Times New Roman" w:cs="Times New Roman"/>
          <w:b/>
          <w:sz w:val="24"/>
        </w:rPr>
      </w:pPr>
      <w:r w:rsidRPr="00474BDA">
        <w:rPr>
          <w:rFonts w:ascii="Times New Roman" w:hAnsi="Times New Roman" w:cs="Times New Roman"/>
          <w:b/>
          <w:sz w:val="24"/>
        </w:rPr>
        <w:t>Ad. 12. Odluka o mjestima za trgovinu na malo izvan prodavaonica i tržnica koja se obavlja na pokretnim napravama – prijedlozi stranaka</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 sljedeći: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Z A K LJ U Č A K</w:t>
      </w:r>
    </w:p>
    <w:p w:rsidR="0098533B" w:rsidRDefault="0098533B" w:rsidP="0098533B">
      <w:pPr>
        <w:spacing w:after="0" w:line="240" w:lineRule="auto"/>
        <w:jc w:val="center"/>
        <w:rPr>
          <w:rFonts w:ascii="Times New Roman" w:hAnsi="Times New Roman" w:cs="Times New Roman"/>
          <w:b/>
          <w:sz w:val="24"/>
        </w:rPr>
      </w:pPr>
    </w:p>
    <w:p w:rsidR="0098533B" w:rsidRPr="004C09CA" w:rsidRDefault="0098533B" w:rsidP="0098533B">
      <w:pPr>
        <w:numPr>
          <w:ilvl w:val="0"/>
          <w:numId w:val="6"/>
        </w:numPr>
        <w:spacing w:after="0" w:line="240" w:lineRule="auto"/>
        <w:jc w:val="both"/>
        <w:rPr>
          <w:rFonts w:ascii="Times New Roman" w:eastAsia="Times New Roman" w:hAnsi="Times New Roman" w:cs="Times New Roman"/>
          <w:sz w:val="24"/>
          <w:szCs w:val="24"/>
          <w:lang w:eastAsia="hr-HR"/>
        </w:rPr>
      </w:pPr>
      <w:r w:rsidRPr="004C09CA">
        <w:rPr>
          <w:rFonts w:ascii="Times New Roman" w:eastAsia="Times New Roman" w:hAnsi="Times New Roman" w:cs="Times New Roman"/>
          <w:sz w:val="24"/>
          <w:szCs w:val="24"/>
          <w:lang w:eastAsia="hr-HR"/>
        </w:rPr>
        <w:t>Vijeće Gradske četvrti Novi Zagreb – istok suglasno je da se prijedlozi stranaka uvrste u Odluku o mjestima za trgovinu za trgovinu na malo izvan prodavaonica i tržnica koje se obavljaju na pokretnim napravama, ukoliko su isti u skladu sa pozitivnim zakonskim propisima.</w:t>
      </w:r>
    </w:p>
    <w:p w:rsidR="0098533B" w:rsidRPr="004C09CA" w:rsidRDefault="0098533B" w:rsidP="0098533B">
      <w:pPr>
        <w:spacing w:after="0" w:line="240" w:lineRule="auto"/>
        <w:ind w:left="360"/>
        <w:jc w:val="both"/>
        <w:rPr>
          <w:rFonts w:ascii="Times New Roman" w:eastAsia="Times New Roman" w:hAnsi="Times New Roman" w:cs="Times New Roman"/>
          <w:sz w:val="24"/>
          <w:szCs w:val="24"/>
          <w:lang w:eastAsia="hr-HR"/>
        </w:rPr>
      </w:pPr>
    </w:p>
    <w:p w:rsidR="0098533B" w:rsidRPr="004C09CA" w:rsidRDefault="0098533B" w:rsidP="0098533B">
      <w:pPr>
        <w:numPr>
          <w:ilvl w:val="0"/>
          <w:numId w:val="6"/>
        </w:numPr>
        <w:spacing w:after="0" w:line="240" w:lineRule="auto"/>
        <w:jc w:val="both"/>
        <w:rPr>
          <w:rFonts w:ascii="Times New Roman" w:eastAsia="Times New Roman" w:hAnsi="Times New Roman" w:cs="Times New Roman"/>
          <w:sz w:val="24"/>
          <w:szCs w:val="24"/>
          <w:lang w:eastAsia="hr-HR"/>
        </w:rPr>
      </w:pPr>
      <w:r w:rsidRPr="004C09CA">
        <w:rPr>
          <w:rFonts w:ascii="Times New Roman" w:eastAsia="Times New Roman" w:hAnsi="Times New Roman" w:cs="Times New Roman"/>
          <w:sz w:val="24"/>
          <w:szCs w:val="24"/>
          <w:lang w:eastAsia="hr-HR"/>
        </w:rPr>
        <w:t>Ovaj Zaključak dostavlja se Gradskom uredu za prostorno uređenje, izgradnju Grada, graditeljstvo, komunalne poslove i promet, Sektor za komunalne poslove i javne površine.</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b/>
          <w:sz w:val="24"/>
        </w:rPr>
      </w:pPr>
      <w:r>
        <w:rPr>
          <w:rFonts w:ascii="Times New Roman" w:hAnsi="Times New Roman" w:cs="Times New Roman"/>
          <w:b/>
          <w:sz w:val="24"/>
        </w:rPr>
        <w:t>Ad. 13.  Pitanja, prijedlozi i obavijesti</w:t>
      </w:r>
    </w:p>
    <w:p w:rsidR="0098533B" w:rsidRDefault="0098533B" w:rsidP="0098533B">
      <w:pPr>
        <w:spacing w:after="0" w:line="240" w:lineRule="auto"/>
        <w:jc w:val="both"/>
        <w:rPr>
          <w:rFonts w:ascii="Times New Roman" w:hAnsi="Times New Roman" w:cs="Times New Roman"/>
          <w:b/>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Boćkaj</w:t>
      </w:r>
      <w:proofErr w:type="spellEnd"/>
      <w:r>
        <w:rPr>
          <w:rFonts w:ascii="Times New Roman" w:hAnsi="Times New Roman" w:cs="Times New Roman"/>
          <w:sz w:val="24"/>
        </w:rPr>
        <w:t xml:space="preserve"> ukratko izvješćuje o sastanku radne grupe obzirom da kolega Ratko Bedeković nije stigao napraviti zapisnik. Zapisnik radne grupe će biti gotov do iduće sjednice Vijeća.</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izvješćuje vijećnike da bi se izbjegli nesporazumi oko </w:t>
      </w:r>
      <w:proofErr w:type="spellStart"/>
      <w:r>
        <w:rPr>
          <w:rFonts w:ascii="Times New Roman" w:hAnsi="Times New Roman" w:cs="Times New Roman"/>
          <w:sz w:val="24"/>
        </w:rPr>
        <w:t>slazivanja</w:t>
      </w:r>
      <w:proofErr w:type="spellEnd"/>
      <w:r>
        <w:rPr>
          <w:rFonts w:ascii="Times New Roman" w:hAnsi="Times New Roman" w:cs="Times New Roman"/>
          <w:sz w:val="24"/>
        </w:rPr>
        <w:t xml:space="preserve"> sjednice, mi smo napravili rokovnik održavanja sjednica, da si možete planirati. Sjednice će se održati par dana prije sjednica Gradske skupštine Grada Zagreba. Rokovnik održavanja sjednica poslat ćemo e-mailom.</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Potpredsjednik Vijeća Frane Barbarić napominje da je </w:t>
      </w:r>
      <w:proofErr w:type="spellStart"/>
      <w:r>
        <w:rPr>
          <w:rFonts w:ascii="Times New Roman" w:hAnsi="Times New Roman" w:cs="Times New Roman"/>
          <w:sz w:val="24"/>
        </w:rPr>
        <w:t>primjetio</w:t>
      </w:r>
      <w:proofErr w:type="spellEnd"/>
      <w:r>
        <w:rPr>
          <w:rFonts w:ascii="Times New Roman" w:hAnsi="Times New Roman" w:cs="Times New Roman"/>
          <w:sz w:val="24"/>
        </w:rPr>
        <w:t xml:space="preserve"> da neki mjesni odbori rade a neki ne. Mjesni odbori koji rade organizirali su dežurstva. Mislim da bi neophodna bila pomoć stručnih službi ukoliko postoji vremenska mogućnost, da se odvoji tjedno po sat ili dva kada bi u dogovoru sa tim mjesnim odborom stručne službe otišle tamo, jer postoje određena pitanja na koja naši vijećnici ne znaju odgovore i nisu u mogućnosti odgovoriti. Ja molim stručne službe i predsjednika da razmotre prijedlog, da krenemo s pilot programom u tri </w:t>
      </w:r>
      <w:proofErr w:type="spellStart"/>
      <w:r>
        <w:rPr>
          <w:rFonts w:ascii="Times New Roman" w:hAnsi="Times New Roman" w:cs="Times New Roman"/>
          <w:sz w:val="24"/>
        </w:rPr>
        <w:t>četri</w:t>
      </w:r>
      <w:proofErr w:type="spellEnd"/>
      <w:r>
        <w:rPr>
          <w:rFonts w:ascii="Times New Roman" w:hAnsi="Times New Roman" w:cs="Times New Roman"/>
          <w:sz w:val="24"/>
        </w:rPr>
        <w:t xml:space="preserve"> mjesna odbora. Ja znam da je služba ograničena sa ljudima, ali možda da je </w:t>
      </w:r>
      <w:proofErr w:type="spellStart"/>
      <w:r>
        <w:rPr>
          <w:rFonts w:ascii="Times New Roman" w:hAnsi="Times New Roman" w:cs="Times New Roman"/>
          <w:sz w:val="24"/>
        </w:rPr>
        <w:t>jedamput</w:t>
      </w:r>
      <w:proofErr w:type="spellEnd"/>
      <w:r>
        <w:rPr>
          <w:rFonts w:ascii="Times New Roman" w:hAnsi="Times New Roman" w:cs="Times New Roman"/>
          <w:sz w:val="24"/>
        </w:rPr>
        <w:t xml:space="preserve"> u dva tjedna ode.</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Područnog odsjeka Novi Zagreb – istok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informira vijećnike da će se 2.10.2017. u 17,00 sati, u objektu mjesne samouprave </w:t>
      </w:r>
      <w:proofErr w:type="spellStart"/>
      <w:r>
        <w:rPr>
          <w:rFonts w:ascii="Times New Roman" w:hAnsi="Times New Roman" w:cs="Times New Roman"/>
          <w:sz w:val="24"/>
        </w:rPr>
        <w:t>Zapruđe</w:t>
      </w:r>
      <w:proofErr w:type="spellEnd"/>
      <w:r>
        <w:rPr>
          <w:rFonts w:ascii="Times New Roman" w:hAnsi="Times New Roman" w:cs="Times New Roman"/>
          <w:sz w:val="24"/>
        </w:rPr>
        <w:t>, održati edukacija za članove vijeća gradske četvrti i vijeća mjesnih odbora. Kada dobijemo poziv isti ćemo vam proslijediti.</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neke gradske četvrti imaju svoj dan. Predlaže da se razmisli o održavanju dana gradske četvrti, te dostave prijedlozi za iduću sjednicu.</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Sjednica je završila u 19,00 sati.</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KLASA: 026-03/17-01/</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URBROJ: 251-06-11-9/001/17-</w:t>
      </w:r>
    </w:p>
    <w:p w:rsidR="0098533B" w:rsidRDefault="0098533B" w:rsidP="0098533B">
      <w:pPr>
        <w:spacing w:after="0" w:line="240" w:lineRule="auto"/>
        <w:jc w:val="both"/>
        <w:rPr>
          <w:rFonts w:ascii="Times New Roman" w:hAnsi="Times New Roman" w:cs="Times New Roman"/>
          <w:sz w:val="24"/>
        </w:rPr>
      </w:pPr>
      <w:r>
        <w:rPr>
          <w:rFonts w:ascii="Times New Roman" w:hAnsi="Times New Roman" w:cs="Times New Roman"/>
          <w:sz w:val="24"/>
        </w:rPr>
        <w:t>Zagreb, 26. rujna 2017.</w:t>
      </w:r>
    </w:p>
    <w:p w:rsidR="0098533B" w:rsidRDefault="0098533B" w:rsidP="0098533B">
      <w:pPr>
        <w:spacing w:after="0" w:line="240" w:lineRule="auto"/>
        <w:jc w:val="both"/>
        <w:rPr>
          <w:rFonts w:ascii="Times New Roman" w:hAnsi="Times New Roman" w:cs="Times New Roman"/>
          <w:sz w:val="24"/>
        </w:rPr>
      </w:pPr>
    </w:p>
    <w:p w:rsidR="0098533B" w:rsidRDefault="0098533B" w:rsidP="0098533B">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98533B" w:rsidRDefault="0098533B" w:rsidP="0098533B">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98533B" w:rsidRDefault="0098533B" w:rsidP="0098533B">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98533B" w:rsidRDefault="0098533B" w:rsidP="0098533B">
      <w:pPr>
        <w:spacing w:after="0" w:line="240" w:lineRule="auto"/>
        <w:ind w:left="4248"/>
        <w:jc w:val="center"/>
        <w:rPr>
          <w:rFonts w:ascii="Times New Roman" w:hAnsi="Times New Roman" w:cs="Times New Roman"/>
          <w:sz w:val="24"/>
        </w:rPr>
      </w:pPr>
    </w:p>
    <w:p w:rsidR="0098533B" w:rsidRPr="00891211" w:rsidRDefault="0098533B" w:rsidP="0098533B">
      <w:pPr>
        <w:spacing w:after="0" w:line="240" w:lineRule="auto"/>
        <w:ind w:left="4248"/>
        <w:jc w:val="center"/>
        <w:rPr>
          <w:rFonts w:ascii="Times New Roman" w:hAnsi="Times New Roman" w:cs="Times New Roman"/>
          <w:sz w:val="24"/>
          <w:u w:val="single"/>
        </w:rPr>
      </w:pPr>
      <w:r>
        <w:rPr>
          <w:rFonts w:ascii="Times New Roman" w:hAnsi="Times New Roman" w:cs="Times New Roman"/>
          <w:sz w:val="24"/>
        </w:rPr>
        <w:t>Milenko Arapović</w:t>
      </w:r>
    </w:p>
    <w:p w:rsidR="00891211" w:rsidRPr="0098533B" w:rsidRDefault="00891211" w:rsidP="0098533B">
      <w:bookmarkStart w:id="0" w:name="_GoBack"/>
      <w:bookmarkEnd w:id="0"/>
    </w:p>
    <w:sectPr w:rsidR="00891211" w:rsidRPr="0098533B" w:rsidSect="00891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3CFE"/>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24103ECF"/>
    <w:multiLevelType w:val="hybridMultilevel"/>
    <w:tmpl w:val="CCCE8674"/>
    <w:lvl w:ilvl="0" w:tplc="094C13A0">
      <w:start w:val="1"/>
      <w:numFmt w:val="decimal"/>
      <w:lvlText w:val="%1."/>
      <w:lvlJc w:val="left"/>
      <w:pPr>
        <w:tabs>
          <w:tab w:val="num" w:pos="360"/>
        </w:tabs>
        <w:ind w:left="360" w:hanging="360"/>
      </w:pPr>
      <w:rPr>
        <w:rFonts w:hint="default"/>
      </w:rPr>
    </w:lvl>
    <w:lvl w:ilvl="1" w:tplc="868E8F22">
      <w:numFmt w:val="bullet"/>
      <w:lvlText w:val="-"/>
      <w:lvlJc w:val="left"/>
      <w:pPr>
        <w:tabs>
          <w:tab w:val="num" w:pos="885"/>
        </w:tabs>
        <w:ind w:left="885" w:hanging="360"/>
      </w:pPr>
      <w:rPr>
        <w:rFonts w:ascii="Times New Roman" w:eastAsia="Times New Roman" w:hAnsi="Times New Roman" w:cs="Times New Roman" w:hint="default"/>
      </w:rPr>
    </w:lvl>
    <w:lvl w:ilvl="2" w:tplc="041A001B" w:tentative="1">
      <w:start w:val="1"/>
      <w:numFmt w:val="lowerRoman"/>
      <w:lvlText w:val="%3."/>
      <w:lvlJc w:val="right"/>
      <w:pPr>
        <w:tabs>
          <w:tab w:val="num" w:pos="1605"/>
        </w:tabs>
        <w:ind w:left="1605" w:hanging="180"/>
      </w:pPr>
    </w:lvl>
    <w:lvl w:ilvl="3" w:tplc="041A000F" w:tentative="1">
      <w:start w:val="1"/>
      <w:numFmt w:val="decimal"/>
      <w:lvlText w:val="%4."/>
      <w:lvlJc w:val="left"/>
      <w:pPr>
        <w:tabs>
          <w:tab w:val="num" w:pos="2325"/>
        </w:tabs>
        <w:ind w:left="2325" w:hanging="360"/>
      </w:pPr>
    </w:lvl>
    <w:lvl w:ilvl="4" w:tplc="041A0019" w:tentative="1">
      <w:start w:val="1"/>
      <w:numFmt w:val="lowerLetter"/>
      <w:lvlText w:val="%5."/>
      <w:lvlJc w:val="left"/>
      <w:pPr>
        <w:tabs>
          <w:tab w:val="num" w:pos="3045"/>
        </w:tabs>
        <w:ind w:left="3045" w:hanging="360"/>
      </w:pPr>
    </w:lvl>
    <w:lvl w:ilvl="5" w:tplc="041A001B" w:tentative="1">
      <w:start w:val="1"/>
      <w:numFmt w:val="lowerRoman"/>
      <w:lvlText w:val="%6."/>
      <w:lvlJc w:val="right"/>
      <w:pPr>
        <w:tabs>
          <w:tab w:val="num" w:pos="3765"/>
        </w:tabs>
        <w:ind w:left="3765" w:hanging="180"/>
      </w:pPr>
    </w:lvl>
    <w:lvl w:ilvl="6" w:tplc="041A000F" w:tentative="1">
      <w:start w:val="1"/>
      <w:numFmt w:val="decimal"/>
      <w:lvlText w:val="%7."/>
      <w:lvlJc w:val="left"/>
      <w:pPr>
        <w:tabs>
          <w:tab w:val="num" w:pos="4485"/>
        </w:tabs>
        <w:ind w:left="4485" w:hanging="360"/>
      </w:pPr>
    </w:lvl>
    <w:lvl w:ilvl="7" w:tplc="041A0019" w:tentative="1">
      <w:start w:val="1"/>
      <w:numFmt w:val="lowerLetter"/>
      <w:lvlText w:val="%8."/>
      <w:lvlJc w:val="left"/>
      <w:pPr>
        <w:tabs>
          <w:tab w:val="num" w:pos="5205"/>
        </w:tabs>
        <w:ind w:left="5205" w:hanging="360"/>
      </w:pPr>
    </w:lvl>
    <w:lvl w:ilvl="8" w:tplc="041A001B" w:tentative="1">
      <w:start w:val="1"/>
      <w:numFmt w:val="lowerRoman"/>
      <w:lvlText w:val="%9."/>
      <w:lvlJc w:val="right"/>
      <w:pPr>
        <w:tabs>
          <w:tab w:val="num" w:pos="5925"/>
        </w:tabs>
        <w:ind w:left="5925" w:hanging="180"/>
      </w:pPr>
    </w:lvl>
  </w:abstractNum>
  <w:abstractNum w:abstractNumId="2" w15:restartNumberingAfterBreak="0">
    <w:nsid w:val="2FD54B87"/>
    <w:multiLevelType w:val="hybridMultilevel"/>
    <w:tmpl w:val="C04844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3D068B3"/>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15:restartNumberingAfterBreak="0">
    <w:nsid w:val="42C83E7D"/>
    <w:multiLevelType w:val="hybridMultilevel"/>
    <w:tmpl w:val="C04844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FDD44A1"/>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1211"/>
    <w:rsid w:val="00891211"/>
    <w:rsid w:val="0098533B"/>
    <w:rsid w:val="00F9369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876ADC-E1BB-4935-B97E-423722C9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1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2862</Words>
  <Characters>16314</Characters>
  <Application>Microsoft Office Word</Application>
  <DocSecurity>0</DocSecurity>
  <Lines>135</Lines>
  <Paragraphs>38</Paragraphs>
  <ScaleCrop>false</ScaleCrop>
  <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2017-09-26T05:38:00Z</dcterms:created>
  <dcterms:modified xsi:type="dcterms:W3CDTF">2018-12-13T07:17:00Z</dcterms:modified>
</cp:coreProperties>
</file>