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D6B" w:rsidRDefault="00A05D6B" w:rsidP="00A05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026-02/20-001/212</w:t>
      </w:r>
    </w:p>
    <w:p w:rsidR="00A05D6B" w:rsidRDefault="00A05D6B" w:rsidP="00A05D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251-06-11-5-20-2</w:t>
      </w:r>
    </w:p>
    <w:p w:rsidR="00A05D6B" w:rsidRDefault="00A05D6B" w:rsidP="00A05D6B">
      <w:pPr>
        <w:rPr>
          <w:rFonts w:ascii="Times New Roman" w:hAnsi="Times New Roman" w:cs="Times New Roman"/>
          <w:sz w:val="24"/>
          <w:szCs w:val="24"/>
        </w:rPr>
      </w:pPr>
    </w:p>
    <w:p w:rsidR="00A05D6B" w:rsidRDefault="00A05D6B" w:rsidP="00A05D6B">
      <w:pPr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A05D6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49. sjednice Vijeća Gradske četvrti Gornja Dubrava, održane 9. rujna 2020. </w:t>
      </w:r>
    </w:p>
    <w:p w:rsidR="00A05D6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Područnom  uredu Gradske uprave Dubrava, Dubrava 49, dvorana „AB“  </w:t>
      </w:r>
    </w:p>
    <w:p w:rsidR="00A05D6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17,30</w:t>
      </w:r>
    </w:p>
    <w:p w:rsidR="00A05D6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VIJEĆA: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JOSIP BANDUR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DAVOR GABUD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JEDNOBRKOVIĆ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NEDA KOVAČEVIĆ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MIROSLAV KOŽUL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DARKO MAJPRUZ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ANDREJA MARCETIĆ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NEVEN MIKŠA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FRANJO NOVOSEL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DAMIR ONIŠKO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AVNI OSMANI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NADA MEDNOLUČANIN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ŽELJKO PASARIČEK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DOMAGOJ PRICA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ILIJA SLIŠKO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ROBERT TUKAČ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NINOSLAV VRANJEŠ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IVAN VARAT</w:t>
      </w:r>
    </w:p>
    <w:p w:rsidR="00A05D6B" w:rsidRDefault="00A05D6B" w:rsidP="00A05D6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STEVO ŽIVČIĆ</w:t>
      </w:r>
    </w:p>
    <w:p w:rsidR="00A05D6B" w:rsidRDefault="00A05D6B" w:rsidP="00A05D6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OSTALI NAZOČNI:</w:t>
      </w:r>
    </w:p>
    <w:p w:rsidR="00A05D6B" w:rsidRDefault="00A05D6B" w:rsidP="00A05D6B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Helena Duspara, dipl. iur. voditeljica Područnog odsjeka Gornja Dubrava</w:t>
      </w:r>
    </w:p>
    <w:p w:rsidR="00A05D6B" w:rsidRDefault="00A05D6B" w:rsidP="00A05D6B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Luka Barišić, viši stručni referent za rad tijela mjesne samouprave</w:t>
      </w:r>
    </w:p>
    <w:p w:rsidR="00A05D6B" w:rsidRDefault="00A05D6B" w:rsidP="00A05D6B">
      <w:p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Jadranka Marković, stručna referentica za rad tijela mjesne samouprave</w:t>
      </w: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utvrđuje prisutnost 19 od 19 članova Vijeća, što znači da Vijeće može pravovaljano odlučivati.</w:t>
      </w: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podsjeća članove Vijeća da su uz poziv primili zapisnik 48. sjednice. Pita ima li primjedbi na navedeni zapisnik. </w:t>
      </w: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D. Gabud traži da se u zapisniku sa 48. sjednice navede da su sredstva za najam šatora odobrena s pozicije „Ostali nespomenuti rashodi poslovanja“, a na temelju zahtjeva i za potrebe Župe pohoda Blažene Djevice Marije iz Čučerja i da Vijeće Gradske četvrti Gornja Dubrava nije suorganizator navedene manifestacije.</w:t>
      </w: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Budući se više nitko ne javlja za riječ, zapisnik 48. sjednice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 prihvaćen, uz iznesenu primjedbu.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05D6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predlaže dnevni red kao u pozivu, uz sedam dopunskih točaka. </w:t>
      </w:r>
    </w:p>
    <w:p w:rsidR="00A05D6B" w:rsidRDefault="00A05D6B" w:rsidP="00A05D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Default="00A05D6B" w:rsidP="00A05D6B">
      <w:pPr>
        <w:rPr>
          <w:sz w:val="24"/>
          <w:szCs w:val="24"/>
        </w:rPr>
      </w:pPr>
    </w:p>
    <w:p w:rsidR="00A05D6B" w:rsidRDefault="00A05D6B" w:rsidP="00A05D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DOPUNA DNEVNOG REDA:</w:t>
      </w:r>
    </w:p>
    <w:p w:rsidR="00A05D6B" w:rsidRDefault="00A05D6B" w:rsidP="00A05D6B">
      <w:pPr>
        <w:pStyle w:val="Odlomakpopis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5D6B" w:rsidRPr="00BA4DE3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DE3">
        <w:rPr>
          <w:rFonts w:ascii="Times New Roman" w:hAnsi="Times New Roman" w:cs="Times New Roman"/>
          <w:b/>
          <w:sz w:val="24"/>
          <w:szCs w:val="24"/>
        </w:rPr>
        <w:t>Izvješće M</w:t>
      </w:r>
      <w:r>
        <w:rPr>
          <w:rFonts w:ascii="Times New Roman" w:hAnsi="Times New Roman" w:cs="Times New Roman"/>
          <w:b/>
          <w:sz w:val="24"/>
          <w:szCs w:val="24"/>
        </w:rPr>
        <w:t>andatnog povjerenstva o prestanku mandata članici Vijeća Gradske četvrti Gornja Dubrava i početku obnašanja dužnosti članice Vijeća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izvješću Mandatnog povjerenstva o prestanku mandata članici Vijeća Gradske četvrti Gornja Dubrava i početku obnašanja dužnosti članice Vijeća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Prisega članice Vijeća Gradske četvrti Gornja Dubrava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osnivanju i imenovanju Radne skupine za provedbu aktivnosti, ublažavanja i otklanjanja posljedica poplava na području Gradske četvrti Gornja Dubrava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zakupu poslovnog prostora za potrebe rada Mjesnog odbora Zeleni brijeg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prijedlog otkupa zemljišta i objekta za potrebe Mjesnog odbora Branovec – Jalševec</w:t>
      </w:r>
    </w:p>
    <w:p w:rsidR="00A05D6B" w:rsidRDefault="00A05D6B" w:rsidP="00A05D6B">
      <w:pPr>
        <w:pStyle w:val="Odlomakpopisa"/>
        <w:numPr>
          <w:ilvl w:val="0"/>
          <w:numId w:val="4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prijedlogu izgradnje uzdignutih pješačkih prijelaza na Čučerskoj cesti</w:t>
      </w:r>
    </w:p>
    <w:p w:rsidR="00A05D6B" w:rsidRDefault="00A05D6B" w:rsidP="00A05D6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D6B" w:rsidRPr="007755A5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755A5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pita ima li primjedbi na dnevni red ili drugačijih prijedloga.</w:t>
      </w:r>
    </w:p>
    <w:p w:rsidR="00A05D6B" w:rsidRPr="007755A5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7755A5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755A5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se nitko ne javlja za riječ, predsjednik daje na prihvaćanje predloženi dnevni red.</w:t>
      </w:r>
    </w:p>
    <w:p w:rsidR="00A05D6B" w:rsidRPr="007755A5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7755A5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755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</w:t>
      </w:r>
      <w:r w:rsidRPr="00541173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7755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CD353E" w:rsidRDefault="00A05D6B" w:rsidP="00A05D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353E">
        <w:rPr>
          <w:rFonts w:ascii="Times New Roman" w:hAnsi="Times New Roman" w:cs="Times New Roman"/>
          <w:b/>
          <w:sz w:val="28"/>
          <w:szCs w:val="28"/>
        </w:rPr>
        <w:t>DNEVNI RED:</w:t>
      </w:r>
    </w:p>
    <w:p w:rsidR="00A05D6B" w:rsidRDefault="00A05D6B" w:rsidP="00A05D6B">
      <w:pPr>
        <w:pStyle w:val="Odlomakpopisa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D6B" w:rsidRPr="00CD353E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53E">
        <w:rPr>
          <w:rFonts w:ascii="Times New Roman" w:hAnsi="Times New Roman" w:cs="Times New Roman"/>
          <w:b/>
          <w:sz w:val="24"/>
          <w:szCs w:val="24"/>
        </w:rPr>
        <w:t>Izvješće Mandatnog povjerenstva o prestanku mandata članici Vijeća Gradske četvrti Gornja Dubrava i početku obnašanja dužnosti članice Vijeća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izvješću Mandatnog povjerenstva o prestanku mandata članici Vijeća Gradske četvrti Gornja Dubrava i početku obnašanja dužnosti članice Vijeća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Prisega članice Vijeća Gradske četvrti Gornja Dubrava</w:t>
      </w:r>
    </w:p>
    <w:p w:rsidR="00A05D6B" w:rsidRPr="0092499F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9F">
        <w:rPr>
          <w:rFonts w:ascii="Times New Roman" w:hAnsi="Times New Roman" w:cs="Times New Roman"/>
          <w:sz w:val="24"/>
          <w:szCs w:val="24"/>
        </w:rPr>
        <w:t xml:space="preserve">Izmjena Plana komunalnih aktivnosti Gradske četvrti Gornja Dubrava u 2020. – </w:t>
      </w:r>
      <w:r w:rsidRPr="0092499F">
        <w:rPr>
          <w:rFonts w:ascii="Times New Roman" w:hAnsi="Times New Roman" w:cs="Times New Roman"/>
          <w:i/>
          <w:sz w:val="24"/>
          <w:szCs w:val="24"/>
        </w:rPr>
        <w:t>donošenje zaključka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osnivanju i imenovanju Radne skupine za provedbu aktivnosti, ublažavanja i otklanjanja posljedica poplava na području Gradske četvrti Gornja Dubrava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Prijedlog zaključka o zakupu poslovnog prostora za potrebe rada Mjesnog odbora Zeleni brijeg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davanju mišljenja na prijedlog otkupa zemljišta i objekta za potrebe Mjesnog odbora Branovec – Jalševec</w:t>
      </w:r>
    </w:p>
    <w:p w:rsidR="00A05D6B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zaključka o prijedlogu izgradnje uzdignutih pješačkih prijelaza na Čučerskoj cesti</w:t>
      </w:r>
    </w:p>
    <w:p w:rsidR="00A05D6B" w:rsidRPr="0092499F" w:rsidRDefault="00A05D6B" w:rsidP="00A05D6B">
      <w:pPr>
        <w:pStyle w:val="Odlomakpopisa"/>
        <w:numPr>
          <w:ilvl w:val="0"/>
          <w:numId w:val="5"/>
        </w:num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99F">
        <w:rPr>
          <w:rFonts w:ascii="Times New Roman" w:hAnsi="Times New Roman" w:cs="Times New Roman"/>
          <w:sz w:val="24"/>
          <w:szCs w:val="24"/>
        </w:rPr>
        <w:t>Pitanja, prijedlozi i obavijesti.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4C794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</w:pP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1)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Izvješće Mandatnog povjerenstva o prestanku mandata članici Vijeća Gradske četvrti Gornja Dubrava i početku obnašanja dužnosti članice Vijeća</w:t>
      </w: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 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43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napominje da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 Mandatno povjerenstvo sastalo p</w:t>
      </w:r>
      <w:r w:rsidRPr="002E43EB">
        <w:rPr>
          <w:rFonts w:ascii="Times New Roman" w:eastAsia="Times New Roman" w:hAnsi="Times New Roman" w:cs="Times New Roman"/>
          <w:sz w:val="24"/>
          <w:szCs w:val="24"/>
          <w:lang w:eastAsia="hr-HR"/>
        </w:rPr>
        <w:t>rije sjednice.</w:t>
      </w: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Poziva predsjednicu povjerenst</w:t>
      </w:r>
      <w:r w:rsidRPr="002E43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va gospođu Nedu Kovačević da pročita Izvješće. </w:t>
      </w: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43E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</w:t>
      </w: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E43EB">
        <w:rPr>
          <w:rFonts w:ascii="Times New Roman" w:eastAsia="Times New Roman" w:hAnsi="Times New Roman" w:cs="Times New Roman"/>
          <w:sz w:val="24"/>
          <w:szCs w:val="24"/>
          <w:lang w:eastAsia="hr-HR"/>
        </w:rPr>
        <w:t>Budući da nitko ne traži riječ, na prijedlog predsjednika Vijeće</w:t>
      </w: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2E43EB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C111DB">
        <w:rPr>
          <w:rFonts w:ascii="Times New Roman" w:eastAsia="Times New Roman" w:hAnsi="Times New Roman" w:cs="Times New Roman"/>
          <w:sz w:val="24"/>
          <w:szCs w:val="24"/>
          <w:lang w:eastAsia="hr-HR"/>
        </w:rPr>
        <w:t>prihvaća</w:t>
      </w:r>
    </w:p>
    <w:p w:rsidR="00A05D6B" w:rsidRPr="002E43E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2E43EB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2E43E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IZVJEŠĆE</w:t>
      </w:r>
    </w:p>
    <w:p w:rsidR="00A05D6B" w:rsidRPr="002E43EB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Mandatnog povjerenstva 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prestanku</w:t>
      </w: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mandata član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ici</w:t>
      </w: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Vijeća Gradske četvrti Gornja Dubrava i početku obnašanja dužnosti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članice</w:t>
      </w:r>
      <w:r w:rsidRPr="002E43E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Vijeća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066EA1" w:rsidRDefault="00A05D6B" w:rsidP="00A05D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a) Mandatno povjerenstvo utvrđuje da je članica Vijeća Gradske četvrti Gornja Dubrava </w:t>
      </w:r>
      <w:r w:rsidRPr="00066EA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Svjetlana Palić</w:t>
      </w: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izabrana na kandidacijskoj listi Hrvatske demokratske zajednice – HDZ, podnijela pisanu ostavku odnosno zahtjev predsjedniku Vijeća za prestankom mandata temeljem članka 13. Odluke o izborima članova vijeća gradskih četvrti i članova vijeća mjesnih odbora (Službeni glasnik Grada Zagreba 4/13, 5/17, 7/17 i 2/19). </w:t>
      </w:r>
    </w:p>
    <w:p w:rsidR="00A05D6B" w:rsidRPr="00066EA1" w:rsidRDefault="00A05D6B" w:rsidP="00A05D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Pisana ostavka članice Vijeća zaprimljena je </w:t>
      </w:r>
      <w:proofErr w:type="gramStart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dana</w:t>
      </w:r>
      <w:proofErr w:type="gramEnd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1. </w:t>
      </w:r>
      <w:proofErr w:type="gramStart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rujna</w:t>
      </w:r>
      <w:proofErr w:type="gramEnd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2020. </w:t>
      </w:r>
      <w:proofErr w:type="gramStart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gramEnd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podnesena je u skladu s odredbama članka 13. Odluke, čime su se stekli uvjeti za početak prestanka mandata članici Vijeća </w:t>
      </w:r>
      <w:proofErr w:type="gramStart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od</w:t>
      </w:r>
      <w:proofErr w:type="gramEnd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dana 1. </w:t>
      </w:r>
      <w:proofErr w:type="gramStart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rujna</w:t>
      </w:r>
      <w:proofErr w:type="gramEnd"/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2020.</w:t>
      </w:r>
    </w:p>
    <w:p w:rsidR="00A05D6B" w:rsidRPr="00066EA1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D6B" w:rsidRPr="00066EA1" w:rsidRDefault="00A05D6B" w:rsidP="00A05D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b) Prestankom mandata članici Vijeća Svjetlani Palić stječu se uvjeti za početak obnašanja dužnosti članici Vijeća Nadi Mednolučanin. </w:t>
      </w:r>
    </w:p>
    <w:p w:rsidR="00A05D6B" w:rsidRPr="00066EA1" w:rsidRDefault="00A05D6B" w:rsidP="00A05D6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05D6B" w:rsidRPr="00066EA1" w:rsidRDefault="00A05D6B" w:rsidP="00A05D6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>II.</w:t>
      </w:r>
    </w:p>
    <w:p w:rsidR="00A05D6B" w:rsidRPr="00066EA1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A05D6B" w:rsidRPr="00066EA1" w:rsidRDefault="00A05D6B" w:rsidP="00A05D6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66EA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Mandatno povjerenstvo predlaže Vijeću da prihvati ovo Izvješće i donese Zaključak o prestanku mandata članici Vijeća Gradske četvrti Gornja Dubrava i početku obnašanja dužnosti članice Vijeća, u predloženom tekstu. </w:t>
      </w:r>
    </w:p>
    <w:p w:rsidR="00A05D6B" w:rsidRPr="00066EA1" w:rsidRDefault="00A05D6B" w:rsidP="00A05D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2</w:t>
      </w: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)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Prijedlog zaključka o Izvješću Mandatnog povjerenstva o prestanku mandata članici Vijeća Gradske četvrti Gornja Dubrava i početku obnašanja dužnosti članice Vijeća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Predsjednik pojašnjava prijedlog. Otvara raspravu.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 xml:space="preserve">Budući da se nitko ne javlja za riječ, Vijeće na prijedlog predsjednika </w:t>
      </w:r>
      <w:r w:rsidRPr="004C794A">
        <w:rPr>
          <w:rFonts w:ascii="Times New Roman" w:eastAsia="Calibri" w:hAnsi="Times New Roman" w:cs="Times New Roman"/>
          <w:i/>
          <w:color w:val="000000"/>
          <w:sz w:val="24"/>
          <w:szCs w:val="20"/>
          <w:lang w:eastAsia="hr-HR"/>
        </w:rPr>
        <w:t>jednoglasno</w:t>
      </w: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4C794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ZAKLJUČAK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4C794A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o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izvješću Mandatnog povjerenstva o prestanku mandata članici Vijeća Gradske četvrti</w:t>
      </w:r>
    </w:p>
    <w:p w:rsidR="00A05D6B" w:rsidRPr="004C794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Gornja Dubrava i početku obnašanja dužnosti članice Vijeća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pStyle w:val="Odlomakpopisa"/>
        <w:numPr>
          <w:ilvl w:val="0"/>
          <w:numId w:val="6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Prima se na znanje Izvješće Mandarnog povjerenstva o prestanku mandata članici Vijeća Gradske četvrti Gornja Dubrava i početku obnašanja dužnosti članice Vijeća.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pStyle w:val="Odlomakpopisa"/>
        <w:numPr>
          <w:ilvl w:val="0"/>
          <w:numId w:val="6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Dana 1. rujna 2020. prestaje mandat članici Vijeća Svjetlani Palić zbog promjene prebivališta.</w:t>
      </w:r>
    </w:p>
    <w:p w:rsidR="00A05D6B" w:rsidRPr="002E43EB" w:rsidRDefault="00A05D6B" w:rsidP="00A05D6B">
      <w:pPr>
        <w:pStyle w:val="Odlomakpopisa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2E43EB" w:rsidRDefault="00A05D6B" w:rsidP="00A05D6B">
      <w:pPr>
        <w:pStyle w:val="Odlomakpopisa"/>
        <w:numPr>
          <w:ilvl w:val="0"/>
          <w:numId w:val="6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Dana 7. rujna 2020. Nada Mednolučanin započinje s obnašanjem dužnosti članice Vijeća.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BB11E6" w:rsidRDefault="00A05D6B" w:rsidP="00A05D6B">
      <w:pPr>
        <w:pStyle w:val="Odlomakpopisa"/>
        <w:numPr>
          <w:ilvl w:val="0"/>
          <w:numId w:val="6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  <w:r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  <w:t>Ovaj će zaključak biti objavljen u Službenom glasniku Grada Zagreba.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EE6C2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EE6C2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3</w:t>
      </w:r>
      <w:r w:rsidRPr="00EE6C2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) Pri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sega članice Vijeća Gradske četvrti Gornja Dubrava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poziva novu članicu Vijeća da položi prisegu. Gospođa Nada Mednolučanin polaže prisegu.</w:t>
      </w:r>
    </w:p>
    <w:p w:rsidR="00A05D6B" w:rsidRPr="00DD7C3A" w:rsidRDefault="00A05D6B" w:rsidP="00A05D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r-HR"/>
        </w:rPr>
      </w:pPr>
    </w:p>
    <w:p w:rsidR="00A05D6B" w:rsidRPr="00DD7C3A" w:rsidRDefault="00A05D6B" w:rsidP="00A05D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D7C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PRISEGA</w:t>
      </w:r>
    </w:p>
    <w:p w:rsidR="00A05D6B" w:rsidRPr="00DD7C3A" w:rsidRDefault="00A05D6B" w:rsidP="00A05D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D7C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ČLANICE VIJEĆA GRADSKE ČETVRTI</w:t>
      </w:r>
    </w:p>
    <w:p w:rsidR="00A05D6B" w:rsidRPr="00DD7C3A" w:rsidRDefault="00A05D6B" w:rsidP="00A05D6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D7C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GORNJA DUBRAVA</w:t>
      </w:r>
    </w:p>
    <w:p w:rsidR="00A05D6B" w:rsidRPr="00DD7C3A" w:rsidRDefault="00A05D6B" w:rsidP="00A05D6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D7C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</w:t>
      </w:r>
    </w:p>
    <w:p w:rsidR="00A05D6B" w:rsidRPr="00DD7C3A" w:rsidRDefault="00A05D6B" w:rsidP="00A05D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D7C3A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Ja, Nada Mednolučanin, prisežem, svojom čašću, da ću dužnost članice Vijeća Gradske četvrti Gornja Dubrava obavljati savjesno i odgovorno i da ću se u svom radu pridržavati Ustava i zakona, Statuta i odluka Grada Zagreba, te odluka Vijeća, da ću štititi ustavni poredak Republike Hrvatske te se zauzimati za svekoliki probitak Gradske četvrti Gornja Dubrava, Grada Zagreba i Republike Hrvatske.</w:t>
      </w:r>
    </w:p>
    <w:p w:rsidR="00A05D6B" w:rsidRPr="00DD7C3A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DD7C3A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EE6C2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EE6C2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4</w:t>
      </w:r>
      <w:r w:rsidRPr="00EE6C2A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)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Izmjena Plana komunalnih aktivnosti Gradske četvrti Gornja Dubrava u 2020. – donošenje zaključka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 w:rsidRPr="0048481C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5A585F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A585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A05D6B" w:rsidRPr="005A585F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A585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izmjeni Plana komunalnih aktivnosti Gradske četvrti Gornja Dubrava u 2020.</w:t>
      </w:r>
    </w:p>
    <w:p w:rsidR="00A05D6B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Pr="00A80BDC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80BD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/Zaključak o izmjeni Plana komunalnih aktivnosti Gradske četvrti Gornja Dubrava u 2020. nalazi se u privitku ovog zapisnika i njegov je sastavni dio./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943473" w:rsidRDefault="00A05D6B" w:rsidP="00A05D6B">
      <w:pPr>
        <w:spacing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3473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5) Prijedlog </w:t>
      </w:r>
      <w:r w:rsidRPr="0094347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o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osnivanju i imenovanju Radne skupine za provedbu aktivnosti ublažavanja i otklanjanja posljedica poplava na području Gradske četvrti Gornja Dubrava</w:t>
      </w:r>
    </w:p>
    <w:p w:rsidR="00A05D6B" w:rsidRPr="00EE6C2A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 i način na koji su predlagani članovi. Otvara raspravu.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 w:rsidRPr="0048481C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48481C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8481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A05D6B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8481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osnivanju i imenovanju Radne skupine za provedbu aktivnosti</w:t>
      </w:r>
    </w:p>
    <w:p w:rsidR="00A05D6B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ublažavanja i otklanjanja posljedica poplava na području</w:t>
      </w:r>
    </w:p>
    <w:p w:rsidR="00A05D6B" w:rsidRPr="0048481C" w:rsidRDefault="00A05D6B" w:rsidP="00A05D6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Gornja Dubrava</w:t>
      </w:r>
    </w:p>
    <w:p w:rsidR="00A05D6B" w:rsidRPr="0048481C" w:rsidRDefault="00A05D6B" w:rsidP="00A05D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05D6B" w:rsidRPr="00736FAE" w:rsidRDefault="00A05D6B" w:rsidP="00A05D6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>Osniva se Radna skupina za provedbu aktivnosti u svrhu ublažavanja i otklanjanja posljedica poplave na području Gradske četvrti Gornja Dubrava u 2020. (u daljnjem tekstu: Radna skupina).</w:t>
      </w:r>
    </w:p>
    <w:p w:rsidR="00A05D6B" w:rsidRPr="00736FAE" w:rsidRDefault="00A05D6B" w:rsidP="00A05D6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>U Radnu skupinu imenuju se:</w:t>
      </w:r>
    </w:p>
    <w:p w:rsidR="00A05D6B" w:rsidRPr="00736FAE" w:rsidRDefault="00A05D6B" w:rsidP="00A05D6B">
      <w:pPr>
        <w:spacing w:after="0" w:line="240" w:lineRule="auto"/>
        <w:ind w:left="720"/>
        <w:contextualSpacing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>- za voditelja: Damir Oniško, predsjednik Vijeća Gradske četvrti Gornja Dubrava</w:t>
      </w: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>- za članove:</w:t>
      </w: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 xml:space="preserve">  Ilija Sliško, član Vijeća Gradske četvrti Gornja Dubrava,</w:t>
      </w: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 xml:space="preserve">  Božidar Macan, predsjednik Vijeća Mjesnog odbora Dubrava – središte,</w:t>
      </w: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 xml:space="preserve">  Biserka Kapusta, predsjednica Vijeća Mjesnog odbora Gornja Dubrava.</w:t>
      </w:r>
    </w:p>
    <w:p w:rsidR="00A05D6B" w:rsidRPr="00736FAE" w:rsidRDefault="00A05D6B" w:rsidP="00A05D6B">
      <w:pPr>
        <w:spacing w:after="0" w:line="240" w:lineRule="auto"/>
        <w:ind w:left="1080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 xml:space="preserve">  </w:t>
      </w:r>
    </w:p>
    <w:p w:rsidR="00A05D6B" w:rsidRPr="00736FAE" w:rsidRDefault="00A05D6B" w:rsidP="00A05D6B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736FAE">
        <w:rPr>
          <w:rFonts w:ascii="Times New Roman" w:hAnsi="Times New Roman"/>
          <w:sz w:val="24"/>
        </w:rPr>
        <w:t>O svom radu Radna skupina podnosi izvješće predsjedniku i članovima Vijeća Gradske četvrti Gornja Dubrava.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8B6733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B673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Ad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6</w:t>
      </w:r>
      <w:r w:rsidRPr="008B673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) Prijedlog </w:t>
      </w:r>
      <w:r w:rsidRPr="007755A5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o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zakupu poslovnog prostora za potrebe rada Mjesnog odbora Zeleni brijeg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 w:rsidRPr="008B6733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B24F16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B24F16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ZAKLJUČAK</w:t>
      </w:r>
    </w:p>
    <w:p w:rsidR="00A05D6B" w:rsidRPr="00944BBD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</w:pPr>
      <w:r w:rsidRPr="00B24F16"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 xml:space="preserve">o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lang w:eastAsia="hr-HR"/>
        </w:rPr>
        <w:t>zakupu poslovnog prostora za potrebe rada Mjesnog odbora Zeleni brijeg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1A3391" w:rsidRDefault="00A05D6B" w:rsidP="00A05D6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A3391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Predlaže se produženje Ugovora o zakupu poslovnog prostora, KLASA: 026-01/20-001/348, URBROJ: 251-06-01-20-34 od 14. kolovoza 2020. po isteku vremena na </w:t>
      </w:r>
      <w:r w:rsidRPr="001A3391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koji je sklopljen, između Grada Zagreba i Branka Kršića iz Zagreba, Bačun 2, pod dosadašnjim uvjetima, a za potrebe rada Mjesnog odbora Zeleni brijeg.</w:t>
      </w:r>
    </w:p>
    <w:p w:rsidR="00A05D6B" w:rsidRPr="001A3391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1A3391" w:rsidRDefault="00A05D6B" w:rsidP="00A05D6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A3391">
        <w:rPr>
          <w:rFonts w:ascii="Times New Roman" w:eastAsia="Times New Roman" w:hAnsi="Times New Roman" w:cs="Times New Roman"/>
          <w:sz w:val="24"/>
          <w:szCs w:val="20"/>
          <w:lang w:eastAsia="hr-HR"/>
        </w:rPr>
        <w:t>Navedeni prostor se nalazi u Zagrebu, Miroševečki brijeg 45, ukupne površine 71 m</w:t>
      </w:r>
      <w:r w:rsidRPr="001A3391">
        <w:rPr>
          <w:rFonts w:ascii="Times New Roman" w:eastAsia="Times New Roman" w:hAnsi="Times New Roman" w:cs="Times New Roman"/>
          <w:sz w:val="24"/>
          <w:szCs w:val="24"/>
          <w:lang w:eastAsia="hr-HR"/>
        </w:rPr>
        <w:t>²</w:t>
      </w:r>
      <w:r w:rsidRPr="001A3391">
        <w:rPr>
          <w:rFonts w:ascii="Times New Roman" w:eastAsia="Times New Roman" w:hAnsi="Times New Roman" w:cs="Times New Roman"/>
          <w:sz w:val="24"/>
          <w:szCs w:val="20"/>
          <w:lang w:eastAsia="hr-HR"/>
        </w:rPr>
        <w:t>.</w:t>
      </w:r>
    </w:p>
    <w:p w:rsidR="00A05D6B" w:rsidRPr="001A3391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1A3391" w:rsidRDefault="00A05D6B" w:rsidP="00A05D6B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1A3391">
        <w:rPr>
          <w:rFonts w:ascii="Times New Roman" w:eastAsia="Times New Roman" w:hAnsi="Times New Roman" w:cs="Times New Roman"/>
          <w:sz w:val="24"/>
          <w:szCs w:val="20"/>
          <w:lang w:eastAsia="hr-HR"/>
        </w:rPr>
        <w:t>Ovaj zaključak dostavlja se Gradskom uredu za mjesnu samoupravu na daljnje postupanje.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Pr="00D17059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D17059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</w:t>
      </w:r>
      <w:r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>7</w:t>
      </w:r>
      <w:r w:rsidRPr="00D17059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) Prijedlog </w:t>
      </w:r>
      <w:r w:rsidRPr="007755A5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o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 davanju mišljenja na prijedlog otkupa zemljišta i objekta za potrebe Mjesnog odbora Branovec – Jalševec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ne javlja za riječ, Vijeće na prijedlog predsjednika </w:t>
      </w:r>
      <w:r w:rsidRPr="008B6733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D17059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170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17059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davanju mišljenja na prijedlog otkupa zemljišta i objekta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 potrebe Mjesnog odbora Branovec - Jalševec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D562F8" w:rsidRDefault="00A05D6B" w:rsidP="00A05D6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Pr="00D562F8" w:rsidRDefault="00A05D6B" w:rsidP="00A05D6B">
      <w:pPr>
        <w:pStyle w:val="Odlomakpopisa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2F8">
        <w:rPr>
          <w:rFonts w:ascii="Times New Roman" w:eastAsia="Times New Roman" w:hAnsi="Times New Roman" w:cs="Times New Roman"/>
          <w:sz w:val="24"/>
          <w:szCs w:val="24"/>
        </w:rPr>
        <w:t>Razmotren je prijedlog Vijeća Mjesnog odbora Branovec - Jalševec za otkup zemljišta i objekta, k.č. 8330/6 k.o. Čučerje, na adresi Branovečka cesta 252, temeljem ponude vlasnice Kate Blažević.</w:t>
      </w:r>
    </w:p>
    <w:p w:rsidR="00A05D6B" w:rsidRPr="00D562F8" w:rsidRDefault="00A05D6B" w:rsidP="00A05D6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Pr="00D562F8" w:rsidRDefault="00A05D6B" w:rsidP="00A05D6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2F8">
        <w:rPr>
          <w:rFonts w:ascii="Times New Roman" w:eastAsia="Times New Roman" w:hAnsi="Times New Roman" w:cs="Times New Roman"/>
          <w:sz w:val="24"/>
          <w:szCs w:val="24"/>
        </w:rPr>
        <w:t>Predlaže se otkup zemljišta i objekta, kako je navedeno u točki I. ovoga Zaključka.</w:t>
      </w:r>
    </w:p>
    <w:p w:rsidR="00A05D6B" w:rsidRPr="00D562F8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Pr="00D562F8" w:rsidRDefault="00A05D6B" w:rsidP="00A05D6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62F8">
        <w:rPr>
          <w:rFonts w:ascii="Times New Roman" w:eastAsia="Times New Roman" w:hAnsi="Times New Roman" w:cs="Times New Roman"/>
          <w:sz w:val="24"/>
          <w:szCs w:val="24"/>
        </w:rPr>
        <w:t>Ovaj Zaključak dostavlja se Gradskom uredu za mjesnu samoupravu.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0"/>
          <w:lang w:eastAsia="hr-HR"/>
        </w:rPr>
      </w:pPr>
    </w:p>
    <w:p w:rsidR="00A05D6B" w:rsidRDefault="00A05D6B" w:rsidP="00A05D6B">
      <w:pPr>
        <w:spacing w:line="259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 w:rsidRPr="00875035">
        <w:rPr>
          <w:rFonts w:ascii="Times New Roman" w:eastAsia="Calibri" w:hAnsi="Times New Roman" w:cs="Times New Roman"/>
          <w:b/>
          <w:color w:val="000000"/>
          <w:sz w:val="24"/>
          <w:szCs w:val="20"/>
          <w:u w:val="single"/>
          <w:lang w:eastAsia="hr-HR"/>
        </w:rPr>
        <w:t xml:space="preserve">Ad 8) Prijedlog </w:t>
      </w:r>
      <w:r w:rsidRPr="00875035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 xml:space="preserve">zaključka 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o prijedlogu izgradnje uzdignutih pješačkih prijelaza na Čučerskoj cesti</w:t>
      </w:r>
    </w:p>
    <w:p w:rsidR="00A05D6B" w:rsidRDefault="00A05D6B" w:rsidP="00A05D6B">
      <w:pPr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pojašnjava prijedlog. Otvara raspravu. U raspravi sudjeluje I. Sliško.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Budući da se nitko drugi ne javlja za riječ, Vijeće na prijedlog predsjednika </w:t>
      </w:r>
      <w:r w:rsidRPr="008B6733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jednoglasno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donosi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Pr="00762198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76219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ZAKLJUČAK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762198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o prijedlogu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izgradnje uzdignutih pješačkih prijelaza na Čučerskoj cesti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198">
        <w:rPr>
          <w:rFonts w:ascii="Times New Roman" w:eastAsia="Times New Roman" w:hAnsi="Times New Roman" w:cs="Times New Roman"/>
          <w:sz w:val="24"/>
          <w:szCs w:val="24"/>
        </w:rPr>
        <w:t xml:space="preserve">Razmotren je prijedlog Vijeća Mjesnog odbora </w:t>
      </w:r>
      <w:r>
        <w:rPr>
          <w:rFonts w:ascii="Times New Roman" w:eastAsia="Times New Roman" w:hAnsi="Times New Roman" w:cs="Times New Roman"/>
          <w:sz w:val="24"/>
          <w:szCs w:val="24"/>
        </w:rPr>
        <w:t>Čučerje o</w:t>
      </w:r>
      <w:r w:rsidRPr="00762198">
        <w:rPr>
          <w:rFonts w:ascii="Times New Roman" w:eastAsia="Times New Roman" w:hAnsi="Times New Roman" w:cs="Times New Roman"/>
          <w:sz w:val="24"/>
          <w:szCs w:val="24"/>
        </w:rPr>
        <w:t xml:space="preserve"> potrebi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</w:t>
      </w:r>
      <w:r w:rsidRPr="007621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izgradnjom uzdignutih pješačkih prijelaza na Čučerskoj cesti na sljedećim lokacijama:</w:t>
      </w:r>
    </w:p>
    <w:p w:rsidR="00A05D6B" w:rsidRPr="00C677E8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križanje Čučerske ceste i ulice Trstenik, iza autobusne stanice iz smjera</w:t>
      </w:r>
    </w:p>
    <w:p w:rsidR="00A05D6B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Dubrave,</w:t>
      </w:r>
    </w:p>
    <w:p w:rsidR="00A05D6B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križanje Čučerske ceste i ulice Lepušići, prije ulaza Čučerska cesta kod</w:t>
      </w:r>
    </w:p>
    <w:p w:rsidR="00A05D6B" w:rsidRPr="00762198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kbr. 320.</w:t>
      </w:r>
    </w:p>
    <w:p w:rsidR="00A05D6B" w:rsidRPr="00762198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Default="00A05D6B" w:rsidP="00A05D6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Predlaže se izgradnja uzdignutih pješačkih prijelaza na Čučerskoj cesti, kako je navedeno u točki I. ovoga zaključka.</w:t>
      </w:r>
    </w:p>
    <w:p w:rsidR="00A05D6B" w:rsidRDefault="00A05D6B" w:rsidP="00A05D6B">
      <w:pPr>
        <w:overflowPunct w:val="0"/>
        <w:autoSpaceDE w:val="0"/>
        <w:autoSpaceDN w:val="0"/>
        <w:adjustRightInd w:val="0"/>
        <w:spacing w:after="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5D6B" w:rsidRPr="00762198" w:rsidRDefault="00A05D6B" w:rsidP="00A05D6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2198">
        <w:rPr>
          <w:rFonts w:ascii="Times New Roman" w:eastAsia="Times New Roman" w:hAnsi="Times New Roman" w:cs="Times New Roman"/>
          <w:sz w:val="24"/>
          <w:szCs w:val="24"/>
        </w:rPr>
        <w:t xml:space="preserve">Ovaj zaključak dostavlja se Gradskom uredu za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</w:rPr>
        <w:t>za promet na daljnje postupanje.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Ad 9</w:t>
      </w:r>
      <w:r w:rsidRPr="00E84B73"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) P</w:t>
      </w:r>
      <w:r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  <w:t>itanja, prijedlozi i obavijesti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r-HR"/>
        </w:rPr>
      </w:pP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01BE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izvještava o aktualnostima i događanjima vezano za Gradsku četvrt Gornja Dubrava u proteklom razdoblju.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Predsjednik također obavještava o održanim sastancima u sjedištu Podružnice Zagrebačke ceste vezano za realizaciju akcija iz Plana komunalnih aktivnosti. Na primjedbu da je malo odrađeno u odnosu na predviđeno, opravdali su se izvanrednom situacijom zbog virusa COVID-19 i potresa, nakon kojih su hitne stvari od interesa za Grad Zagreb imale prioritet. Dogovoren je sastanak ponovno za dva tjedna, ako se pojave kakvi problemi da se mogu korigirati.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01BE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Ilija Sliško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izvještava o situaciji na terenu. 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205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Miroslav Kožul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pita za regulaciju prometa kod dvorane Osnovne škole Granešina.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3205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je to u ponedjeljak riješeno te da je na teren izašla Prometna policija i Prometno redarstvo. Predsjednica VMO Miroševec zvala je MUP da pojačaju nadzor na tom dijelu jer kamioni prometuju ulicama kojima ne bi smjeli. Također, građani vode djecu u školu i ostavljaju automobile ispred škole što stvara dodatnu gužvu. Za sada druge varijante nema, što se tiče obilaznog pravca zbog radova.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bookmarkStart w:id="0" w:name="_Hlk53043657"/>
      <w:r w:rsidRPr="00320521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Neven Mikša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izvještava da je zaprimio Rješenje o novoj, jednosmjernoj regulaciji prometa u Ulici Hrvatskog proljeća, za koje je Vijeće Gradske četvrti naknadno stavilo Zaključak izvan snage. 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2588D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predlaže da se od Vijeća Mjesnog odbora Dubrava – središte zatraži očitovanje o navedenom prijedlogu. </w:t>
      </w:r>
      <w:bookmarkEnd w:id="0"/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Davor Gabud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se javlja za riječ, da objasni situaciju oko promjene zaključka o korištenju sredstava s pozicije „Ostali nespomenuti rashodi poslovanja“, da se sredstva doniraju isključivo za potrebe Župe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pohoda Blažene Djevice Marije,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bez suorganizacije Vijeća. 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>izvještava da je predviđeno 13.503 km nove mreže rekonstrukcije vodoopskrbnog cjevovoda te čita lokacije, koje obuhvaćaju područje cijelog Mjesnog odbora Dubrava – središte.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Miroslav Kožul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moli da se provjeri sa gosp. Šturlićem iz Kulturnog centra Dubrava je li dokumentacija uredna za uređivanje velike kino-dvorane te da li je to u vlasništvu Grada Zagreba, da se osiguraju sredstva i da se to završi.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odgovara da će provjeriti.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Franjo Novosel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pita za gradnju odvodnje u Medvedskom bregu.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6D257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je odgovorio da je nakon potresa direktor Vodoopskrbe i odvodnje d.o.o. obustavio radove i da trenutno nema tehničkih mogućnosti za realizaciju istog.</w:t>
      </w:r>
    </w:p>
    <w:p w:rsidR="00A05D6B" w:rsidRDefault="00A05D6B" w:rsidP="00A05D6B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18,40 sati.</w:t>
      </w: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Predsjednik</w:t>
      </w: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Jadranka Marković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Vijeća Gradske četvrti</w:t>
      </w: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Gornja Dubrava</w:t>
      </w:r>
    </w:p>
    <w:p w:rsidR="00A05D6B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05D6B" w:rsidRPr="006B2E3D" w:rsidRDefault="00A05D6B" w:rsidP="00A05D6B">
      <w:pPr>
        <w:tabs>
          <w:tab w:val="left" w:pos="41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Damir Oniško</w:t>
      </w:r>
    </w:p>
    <w:p w:rsidR="00EA129D" w:rsidRPr="00A05D6B" w:rsidRDefault="00EA129D" w:rsidP="00A05D6B">
      <w:bookmarkStart w:id="1" w:name="_GoBack"/>
      <w:bookmarkEnd w:id="1"/>
    </w:p>
    <w:sectPr w:rsidR="00EA129D" w:rsidRPr="00A05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141"/>
    <w:multiLevelType w:val="hybridMultilevel"/>
    <w:tmpl w:val="0C881F1E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B4020F"/>
    <w:multiLevelType w:val="hybridMultilevel"/>
    <w:tmpl w:val="C0A05540"/>
    <w:lvl w:ilvl="0" w:tplc="ECF2AA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817E2"/>
    <w:multiLevelType w:val="hybridMultilevel"/>
    <w:tmpl w:val="FD6A8C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60389"/>
    <w:multiLevelType w:val="hybridMultilevel"/>
    <w:tmpl w:val="7CDC96A2"/>
    <w:lvl w:ilvl="0" w:tplc="180A9B9A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A515A66"/>
    <w:multiLevelType w:val="hybridMultilevel"/>
    <w:tmpl w:val="E8DE4886"/>
    <w:lvl w:ilvl="0" w:tplc="B614C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29D"/>
    <w:rsid w:val="006C70C4"/>
    <w:rsid w:val="00A05D6B"/>
    <w:rsid w:val="00EA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6A5D"/>
  <w15:chartTrackingRefBased/>
  <w15:docId w15:val="{AC4113E5-1833-4F2B-B5A5-61FC225F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5D6B"/>
    <w:pPr>
      <w:spacing w:after="160" w:line="256" w:lineRule="auto"/>
    </w:pPr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A1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05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1998</Words>
  <Characters>11390</Characters>
  <Application>Microsoft Office Word</Application>
  <DocSecurity>0</DocSecurity>
  <Lines>94</Lines>
  <Paragraphs>26</Paragraphs>
  <ScaleCrop>false</ScaleCrop>
  <Company/>
  <LinksUpToDate>false</LinksUpToDate>
  <CharactersWithSpaces>13362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2020-11-13T08:56:00Z</dcterms:created>
  <dcterms:modified xsi:type="dcterms:W3CDTF">2020-11-13T08:59:00Z</dcterms:modified>
</cp:coreProperties>
</file>